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7ED45" w14:textId="77777777" w:rsidR="00CD717D" w:rsidRPr="00DA1076" w:rsidRDefault="00CD717D" w:rsidP="00CD717D">
      <w:pPr>
        <w:spacing w:after="0" w:line="360" w:lineRule="auto"/>
        <w:outlineLvl w:val="0"/>
        <w:rPr>
          <w:b/>
          <w:bCs/>
          <w:snapToGrid w:val="0"/>
          <w:sz w:val="36"/>
          <w:szCs w:val="36"/>
        </w:rPr>
      </w:pPr>
      <w:bookmarkStart w:id="0" w:name="_Toc218246111"/>
      <w:bookmarkStart w:id="1" w:name="_Toc387997538"/>
      <w:r w:rsidRPr="00DA1076">
        <w:rPr>
          <w:rFonts w:eastAsia="Times New Roman"/>
          <w:noProof/>
          <w:lang w:val="en-US"/>
        </w:rPr>
        <w:drawing>
          <wp:anchor distT="0" distB="0" distL="114300" distR="114300" simplePos="0" relativeHeight="251659264" behindDoc="0" locked="0" layoutInCell="1" allowOverlap="1" wp14:anchorId="74DFE96E" wp14:editId="4D0B1B52">
            <wp:simplePos x="0" y="0"/>
            <wp:positionH relativeFrom="column">
              <wp:posOffset>3810</wp:posOffset>
            </wp:positionH>
            <wp:positionV relativeFrom="paragraph">
              <wp:posOffset>-1905</wp:posOffset>
            </wp:positionV>
            <wp:extent cx="11430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DA1076">
        <w:rPr>
          <w:b/>
          <w:bCs/>
          <w:snapToGrid w:val="0"/>
          <w:sz w:val="36"/>
          <w:szCs w:val="36"/>
        </w:rPr>
        <w:t xml:space="preserve">                                         </w:t>
      </w:r>
      <w:r w:rsidR="00494CD0" w:rsidRPr="00DA1076">
        <w:rPr>
          <w:rFonts w:eastAsiaTheme="majorEastAsia"/>
          <w:b/>
          <w:bCs/>
          <w:noProof/>
          <w:color w:val="0F243E" w:themeColor="text2" w:themeShade="80"/>
          <w:sz w:val="28"/>
          <w:szCs w:val="28"/>
          <w:lang w:eastAsia="bg-BG"/>
        </w:rPr>
        <w:t xml:space="preserve">                                     </w:t>
      </w:r>
      <w:r w:rsidRPr="00DA1076">
        <w:rPr>
          <w:rFonts w:eastAsia="Times New Roman"/>
          <w:noProof/>
          <w:lang w:eastAsia="bg-BG"/>
        </w:rPr>
        <w:t xml:space="preserve">                        </w:t>
      </w:r>
      <w:r w:rsidRPr="00DA1076">
        <w:rPr>
          <w:rFonts w:eastAsia="Times New Roman"/>
          <w:noProof/>
          <w:lang w:val="en-US"/>
        </w:rPr>
        <w:drawing>
          <wp:inline distT="0" distB="0" distL="0" distR="0" wp14:anchorId="3E23E418" wp14:editId="01F23541">
            <wp:extent cx="1085850" cy="809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809625"/>
                    </a:xfrm>
                    <a:prstGeom prst="rect">
                      <a:avLst/>
                    </a:prstGeom>
                    <a:noFill/>
                    <a:ln>
                      <a:noFill/>
                    </a:ln>
                  </pic:spPr>
                </pic:pic>
              </a:graphicData>
            </a:graphic>
          </wp:inline>
        </w:drawing>
      </w:r>
    </w:p>
    <w:p w14:paraId="4D06372C" w14:textId="77777777" w:rsidR="00CD717D" w:rsidRPr="00DA1076" w:rsidRDefault="00CD717D" w:rsidP="00752B27">
      <w:pPr>
        <w:spacing w:after="0" w:line="360" w:lineRule="auto"/>
        <w:jc w:val="center"/>
        <w:outlineLvl w:val="0"/>
        <w:rPr>
          <w:b/>
          <w:bCs/>
          <w:snapToGrid w:val="0"/>
          <w:sz w:val="36"/>
          <w:szCs w:val="36"/>
        </w:rPr>
      </w:pPr>
    </w:p>
    <w:p w14:paraId="027F7B4A" w14:textId="77777777" w:rsidR="00A4201E" w:rsidRPr="00DA1076" w:rsidRDefault="00A4201E" w:rsidP="00752B27">
      <w:pPr>
        <w:spacing w:after="0" w:line="360" w:lineRule="auto"/>
        <w:jc w:val="center"/>
        <w:outlineLvl w:val="0"/>
        <w:rPr>
          <w:b/>
          <w:bCs/>
          <w:snapToGrid w:val="0"/>
          <w:sz w:val="36"/>
          <w:szCs w:val="36"/>
        </w:rPr>
      </w:pPr>
      <w:r w:rsidRPr="00DA1076">
        <w:rPr>
          <w:b/>
          <w:bCs/>
          <w:snapToGrid w:val="0"/>
          <w:sz w:val="36"/>
          <w:szCs w:val="36"/>
        </w:rPr>
        <w:t>АДМИНИСТРАТИВЕН ДОГОВОР</w:t>
      </w:r>
      <w:bookmarkEnd w:id="0"/>
      <w:bookmarkEnd w:id="1"/>
    </w:p>
    <w:p w14:paraId="6FA9735D" w14:textId="77777777" w:rsidR="004D66A0" w:rsidRPr="00DA1076" w:rsidRDefault="004D66A0" w:rsidP="00752B27">
      <w:pPr>
        <w:spacing w:after="0" w:line="360" w:lineRule="auto"/>
        <w:jc w:val="center"/>
        <w:outlineLvl w:val="0"/>
        <w:rPr>
          <w:b/>
          <w:bCs/>
          <w:snapToGrid w:val="0"/>
          <w:sz w:val="36"/>
          <w:szCs w:val="36"/>
        </w:rPr>
      </w:pPr>
    </w:p>
    <w:p w14:paraId="52BB9A71" w14:textId="77777777" w:rsidR="00A4201E" w:rsidRPr="00DA1076" w:rsidRDefault="00A4201E" w:rsidP="00752B27">
      <w:pPr>
        <w:spacing w:after="0" w:line="360" w:lineRule="auto"/>
        <w:jc w:val="center"/>
        <w:rPr>
          <w:b/>
          <w:bCs/>
          <w:snapToGrid w:val="0"/>
        </w:rPr>
      </w:pPr>
      <w:r w:rsidRPr="00DA1076">
        <w:rPr>
          <w:b/>
          <w:bCs/>
          <w:snapToGrid w:val="0"/>
        </w:rPr>
        <w:t>№ ......................................................................./ ............................... г.</w:t>
      </w:r>
    </w:p>
    <w:p w14:paraId="0220C1F0" w14:textId="77777777" w:rsidR="00A4201E" w:rsidRPr="00DA1076" w:rsidRDefault="00A4201E" w:rsidP="00752B27">
      <w:pPr>
        <w:spacing w:after="0" w:line="360" w:lineRule="auto"/>
        <w:jc w:val="center"/>
        <w:rPr>
          <w:b/>
          <w:bCs/>
          <w:snapToGrid w:val="0"/>
        </w:rPr>
      </w:pPr>
      <w:r w:rsidRPr="00DA1076">
        <w:rPr>
          <w:b/>
          <w:bCs/>
          <w:snapToGrid w:val="0"/>
        </w:rPr>
        <w:t>ЗА ПРЕДОСТАВЯНЕ НА БЕЗВЪЗМЕЗДНА ФИНАНСОВА ПОМОЩ</w:t>
      </w:r>
    </w:p>
    <w:p w14:paraId="07352D3A" w14:textId="77777777" w:rsidR="00073F38" w:rsidRDefault="00A4201E" w:rsidP="00752B27">
      <w:pPr>
        <w:spacing w:after="0" w:line="360" w:lineRule="auto"/>
        <w:jc w:val="center"/>
        <w:rPr>
          <w:rFonts w:eastAsia="Times New Roman"/>
          <w:b/>
          <w:bCs/>
        </w:rPr>
      </w:pPr>
      <w:r w:rsidRPr="00DA1076">
        <w:rPr>
          <w:b/>
          <w:bCs/>
          <w:snapToGrid w:val="0"/>
        </w:rPr>
        <w:t xml:space="preserve">ПО </w:t>
      </w:r>
      <w:r w:rsidR="008C1826" w:rsidRPr="00DA1076">
        <w:rPr>
          <w:rFonts w:eastAsia="Times New Roman"/>
          <w:b/>
          <w:bCs/>
        </w:rPr>
        <w:t xml:space="preserve">ПРОГРАМАТА ЗА РАЗВИТИЕ НА СЕЛСКИТЕ РАЙОНИ </w:t>
      </w:r>
    </w:p>
    <w:p w14:paraId="0D787F9E" w14:textId="65EC2CB6" w:rsidR="00A4201E" w:rsidRDefault="008C1826" w:rsidP="00073F38">
      <w:pPr>
        <w:spacing w:after="0" w:line="360" w:lineRule="auto"/>
        <w:jc w:val="center"/>
        <w:rPr>
          <w:rFonts w:eastAsia="Times New Roman"/>
          <w:b/>
          <w:bCs/>
        </w:rPr>
      </w:pPr>
      <w:r w:rsidRPr="00DA1076">
        <w:rPr>
          <w:rFonts w:eastAsia="Times New Roman"/>
          <w:b/>
          <w:bCs/>
        </w:rPr>
        <w:t>ЗА ПЕРИОДА 2014-2020</w:t>
      </w:r>
      <w:r w:rsidR="00C15168">
        <w:rPr>
          <w:rFonts w:eastAsia="Times New Roman"/>
          <w:b/>
          <w:bCs/>
        </w:rPr>
        <w:t xml:space="preserve"> Г.</w:t>
      </w:r>
    </w:p>
    <w:p w14:paraId="307C1C42" w14:textId="77777777" w:rsidR="00073F38" w:rsidRPr="00DA1076" w:rsidRDefault="00073F38" w:rsidP="00073F38">
      <w:pPr>
        <w:spacing w:after="0" w:line="360" w:lineRule="auto"/>
        <w:jc w:val="center"/>
        <w:rPr>
          <w:b/>
        </w:rPr>
      </w:pPr>
    </w:p>
    <w:p w14:paraId="2454D729" w14:textId="77777777" w:rsidR="00073F38" w:rsidRDefault="008C1826" w:rsidP="00752B27">
      <w:pPr>
        <w:tabs>
          <w:tab w:val="left" w:pos="-180"/>
        </w:tabs>
        <w:spacing w:after="0" w:line="360" w:lineRule="auto"/>
        <w:jc w:val="center"/>
        <w:rPr>
          <w:b/>
        </w:rPr>
      </w:pPr>
      <w:r w:rsidRPr="00DA1076">
        <w:rPr>
          <w:b/>
        </w:rPr>
        <w:t xml:space="preserve">По </w:t>
      </w:r>
      <w:r w:rsidR="007F12D7">
        <w:rPr>
          <w:b/>
        </w:rPr>
        <w:t>п</w:t>
      </w:r>
      <w:r w:rsidR="007F12D7" w:rsidRPr="00DA1076">
        <w:rPr>
          <w:b/>
        </w:rPr>
        <w:t xml:space="preserve">роцедура </w:t>
      </w:r>
      <w:r w:rsidRPr="00DA1076">
        <w:rPr>
          <w:b/>
        </w:rPr>
        <w:t>чрез по</w:t>
      </w:r>
      <w:r w:rsidR="00E86D60" w:rsidRPr="00DA1076">
        <w:rPr>
          <w:b/>
        </w:rPr>
        <w:t>дбор на проектни предложения по</w:t>
      </w:r>
      <w:r w:rsidR="004D66A0" w:rsidRPr="00DA1076">
        <w:rPr>
          <w:b/>
        </w:rPr>
        <w:t xml:space="preserve"> подмярка </w:t>
      </w:r>
    </w:p>
    <w:p w14:paraId="76642B48" w14:textId="65CF08CC" w:rsidR="005B54C8" w:rsidRDefault="00494CD0" w:rsidP="00752B27">
      <w:pPr>
        <w:tabs>
          <w:tab w:val="left" w:pos="-180"/>
        </w:tabs>
        <w:spacing w:after="0" w:line="360" w:lineRule="auto"/>
        <w:jc w:val="center"/>
        <w:rPr>
          <w:b/>
        </w:rPr>
      </w:pPr>
      <w:r w:rsidRPr="00DA1076">
        <w:rPr>
          <w:b/>
        </w:rPr>
        <w:t>1.</w:t>
      </w:r>
      <w:r w:rsidR="00DB496A">
        <w:rPr>
          <w:b/>
        </w:rPr>
        <w:t>2</w:t>
      </w:r>
      <w:r w:rsidRPr="00DA1076">
        <w:rPr>
          <w:b/>
        </w:rPr>
        <w:t>. „</w:t>
      </w:r>
      <w:r w:rsidR="00DB496A" w:rsidRPr="00DB496A">
        <w:rPr>
          <w:b/>
        </w:rPr>
        <w:t>Демонстрационни дейности и действия по осведомяване</w:t>
      </w:r>
      <w:r w:rsidRPr="00DA1076">
        <w:rPr>
          <w:b/>
        </w:rPr>
        <w:t xml:space="preserve">“ </w:t>
      </w:r>
    </w:p>
    <w:p w14:paraId="62C48C1D" w14:textId="7BDD5713" w:rsidR="00A4201E" w:rsidRPr="00DA1076" w:rsidRDefault="00494CD0" w:rsidP="00752B27">
      <w:pPr>
        <w:tabs>
          <w:tab w:val="left" w:pos="-180"/>
        </w:tabs>
        <w:spacing w:after="0" w:line="360" w:lineRule="auto"/>
        <w:jc w:val="center"/>
        <w:rPr>
          <w:b/>
        </w:rPr>
      </w:pPr>
      <w:r w:rsidRPr="00DA1076">
        <w:rPr>
          <w:b/>
        </w:rPr>
        <w:t>от мярка 1 „Трансфер на знания и действия за осведомяване</w:t>
      </w:r>
      <w:r w:rsidR="00231791" w:rsidRPr="00DA1076">
        <w:rPr>
          <w:b/>
        </w:rPr>
        <w:t xml:space="preserve">“ </w:t>
      </w:r>
    </w:p>
    <w:p w14:paraId="29402BD3" w14:textId="4BF44E14" w:rsidR="00912874" w:rsidRPr="007F12D7" w:rsidRDefault="005B54C8" w:rsidP="00752B27">
      <w:pPr>
        <w:spacing w:after="0" w:line="360" w:lineRule="auto"/>
        <w:jc w:val="center"/>
        <w:rPr>
          <w:snapToGrid w:val="0"/>
          <w:color w:val="000000" w:themeColor="text1"/>
          <w:lang w:val="en-US"/>
        </w:rPr>
      </w:pPr>
      <w:r w:rsidRPr="00CA4CB7">
        <w:rPr>
          <w:rFonts w:eastAsia="Times New Roman"/>
          <w:b/>
          <w:bCs/>
        </w:rPr>
        <w:t>BG06RDNP001-1.004</w:t>
      </w:r>
    </w:p>
    <w:tbl>
      <w:tblPr>
        <w:tblW w:w="9072"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DA1076" w14:paraId="3C534B17" w14:textId="77777777" w:rsidTr="00CD717D">
        <w:trPr>
          <w:trHeight w:val="830"/>
        </w:trPr>
        <w:tc>
          <w:tcPr>
            <w:tcW w:w="3521" w:type="dxa"/>
            <w:tcBorders>
              <w:top w:val="single" w:sz="18" w:space="0" w:color="auto"/>
            </w:tcBorders>
            <w:shd w:val="clear" w:color="auto" w:fill="C5E0B3"/>
            <w:vAlign w:val="center"/>
          </w:tcPr>
          <w:p w14:paraId="1DDDF7B9" w14:textId="77777777" w:rsidR="00A4201E" w:rsidRPr="00DA1076" w:rsidRDefault="00A4201E" w:rsidP="00752B27">
            <w:pPr>
              <w:spacing w:after="0" w:line="360" w:lineRule="auto"/>
              <w:rPr>
                <w:b/>
                <w:bCs/>
                <w:snapToGrid w:val="0"/>
              </w:rPr>
            </w:pPr>
            <w:r w:rsidRPr="00DA1076">
              <w:rPr>
                <w:b/>
                <w:bCs/>
                <w:snapToGrid w:val="0"/>
              </w:rPr>
              <w:t xml:space="preserve">№ НА ПРОЕКТА </w:t>
            </w:r>
          </w:p>
          <w:p w14:paraId="67754547" w14:textId="52917032" w:rsidR="00A4201E" w:rsidRPr="00DA1076" w:rsidRDefault="00A4201E" w:rsidP="00752B27">
            <w:pPr>
              <w:spacing w:after="0" w:line="360" w:lineRule="auto"/>
              <w:rPr>
                <w:b/>
                <w:bCs/>
                <w:snapToGrid w:val="0"/>
              </w:rPr>
            </w:pPr>
            <w:r w:rsidRPr="00DA1076">
              <w:rPr>
                <w:b/>
                <w:bCs/>
                <w:snapToGrid w:val="0"/>
              </w:rPr>
              <w:t>(ОТ ИСУН</w:t>
            </w:r>
            <w:r w:rsidR="00073F38">
              <w:rPr>
                <w:b/>
                <w:bCs/>
                <w:snapToGrid w:val="0"/>
              </w:rPr>
              <w:t xml:space="preserve"> 2020</w:t>
            </w:r>
            <w:r w:rsidRPr="00DA1076">
              <w:rPr>
                <w:b/>
                <w:bCs/>
                <w:snapToGrid w:val="0"/>
              </w:rPr>
              <w:t>):</w:t>
            </w:r>
          </w:p>
        </w:tc>
        <w:tc>
          <w:tcPr>
            <w:tcW w:w="5551" w:type="dxa"/>
            <w:tcBorders>
              <w:top w:val="single" w:sz="18" w:space="0" w:color="auto"/>
            </w:tcBorders>
            <w:shd w:val="clear" w:color="auto" w:fill="C5E0B3"/>
            <w:vAlign w:val="center"/>
          </w:tcPr>
          <w:p w14:paraId="18EFA32A" w14:textId="77777777" w:rsidR="00A4201E" w:rsidRPr="00DA1076" w:rsidRDefault="00A4201E" w:rsidP="00752B27">
            <w:pPr>
              <w:spacing w:after="0" w:line="360" w:lineRule="auto"/>
              <w:rPr>
                <w:b/>
                <w:bCs/>
                <w:snapToGrid w:val="0"/>
              </w:rPr>
            </w:pPr>
          </w:p>
        </w:tc>
      </w:tr>
      <w:tr w:rsidR="00A4201E" w:rsidRPr="00DA1076" w14:paraId="4BB1720F" w14:textId="77777777" w:rsidTr="00CD717D">
        <w:trPr>
          <w:trHeight w:val="830"/>
        </w:trPr>
        <w:tc>
          <w:tcPr>
            <w:tcW w:w="3521" w:type="dxa"/>
            <w:shd w:val="clear" w:color="auto" w:fill="C5E0B3"/>
            <w:vAlign w:val="center"/>
          </w:tcPr>
          <w:p w14:paraId="62747A1C" w14:textId="77777777" w:rsidR="00A4201E" w:rsidRPr="00DA1076" w:rsidRDefault="00A4201E" w:rsidP="00752B27">
            <w:pPr>
              <w:spacing w:after="0" w:line="360" w:lineRule="auto"/>
              <w:rPr>
                <w:b/>
                <w:bCs/>
                <w:snapToGrid w:val="0"/>
              </w:rPr>
            </w:pPr>
            <w:r w:rsidRPr="00DA1076">
              <w:rPr>
                <w:b/>
                <w:bCs/>
                <w:snapToGrid w:val="0"/>
              </w:rPr>
              <w:t>НАИМЕНОВАНИЕ НА ПРОЕКТА:</w:t>
            </w:r>
          </w:p>
        </w:tc>
        <w:tc>
          <w:tcPr>
            <w:tcW w:w="5551" w:type="dxa"/>
            <w:shd w:val="clear" w:color="auto" w:fill="C5E0B3"/>
            <w:vAlign w:val="center"/>
          </w:tcPr>
          <w:p w14:paraId="297D6C53" w14:textId="77777777" w:rsidR="00A4201E" w:rsidRPr="00DA1076" w:rsidRDefault="00A4201E" w:rsidP="00752B27">
            <w:pPr>
              <w:spacing w:after="0" w:line="360" w:lineRule="auto"/>
              <w:rPr>
                <w:b/>
                <w:bCs/>
                <w:snapToGrid w:val="0"/>
              </w:rPr>
            </w:pPr>
          </w:p>
        </w:tc>
      </w:tr>
      <w:tr w:rsidR="00A4201E" w:rsidRPr="00DA1076" w14:paraId="6C61F3B3" w14:textId="77777777" w:rsidTr="00CD717D">
        <w:trPr>
          <w:trHeight w:val="842"/>
        </w:trPr>
        <w:tc>
          <w:tcPr>
            <w:tcW w:w="3521" w:type="dxa"/>
            <w:shd w:val="clear" w:color="auto" w:fill="C5E0B3"/>
            <w:vAlign w:val="center"/>
          </w:tcPr>
          <w:p w14:paraId="71719558" w14:textId="77777777" w:rsidR="00A4201E" w:rsidRPr="00DA1076" w:rsidRDefault="00A4201E" w:rsidP="00752B27">
            <w:pPr>
              <w:spacing w:after="0" w:line="360" w:lineRule="auto"/>
              <w:rPr>
                <w:b/>
                <w:bCs/>
                <w:snapToGrid w:val="0"/>
              </w:rPr>
            </w:pPr>
            <w:r w:rsidRPr="00DA1076">
              <w:rPr>
                <w:b/>
                <w:bCs/>
                <w:snapToGrid w:val="0"/>
              </w:rPr>
              <w:t>БЕНЕФИЦИЕНТ:</w:t>
            </w:r>
          </w:p>
        </w:tc>
        <w:tc>
          <w:tcPr>
            <w:tcW w:w="5551" w:type="dxa"/>
            <w:shd w:val="clear" w:color="auto" w:fill="C5E0B3"/>
            <w:vAlign w:val="center"/>
          </w:tcPr>
          <w:p w14:paraId="2D7B4063" w14:textId="77777777" w:rsidR="00A4201E" w:rsidRPr="00DA1076" w:rsidRDefault="00A4201E" w:rsidP="00752B27">
            <w:pPr>
              <w:spacing w:after="0" w:line="360" w:lineRule="auto"/>
              <w:rPr>
                <w:b/>
                <w:bCs/>
                <w:snapToGrid w:val="0"/>
              </w:rPr>
            </w:pPr>
          </w:p>
        </w:tc>
      </w:tr>
      <w:tr w:rsidR="00A4201E" w:rsidRPr="00DA1076" w14:paraId="71BFE4E8" w14:textId="77777777" w:rsidTr="00CD717D">
        <w:trPr>
          <w:trHeight w:val="826"/>
        </w:trPr>
        <w:tc>
          <w:tcPr>
            <w:tcW w:w="3521" w:type="dxa"/>
            <w:shd w:val="clear" w:color="auto" w:fill="C5E0B3"/>
            <w:vAlign w:val="center"/>
          </w:tcPr>
          <w:p w14:paraId="04CEFCC9" w14:textId="77777777" w:rsidR="00A4201E" w:rsidRPr="00DA1076" w:rsidRDefault="00A4201E" w:rsidP="00752B27">
            <w:pPr>
              <w:spacing w:after="0" w:line="360" w:lineRule="auto"/>
              <w:rPr>
                <w:b/>
                <w:bCs/>
                <w:snapToGrid w:val="0"/>
              </w:rPr>
            </w:pPr>
            <w:r w:rsidRPr="00DA1076">
              <w:rPr>
                <w:b/>
                <w:bCs/>
                <w:snapToGrid w:val="0"/>
              </w:rPr>
              <w:t>МАКСИМАЛЕН РАЗМЕР НА БФП</w:t>
            </w:r>
          </w:p>
        </w:tc>
        <w:tc>
          <w:tcPr>
            <w:tcW w:w="5551" w:type="dxa"/>
            <w:shd w:val="clear" w:color="auto" w:fill="C5E0B3"/>
            <w:vAlign w:val="center"/>
          </w:tcPr>
          <w:p w14:paraId="13C46E15" w14:textId="77777777" w:rsidR="00A4201E" w:rsidRPr="00DA1076" w:rsidRDefault="00A4201E" w:rsidP="00752B27">
            <w:pPr>
              <w:spacing w:after="0" w:line="360" w:lineRule="auto"/>
              <w:rPr>
                <w:b/>
                <w:bCs/>
                <w:snapToGrid w:val="0"/>
              </w:rPr>
            </w:pPr>
          </w:p>
        </w:tc>
      </w:tr>
      <w:tr w:rsidR="001B70FA" w:rsidRPr="00DA1076" w14:paraId="1FBC6A01" w14:textId="77777777" w:rsidTr="00CD717D">
        <w:trPr>
          <w:trHeight w:val="826"/>
        </w:trPr>
        <w:tc>
          <w:tcPr>
            <w:tcW w:w="3521" w:type="dxa"/>
            <w:shd w:val="clear" w:color="auto" w:fill="C5E0B3"/>
            <w:vAlign w:val="center"/>
          </w:tcPr>
          <w:p w14:paraId="69BD8AD8" w14:textId="77777777" w:rsidR="001B70FA" w:rsidRPr="00DA1076" w:rsidRDefault="001B70FA" w:rsidP="00752B27">
            <w:pPr>
              <w:spacing w:after="0" w:line="360" w:lineRule="auto"/>
              <w:rPr>
                <w:b/>
                <w:bCs/>
                <w:snapToGrid w:val="0"/>
              </w:rPr>
            </w:pPr>
            <w:r w:rsidRPr="00DA1076">
              <w:rPr>
                <w:b/>
                <w:bCs/>
                <w:snapToGrid w:val="0"/>
              </w:rPr>
              <w:t>ПРИОРИТЕТ НА ПРСР (област с поставен акцент):</w:t>
            </w:r>
          </w:p>
        </w:tc>
        <w:tc>
          <w:tcPr>
            <w:tcW w:w="5551" w:type="dxa"/>
            <w:shd w:val="clear" w:color="auto" w:fill="C5E0B3"/>
            <w:vAlign w:val="center"/>
          </w:tcPr>
          <w:p w14:paraId="27847655" w14:textId="77777777" w:rsidR="001B70FA" w:rsidRPr="00DA1076" w:rsidRDefault="001B70FA" w:rsidP="00752B27">
            <w:pPr>
              <w:spacing w:after="0" w:line="360" w:lineRule="auto"/>
              <w:rPr>
                <w:b/>
                <w:bCs/>
                <w:snapToGrid w:val="0"/>
              </w:rPr>
            </w:pPr>
          </w:p>
        </w:tc>
      </w:tr>
    </w:tbl>
    <w:p w14:paraId="1A3B7B03" w14:textId="77777777" w:rsidR="00231791" w:rsidRPr="00DA1076" w:rsidRDefault="00231791" w:rsidP="00752B27">
      <w:pPr>
        <w:spacing w:after="0" w:line="360" w:lineRule="auto"/>
        <w:ind w:firstLine="720"/>
        <w:jc w:val="both"/>
        <w:rPr>
          <w:snapToGrid w:val="0"/>
        </w:rPr>
      </w:pPr>
    </w:p>
    <w:p w14:paraId="76EAE2FA" w14:textId="22BEFAD5" w:rsidR="00A4201E" w:rsidRPr="00DA1076" w:rsidRDefault="00A149F8" w:rsidP="00752B27">
      <w:pPr>
        <w:spacing w:after="0" w:line="360" w:lineRule="auto"/>
        <w:ind w:firstLine="720"/>
        <w:jc w:val="both"/>
        <w:rPr>
          <w:snapToGrid w:val="0"/>
        </w:rPr>
      </w:pPr>
      <w:r w:rsidRPr="00DA1076">
        <w:rPr>
          <w:snapToGrid w:val="0"/>
        </w:rPr>
        <w:t xml:space="preserve">На </w:t>
      </w:r>
      <w:r w:rsidR="00036242" w:rsidRPr="00DA1076">
        <w:rPr>
          <w:snapToGrid w:val="0"/>
        </w:rPr>
        <w:t xml:space="preserve">основание чл. 24, ал. 1 и чл. </w:t>
      </w:r>
      <w:r w:rsidR="00C37AC1" w:rsidRPr="00DA1076">
        <w:rPr>
          <w:snapToGrid w:val="0"/>
        </w:rPr>
        <w:t>37</w:t>
      </w:r>
      <w:r w:rsidR="00036242" w:rsidRPr="00DA1076">
        <w:rPr>
          <w:snapToGrid w:val="0"/>
        </w:rPr>
        <w:t xml:space="preserve">, ал. </w:t>
      </w:r>
      <w:r w:rsidR="00C37AC1" w:rsidRPr="00DA1076">
        <w:rPr>
          <w:snapToGrid w:val="0"/>
        </w:rPr>
        <w:t>3</w:t>
      </w:r>
      <w:r w:rsidRPr="00DA1076">
        <w:rPr>
          <w:snapToGrid w:val="0"/>
        </w:rPr>
        <w:t xml:space="preserve"> от </w:t>
      </w:r>
      <w:r w:rsidR="0017604E">
        <w:rPr>
          <w:color w:val="000000"/>
          <w:lang w:eastAsia="bg-BG"/>
        </w:rPr>
        <w:t>З</w:t>
      </w:r>
      <w:r w:rsidR="0017604E" w:rsidRPr="00343CE8">
        <w:rPr>
          <w:color w:val="000000"/>
          <w:lang w:eastAsia="bg-BG"/>
        </w:rPr>
        <w:t>акон за управлен</w:t>
      </w:r>
      <w:r w:rsidR="0017604E">
        <w:rPr>
          <w:color w:val="000000"/>
          <w:lang w:eastAsia="bg-BG"/>
        </w:rPr>
        <w:t>ие на средствата от Е</w:t>
      </w:r>
      <w:r w:rsidR="0017604E" w:rsidRPr="00343CE8">
        <w:rPr>
          <w:color w:val="000000"/>
          <w:lang w:eastAsia="bg-BG"/>
        </w:rPr>
        <w:t xml:space="preserve">вропейските </w:t>
      </w:r>
      <w:r w:rsidR="0017120D">
        <w:rPr>
          <w:color w:val="000000"/>
          <w:lang w:eastAsia="bg-BG"/>
        </w:rPr>
        <w:t>структурни и инвестиционни фондове</w:t>
      </w:r>
      <w:r w:rsidR="0017604E">
        <w:rPr>
          <w:color w:val="000000"/>
          <w:lang w:eastAsia="bg-BG"/>
        </w:rPr>
        <w:t xml:space="preserve"> </w:t>
      </w:r>
      <w:r w:rsidRPr="00DA1076">
        <w:rPr>
          <w:snapToGrid w:val="0"/>
        </w:rPr>
        <w:t xml:space="preserve"> (</w:t>
      </w:r>
      <w:r w:rsidR="0017604E" w:rsidRPr="00DA1076">
        <w:t>ЗУСЕ</w:t>
      </w:r>
      <w:r w:rsidR="0017120D">
        <w:t>СИФ</w:t>
      </w:r>
      <w:r w:rsidRPr="00DA1076">
        <w:rPr>
          <w:snapToGrid w:val="0"/>
        </w:rPr>
        <w:t xml:space="preserve">) и във връзка с </w:t>
      </w:r>
      <w:r w:rsidR="00865334" w:rsidRPr="00DA1076">
        <w:rPr>
          <w:snapToGrid w:val="0"/>
        </w:rPr>
        <w:t>о</w:t>
      </w:r>
      <w:r w:rsidRPr="00DA1076">
        <w:rPr>
          <w:snapToGrid w:val="0"/>
        </w:rPr>
        <w:t>ценителен доклад от ……………</w:t>
      </w:r>
      <w:r w:rsidR="00CD717D" w:rsidRPr="00DA1076">
        <w:rPr>
          <w:snapToGrid w:val="0"/>
        </w:rPr>
        <w:t>…….</w:t>
      </w:r>
      <w:r w:rsidRPr="00DA1076">
        <w:rPr>
          <w:snapToGrid w:val="0"/>
        </w:rPr>
        <w:t xml:space="preserve"> г. по </w:t>
      </w:r>
      <w:r w:rsidRPr="00DA1076">
        <w:rPr>
          <w:snapToGrid w:val="0"/>
          <w:color w:val="000000" w:themeColor="text1"/>
        </w:rPr>
        <w:t>Процедура</w:t>
      </w:r>
      <w:r w:rsidR="00912874" w:rsidRPr="00DA1076">
        <w:rPr>
          <w:snapToGrid w:val="0"/>
          <w:color w:val="000000" w:themeColor="text1"/>
        </w:rPr>
        <w:t xml:space="preserve"> </w:t>
      </w:r>
      <w:r w:rsidR="00E46CE7" w:rsidRPr="00DA1076">
        <w:rPr>
          <w:b/>
          <w:color w:val="000000" w:themeColor="text1"/>
        </w:rPr>
        <w:t>………………………</w:t>
      </w:r>
      <w:r w:rsidR="00A4201E" w:rsidRPr="00DA1076">
        <w:rPr>
          <w:snapToGrid w:val="0"/>
          <w:color w:val="000000" w:themeColor="text1"/>
        </w:rPr>
        <w:t xml:space="preserve">, </w:t>
      </w:r>
      <w:r w:rsidR="00A4201E" w:rsidRPr="00DA1076">
        <w:rPr>
          <w:snapToGrid w:val="0"/>
        </w:rPr>
        <w:t>одобрен на ………………</w:t>
      </w:r>
      <w:r w:rsidR="005213DE" w:rsidRPr="00DA1076">
        <w:rPr>
          <w:snapToGrid w:val="0"/>
        </w:rPr>
        <w:t>…..</w:t>
      </w:r>
      <w:r w:rsidR="00A4201E" w:rsidRPr="00DA1076">
        <w:rPr>
          <w:snapToGrid w:val="0"/>
        </w:rPr>
        <w:t xml:space="preserve"> г. от </w:t>
      </w:r>
      <w:r w:rsidR="002C340B" w:rsidRPr="00DA1076">
        <w:t>Упра</w:t>
      </w:r>
      <w:bookmarkStart w:id="2" w:name="_GoBack"/>
      <w:bookmarkEnd w:id="2"/>
      <w:r w:rsidR="002C340B" w:rsidRPr="00DA1076">
        <w:t xml:space="preserve">вляващия орган на Програмата за развитие на селските райони за периода 2014-2020 г. (УО на ПРСР 2014 – 2020 г.) </w:t>
      </w:r>
      <w:r w:rsidR="00A4201E" w:rsidRPr="00DA1076">
        <w:rPr>
          <w:snapToGrid w:val="0"/>
        </w:rPr>
        <w:t xml:space="preserve">между: </w:t>
      </w:r>
    </w:p>
    <w:p w14:paraId="2C127633" w14:textId="636F6C55" w:rsidR="002C340B" w:rsidRPr="00DA1076" w:rsidRDefault="002C340B" w:rsidP="00752B27">
      <w:pPr>
        <w:tabs>
          <w:tab w:val="left" w:pos="-1701"/>
          <w:tab w:val="left" w:pos="-1560"/>
          <w:tab w:val="left" w:pos="-1440"/>
        </w:tabs>
        <w:spacing w:before="240" w:after="0" w:line="360" w:lineRule="auto"/>
        <w:ind w:firstLine="720"/>
        <w:jc w:val="both"/>
      </w:pPr>
      <w:r w:rsidRPr="00DA1076">
        <w:rPr>
          <w:b/>
        </w:rPr>
        <w:t xml:space="preserve">……………….. - </w:t>
      </w:r>
      <w:r w:rsidRPr="00DA1076">
        <w:t xml:space="preserve">ръководител на Управляващия орган на Програмата за развитие на селските райони за периода 2014-2020 г. съгласно заповед </w:t>
      </w:r>
      <w:r w:rsidR="00781D05" w:rsidRPr="00DA1076">
        <w:t>………………………</w:t>
      </w:r>
      <w:r w:rsidRPr="00DA1076">
        <w:t xml:space="preserve"> на министъра на земеделието</w:t>
      </w:r>
      <w:r w:rsidR="00D83AF2" w:rsidRPr="00DA1076">
        <w:t>,</w:t>
      </w:r>
    </w:p>
    <w:p w14:paraId="5B4D5339" w14:textId="77777777" w:rsidR="000F1F6E" w:rsidRPr="00DA1076" w:rsidRDefault="000F1F6E" w:rsidP="00752B27">
      <w:pPr>
        <w:tabs>
          <w:tab w:val="left" w:pos="-1701"/>
          <w:tab w:val="left" w:pos="-1560"/>
          <w:tab w:val="left" w:pos="-1440"/>
        </w:tabs>
        <w:spacing w:before="240" w:after="0" w:line="360" w:lineRule="auto"/>
        <w:ind w:firstLine="720"/>
        <w:jc w:val="both"/>
      </w:pPr>
      <w:r w:rsidRPr="00DA1076">
        <w:rPr>
          <w:b/>
        </w:rPr>
        <w:lastRenderedPageBreak/>
        <w:t xml:space="preserve">Държавен фонд </w:t>
      </w:r>
      <w:r w:rsidR="00FE03A5">
        <w:rPr>
          <w:b/>
        </w:rPr>
        <w:t>„</w:t>
      </w:r>
      <w:r w:rsidRPr="00DA1076">
        <w:rPr>
          <w:b/>
        </w:rPr>
        <w:t>ЗЕМЕДЕЛИЕ</w:t>
      </w:r>
      <w:r w:rsidR="00FE03A5">
        <w:rPr>
          <w:b/>
        </w:rPr>
        <w:t>“</w:t>
      </w:r>
      <w:r w:rsidR="00417BBC" w:rsidRPr="00DA1076">
        <w:rPr>
          <w:b/>
        </w:rPr>
        <w:t xml:space="preserve"> -</w:t>
      </w:r>
      <w:r w:rsidR="00B85F13" w:rsidRPr="00DA1076">
        <w:rPr>
          <w:b/>
        </w:rPr>
        <w:t xml:space="preserve"> </w:t>
      </w:r>
      <w:r w:rsidR="00417BBC" w:rsidRPr="00DA1076">
        <w:rPr>
          <w:b/>
        </w:rPr>
        <w:t>Разплащателна агенция</w:t>
      </w:r>
      <w:r w:rsidRPr="00DA1076">
        <w:t xml:space="preserve">, със седалище и адрес на управление гр. София, бул. </w:t>
      </w:r>
      <w:r w:rsidR="00FE03A5">
        <w:t>„</w:t>
      </w:r>
      <w:r w:rsidRPr="00DA1076">
        <w:t>Цар Борис III</w:t>
      </w:r>
      <w:r w:rsidR="00FE03A5">
        <w:t>“</w:t>
      </w:r>
      <w:r w:rsidRPr="00DA1076">
        <w:t xml:space="preserve"> № 136, ЕИК по БУЛСТАТ 121100421, представляван от </w:t>
      </w:r>
      <w:r w:rsidR="00781D05" w:rsidRPr="00DA1076">
        <w:rPr>
          <w:b/>
        </w:rPr>
        <w:t>………………………</w:t>
      </w:r>
      <w:r w:rsidRPr="00DA1076">
        <w:t xml:space="preserve">, в качеството му на Изпълнителен директор, наричан за краткост </w:t>
      </w:r>
      <w:r w:rsidR="00FE03A5">
        <w:t>„</w:t>
      </w:r>
      <w:r w:rsidR="0004772F" w:rsidRPr="00DA1076">
        <w:rPr>
          <w:b/>
        </w:rPr>
        <w:t>Фондът</w:t>
      </w:r>
      <w:r w:rsidR="00FE03A5">
        <w:t>“</w:t>
      </w:r>
      <w:r w:rsidRPr="00DA1076">
        <w:t xml:space="preserve">, от една страна </w:t>
      </w:r>
    </w:p>
    <w:p w14:paraId="407EA399" w14:textId="77777777" w:rsidR="00A4201E" w:rsidRPr="00DA1076" w:rsidRDefault="00A4201E" w:rsidP="00DD6CDF">
      <w:pPr>
        <w:tabs>
          <w:tab w:val="left" w:pos="-1701"/>
          <w:tab w:val="left" w:pos="-1560"/>
          <w:tab w:val="left" w:pos="-1440"/>
          <w:tab w:val="left" w:pos="7230"/>
        </w:tabs>
        <w:spacing w:before="240" w:after="0" w:line="360" w:lineRule="auto"/>
        <w:ind w:firstLine="720"/>
        <w:rPr>
          <w:snapToGrid w:val="0"/>
        </w:rPr>
      </w:pPr>
      <w:r w:rsidRPr="00DA1076">
        <w:rPr>
          <w:snapToGrid w:val="0"/>
        </w:rPr>
        <w:t xml:space="preserve">и </w:t>
      </w:r>
      <w:r w:rsidR="00DD6CDF" w:rsidRPr="00DA1076">
        <w:rPr>
          <w:snapToGrid w:val="0"/>
        </w:rPr>
        <w:tab/>
      </w:r>
    </w:p>
    <w:p w14:paraId="55570204" w14:textId="77777777" w:rsidR="003A05D4" w:rsidRPr="00DA1076" w:rsidRDefault="003A05D4" w:rsidP="00752B27">
      <w:pPr>
        <w:spacing w:after="0" w:line="360" w:lineRule="auto"/>
        <w:jc w:val="both"/>
      </w:pPr>
      <w:r w:rsidRPr="00DA1076">
        <w:rPr>
          <w:b/>
        </w:rPr>
        <w:t>………………………………</w:t>
      </w:r>
      <w:r w:rsidR="002C340B" w:rsidRPr="00DA1076">
        <w:rPr>
          <w:b/>
        </w:rPr>
        <w:t>……………………………………………………………………..</w:t>
      </w:r>
      <w:r w:rsidRPr="00DA1076">
        <w:rPr>
          <w:b/>
        </w:rPr>
        <w:t>.</w:t>
      </w:r>
    </w:p>
    <w:p w14:paraId="05F540B4" w14:textId="77777777" w:rsidR="003A05D4" w:rsidRPr="00DA1076" w:rsidRDefault="003A05D4" w:rsidP="00752B27">
      <w:pPr>
        <w:spacing w:after="0" w:line="360" w:lineRule="auto"/>
      </w:pPr>
      <w:r w:rsidRPr="00DA1076">
        <w:t>/</w:t>
      </w:r>
      <w:r w:rsidRPr="00DA1076">
        <w:rPr>
          <w:i/>
        </w:rPr>
        <w:t>наименование/</w:t>
      </w:r>
      <w:r w:rsidRPr="00DA1076">
        <w:t xml:space="preserve">, </w:t>
      </w:r>
      <w:r w:rsidR="002C340B" w:rsidRPr="00DA1076">
        <w:t>БУЛСТАТ</w:t>
      </w:r>
      <w:r w:rsidRPr="00DA1076">
        <w:t xml:space="preserve"> ………………., представляван/о от  ……………………….., с ЕГН ……………………… в качеството му на …………………… /</w:t>
      </w:r>
      <w:r w:rsidRPr="00DA1076">
        <w:rPr>
          <w:i/>
        </w:rPr>
        <w:t>законен представител или упълномощено лице</w:t>
      </w:r>
      <w:r w:rsidRPr="00DA1076">
        <w:t xml:space="preserve">, </w:t>
      </w:r>
      <w:r w:rsidRPr="00DA1076">
        <w:rPr>
          <w:i/>
        </w:rPr>
        <w:t>при пълномощник се посочват и данните за упълномощеното лице и издаденото пълномощно</w:t>
      </w:r>
      <w:r w:rsidRPr="00DA1076">
        <w:t>/</w:t>
      </w:r>
    </w:p>
    <w:p w14:paraId="2CBFE66D" w14:textId="77777777" w:rsidR="00AB74F7" w:rsidRPr="00DA1076" w:rsidRDefault="003A05D4" w:rsidP="00752B27">
      <w:pPr>
        <w:spacing w:after="0" w:line="360" w:lineRule="auto"/>
        <w:jc w:val="both"/>
        <w:rPr>
          <w:snapToGrid w:val="0"/>
        </w:rPr>
      </w:pPr>
      <w:r w:rsidRPr="00DA1076">
        <w:t xml:space="preserve">Адрес:..................................................., </w:t>
      </w:r>
      <w:r w:rsidR="00AB74F7" w:rsidRPr="00DA1076">
        <w:rPr>
          <w:snapToGrid w:val="0"/>
        </w:rPr>
        <w:t xml:space="preserve">наричан </w:t>
      </w:r>
      <w:r w:rsidR="00AB74F7" w:rsidRPr="00DA1076">
        <w:t>за целите на този договор</w:t>
      </w:r>
      <w:r w:rsidR="00AB74F7" w:rsidRPr="00DA1076">
        <w:rPr>
          <w:snapToGrid w:val="0"/>
        </w:rPr>
        <w:t xml:space="preserve"> „</w:t>
      </w:r>
      <w:r w:rsidR="00AB74F7" w:rsidRPr="00DA1076">
        <w:rPr>
          <w:b/>
          <w:snapToGrid w:val="0"/>
        </w:rPr>
        <w:t>Бенефициент</w:t>
      </w:r>
      <w:r w:rsidR="00FE03A5">
        <w:rPr>
          <w:snapToGrid w:val="0"/>
        </w:rPr>
        <w:t>“</w:t>
      </w:r>
      <w:r w:rsidR="00AB74F7" w:rsidRPr="00DA1076">
        <w:rPr>
          <w:snapToGrid w:val="0"/>
        </w:rPr>
        <w:t>, от друга страна,</w:t>
      </w:r>
    </w:p>
    <w:p w14:paraId="58F79D71" w14:textId="77777777" w:rsidR="00A4201E" w:rsidRPr="00DA1076" w:rsidRDefault="00A4201E" w:rsidP="00752B27">
      <w:pPr>
        <w:spacing w:after="0" w:line="360" w:lineRule="auto"/>
        <w:ind w:firstLine="709"/>
        <w:jc w:val="both"/>
        <w:rPr>
          <w:snapToGrid w:val="0"/>
        </w:rPr>
      </w:pPr>
      <w:r w:rsidRPr="00DA1076">
        <w:rPr>
          <w:snapToGrid w:val="0"/>
        </w:rPr>
        <w:t>се сключи този договор за следното:</w:t>
      </w:r>
    </w:p>
    <w:p w14:paraId="2E5FDA95" w14:textId="77777777" w:rsidR="009010E0" w:rsidRPr="00DA1076" w:rsidRDefault="009010E0" w:rsidP="00752B27">
      <w:pPr>
        <w:spacing w:after="0" w:line="360" w:lineRule="auto"/>
        <w:ind w:firstLine="709"/>
        <w:jc w:val="both"/>
        <w:rPr>
          <w:snapToGrid w:val="0"/>
        </w:rPr>
      </w:pPr>
    </w:p>
    <w:p w14:paraId="0209A836" w14:textId="07C8165E" w:rsidR="00A4201E" w:rsidRPr="001163AC" w:rsidRDefault="009010E0" w:rsidP="001163AC">
      <w:pPr>
        <w:pStyle w:val="Heading3"/>
        <w:shd w:val="clear" w:color="auto" w:fill="FFFFFF"/>
        <w:tabs>
          <w:tab w:val="left" w:pos="0"/>
        </w:tabs>
        <w:autoSpaceDE w:val="0"/>
        <w:autoSpaceDN w:val="0"/>
        <w:adjustRightInd w:val="0"/>
        <w:spacing w:line="360" w:lineRule="auto"/>
        <w:ind w:firstLine="180"/>
        <w:rPr>
          <w:bCs/>
          <w:snapToGrid w:val="0"/>
        </w:rPr>
      </w:pPr>
      <w:r w:rsidRPr="00DA1076">
        <w:rPr>
          <w:rFonts w:cs="Times New Roman"/>
          <w:szCs w:val="24"/>
          <w:lang w:val="bg-BG"/>
        </w:rPr>
        <w:t>І. ПРЕДМЕТ НА ДОГОВОРА. УСЛОВИЯ, РАЗМЕР И НАЧИН ЗА ИЗПЛАЩАНЕ НА БЕЗВЪЗМЕЗДНА ФИНАНСОВА ПОМОЩ</w:t>
      </w:r>
    </w:p>
    <w:p w14:paraId="4786CC93" w14:textId="4B9E66D7" w:rsidR="00EA0422" w:rsidRPr="00DA1076" w:rsidRDefault="00EA0422" w:rsidP="00D64035">
      <w:pPr>
        <w:spacing w:after="0" w:line="360" w:lineRule="auto"/>
        <w:ind w:firstLine="709"/>
        <w:jc w:val="both"/>
        <w:rPr>
          <w:snapToGrid w:val="0"/>
        </w:rPr>
      </w:pPr>
      <w:r w:rsidRPr="00DA1076">
        <w:rPr>
          <w:b/>
        </w:rPr>
        <w:t>Чл. 1.</w:t>
      </w:r>
      <w:r w:rsidR="00D53192" w:rsidRPr="00DA1076">
        <w:rPr>
          <w:b/>
        </w:rPr>
        <w:t xml:space="preserve"> </w:t>
      </w:r>
      <w:r w:rsidR="00181D57" w:rsidRPr="00DA1076">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DA1076">
        <w:t xml:space="preserve">безвъзмездна </w:t>
      </w:r>
      <w:r w:rsidR="00181D57" w:rsidRPr="00DA1076">
        <w:t xml:space="preserve">финансова помощ </w:t>
      </w:r>
      <w:r w:rsidR="00395BA8" w:rsidRPr="00DA1076">
        <w:t xml:space="preserve">(БФП) </w:t>
      </w:r>
      <w:r w:rsidR="00181D57" w:rsidRPr="00DA1076">
        <w:t xml:space="preserve">в максимален размер до......... лв. по подмярка </w:t>
      </w:r>
      <w:r w:rsidR="00494CD0" w:rsidRPr="00DA1076">
        <w:t>1.</w:t>
      </w:r>
      <w:r w:rsidR="00DB496A">
        <w:t>2</w:t>
      </w:r>
      <w:r w:rsidR="00494CD0" w:rsidRPr="00DA1076">
        <w:t>. „</w:t>
      </w:r>
      <w:r w:rsidR="00DB496A" w:rsidRPr="00DB496A">
        <w:t>Демонстрационни дейности и действия по осведомяване</w:t>
      </w:r>
      <w:r w:rsidR="00494CD0" w:rsidRPr="00DA1076">
        <w:t>“ от мярка 1 „Трансфер на знания и действия за осведомяване</w:t>
      </w:r>
      <w:r w:rsidR="00181D57" w:rsidRPr="00DA1076">
        <w:t>“ от Програмата за развитие на селските райони за периода 2014 - 2020 г. за изпълнение на проект …..(наименование и номер от ИСУН)</w:t>
      </w:r>
      <w:r w:rsidR="00D64035" w:rsidRPr="00DA1076">
        <w:t xml:space="preserve">, </w:t>
      </w:r>
      <w:r w:rsidR="00A4201E" w:rsidRPr="00DA1076">
        <w:rPr>
          <w:snapToGrid w:val="0"/>
        </w:rPr>
        <w:t xml:space="preserve">(наричан по-нататък </w:t>
      </w:r>
      <w:r w:rsidR="00D649A5" w:rsidRPr="00DA1076">
        <w:rPr>
          <w:snapToGrid w:val="0"/>
        </w:rPr>
        <w:t>„</w:t>
      </w:r>
      <w:r w:rsidR="00A4201E" w:rsidRPr="00DA1076">
        <w:rPr>
          <w:snapToGrid w:val="0"/>
        </w:rPr>
        <w:t>проекта</w:t>
      </w:r>
      <w:r w:rsidR="00D649A5" w:rsidRPr="00DA1076">
        <w:rPr>
          <w:snapToGrid w:val="0"/>
        </w:rPr>
        <w:t>“</w:t>
      </w:r>
      <w:r w:rsidR="00A4201E" w:rsidRPr="00DA1076">
        <w:rPr>
          <w:snapToGrid w:val="0"/>
        </w:rPr>
        <w:t xml:space="preserve">), а </w:t>
      </w:r>
      <w:r w:rsidR="00A4201E" w:rsidRPr="00DA1076">
        <w:rPr>
          <w:b/>
          <w:snapToGrid w:val="0"/>
        </w:rPr>
        <w:t>Бенефициентът</w:t>
      </w:r>
      <w:r w:rsidR="00A4201E" w:rsidRPr="00DA1076">
        <w:rPr>
          <w:snapToGrid w:val="0"/>
        </w:rPr>
        <w:t xml:space="preserve"> </w:t>
      </w:r>
      <w:r w:rsidR="00395BA8" w:rsidRPr="00DA1076">
        <w:rPr>
          <w:snapToGrid w:val="0"/>
        </w:rPr>
        <w:t xml:space="preserve">приема </w:t>
      </w:r>
      <w:r w:rsidR="00A4201E" w:rsidRPr="00DA1076">
        <w:rPr>
          <w:snapToGrid w:val="0"/>
        </w:rPr>
        <w:t xml:space="preserve">БФП и </w:t>
      </w:r>
      <w:r w:rsidR="0004772F" w:rsidRPr="00DA1076">
        <w:rPr>
          <w:snapToGrid w:val="0"/>
        </w:rPr>
        <w:t>с</w:t>
      </w:r>
      <w:r w:rsidR="00A14346" w:rsidRPr="00DA1076">
        <w:rPr>
          <w:snapToGrid w:val="0"/>
        </w:rPr>
        <w:t xml:space="preserve">е </w:t>
      </w:r>
      <w:r w:rsidR="00A4201E" w:rsidRPr="00DA1076">
        <w:rPr>
          <w:snapToGrid w:val="0"/>
        </w:rPr>
        <w:t>задължава да изпълни проекта, съгласно Формуляра за кандидатстване</w:t>
      </w:r>
      <w:r w:rsidR="005A74CC" w:rsidRPr="00DA1076">
        <w:rPr>
          <w:snapToGrid w:val="0"/>
        </w:rPr>
        <w:t xml:space="preserve"> (</w:t>
      </w:r>
      <w:r w:rsidR="005A74CC" w:rsidRPr="00C15168">
        <w:rPr>
          <w:snapToGrid w:val="0"/>
        </w:rPr>
        <w:t xml:space="preserve">Приложение № </w:t>
      </w:r>
      <w:r w:rsidR="00193D02" w:rsidRPr="00C15168">
        <w:rPr>
          <w:snapToGrid w:val="0"/>
        </w:rPr>
        <w:t>1</w:t>
      </w:r>
      <w:r w:rsidR="00A14346" w:rsidRPr="00C15168">
        <w:rPr>
          <w:snapToGrid w:val="0"/>
        </w:rPr>
        <w:t>)</w:t>
      </w:r>
      <w:r w:rsidR="00395BA8" w:rsidRPr="00DA1076">
        <w:rPr>
          <w:snapToGrid w:val="0"/>
        </w:rPr>
        <w:t xml:space="preserve"> и одобрен</w:t>
      </w:r>
      <w:r w:rsidR="00C15168">
        <w:rPr>
          <w:snapToGrid w:val="0"/>
        </w:rPr>
        <w:t>ия Финансов план</w:t>
      </w:r>
      <w:r w:rsidR="00604828" w:rsidRPr="00DA1076">
        <w:t xml:space="preserve"> (</w:t>
      </w:r>
      <w:r w:rsidR="00604828" w:rsidRPr="00C15168">
        <w:rPr>
          <w:snapToGrid w:val="0"/>
        </w:rPr>
        <w:t xml:space="preserve">Приложение № </w:t>
      </w:r>
      <w:r w:rsidR="00C15168">
        <w:rPr>
          <w:snapToGrid w:val="0"/>
        </w:rPr>
        <w:t>2</w:t>
      </w:r>
      <w:r w:rsidR="00604828" w:rsidRPr="00C15168">
        <w:rPr>
          <w:snapToGrid w:val="0"/>
        </w:rPr>
        <w:t>)</w:t>
      </w:r>
      <w:r w:rsidR="00A4201E" w:rsidRPr="00C15168">
        <w:rPr>
          <w:snapToGrid w:val="0"/>
        </w:rPr>
        <w:t>,</w:t>
      </w:r>
      <w:r w:rsidR="00A4201E" w:rsidRPr="00DA1076">
        <w:rPr>
          <w:snapToGrid w:val="0"/>
        </w:rPr>
        <w:t xml:space="preserve"> при спазване на </w:t>
      </w:r>
      <w:r w:rsidR="00A14346" w:rsidRPr="00DA1076">
        <w:rPr>
          <w:snapToGrid w:val="0"/>
        </w:rPr>
        <w:t xml:space="preserve">този договор, условията и </w:t>
      </w:r>
      <w:r w:rsidR="00A4201E" w:rsidRPr="00DA1076">
        <w:rPr>
          <w:snapToGrid w:val="0"/>
        </w:rPr>
        <w:t xml:space="preserve">изискванията на Условията за кандидатстване </w:t>
      </w:r>
      <w:r w:rsidR="00A14346" w:rsidRPr="00DA1076">
        <w:rPr>
          <w:snapToGrid w:val="0"/>
        </w:rPr>
        <w:t>и Условията за изпълнение</w:t>
      </w:r>
      <w:r w:rsidR="000778E4" w:rsidRPr="00DA1076">
        <w:rPr>
          <w:snapToGrid w:val="0"/>
        </w:rPr>
        <w:t xml:space="preserve"> </w:t>
      </w:r>
      <w:r w:rsidR="00B23871" w:rsidRPr="00DA1076">
        <w:rPr>
          <w:snapToGrid w:val="0"/>
        </w:rPr>
        <w:t>по процедурата, правото на Европейския съюз и националното законодателство.</w:t>
      </w:r>
    </w:p>
    <w:p w14:paraId="1962FCA6" w14:textId="6276A59F" w:rsidR="00EA0422" w:rsidRPr="00DA1076" w:rsidRDefault="00EA0422" w:rsidP="00752B27">
      <w:pPr>
        <w:pStyle w:val="ListParagraph"/>
        <w:spacing w:after="0" w:line="360" w:lineRule="auto"/>
        <w:ind w:left="0" w:firstLine="709"/>
        <w:jc w:val="both"/>
        <w:rPr>
          <w:shd w:val="clear" w:color="auto" w:fill="FEFEFE"/>
        </w:rPr>
      </w:pPr>
      <w:r w:rsidRPr="00DA1076">
        <w:rPr>
          <w:b/>
          <w:lang w:eastAsia="fr-FR"/>
        </w:rPr>
        <w:t>Чл. 2.</w:t>
      </w:r>
      <w:r w:rsidR="00D53192" w:rsidRPr="00DA1076">
        <w:rPr>
          <w:b/>
          <w:lang w:eastAsia="fr-FR"/>
        </w:rPr>
        <w:t xml:space="preserve"> </w:t>
      </w:r>
      <w:r w:rsidRPr="00DA1076">
        <w:rPr>
          <w:lang w:eastAsia="fr-FR"/>
        </w:rPr>
        <w:t>(1)</w:t>
      </w:r>
      <w:r w:rsidR="00FD0AEA" w:rsidRPr="00DA1076">
        <w:rPr>
          <w:lang w:eastAsia="fr-FR"/>
        </w:rPr>
        <w:t xml:space="preserve"> </w:t>
      </w:r>
      <w:r w:rsidR="00A14346" w:rsidRPr="00DA1076">
        <w:rPr>
          <w:lang w:eastAsia="fr-FR"/>
        </w:rPr>
        <w:t>О</w:t>
      </w:r>
      <w:r w:rsidRPr="00DA1076">
        <w:rPr>
          <w:lang w:eastAsia="fr-FR"/>
        </w:rPr>
        <w:t>добрената</w:t>
      </w:r>
      <w:r w:rsidR="00FD0AEA" w:rsidRPr="00DA1076">
        <w:rPr>
          <w:lang w:eastAsia="fr-FR"/>
        </w:rPr>
        <w:t xml:space="preserve"> </w:t>
      </w:r>
      <w:r w:rsidR="00B80CAD" w:rsidRPr="00DA1076">
        <w:rPr>
          <w:lang w:eastAsia="fr-FR"/>
        </w:rPr>
        <w:t xml:space="preserve">обща </w:t>
      </w:r>
      <w:r w:rsidRPr="00DA1076">
        <w:rPr>
          <w:lang w:eastAsia="fr-FR"/>
        </w:rPr>
        <w:t xml:space="preserve">стойност на </w:t>
      </w:r>
      <w:r w:rsidR="009C79AD" w:rsidRPr="00DA1076">
        <w:rPr>
          <w:lang w:eastAsia="fr-FR"/>
        </w:rPr>
        <w:t xml:space="preserve">финансовата помощ </w:t>
      </w:r>
      <w:r w:rsidRPr="00DA1076">
        <w:rPr>
          <w:lang w:eastAsia="fr-FR"/>
        </w:rPr>
        <w:t xml:space="preserve"> </w:t>
      </w:r>
      <w:r w:rsidR="000E7AB0" w:rsidRPr="00DA1076">
        <w:rPr>
          <w:lang w:eastAsia="fr-FR"/>
        </w:rPr>
        <w:t>по</w:t>
      </w:r>
      <w:r w:rsidRPr="00DA1076">
        <w:rPr>
          <w:lang w:eastAsia="fr-FR"/>
        </w:rPr>
        <w:t xml:space="preserve"> проекта въз основа на представените от </w:t>
      </w:r>
      <w:r w:rsidRPr="00DA1076">
        <w:rPr>
          <w:b/>
          <w:lang w:eastAsia="fr-FR"/>
        </w:rPr>
        <w:t>Бенефициента</w:t>
      </w:r>
      <w:r w:rsidRPr="00DA1076">
        <w:rPr>
          <w:lang w:eastAsia="fr-FR"/>
        </w:rPr>
        <w:t xml:space="preserve"> на етапа на кандидатстването документи </w:t>
      </w:r>
      <w:r w:rsidR="009010E0" w:rsidRPr="00DA1076">
        <w:rPr>
          <w:lang w:eastAsia="fr-FR"/>
        </w:rPr>
        <w:t xml:space="preserve">и извършени проверки по чл. 29, ал. 2 от </w:t>
      </w:r>
      <w:r w:rsidR="0017120D">
        <w:t>ЗУСЕСИФ</w:t>
      </w:r>
      <w:r w:rsidR="0004772F" w:rsidRPr="00DA1076">
        <w:rPr>
          <w:lang w:eastAsia="fr-FR"/>
        </w:rPr>
        <w:t>,</w:t>
      </w:r>
      <w:r w:rsidR="007B1A63" w:rsidRPr="00DA1076">
        <w:rPr>
          <w:lang w:eastAsia="fr-FR"/>
        </w:rPr>
        <w:t xml:space="preserve"> </w:t>
      </w:r>
      <w:r w:rsidRPr="00DA1076">
        <w:rPr>
          <w:lang w:eastAsia="fr-FR"/>
        </w:rPr>
        <w:t xml:space="preserve">е в </w:t>
      </w:r>
      <w:r w:rsidR="006C4615" w:rsidRPr="00DA1076">
        <w:rPr>
          <w:lang w:eastAsia="fr-FR"/>
        </w:rPr>
        <w:t xml:space="preserve">максимален </w:t>
      </w:r>
      <w:r w:rsidRPr="00DA1076">
        <w:rPr>
          <w:lang w:eastAsia="fr-FR"/>
        </w:rPr>
        <w:t>размер на  ………...…… (словом …………</w:t>
      </w:r>
      <w:r w:rsidR="0004772F" w:rsidRPr="00DA1076">
        <w:rPr>
          <w:lang w:eastAsia="fr-FR"/>
        </w:rPr>
        <w:t>…………..</w:t>
      </w:r>
      <w:r w:rsidRPr="00DA1076">
        <w:rPr>
          <w:lang w:eastAsia="fr-FR"/>
        </w:rPr>
        <w:t xml:space="preserve">…………..) </w:t>
      </w:r>
      <w:r w:rsidR="0004772F" w:rsidRPr="00DA1076">
        <w:rPr>
          <w:lang w:eastAsia="fr-FR"/>
        </w:rPr>
        <w:t xml:space="preserve">лева </w:t>
      </w:r>
      <w:r w:rsidRPr="00DA1076">
        <w:rPr>
          <w:lang w:eastAsia="fr-FR"/>
        </w:rPr>
        <w:t xml:space="preserve">и включва </w:t>
      </w:r>
      <w:r w:rsidR="00CD42A4">
        <w:rPr>
          <w:lang w:eastAsia="fr-FR"/>
        </w:rPr>
        <w:t xml:space="preserve">дейности по </w:t>
      </w:r>
      <w:r w:rsidR="00216F4A">
        <w:rPr>
          <w:lang w:eastAsia="fr-FR"/>
        </w:rPr>
        <w:t>демонстрации</w:t>
      </w:r>
      <w:r w:rsidR="00CD42A4">
        <w:rPr>
          <w:lang w:eastAsia="fr-FR"/>
        </w:rPr>
        <w:t xml:space="preserve"> и инвестиционни разходи</w:t>
      </w:r>
      <w:r w:rsidRPr="00DA1076">
        <w:rPr>
          <w:lang w:eastAsia="fr-FR"/>
        </w:rPr>
        <w:t xml:space="preserve">, съгласно </w:t>
      </w:r>
      <w:r w:rsidRPr="00DA1076">
        <w:rPr>
          <w:shd w:val="clear" w:color="auto" w:fill="FEFEFE"/>
        </w:rPr>
        <w:t xml:space="preserve">Приложение № </w:t>
      </w:r>
      <w:r w:rsidR="0033134D" w:rsidRPr="00DA1076">
        <w:rPr>
          <w:shd w:val="clear" w:color="auto" w:fill="FEFEFE"/>
        </w:rPr>
        <w:t>2</w:t>
      </w:r>
      <w:r w:rsidRPr="00DA1076">
        <w:rPr>
          <w:shd w:val="clear" w:color="auto" w:fill="FEFEFE"/>
        </w:rPr>
        <w:t>.</w:t>
      </w:r>
    </w:p>
    <w:p w14:paraId="05831D3D" w14:textId="77777777" w:rsidR="00B57C51" w:rsidRPr="00DA1076" w:rsidRDefault="007F010A" w:rsidP="00752B27">
      <w:pPr>
        <w:pStyle w:val="ListParagraph"/>
        <w:spacing w:after="0" w:line="360" w:lineRule="auto"/>
        <w:ind w:left="0" w:firstLine="709"/>
        <w:jc w:val="both"/>
        <w:rPr>
          <w:lang w:eastAsia="fr-FR"/>
        </w:rPr>
      </w:pPr>
      <w:r w:rsidRPr="00DA1076">
        <w:rPr>
          <w:lang w:eastAsia="fr-FR"/>
        </w:rPr>
        <w:t xml:space="preserve">(2) </w:t>
      </w:r>
      <w:r w:rsidR="00B57C51" w:rsidRPr="00DA1076">
        <w:rPr>
          <w:lang w:eastAsia="fr-FR"/>
        </w:rPr>
        <w:t>Максималния</w:t>
      </w:r>
      <w:r w:rsidRPr="00DA1076">
        <w:rPr>
          <w:lang w:eastAsia="fr-FR"/>
        </w:rPr>
        <w:t>т</w:t>
      </w:r>
      <w:r w:rsidR="00B57C51" w:rsidRPr="00DA1076">
        <w:rPr>
          <w:lang w:eastAsia="fr-FR"/>
        </w:rPr>
        <w:t xml:space="preserve"> размер на безвъзмездната финансова помощ представлява</w:t>
      </w:r>
      <w:r w:rsidRPr="00DA1076">
        <w:rPr>
          <w:lang w:eastAsia="fr-FR"/>
        </w:rPr>
        <w:t xml:space="preserve"> до</w:t>
      </w:r>
      <w:r w:rsidR="00B57C51" w:rsidRPr="00DA1076">
        <w:rPr>
          <w:lang w:eastAsia="fr-FR"/>
        </w:rPr>
        <w:t xml:space="preserve"> 100 % от стойността на</w:t>
      </w:r>
      <w:r w:rsidR="00B57C51" w:rsidRPr="00DA1076">
        <w:t xml:space="preserve"> одобрените и извършени от </w:t>
      </w:r>
      <w:r w:rsidR="00B57C51" w:rsidRPr="00DA1076">
        <w:rPr>
          <w:b/>
        </w:rPr>
        <w:t>БЕНЕФИЦИЕНТА</w:t>
      </w:r>
      <w:r w:rsidR="00B57C51" w:rsidRPr="00DA1076">
        <w:t xml:space="preserve"> разходи по изпълнението на одобрения проект</w:t>
      </w:r>
    </w:p>
    <w:p w14:paraId="120551BA" w14:textId="77777777" w:rsidR="00B5374D" w:rsidRPr="00DA1076" w:rsidRDefault="00EA0422" w:rsidP="00752B27">
      <w:pPr>
        <w:pStyle w:val="BodyTextIndent"/>
        <w:spacing w:after="0" w:line="360" w:lineRule="auto"/>
        <w:ind w:left="0" w:firstLine="720"/>
        <w:jc w:val="both"/>
      </w:pPr>
      <w:r w:rsidRPr="00DA1076">
        <w:rPr>
          <w:lang w:eastAsia="fr-FR"/>
        </w:rPr>
        <w:t>(</w:t>
      </w:r>
      <w:r w:rsidR="00CD3682" w:rsidRPr="00DA1076">
        <w:rPr>
          <w:lang w:eastAsia="fr-FR"/>
        </w:rPr>
        <w:t>3</w:t>
      </w:r>
      <w:r w:rsidRPr="00DA1076">
        <w:rPr>
          <w:lang w:eastAsia="fr-FR"/>
        </w:rPr>
        <w:t>)</w:t>
      </w:r>
      <w:r w:rsidR="00761A35" w:rsidRPr="00DA1076">
        <w:rPr>
          <w:lang w:eastAsia="fr-FR"/>
        </w:rPr>
        <w:t xml:space="preserve"> </w:t>
      </w:r>
      <w:r w:rsidRPr="00DA1076">
        <w:rPr>
          <w:b/>
        </w:rPr>
        <w:t>Фондът</w:t>
      </w:r>
      <w:r w:rsidRPr="00DA1076">
        <w:t xml:space="preserve"> изплаща помощта </w:t>
      </w:r>
      <w:r w:rsidR="00F17841" w:rsidRPr="00DA1076">
        <w:t xml:space="preserve">в </w:t>
      </w:r>
      <w:r w:rsidRPr="00DA1076">
        <w:t>максималния размер по ал. 2</w:t>
      </w:r>
      <w:r w:rsidR="009C31F9" w:rsidRPr="00DA1076">
        <w:t>,</w:t>
      </w:r>
      <w:r w:rsidRPr="00DA1076">
        <w:t xml:space="preserve"> при условие че</w:t>
      </w:r>
      <w:r w:rsidR="00B5374D" w:rsidRPr="00DA1076">
        <w:t>:</w:t>
      </w:r>
    </w:p>
    <w:p w14:paraId="711D189F" w14:textId="05E9EE74" w:rsidR="00EA0422" w:rsidRPr="00DA1076" w:rsidRDefault="00B5374D" w:rsidP="00752B27">
      <w:pPr>
        <w:pStyle w:val="BodyTextIndent"/>
        <w:spacing w:after="0" w:line="360" w:lineRule="auto"/>
        <w:ind w:left="0" w:firstLine="720"/>
        <w:jc w:val="both"/>
      </w:pPr>
      <w:r w:rsidRPr="00DA1076">
        <w:lastRenderedPageBreak/>
        <w:t>1.</w:t>
      </w:r>
      <w:r w:rsidR="00480C02" w:rsidRPr="00DA1076">
        <w:t xml:space="preserve"> </w:t>
      </w:r>
      <w:r w:rsidR="00EA0422" w:rsidRPr="00DA1076">
        <w:rPr>
          <w:b/>
        </w:rPr>
        <w:t>Бенефициентът</w:t>
      </w:r>
      <w:r w:rsidR="00EA0422" w:rsidRPr="00DA1076">
        <w:t xml:space="preserve"> е изпълнил одобрения проект </w:t>
      </w:r>
      <w:r w:rsidR="00FB40C4" w:rsidRPr="00DA1076">
        <w:t>съгласно</w:t>
      </w:r>
      <w:r w:rsidR="00EA0422" w:rsidRPr="00DA1076">
        <w:t xml:space="preserve"> условията и сроковете, определени в този договор</w:t>
      </w:r>
      <w:r w:rsidR="0033134D" w:rsidRPr="00DA1076">
        <w:t xml:space="preserve">, </w:t>
      </w:r>
      <w:r w:rsidR="008175BE" w:rsidRPr="008175BE">
        <w:t>анексите и приложенията към него и Условията за изпълнение, както и относимите нормативни актове и актове на правото на Европейския съюз</w:t>
      </w:r>
      <w:r w:rsidR="003D65B3" w:rsidRPr="00DA1076">
        <w:t>;</w:t>
      </w:r>
    </w:p>
    <w:p w14:paraId="0446739E" w14:textId="77777777" w:rsidR="00AA467C" w:rsidRPr="00DA1076" w:rsidRDefault="00B5374D" w:rsidP="00752B27">
      <w:pPr>
        <w:pStyle w:val="BodyTextIndent"/>
        <w:spacing w:after="0" w:line="360" w:lineRule="auto"/>
        <w:ind w:left="0" w:firstLine="720"/>
        <w:jc w:val="both"/>
        <w:rPr>
          <w:iCs/>
        </w:rPr>
      </w:pPr>
      <w:r w:rsidRPr="00DA1076">
        <w:t xml:space="preserve">2. </w:t>
      </w:r>
      <w:r w:rsidR="00B23871" w:rsidRPr="00DA1076">
        <w:t xml:space="preserve">по отношение на </w:t>
      </w:r>
      <w:r w:rsidR="00B23871" w:rsidRPr="00DA1076">
        <w:rPr>
          <w:b/>
        </w:rPr>
        <w:t xml:space="preserve">Бенефициента, </w:t>
      </w:r>
      <w:r w:rsidR="00B23871" w:rsidRPr="00DA1076">
        <w:t>изпълнения проект и заявените за плащане разходи са спазени всички условия за изплащане на помощта, посочени в този договор</w:t>
      </w:r>
      <w:r w:rsidR="00CD3682" w:rsidRPr="00DA1076">
        <w:t xml:space="preserve"> и</w:t>
      </w:r>
      <w:r w:rsidR="00B23871" w:rsidRPr="00DA1076">
        <w:t xml:space="preserve"> Условията за изпълнение</w:t>
      </w:r>
      <w:r w:rsidR="00395BA8" w:rsidRPr="00DA1076">
        <w:t>, Условията за кандидатстване и Наредба № 4 от</w:t>
      </w:r>
      <w:r w:rsidR="000A7197" w:rsidRPr="00DA1076">
        <w:t xml:space="preserve">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DA1076">
        <w:t>;</w:t>
      </w:r>
    </w:p>
    <w:p w14:paraId="1DCE1E96" w14:textId="75B7BD40" w:rsidR="00B5374D" w:rsidRPr="00DA1076" w:rsidRDefault="00B5374D" w:rsidP="00DD6CDF">
      <w:pPr>
        <w:pStyle w:val="BodyText"/>
        <w:tabs>
          <w:tab w:val="left" w:pos="709"/>
          <w:tab w:val="left" w:pos="1276"/>
          <w:tab w:val="left" w:pos="1843"/>
        </w:tabs>
        <w:spacing w:line="360" w:lineRule="auto"/>
        <w:ind w:firstLine="720"/>
        <w:rPr>
          <w:rFonts w:cs="Times New Roman"/>
          <w:bCs/>
          <w:iCs/>
          <w:szCs w:val="24"/>
          <w:lang w:val="bg-BG"/>
        </w:rPr>
      </w:pPr>
      <w:r w:rsidRPr="00DA1076">
        <w:rPr>
          <w:rFonts w:cs="Times New Roman"/>
          <w:iCs/>
          <w:szCs w:val="24"/>
          <w:lang w:val="bg-BG"/>
        </w:rPr>
        <w:t>3.</w:t>
      </w:r>
      <w:r w:rsidR="00480C02" w:rsidRPr="00DA1076">
        <w:rPr>
          <w:rFonts w:cs="Times New Roman"/>
          <w:iCs/>
          <w:szCs w:val="24"/>
          <w:lang w:val="bg-BG"/>
        </w:rPr>
        <w:t xml:space="preserve"> </w:t>
      </w:r>
      <w:r w:rsidRPr="00DA1076">
        <w:rPr>
          <w:rFonts w:cs="Times New Roman"/>
          <w:b/>
          <w:szCs w:val="24"/>
          <w:lang w:val="bg-BG"/>
        </w:rPr>
        <w:t>Бенефициентът</w:t>
      </w:r>
      <w:r w:rsidR="00DD6635" w:rsidRPr="00DA1076">
        <w:rPr>
          <w:rFonts w:cs="Times New Roman"/>
          <w:b/>
          <w:szCs w:val="24"/>
          <w:lang w:val="bg-BG"/>
        </w:rPr>
        <w:t xml:space="preserve"> </w:t>
      </w:r>
      <w:r w:rsidR="00DD6635" w:rsidRPr="00DA1076">
        <w:rPr>
          <w:rFonts w:cs="Times New Roman"/>
          <w:iCs/>
          <w:szCs w:val="24"/>
          <w:lang w:val="bg-BG"/>
        </w:rPr>
        <w:t xml:space="preserve">е възложил </w:t>
      </w:r>
      <w:r w:rsidRPr="00DA1076">
        <w:rPr>
          <w:rFonts w:cs="Times New Roman"/>
          <w:iCs/>
          <w:szCs w:val="24"/>
          <w:lang w:val="bg-BG"/>
        </w:rPr>
        <w:t xml:space="preserve">изпълнението на одобрените за финансиране дейности при спазване на </w:t>
      </w:r>
      <w:r w:rsidR="00EE33C1" w:rsidRPr="00DA1076">
        <w:rPr>
          <w:rFonts w:cs="Times New Roman"/>
          <w:iCs/>
          <w:szCs w:val="24"/>
          <w:lang w:val="bg-BG"/>
        </w:rPr>
        <w:t>условията на</w:t>
      </w:r>
      <w:r w:rsidR="00DD6635" w:rsidRPr="00DA1076">
        <w:rPr>
          <w:rFonts w:cs="Times New Roman"/>
          <w:iCs/>
          <w:szCs w:val="24"/>
          <w:lang w:val="bg-BG"/>
        </w:rPr>
        <w:t xml:space="preserve"> Глава четвърта</w:t>
      </w:r>
      <w:r w:rsidR="00EE33C1" w:rsidRPr="00DA1076">
        <w:rPr>
          <w:rFonts w:cs="Times New Roman"/>
          <w:iCs/>
          <w:szCs w:val="24"/>
          <w:lang w:val="bg-BG"/>
        </w:rPr>
        <w:t xml:space="preserve"> </w:t>
      </w:r>
      <w:r w:rsidR="00DD6635" w:rsidRPr="00DA1076">
        <w:rPr>
          <w:rFonts w:cs="Times New Roman"/>
          <w:iCs/>
          <w:szCs w:val="24"/>
          <w:lang w:val="bg-BG"/>
        </w:rPr>
        <w:t>„</w:t>
      </w:r>
      <w:r w:rsidR="00DD6635" w:rsidRPr="00DA1076">
        <w:rPr>
          <w:rStyle w:val="p"/>
          <w:bCs/>
          <w:szCs w:val="24"/>
          <w:lang w:val="bg-BG"/>
        </w:rPr>
        <w:t xml:space="preserve">Специални правила за определяне на изпълнител от бенефициенти на безвъзмездна финансова помощ” от </w:t>
      </w:r>
      <w:r w:rsidR="0017120D">
        <w:t>ЗУСЕСИФ</w:t>
      </w:r>
      <w:r w:rsidR="00DD6635" w:rsidRPr="00DA1076">
        <w:rPr>
          <w:rStyle w:val="p"/>
          <w:b/>
          <w:bCs/>
          <w:szCs w:val="24"/>
          <w:lang w:val="bg-BG"/>
        </w:rPr>
        <w:t xml:space="preserve"> </w:t>
      </w:r>
      <w:r w:rsidRPr="00DA1076">
        <w:rPr>
          <w:rFonts w:cs="Times New Roman"/>
          <w:iCs/>
          <w:szCs w:val="24"/>
          <w:lang w:val="bg-BG"/>
        </w:rPr>
        <w:t>и свързаните с него подзаконови нормативни актове</w:t>
      </w:r>
      <w:r w:rsidR="00E0158B" w:rsidRPr="00DA1076">
        <w:rPr>
          <w:rFonts w:cs="Times New Roman"/>
          <w:iCs/>
          <w:szCs w:val="24"/>
          <w:lang w:val="bg-BG"/>
        </w:rPr>
        <w:t xml:space="preserve"> </w:t>
      </w:r>
      <w:r w:rsidR="007946A0" w:rsidRPr="00DA1076">
        <w:rPr>
          <w:rFonts w:cs="Times New Roman"/>
          <w:iCs/>
          <w:szCs w:val="24"/>
          <w:lang w:val="bg-BG"/>
        </w:rPr>
        <w:t xml:space="preserve">и процедурата/процедурите за избор на изпълнител са съгласувани от Фонда </w:t>
      </w:r>
      <w:r w:rsidRPr="00DA1076">
        <w:rPr>
          <w:rFonts w:cs="Times New Roman"/>
          <w:iCs/>
          <w:szCs w:val="24"/>
          <w:lang w:val="bg-BG"/>
        </w:rPr>
        <w:t>при спазване на изискванията, посочени в Условията за изпълнение</w:t>
      </w:r>
      <w:r w:rsidRPr="00DA1076">
        <w:rPr>
          <w:rFonts w:cs="Times New Roman"/>
          <w:bCs/>
          <w:iCs/>
          <w:szCs w:val="24"/>
          <w:lang w:val="bg-BG"/>
        </w:rPr>
        <w:t>.</w:t>
      </w:r>
    </w:p>
    <w:p w14:paraId="07781E16" w14:textId="64C95468" w:rsidR="00760FBE" w:rsidRDefault="00760FBE" w:rsidP="00752B27">
      <w:pPr>
        <w:pStyle w:val="ListParagraph"/>
        <w:spacing w:after="0" w:line="360" w:lineRule="auto"/>
        <w:ind w:left="0" w:firstLine="709"/>
        <w:jc w:val="both"/>
      </w:pPr>
      <w:r w:rsidRPr="00DA1076">
        <w:rPr>
          <w:snapToGrid w:val="0"/>
        </w:rPr>
        <w:t xml:space="preserve">(4) </w:t>
      </w:r>
      <w:r w:rsidRPr="00DA1076">
        <w:t xml:space="preserve">Плащанията по договора се извършват по банков път по банкова сметка на </w:t>
      </w:r>
      <w:r w:rsidRPr="00DA1076">
        <w:rPr>
          <w:b/>
        </w:rPr>
        <w:t>Бенефициента</w:t>
      </w:r>
      <w:r w:rsidR="008175BE">
        <w:t xml:space="preserve">, посочена в чл. </w:t>
      </w:r>
      <w:r w:rsidR="00C15168">
        <w:t>22.</w:t>
      </w:r>
    </w:p>
    <w:p w14:paraId="1AB81364" w14:textId="10C0C6A4" w:rsidR="003044E8" w:rsidRDefault="003044E8" w:rsidP="00752B27">
      <w:pPr>
        <w:pStyle w:val="ListParagraph"/>
        <w:spacing w:after="0" w:line="360" w:lineRule="auto"/>
        <w:ind w:left="0" w:firstLine="709"/>
        <w:jc w:val="both"/>
        <w:rPr>
          <w:snapToGrid w:val="0"/>
        </w:rPr>
      </w:pPr>
      <w:r w:rsidRPr="001163AC">
        <w:rPr>
          <w:b/>
          <w:lang w:eastAsia="fr-FR"/>
        </w:rPr>
        <w:t>Чл. 3</w:t>
      </w:r>
      <w:r>
        <w:t xml:space="preserve"> </w:t>
      </w:r>
      <w:r w:rsidR="0017120D">
        <w:t xml:space="preserve">(1) </w:t>
      </w:r>
      <w:r>
        <w:t xml:space="preserve">Финансовата помощ може да бъде изплащана авансово, междинно и окончателно, ако </w:t>
      </w:r>
      <w:r>
        <w:rPr>
          <w:b/>
        </w:rPr>
        <w:t>БЕНЕФИЦИЕНТЪТ</w:t>
      </w:r>
      <w:r>
        <w:t xml:space="preserve"> подаде искане за такова плащане, при условията и в сроковете по този договор </w:t>
      </w:r>
      <w:r>
        <w:rPr>
          <w:snapToGrid w:val="0"/>
        </w:rPr>
        <w:t>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r>
        <w:t>обн., ДВ, бр. 48 от 2018 г.), наричана по-надолу „Наредба № 4 от 2018 г.“</w:t>
      </w:r>
      <w:r>
        <w:rPr>
          <w:snapToGrid w:val="0"/>
        </w:rPr>
        <w:t>.</w:t>
      </w:r>
    </w:p>
    <w:p w14:paraId="0F93ED6F" w14:textId="7E2D454A" w:rsidR="00A82A00" w:rsidRDefault="00A82A00" w:rsidP="00752B27">
      <w:pPr>
        <w:pStyle w:val="ListParagraph"/>
        <w:spacing w:after="0" w:line="360" w:lineRule="auto"/>
        <w:ind w:left="0" w:firstLine="709"/>
        <w:jc w:val="both"/>
        <w:rPr>
          <w:shd w:val="clear" w:color="auto" w:fill="FEFEFE"/>
        </w:rPr>
      </w:pPr>
      <w:r w:rsidRPr="0017120D">
        <w:t>(</w:t>
      </w:r>
      <w:r w:rsidR="0017120D" w:rsidRPr="0017120D">
        <w:t>2</w:t>
      </w:r>
      <w:r w:rsidRPr="0017120D">
        <w:t>)</w:t>
      </w:r>
      <w:r>
        <w:t xml:space="preserve"> </w:t>
      </w:r>
      <w:r w:rsidRPr="00DA1076">
        <w:rPr>
          <w:b/>
          <w:shd w:val="clear" w:color="auto" w:fill="FEFEFE"/>
        </w:rPr>
        <w:t>Бенефициентът</w:t>
      </w:r>
      <w:r>
        <w:t xml:space="preserve"> може да получи авансово плащане в размер до 50 на сто от стойността на одобрената финансова помощ за инвестиционни разходи </w:t>
      </w:r>
      <w:r>
        <w:rPr>
          <w:shd w:val="clear" w:color="auto" w:fill="FEFEFE"/>
        </w:rPr>
        <w:t>в съответствие с чл. 45 от Регламент (ЕС) № 1305/2013 г.</w:t>
      </w:r>
    </w:p>
    <w:p w14:paraId="3797DF4C" w14:textId="41C20159" w:rsidR="00182C0D" w:rsidRPr="00073F38" w:rsidRDefault="00182C0D" w:rsidP="00073F38">
      <w:pPr>
        <w:pStyle w:val="ListParagraph"/>
        <w:spacing w:after="0" w:line="360" w:lineRule="auto"/>
        <w:ind w:left="0" w:firstLine="709"/>
        <w:jc w:val="both"/>
        <w:rPr>
          <w:b/>
        </w:rPr>
      </w:pPr>
      <w:r w:rsidRPr="0017120D">
        <w:t>(</w:t>
      </w:r>
      <w:r w:rsidR="0017120D" w:rsidRPr="0017120D">
        <w:t>3</w:t>
      </w:r>
      <w:r w:rsidRPr="0017120D">
        <w:t>)</w:t>
      </w:r>
      <w:r w:rsidRPr="00182C0D">
        <w:t xml:space="preserve"> Искане за авансово плащане се подава при условията предвидени в чл. 7, ал. 1 и ал. 2 от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073F38">
        <w:rPr>
          <w:b/>
        </w:rPr>
        <w:t xml:space="preserve"> </w:t>
      </w:r>
    </w:p>
    <w:p w14:paraId="307CC8BD" w14:textId="2E560C53" w:rsidR="00182C0D" w:rsidRDefault="00182C0D" w:rsidP="00073F38">
      <w:pPr>
        <w:spacing w:after="0" w:line="360" w:lineRule="auto"/>
        <w:ind w:firstLine="708"/>
        <w:jc w:val="both"/>
      </w:pPr>
      <w:r w:rsidRPr="0017120D">
        <w:t>(</w:t>
      </w:r>
      <w:r w:rsidR="001D185C">
        <w:rPr>
          <w:lang w:val="en-US"/>
        </w:rPr>
        <w:t>4</w:t>
      </w:r>
      <w:r w:rsidRPr="0017120D">
        <w:t>)</w:t>
      </w:r>
      <w:r>
        <w:t xml:space="preserve"> </w:t>
      </w:r>
      <w:r w:rsidR="00CD3118">
        <w:t>Оригиналът</w:t>
      </w:r>
      <w:r>
        <w:t xml:space="preserve"> на обезпечението се предоставя на ДФЗ – РА по реда и условията на чл. 9 от Наредба № 4 от 2018 г. </w:t>
      </w:r>
    </w:p>
    <w:p w14:paraId="3E2DC73D" w14:textId="0C1A8732" w:rsidR="00182C0D" w:rsidRDefault="00182C0D" w:rsidP="00073F38">
      <w:pPr>
        <w:spacing w:line="360" w:lineRule="auto"/>
        <w:ind w:firstLine="708"/>
        <w:jc w:val="both"/>
      </w:pPr>
      <w:r w:rsidRPr="0017120D">
        <w:t>(</w:t>
      </w:r>
      <w:r w:rsidR="001D185C">
        <w:rPr>
          <w:lang w:val="en-US"/>
        </w:rPr>
        <w:t>5</w:t>
      </w:r>
      <w:r w:rsidRPr="0017120D">
        <w:t>)</w:t>
      </w:r>
      <w:r>
        <w:t xml:space="preserve"> Срокът на валидност на банковата гаранция трябва да покрива срока на административния договор, удължен с шест месеца.</w:t>
      </w:r>
    </w:p>
    <w:p w14:paraId="2272C118" w14:textId="427957A5" w:rsidR="00DD1879" w:rsidRDefault="009D3810" w:rsidP="00CD3118">
      <w:pPr>
        <w:spacing w:line="360" w:lineRule="auto"/>
        <w:ind w:firstLine="708"/>
        <w:jc w:val="both"/>
      </w:pPr>
      <w:r w:rsidRPr="0017120D">
        <w:t>(</w:t>
      </w:r>
      <w:r w:rsidR="001D185C">
        <w:rPr>
          <w:lang w:val="en-US"/>
        </w:rPr>
        <w:t>6</w:t>
      </w:r>
      <w:r w:rsidRPr="0017120D">
        <w:t>)</w:t>
      </w:r>
      <w:r w:rsidRPr="009D3810">
        <w:t xml:space="preserve"> </w:t>
      </w:r>
      <w:r w:rsidR="00DD1879" w:rsidRPr="000D1382">
        <w:t>Авансово плащане се допуска не повече от един път за периода на изпълнение на проекта след съгласуване на процедурата за избор на изпълнител (избран по реда на ЗОП или ПМС № 160/2016г.) обществената/</w:t>
      </w:r>
      <w:proofErr w:type="spellStart"/>
      <w:r w:rsidR="00DD1879" w:rsidRPr="000D1382">
        <w:t>ите</w:t>
      </w:r>
      <w:proofErr w:type="spellEnd"/>
      <w:r w:rsidR="00DD1879" w:rsidRPr="000D1382">
        <w:t xml:space="preserve"> поръчка/и за инвестиционните разходи от ФОНДА.</w:t>
      </w:r>
    </w:p>
    <w:p w14:paraId="7408E9E6" w14:textId="398592F4" w:rsidR="005E35F1" w:rsidRDefault="005E35F1" w:rsidP="00073F38">
      <w:pPr>
        <w:spacing w:line="360" w:lineRule="auto"/>
        <w:ind w:firstLine="708"/>
        <w:jc w:val="both"/>
      </w:pPr>
      <w:r w:rsidRPr="0017120D">
        <w:lastRenderedPageBreak/>
        <w:t>(</w:t>
      </w:r>
      <w:r w:rsidR="001D185C">
        <w:rPr>
          <w:lang w:val="en-US"/>
        </w:rPr>
        <w:t>7</w:t>
      </w:r>
      <w:r w:rsidRPr="0017120D">
        <w:t>)</w:t>
      </w:r>
      <w:r w:rsidRPr="009D3810">
        <w:t xml:space="preserve"> </w:t>
      </w:r>
      <w:r>
        <w:rPr>
          <w:shd w:val="clear" w:color="auto" w:fill="FEFEFE"/>
        </w:rPr>
        <w:t>Авансово плащане може да бъде заявено не по-късно от шест месеца след съгласуване на обществената/</w:t>
      </w:r>
      <w:proofErr w:type="spellStart"/>
      <w:r>
        <w:rPr>
          <w:shd w:val="clear" w:color="auto" w:fill="FEFEFE"/>
        </w:rPr>
        <w:t>ите</w:t>
      </w:r>
      <w:proofErr w:type="spellEnd"/>
      <w:r>
        <w:rPr>
          <w:shd w:val="clear" w:color="auto" w:fill="FEFEFE"/>
        </w:rPr>
        <w:t xml:space="preserve"> поръчка/и за</w:t>
      </w:r>
      <w:r w:rsidRPr="005E35F1">
        <w:t xml:space="preserve"> </w:t>
      </w:r>
      <w:r>
        <w:t>инвестиционните разходи.</w:t>
      </w:r>
    </w:p>
    <w:p w14:paraId="013AF5D6" w14:textId="03594850" w:rsidR="0036711C" w:rsidRPr="00BB3AEF" w:rsidRDefault="0036711C" w:rsidP="00073F38">
      <w:pPr>
        <w:spacing w:line="360" w:lineRule="auto"/>
        <w:ind w:firstLine="708"/>
        <w:jc w:val="both"/>
      </w:pPr>
      <w:r w:rsidRPr="0017120D">
        <w:t>(</w:t>
      </w:r>
      <w:r w:rsidR="001D185C">
        <w:rPr>
          <w:lang w:val="en-US"/>
        </w:rPr>
        <w:t>8</w:t>
      </w:r>
      <w:r w:rsidRPr="0017120D">
        <w:t>)</w:t>
      </w:r>
      <w:r w:rsidRPr="000B3866">
        <w:t xml:space="preserve"> </w:t>
      </w:r>
      <w:r w:rsidRPr="00BB3AEF">
        <w:t>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от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ал. 1 размер на авансовото плащане преди сключване на допълнителното споразумение към административния договор, с което се определя окончателната стойност на помощта. Бенефициентът възстановява и натрупаните лихви върху изплатеното авансово плащане.</w:t>
      </w:r>
    </w:p>
    <w:p w14:paraId="2626F14F" w14:textId="59A217BC" w:rsidR="006C4615" w:rsidRPr="00DA1076" w:rsidRDefault="00EA0422" w:rsidP="00EA4F70">
      <w:pPr>
        <w:spacing w:after="0" w:line="360" w:lineRule="auto"/>
        <w:ind w:firstLine="720"/>
        <w:jc w:val="both"/>
      </w:pPr>
      <w:r w:rsidRPr="00DA1076">
        <w:rPr>
          <w:b/>
          <w:lang w:eastAsia="fr-FR"/>
        </w:rPr>
        <w:t xml:space="preserve">Чл. </w:t>
      </w:r>
      <w:r w:rsidR="001163AC">
        <w:rPr>
          <w:b/>
          <w:lang w:eastAsia="fr-FR"/>
        </w:rPr>
        <w:t>4</w:t>
      </w:r>
      <w:r w:rsidRPr="00DA1076">
        <w:rPr>
          <w:b/>
          <w:lang w:eastAsia="fr-FR"/>
        </w:rPr>
        <w:t>.</w:t>
      </w:r>
      <w:r w:rsidR="00761A35" w:rsidRPr="00DA1076">
        <w:rPr>
          <w:b/>
          <w:lang w:eastAsia="fr-FR"/>
        </w:rPr>
        <w:t xml:space="preserve"> </w:t>
      </w:r>
      <w:r w:rsidR="009010E0" w:rsidRPr="00DA1076">
        <w:rPr>
          <w:b/>
          <w:shd w:val="clear" w:color="auto" w:fill="FEFEFE"/>
        </w:rPr>
        <w:t>Бенефициентът</w:t>
      </w:r>
      <w:r w:rsidRPr="00DA1076">
        <w:rPr>
          <w:shd w:val="clear" w:color="auto" w:fill="FEFEFE"/>
        </w:rPr>
        <w:t xml:space="preserve"> </w:t>
      </w:r>
      <w:r w:rsidR="006C4615" w:rsidRPr="00DA1076">
        <w:rPr>
          <w:shd w:val="clear" w:color="auto" w:fill="FEFEFE"/>
        </w:rPr>
        <w:t xml:space="preserve">може да получи </w:t>
      </w:r>
      <w:r w:rsidR="00556368" w:rsidRPr="00DA1076">
        <w:rPr>
          <w:shd w:val="clear" w:color="auto" w:fill="FEFEFE"/>
        </w:rPr>
        <w:t>междинн</w:t>
      </w:r>
      <w:r w:rsidR="00B943A4">
        <w:rPr>
          <w:shd w:val="clear" w:color="auto" w:fill="FEFEFE"/>
        </w:rPr>
        <w:t>и</w:t>
      </w:r>
      <w:r w:rsidR="00556368" w:rsidRPr="00DA1076">
        <w:rPr>
          <w:shd w:val="clear" w:color="auto" w:fill="FEFEFE"/>
        </w:rPr>
        <w:t xml:space="preserve"> плащан</w:t>
      </w:r>
      <w:r w:rsidR="007F010A" w:rsidRPr="00DA1076">
        <w:rPr>
          <w:shd w:val="clear" w:color="auto" w:fill="FEFEFE"/>
        </w:rPr>
        <w:t>ия</w:t>
      </w:r>
      <w:r w:rsidR="00B473DC" w:rsidRPr="00DA1076">
        <w:rPr>
          <w:shd w:val="clear" w:color="auto" w:fill="FEFEFE"/>
        </w:rPr>
        <w:t xml:space="preserve"> </w:t>
      </w:r>
      <w:r w:rsidR="006C4615" w:rsidRPr="00DA1076">
        <w:rPr>
          <w:shd w:val="clear" w:color="auto" w:fill="FEFEFE"/>
        </w:rPr>
        <w:t xml:space="preserve">за </w:t>
      </w:r>
      <w:r w:rsidR="00216F4A">
        <w:rPr>
          <w:shd w:val="clear" w:color="auto" w:fill="FEFEFE"/>
        </w:rPr>
        <w:t>демон</w:t>
      </w:r>
      <w:r w:rsidR="008F4252">
        <w:rPr>
          <w:shd w:val="clear" w:color="auto" w:fill="FEFEFE"/>
        </w:rPr>
        <w:t>с</w:t>
      </w:r>
      <w:r w:rsidR="00216F4A">
        <w:rPr>
          <w:shd w:val="clear" w:color="auto" w:fill="FEFEFE"/>
        </w:rPr>
        <w:t>трации</w:t>
      </w:r>
      <w:r w:rsidR="006C4615" w:rsidRPr="00DA1076">
        <w:rPr>
          <w:shd w:val="clear" w:color="auto" w:fill="FEFEFE"/>
        </w:rPr>
        <w:t xml:space="preserve"> след като </w:t>
      </w:r>
      <w:r w:rsidR="006C4615" w:rsidRPr="00DA1076">
        <w:t>подаде пред Фонда искане за междинно плащане, окомплектовано с всички документи, които отговарят на изискванията, посочени в Условията за изпълнение</w:t>
      </w:r>
      <w:r w:rsidR="00355B8A" w:rsidRPr="00DA1076">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 г.)</w:t>
      </w:r>
      <w:r w:rsidR="006C4615" w:rsidRPr="00DA1076">
        <w:t xml:space="preserve">.   </w:t>
      </w:r>
    </w:p>
    <w:p w14:paraId="3F0429D5" w14:textId="4516953F" w:rsidR="005D5772" w:rsidRPr="00DA1076" w:rsidRDefault="00EA0422" w:rsidP="00871062">
      <w:pPr>
        <w:autoSpaceDE w:val="0"/>
        <w:spacing w:after="0" w:line="360" w:lineRule="auto"/>
        <w:ind w:right="-1" w:firstLine="720"/>
        <w:jc w:val="both"/>
      </w:pPr>
      <w:r w:rsidRPr="00DA1076">
        <w:rPr>
          <w:b/>
        </w:rPr>
        <w:t xml:space="preserve">Чл. </w:t>
      </w:r>
      <w:r w:rsidR="001163AC">
        <w:rPr>
          <w:b/>
        </w:rPr>
        <w:t>5</w:t>
      </w:r>
      <w:r w:rsidRPr="00DA1076">
        <w:t xml:space="preserve">. </w:t>
      </w:r>
      <w:r w:rsidRPr="00DA1076">
        <w:rPr>
          <w:shd w:val="clear" w:color="auto" w:fill="FEFEFE"/>
        </w:rPr>
        <w:t>(1)</w:t>
      </w:r>
      <w:r w:rsidR="00D401E6" w:rsidRPr="00DA1076">
        <w:rPr>
          <w:shd w:val="clear" w:color="auto" w:fill="FEFEFE"/>
        </w:rPr>
        <w:t xml:space="preserve"> </w:t>
      </w:r>
      <w:r w:rsidR="009010E0" w:rsidRPr="00DA1076">
        <w:rPr>
          <w:shd w:val="clear" w:color="auto" w:fill="FEFEFE"/>
        </w:rPr>
        <w:t xml:space="preserve">За получаване на </w:t>
      </w:r>
      <w:r w:rsidR="009949C3" w:rsidRPr="00DA1076">
        <w:rPr>
          <w:shd w:val="clear" w:color="auto" w:fill="FEFEFE"/>
        </w:rPr>
        <w:t xml:space="preserve">безвъзмездна </w:t>
      </w:r>
      <w:r w:rsidR="009010E0" w:rsidRPr="00DA1076">
        <w:rPr>
          <w:shd w:val="clear" w:color="auto" w:fill="FEFEFE"/>
        </w:rPr>
        <w:t xml:space="preserve">финансовата помощ в </w:t>
      </w:r>
      <w:r w:rsidR="00F17841" w:rsidRPr="00DA1076">
        <w:rPr>
          <w:shd w:val="clear" w:color="auto" w:fill="FEFEFE"/>
        </w:rPr>
        <w:t xml:space="preserve">посочения в чл. 2, ал. </w:t>
      </w:r>
      <w:r w:rsidR="00355B8A" w:rsidRPr="00DA1076">
        <w:rPr>
          <w:shd w:val="clear" w:color="auto" w:fill="FEFEFE"/>
        </w:rPr>
        <w:t xml:space="preserve">1 </w:t>
      </w:r>
      <w:r w:rsidR="00B23871" w:rsidRPr="00DA1076">
        <w:rPr>
          <w:shd w:val="clear" w:color="auto" w:fill="FEFEFE"/>
        </w:rPr>
        <w:t>максимален размер</w:t>
      </w:r>
      <w:r w:rsidR="00F17841" w:rsidRPr="00DA1076">
        <w:rPr>
          <w:shd w:val="clear" w:color="auto" w:fill="FEFEFE"/>
        </w:rPr>
        <w:t>,</w:t>
      </w:r>
      <w:r w:rsidR="00E9328B" w:rsidRPr="00DA1076">
        <w:rPr>
          <w:shd w:val="clear" w:color="auto" w:fill="FEFEFE"/>
        </w:rPr>
        <w:t xml:space="preserve"> </w:t>
      </w:r>
      <w:r w:rsidR="009010E0" w:rsidRPr="00DA1076">
        <w:rPr>
          <w:b/>
          <w:shd w:val="clear" w:color="auto" w:fill="FEFEFE"/>
        </w:rPr>
        <w:t>Бенефициентът</w:t>
      </w:r>
      <w:r w:rsidR="00E9328B" w:rsidRPr="00DA1076">
        <w:rPr>
          <w:b/>
          <w:shd w:val="clear" w:color="auto" w:fill="FEFEFE"/>
        </w:rPr>
        <w:t xml:space="preserve"> </w:t>
      </w:r>
      <w:r w:rsidR="009010E0" w:rsidRPr="00DA1076">
        <w:t xml:space="preserve">е длъжен да подаде пред </w:t>
      </w:r>
      <w:r w:rsidR="009010E0" w:rsidRPr="00DA1076">
        <w:rPr>
          <w:b/>
        </w:rPr>
        <w:t>Фонда</w:t>
      </w:r>
      <w:r w:rsidR="00E9328B" w:rsidRPr="00DA1076">
        <w:rPr>
          <w:b/>
        </w:rPr>
        <w:t xml:space="preserve"> </w:t>
      </w:r>
      <w:r w:rsidR="009010E0" w:rsidRPr="00DA1076">
        <w:t>искане</w:t>
      </w:r>
      <w:r w:rsidRPr="00DA1076">
        <w:t xml:space="preserve"> за окончателно плащане</w:t>
      </w:r>
      <w:r w:rsidR="009010E0" w:rsidRPr="00DA1076">
        <w:t xml:space="preserve"> </w:t>
      </w:r>
      <w:r w:rsidR="008175BE">
        <w:t>до изтичане на срока посочен в</w:t>
      </w:r>
      <w:r w:rsidR="00EE1372">
        <w:t xml:space="preserve"> </w:t>
      </w:r>
      <w:r w:rsidR="0003555D">
        <w:t xml:space="preserve">чл. </w:t>
      </w:r>
      <w:r w:rsidR="000B3866">
        <w:t>6</w:t>
      </w:r>
      <w:r w:rsidR="0003555D">
        <w:t>, ал. 1</w:t>
      </w:r>
      <w:r w:rsidR="009010E0" w:rsidRPr="00DA1076">
        <w:t xml:space="preserve">, </w:t>
      </w:r>
      <w:r w:rsidR="00C3379A">
        <w:t xml:space="preserve">при спазване на </w:t>
      </w:r>
      <w:r w:rsidR="009010E0" w:rsidRPr="00DA1076">
        <w:t>условията и окомплектовано с документите, посочени в Условията за изпълнение</w:t>
      </w:r>
      <w:r w:rsidR="00721954" w:rsidRPr="00DA1076">
        <w:t xml:space="preserve"> </w:t>
      </w:r>
      <w:r w:rsidR="005D5772" w:rsidRPr="00DA1076">
        <w:t>и в съответствие с условията в Н</w:t>
      </w:r>
      <w:r w:rsidR="00721954" w:rsidRPr="00DA1076">
        <w:t xml:space="preserve">аредба </w:t>
      </w:r>
      <w:r w:rsidR="005D5772" w:rsidRPr="00DA1076">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w:t>
      </w:r>
      <w:r w:rsidR="00E160D4" w:rsidRPr="00DA1076">
        <w:t xml:space="preserve"> </w:t>
      </w:r>
      <w:r w:rsidR="005D5772" w:rsidRPr="00DA1076">
        <w:t>2018 г.)</w:t>
      </w:r>
    </w:p>
    <w:p w14:paraId="1DC5AAD2" w14:textId="77777777" w:rsidR="00EA0422" w:rsidRPr="00DA1076" w:rsidRDefault="009010E0" w:rsidP="005D5772">
      <w:pPr>
        <w:autoSpaceDE w:val="0"/>
        <w:spacing w:after="0" w:line="360" w:lineRule="auto"/>
        <w:ind w:right="-1" w:firstLine="720"/>
        <w:jc w:val="both"/>
      </w:pPr>
      <w:r w:rsidRPr="00DA1076">
        <w:rPr>
          <w:shd w:val="clear" w:color="auto" w:fill="FEFEFE"/>
        </w:rPr>
        <w:t>(2)</w:t>
      </w:r>
      <w:r w:rsidRPr="00DA1076">
        <w:t xml:space="preserve"> Окончателният размер на подлежащата на плащане </w:t>
      </w:r>
      <w:r w:rsidR="009949C3" w:rsidRPr="00DA1076">
        <w:t xml:space="preserve">БФП </w:t>
      </w:r>
      <w:r w:rsidRPr="00DA1076">
        <w:t xml:space="preserve">се определя въз основа на подаденото искане </w:t>
      </w:r>
      <w:r w:rsidR="009949C3" w:rsidRPr="00DA1076">
        <w:t>по ал. 1</w:t>
      </w:r>
      <w:r w:rsidRPr="00DA1076">
        <w:t xml:space="preserve"> и сл</w:t>
      </w:r>
      <w:r w:rsidR="00EA0422" w:rsidRPr="00DA1076">
        <w:t xml:space="preserve">ед извършване от страна на </w:t>
      </w:r>
      <w:r w:rsidRPr="00DA1076">
        <w:rPr>
          <w:b/>
        </w:rPr>
        <w:t>Фонда</w:t>
      </w:r>
      <w:r w:rsidR="00D63A0E" w:rsidRPr="00DA1076">
        <w:rPr>
          <w:b/>
        </w:rPr>
        <w:t xml:space="preserve"> </w:t>
      </w:r>
      <w:r w:rsidR="00EA0422" w:rsidRPr="00DA1076">
        <w:t xml:space="preserve">на </w:t>
      </w:r>
      <w:r w:rsidR="009949C3" w:rsidRPr="00DA1076">
        <w:t xml:space="preserve">административните </w:t>
      </w:r>
      <w:r w:rsidR="00EA0422" w:rsidRPr="00DA1076">
        <w:t>проверки</w:t>
      </w:r>
      <w:r w:rsidR="009949C3" w:rsidRPr="00DA1076">
        <w:t xml:space="preserve"> и проверките на място</w:t>
      </w:r>
      <w:r w:rsidR="00EA0422" w:rsidRPr="00DA1076">
        <w:t xml:space="preserve">, въз основа на </w:t>
      </w:r>
      <w:r w:rsidR="00173D66" w:rsidRPr="00DA1076">
        <w:t>които</w:t>
      </w:r>
      <w:r w:rsidR="00E9328B" w:rsidRPr="00DA1076">
        <w:t xml:space="preserve"> </w:t>
      </w:r>
      <w:r w:rsidR="00F116D8" w:rsidRPr="00DA1076">
        <w:t>е</w:t>
      </w:r>
      <w:r w:rsidR="00EA0422" w:rsidRPr="00DA1076">
        <w:t xml:space="preserve"> установено:</w:t>
      </w:r>
    </w:p>
    <w:p w14:paraId="4336F6FB" w14:textId="77777777" w:rsidR="00EA0422" w:rsidRPr="00DA1076" w:rsidRDefault="00EA0422" w:rsidP="00752B27">
      <w:pPr>
        <w:autoSpaceDE w:val="0"/>
        <w:spacing w:after="0" w:line="360" w:lineRule="auto"/>
        <w:ind w:right="-1" w:firstLine="720"/>
        <w:jc w:val="both"/>
        <w:rPr>
          <w:shd w:val="clear" w:color="auto" w:fill="FEFEFE"/>
        </w:rPr>
      </w:pPr>
      <w:r w:rsidRPr="00DA1076">
        <w:t xml:space="preserve">1. </w:t>
      </w:r>
      <w:r w:rsidRPr="00DA1076">
        <w:rPr>
          <w:shd w:val="clear" w:color="auto" w:fill="FEFEFE"/>
        </w:rPr>
        <w:t xml:space="preserve">фактическото съответствие и съответствието по документи между одобрената по проекта и реално </w:t>
      </w:r>
      <w:r w:rsidR="009949C3" w:rsidRPr="00DA1076">
        <w:rPr>
          <w:shd w:val="clear" w:color="auto" w:fill="FEFEFE"/>
        </w:rPr>
        <w:t>извършените дейности, и</w:t>
      </w:r>
    </w:p>
    <w:p w14:paraId="2EADD9F8" w14:textId="77777777" w:rsidR="009949C3" w:rsidRPr="00DA1076" w:rsidRDefault="00EA0422" w:rsidP="009949C3">
      <w:pPr>
        <w:autoSpaceDE w:val="0"/>
        <w:spacing w:after="0" w:line="360" w:lineRule="auto"/>
        <w:ind w:right="-1" w:firstLine="720"/>
        <w:jc w:val="both"/>
      </w:pPr>
      <w:r w:rsidRPr="00DA1076">
        <w:t xml:space="preserve">2. спазването </w:t>
      </w:r>
      <w:r w:rsidR="009010E0" w:rsidRPr="00DA1076">
        <w:t xml:space="preserve">от </w:t>
      </w:r>
      <w:r w:rsidR="009010E0" w:rsidRPr="00DA1076">
        <w:rPr>
          <w:b/>
        </w:rPr>
        <w:t>Бенефициента</w:t>
      </w:r>
      <w:r w:rsidR="000F457A" w:rsidRPr="00DA1076">
        <w:rPr>
          <w:b/>
        </w:rPr>
        <w:t xml:space="preserve"> </w:t>
      </w:r>
      <w:r w:rsidRPr="00DA1076">
        <w:t xml:space="preserve">на </w:t>
      </w:r>
      <w:r w:rsidR="009949C3" w:rsidRPr="00DA1076">
        <w:t xml:space="preserve">всички изисквания по този </w:t>
      </w:r>
      <w:r w:rsidR="00FE03A5">
        <w:t>договор</w:t>
      </w:r>
      <w:r w:rsidR="009949C3" w:rsidRPr="00DA1076">
        <w:t>, Условията за кандидатстване и Условията за изпълнение</w:t>
      </w:r>
      <w:r w:rsidR="009949C3" w:rsidRPr="00DA1076">
        <w:rPr>
          <w:shd w:val="clear" w:color="auto" w:fill="FEFEFE"/>
        </w:rPr>
        <w:t>.</w:t>
      </w:r>
    </w:p>
    <w:p w14:paraId="5E8FD051" w14:textId="139308F2" w:rsidR="00EA0422" w:rsidRPr="00DA1076" w:rsidRDefault="00EA0422" w:rsidP="009949C3">
      <w:pPr>
        <w:autoSpaceDE w:val="0"/>
        <w:spacing w:after="0" w:line="360" w:lineRule="auto"/>
        <w:ind w:right="-1" w:firstLine="720"/>
        <w:jc w:val="both"/>
      </w:pPr>
      <w:r w:rsidRPr="00DA1076">
        <w:t>(</w:t>
      </w:r>
      <w:r w:rsidR="002A42F5" w:rsidRPr="00DA1076">
        <w:t>3</w:t>
      </w:r>
      <w:r w:rsidRPr="00DA1076">
        <w:t xml:space="preserve">) </w:t>
      </w:r>
      <w:r w:rsidR="009010E0" w:rsidRPr="00DA1076">
        <w:rPr>
          <w:b/>
        </w:rPr>
        <w:t>Фондът</w:t>
      </w:r>
      <w:r w:rsidR="000F457A" w:rsidRPr="00DA1076">
        <w:rPr>
          <w:b/>
        </w:rPr>
        <w:t xml:space="preserve"> </w:t>
      </w:r>
      <w:r w:rsidRPr="00DA1076">
        <w:t xml:space="preserve">изплаща определения при условията на този договор размер на финансовата помощ в срок до </w:t>
      </w:r>
      <w:r w:rsidR="00305B24" w:rsidRPr="00DA1076">
        <w:t>90</w:t>
      </w:r>
      <w:r w:rsidRPr="00DA1076">
        <w:t xml:space="preserve"> (</w:t>
      </w:r>
      <w:r w:rsidR="00305B24" w:rsidRPr="00DA1076">
        <w:t>деветдесет</w:t>
      </w:r>
      <w:r w:rsidRPr="00DA1076">
        <w:t>)</w:t>
      </w:r>
      <w:r w:rsidR="00305B24" w:rsidRPr="00DA1076">
        <w:t xml:space="preserve"> дни</w:t>
      </w:r>
      <w:r w:rsidRPr="00DA1076">
        <w:t xml:space="preserve"> от подаване на </w:t>
      </w:r>
      <w:r w:rsidR="00F83DD2" w:rsidRPr="00DA1076">
        <w:t xml:space="preserve">окомплектованото </w:t>
      </w:r>
      <w:r w:rsidR="009010E0" w:rsidRPr="00DA1076">
        <w:t>с всички изискуеми документи искане</w:t>
      </w:r>
      <w:r w:rsidRPr="00DA1076">
        <w:t xml:space="preserve"> за междинно/окончателно плащане. Този срок може да се удължава при наличие на основание </w:t>
      </w:r>
      <w:r w:rsidR="009010E0" w:rsidRPr="00DA1076">
        <w:t xml:space="preserve">за това, посочено в </w:t>
      </w:r>
      <w:r w:rsidR="00F913A8" w:rsidRPr="00F913A8">
        <w:t xml:space="preserve">Наредба № 4 от 2018 г. за условията и реда за изплащане, намаляване или отказ за изплащане, или за оттегляне на изплатената </w:t>
      </w:r>
      <w:r w:rsidR="00F913A8" w:rsidRPr="00F913A8">
        <w:lastRenderedPageBreak/>
        <w:t>финансова помощ за мерките и подмерките по чл. 9б, т. 2 от Закона за подпомагане на земеделските производители (обн. ДВ бр. 4</w:t>
      </w:r>
      <w:r w:rsidR="00F913A8">
        <w:t>8 от 2018 г.)</w:t>
      </w:r>
      <w:r w:rsidR="009010E0" w:rsidRPr="00DA1076">
        <w:t>.</w:t>
      </w:r>
    </w:p>
    <w:p w14:paraId="4E37895E" w14:textId="77777777" w:rsidR="00EA0422" w:rsidRPr="00DA1076" w:rsidRDefault="009010E0" w:rsidP="00752B27">
      <w:pPr>
        <w:pStyle w:val="BodyText"/>
        <w:shd w:val="clear" w:color="auto" w:fill="FFFFFF"/>
        <w:tabs>
          <w:tab w:val="center" w:pos="0"/>
        </w:tabs>
        <w:spacing w:line="360" w:lineRule="auto"/>
        <w:rPr>
          <w:rFonts w:cs="Times New Roman"/>
          <w:szCs w:val="24"/>
          <w:lang w:val="bg-BG"/>
        </w:rPr>
      </w:pPr>
      <w:r w:rsidRPr="00DA1076">
        <w:rPr>
          <w:rFonts w:cs="Times New Roman"/>
          <w:szCs w:val="24"/>
          <w:lang w:val="bg-BG"/>
        </w:rPr>
        <w:tab/>
      </w:r>
    </w:p>
    <w:p w14:paraId="162C28F4" w14:textId="74E479A3" w:rsidR="009010E0" w:rsidRPr="00DA1076" w:rsidRDefault="009010E0" w:rsidP="00752B27">
      <w:pPr>
        <w:pStyle w:val="BodyText"/>
        <w:spacing w:line="360" w:lineRule="auto"/>
        <w:ind w:left="851"/>
        <w:jc w:val="center"/>
        <w:rPr>
          <w:rFonts w:cs="Times New Roman"/>
          <w:b/>
          <w:szCs w:val="24"/>
          <w:lang w:val="bg-BG"/>
        </w:rPr>
      </w:pPr>
      <w:r w:rsidRPr="00DA1076">
        <w:rPr>
          <w:rFonts w:cs="Times New Roman"/>
          <w:b/>
          <w:szCs w:val="24"/>
          <w:lang w:val="bg-BG"/>
        </w:rPr>
        <w:t xml:space="preserve">ІІ. СРОКОВЕ ЗА ИЗПЪЛНЕНИЕ НА ОДОБРЕНИЯ ПРОЕКТ </w:t>
      </w:r>
    </w:p>
    <w:p w14:paraId="372BD363" w14:textId="3AAC41D5" w:rsidR="00B9184A" w:rsidRPr="00DA1076" w:rsidRDefault="009010E0" w:rsidP="00752B27">
      <w:pPr>
        <w:spacing w:after="0" w:line="360" w:lineRule="auto"/>
        <w:ind w:firstLine="720"/>
        <w:jc w:val="both"/>
        <w:rPr>
          <w:snapToGrid w:val="0"/>
        </w:rPr>
      </w:pPr>
      <w:r w:rsidRPr="00DA1076">
        <w:rPr>
          <w:b/>
        </w:rPr>
        <w:t xml:space="preserve">Чл. </w:t>
      </w:r>
      <w:r w:rsidR="001163AC">
        <w:rPr>
          <w:b/>
        </w:rPr>
        <w:t>6</w:t>
      </w:r>
      <w:r w:rsidRPr="00DA1076">
        <w:rPr>
          <w:b/>
        </w:rPr>
        <w:t>.</w:t>
      </w:r>
      <w:r w:rsidRPr="00DA1076">
        <w:rPr>
          <w:shd w:val="clear" w:color="auto" w:fill="FEFEFE"/>
        </w:rPr>
        <w:t xml:space="preserve"> (1)</w:t>
      </w:r>
      <w:r w:rsidR="000C7108" w:rsidRPr="00DA1076">
        <w:rPr>
          <w:shd w:val="clear" w:color="auto" w:fill="FEFEFE"/>
        </w:rPr>
        <w:t xml:space="preserve"> </w:t>
      </w:r>
      <w:r w:rsidRPr="00DA1076">
        <w:rPr>
          <w:b/>
        </w:rPr>
        <w:t>Бенефициентът</w:t>
      </w:r>
      <w:r w:rsidRPr="00DA1076">
        <w:t xml:space="preserve"> се задължава да изпълни изцяло одобрения проект в срок до</w:t>
      </w:r>
      <w:r w:rsidR="009609B4" w:rsidRPr="00DA1076">
        <w:t xml:space="preserve"> </w:t>
      </w:r>
      <w:r w:rsidR="001C04AA" w:rsidRPr="00DA1076">
        <w:t>………</w:t>
      </w:r>
      <w:r w:rsidRPr="00DA1076">
        <w:t xml:space="preserve"> месеца, считано от </w:t>
      </w:r>
      <w:r w:rsidRPr="00DA1076">
        <w:rPr>
          <w:shd w:val="clear" w:color="auto" w:fill="FEFEFE"/>
        </w:rPr>
        <w:t>датата на подписването на този договор</w:t>
      </w:r>
      <w:r w:rsidR="00D32811" w:rsidRPr="00DA1076">
        <w:rPr>
          <w:shd w:val="clear" w:color="auto" w:fill="FEFEFE"/>
        </w:rPr>
        <w:t>, но не по</w:t>
      </w:r>
      <w:r w:rsidR="009609B4" w:rsidRPr="00DA1076">
        <w:rPr>
          <w:shd w:val="clear" w:color="auto" w:fill="FEFEFE"/>
        </w:rPr>
        <w:t>-</w:t>
      </w:r>
      <w:r w:rsidR="00D32811" w:rsidRPr="00DA1076">
        <w:rPr>
          <w:shd w:val="clear" w:color="auto" w:fill="FEFEFE"/>
        </w:rPr>
        <w:t xml:space="preserve">късно от </w:t>
      </w:r>
      <w:r w:rsidR="002A42F5" w:rsidRPr="00DA1076">
        <w:rPr>
          <w:snapToGrid w:val="0"/>
        </w:rPr>
        <w:t xml:space="preserve">1 </w:t>
      </w:r>
      <w:r w:rsidR="008175BE">
        <w:rPr>
          <w:snapToGrid w:val="0"/>
        </w:rPr>
        <w:t>октомври</w:t>
      </w:r>
      <w:r w:rsidR="007F010A" w:rsidRPr="00DA1076">
        <w:rPr>
          <w:snapToGrid w:val="0"/>
        </w:rPr>
        <w:t xml:space="preserve"> </w:t>
      </w:r>
      <w:r w:rsidR="008175BE">
        <w:rPr>
          <w:snapToGrid w:val="0"/>
        </w:rPr>
        <w:t>2025</w:t>
      </w:r>
      <w:r w:rsidR="002A42F5" w:rsidRPr="00DA1076">
        <w:rPr>
          <w:snapToGrid w:val="0"/>
        </w:rPr>
        <w:t xml:space="preserve"> г.</w:t>
      </w:r>
    </w:p>
    <w:p w14:paraId="06240BDC" w14:textId="33A14711" w:rsidR="00FB0FC1" w:rsidRPr="00F913A8" w:rsidRDefault="00FB0FC1" w:rsidP="00F913A8">
      <w:pPr>
        <w:spacing w:after="0" w:line="360" w:lineRule="auto"/>
        <w:ind w:firstLine="720"/>
        <w:jc w:val="both"/>
      </w:pPr>
      <w:r w:rsidRPr="00DA1076">
        <w:rPr>
          <w:shd w:val="clear" w:color="auto" w:fill="FEFEFE"/>
        </w:rPr>
        <w:t>(</w:t>
      </w:r>
      <w:r w:rsidR="002A785E" w:rsidRPr="00DA1076">
        <w:rPr>
          <w:shd w:val="clear" w:color="auto" w:fill="FEFEFE"/>
        </w:rPr>
        <w:t>2</w:t>
      </w:r>
      <w:r w:rsidRPr="00DA1076">
        <w:rPr>
          <w:shd w:val="clear" w:color="auto" w:fill="FEFEFE"/>
        </w:rPr>
        <w:t xml:space="preserve">) Изпълнението на дейностите по одобрения проект трябва да започне в срок до </w:t>
      </w:r>
      <w:r w:rsidR="007E023F" w:rsidRPr="00DA1076">
        <w:rPr>
          <w:shd w:val="clear" w:color="auto" w:fill="FEFEFE"/>
        </w:rPr>
        <w:t>дванадесет</w:t>
      </w:r>
      <w:r w:rsidRPr="00DA1076">
        <w:rPr>
          <w:shd w:val="clear" w:color="auto" w:fill="FEFEFE"/>
        </w:rPr>
        <w:t xml:space="preserve"> месеца от </w:t>
      </w:r>
      <w:r w:rsidR="007E023F" w:rsidRPr="00DA1076">
        <w:rPr>
          <w:shd w:val="clear" w:color="auto" w:fill="FEFEFE"/>
        </w:rPr>
        <w:t>сключване на настоящия дого</w:t>
      </w:r>
      <w:r w:rsidR="00634801" w:rsidRPr="00DA1076">
        <w:rPr>
          <w:shd w:val="clear" w:color="auto" w:fill="FEFEFE"/>
        </w:rPr>
        <w:t>вор</w:t>
      </w:r>
      <w:r w:rsidR="002A54E3" w:rsidRPr="00DA1076">
        <w:t xml:space="preserve">. В същия срок </w:t>
      </w:r>
      <w:r w:rsidR="002A54E3" w:rsidRPr="00DA1076">
        <w:rPr>
          <w:b/>
        </w:rPr>
        <w:t>БЕНЕФИЦИЕНТЪТ</w:t>
      </w:r>
      <w:r w:rsidR="002A54E3" w:rsidRPr="00DA1076">
        <w:t xml:space="preserve"> уведомява </w:t>
      </w:r>
      <w:r w:rsidR="002A54E3" w:rsidRPr="00DA1076">
        <w:rPr>
          <w:b/>
        </w:rPr>
        <w:t>ФОНДА</w:t>
      </w:r>
      <w:r w:rsidR="002A54E3" w:rsidRPr="00DA1076">
        <w:t xml:space="preserve"> и представя надлежни доказателства за започналото реално изпълнение.</w:t>
      </w:r>
    </w:p>
    <w:p w14:paraId="2FE79FFC" w14:textId="34D3DB64" w:rsidR="00173D66" w:rsidRPr="00DA1076" w:rsidRDefault="00173D66" w:rsidP="00752B27">
      <w:pPr>
        <w:pStyle w:val="BodyText"/>
        <w:spacing w:line="360" w:lineRule="auto"/>
        <w:ind w:firstLine="720"/>
        <w:rPr>
          <w:rFonts w:cs="Times New Roman"/>
          <w:szCs w:val="24"/>
          <w:lang w:val="bg-BG"/>
        </w:rPr>
      </w:pPr>
      <w:r w:rsidRPr="00DA1076">
        <w:rPr>
          <w:rFonts w:cs="Times New Roman"/>
          <w:szCs w:val="24"/>
          <w:lang w:val="bg-BG"/>
        </w:rPr>
        <w:t>(</w:t>
      </w:r>
      <w:r w:rsidR="00F913A8">
        <w:rPr>
          <w:rFonts w:cs="Times New Roman"/>
          <w:szCs w:val="24"/>
          <w:lang w:val="bg-BG"/>
        </w:rPr>
        <w:t>3</w:t>
      </w:r>
      <w:r w:rsidRPr="00DA1076">
        <w:rPr>
          <w:rFonts w:cs="Times New Roman"/>
          <w:szCs w:val="24"/>
          <w:lang w:val="bg-BG"/>
        </w:rPr>
        <w:t xml:space="preserve">) </w:t>
      </w:r>
      <w:r w:rsidR="00F913A8" w:rsidRPr="00F913A8">
        <w:rPr>
          <w:rFonts w:cs="Times New Roman"/>
          <w:szCs w:val="24"/>
          <w:lang w:val="bg-BG"/>
        </w:rPr>
        <w:t xml:space="preserve">В срока по ал. 1 </w:t>
      </w:r>
      <w:r w:rsidR="00F913A8" w:rsidRPr="00F913A8">
        <w:rPr>
          <w:rFonts w:cs="Times New Roman"/>
          <w:b/>
          <w:szCs w:val="24"/>
          <w:lang w:val="bg-BG"/>
        </w:rPr>
        <w:t>БЕНЕФИЦИЕНТЪТ</w:t>
      </w:r>
      <w:r w:rsidR="00F913A8" w:rsidRPr="00F913A8">
        <w:rPr>
          <w:rFonts w:cs="Times New Roman"/>
          <w:szCs w:val="24"/>
          <w:lang w:val="bg-BG"/>
        </w:rPr>
        <w:t xml:space="preserve"> се задължава да:</w:t>
      </w:r>
      <w:r w:rsidR="00D50863">
        <w:rPr>
          <w:rFonts w:cs="Times New Roman"/>
          <w:szCs w:val="24"/>
          <w:lang w:val="bg-BG"/>
        </w:rPr>
        <w:t xml:space="preserve"> </w:t>
      </w:r>
    </w:p>
    <w:p w14:paraId="63F14EB3" w14:textId="2D9289BC" w:rsidR="009A3F34" w:rsidRPr="00DA1076" w:rsidRDefault="00173D66" w:rsidP="007E023F">
      <w:pPr>
        <w:pStyle w:val="BodyText"/>
        <w:spacing w:line="360" w:lineRule="auto"/>
        <w:ind w:firstLine="720"/>
        <w:rPr>
          <w:rFonts w:cs="Times New Roman"/>
          <w:szCs w:val="24"/>
          <w:lang w:val="bg-BG"/>
        </w:rPr>
      </w:pPr>
      <w:r w:rsidRPr="00DA1076">
        <w:rPr>
          <w:rFonts w:cs="Times New Roman"/>
          <w:szCs w:val="24"/>
          <w:lang w:val="bg-BG"/>
        </w:rPr>
        <w:t>1</w:t>
      </w:r>
      <w:r w:rsidR="009010E0" w:rsidRPr="00DA1076">
        <w:rPr>
          <w:rFonts w:cs="Times New Roman"/>
          <w:szCs w:val="24"/>
          <w:lang w:val="bg-BG"/>
        </w:rPr>
        <w:t xml:space="preserve">. </w:t>
      </w:r>
      <w:r w:rsidR="00F1323B" w:rsidRPr="00DA1076">
        <w:rPr>
          <w:bCs/>
          <w:shd w:val="clear" w:color="auto" w:fill="FEFEFE"/>
          <w:lang w:val="bg-BG"/>
        </w:rPr>
        <w:t>изпълни</w:t>
      </w:r>
      <w:r w:rsidR="00963BE5" w:rsidRPr="00DA1076">
        <w:rPr>
          <w:bCs/>
          <w:shd w:val="clear" w:color="auto" w:fill="FEFEFE"/>
          <w:lang w:val="bg-BG"/>
        </w:rPr>
        <w:t xml:space="preserve"> одобрения </w:t>
      </w:r>
      <w:r w:rsidR="00F1323B" w:rsidRPr="00DA1076">
        <w:rPr>
          <w:rFonts w:cs="Times New Roman"/>
          <w:szCs w:val="24"/>
          <w:lang w:val="bg-BG"/>
        </w:rPr>
        <w:t>проект</w:t>
      </w:r>
      <w:r w:rsidR="007E023F" w:rsidRPr="00DA1076">
        <w:rPr>
          <w:rFonts w:cs="Times New Roman"/>
          <w:szCs w:val="24"/>
          <w:lang w:val="bg-BG"/>
        </w:rPr>
        <w:t>;</w:t>
      </w:r>
    </w:p>
    <w:p w14:paraId="3B652628" w14:textId="4D94CC29" w:rsidR="009010E0" w:rsidRPr="00DA1076" w:rsidRDefault="009A3F34" w:rsidP="00752B27">
      <w:pPr>
        <w:pStyle w:val="BodyText"/>
        <w:spacing w:line="360" w:lineRule="auto"/>
        <w:ind w:firstLine="720"/>
        <w:rPr>
          <w:rFonts w:cs="Times New Roman"/>
          <w:szCs w:val="24"/>
          <w:shd w:val="clear" w:color="auto" w:fill="FEFEFE"/>
          <w:lang w:val="bg-BG"/>
        </w:rPr>
      </w:pPr>
      <w:r w:rsidRPr="00DA1076">
        <w:rPr>
          <w:rFonts w:cs="Times New Roman"/>
          <w:szCs w:val="24"/>
          <w:lang w:val="bg-BG"/>
        </w:rPr>
        <w:t xml:space="preserve">2. </w:t>
      </w:r>
      <w:r w:rsidR="009010E0" w:rsidRPr="00DA1076">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F913A8">
        <w:rPr>
          <w:lang w:val="bg-BG"/>
        </w:rPr>
        <w:t>.</w:t>
      </w:r>
    </w:p>
    <w:p w14:paraId="653C5983" w14:textId="269F751D" w:rsidR="003E5658" w:rsidRPr="00BB3AEF" w:rsidRDefault="007D60F4" w:rsidP="00B0797F">
      <w:pPr>
        <w:pStyle w:val="BodyText"/>
        <w:spacing w:line="360" w:lineRule="auto"/>
        <w:ind w:left="-567" w:firstLine="1287"/>
        <w:rPr>
          <w:rFonts w:cs="Times New Roman"/>
          <w:szCs w:val="24"/>
          <w:shd w:val="clear" w:color="auto" w:fill="FEFEFE"/>
          <w:lang w:val="bg-BG"/>
        </w:rPr>
      </w:pPr>
      <w:r w:rsidRPr="00DA1076">
        <w:rPr>
          <w:rFonts w:cs="Times New Roman"/>
          <w:b/>
          <w:szCs w:val="24"/>
          <w:shd w:val="clear" w:color="auto" w:fill="FEFEFE"/>
          <w:lang w:val="bg-BG"/>
        </w:rPr>
        <w:t xml:space="preserve">Чл. </w:t>
      </w:r>
      <w:r w:rsidR="001163AC">
        <w:rPr>
          <w:rFonts w:cs="Times New Roman"/>
          <w:b/>
          <w:szCs w:val="24"/>
          <w:shd w:val="clear" w:color="auto" w:fill="FEFEFE"/>
          <w:lang w:val="bg-BG"/>
        </w:rPr>
        <w:t>7</w:t>
      </w:r>
      <w:r w:rsidRPr="00DA1076">
        <w:rPr>
          <w:rFonts w:cs="Times New Roman"/>
          <w:szCs w:val="24"/>
          <w:shd w:val="clear" w:color="auto" w:fill="FEFEFE"/>
          <w:lang w:val="bg-BG"/>
        </w:rPr>
        <w:t>.</w:t>
      </w:r>
      <w:r w:rsidR="00282A81" w:rsidRPr="00DA1076">
        <w:rPr>
          <w:rFonts w:cs="Times New Roman"/>
          <w:szCs w:val="24"/>
          <w:shd w:val="clear" w:color="auto" w:fill="FEFEFE"/>
          <w:lang w:val="bg-BG"/>
        </w:rPr>
        <w:t xml:space="preserve"> </w:t>
      </w:r>
      <w:r w:rsidR="009010E0" w:rsidRPr="00DA1076">
        <w:rPr>
          <w:rFonts w:cs="Times New Roman"/>
          <w:b/>
          <w:szCs w:val="24"/>
          <w:lang w:val="bg-BG"/>
        </w:rPr>
        <w:t>Бенефициентът</w:t>
      </w:r>
      <w:r w:rsidR="00282A81" w:rsidRPr="00DA1076">
        <w:rPr>
          <w:rFonts w:cs="Times New Roman"/>
          <w:b/>
          <w:szCs w:val="24"/>
          <w:lang w:val="bg-BG"/>
        </w:rPr>
        <w:t xml:space="preserve"> </w:t>
      </w:r>
      <w:r w:rsidR="009010E0" w:rsidRPr="00DA1076">
        <w:rPr>
          <w:rFonts w:cs="Times New Roman"/>
          <w:szCs w:val="24"/>
          <w:shd w:val="clear" w:color="auto" w:fill="FEFEFE"/>
          <w:lang w:val="bg-BG"/>
        </w:rPr>
        <w:t xml:space="preserve">е длъжен да спазва всички, посочени в този договор, в </w:t>
      </w:r>
      <w:r w:rsidR="005871BB" w:rsidRPr="00DA1076">
        <w:rPr>
          <w:rFonts w:cs="Times New Roman"/>
          <w:szCs w:val="24"/>
          <w:shd w:val="clear" w:color="auto" w:fill="FEFEFE"/>
          <w:lang w:val="bg-BG"/>
        </w:rPr>
        <w:t xml:space="preserve">Условията за кандидатстване, </w:t>
      </w:r>
      <w:r w:rsidR="009010E0" w:rsidRPr="00DA1076">
        <w:rPr>
          <w:rFonts w:cs="Times New Roman"/>
          <w:szCs w:val="24"/>
          <w:shd w:val="clear" w:color="auto" w:fill="FEFEFE"/>
          <w:lang w:val="bg-BG"/>
        </w:rPr>
        <w:t>Условията за изпълнение и в приложим нормативен акт критерии за до</w:t>
      </w:r>
      <w:r w:rsidR="005E0EF0" w:rsidRPr="00DA1076">
        <w:rPr>
          <w:rFonts w:cs="Times New Roman"/>
          <w:szCs w:val="24"/>
          <w:shd w:val="clear" w:color="auto" w:fill="FEFEFE"/>
          <w:lang w:val="bg-BG"/>
        </w:rPr>
        <w:t xml:space="preserve">пустимост, </w:t>
      </w:r>
      <w:r w:rsidR="005871BB" w:rsidRPr="000B3866">
        <w:rPr>
          <w:rFonts w:cs="Times New Roman"/>
          <w:szCs w:val="24"/>
          <w:shd w:val="clear" w:color="auto" w:fill="FEFEFE"/>
          <w:lang w:val="bg-BG"/>
        </w:rPr>
        <w:t xml:space="preserve">критерии за </w:t>
      </w:r>
      <w:r w:rsidR="00F1323B" w:rsidRPr="000B3866">
        <w:rPr>
          <w:rFonts w:cs="Times New Roman"/>
          <w:szCs w:val="24"/>
          <w:shd w:val="clear" w:color="auto" w:fill="FEFEFE"/>
          <w:lang w:val="bg-BG"/>
        </w:rPr>
        <w:t>подбор</w:t>
      </w:r>
      <w:r w:rsidR="005871BB" w:rsidRPr="000B3866">
        <w:rPr>
          <w:rFonts w:cs="Times New Roman"/>
          <w:szCs w:val="24"/>
          <w:shd w:val="clear" w:color="auto" w:fill="FEFEFE"/>
          <w:lang w:val="bg-BG"/>
        </w:rPr>
        <w:t xml:space="preserve">, </w:t>
      </w:r>
      <w:r w:rsidR="005E0EF0" w:rsidRPr="000B3866">
        <w:rPr>
          <w:rFonts w:cs="Times New Roman"/>
          <w:szCs w:val="24"/>
          <w:shd w:val="clear" w:color="auto" w:fill="FEFEFE"/>
          <w:lang w:val="bg-BG"/>
        </w:rPr>
        <w:t xml:space="preserve">ангажименти и други </w:t>
      </w:r>
      <w:r w:rsidR="009010E0" w:rsidRPr="000B3866">
        <w:rPr>
          <w:rFonts w:cs="Times New Roman"/>
          <w:szCs w:val="24"/>
          <w:shd w:val="clear" w:color="auto" w:fill="FEFEFE"/>
          <w:lang w:val="bg-BG"/>
        </w:rPr>
        <w:t xml:space="preserve">задължения, за </w:t>
      </w:r>
      <w:r w:rsidR="00E277C5" w:rsidRPr="000B3866">
        <w:rPr>
          <w:rFonts w:cs="Times New Roman"/>
          <w:szCs w:val="24"/>
          <w:shd w:val="clear" w:color="auto" w:fill="FEFEFE"/>
          <w:lang w:val="bg-BG"/>
        </w:rPr>
        <w:t xml:space="preserve">срока за </w:t>
      </w:r>
      <w:r w:rsidR="005871BB" w:rsidRPr="000B3866">
        <w:rPr>
          <w:rFonts w:cs="Times New Roman"/>
          <w:szCs w:val="24"/>
          <w:shd w:val="clear" w:color="auto" w:fill="FEFEFE"/>
          <w:lang w:val="bg-BG"/>
        </w:rPr>
        <w:t>от подаване на формуляра за канд</w:t>
      </w:r>
      <w:r w:rsidR="005871BB" w:rsidRPr="00BB3AEF">
        <w:rPr>
          <w:rFonts w:cs="Times New Roman"/>
          <w:szCs w:val="24"/>
          <w:shd w:val="clear" w:color="auto" w:fill="FEFEFE"/>
          <w:lang w:val="bg-BG"/>
        </w:rPr>
        <w:t>идатстване до</w:t>
      </w:r>
      <w:r w:rsidR="003E5658" w:rsidRPr="00BB3AEF">
        <w:rPr>
          <w:rFonts w:cs="Times New Roman"/>
          <w:szCs w:val="24"/>
          <w:shd w:val="clear" w:color="auto" w:fill="FEFEFE"/>
          <w:lang w:val="bg-BG"/>
        </w:rPr>
        <w:t>:</w:t>
      </w:r>
    </w:p>
    <w:p w14:paraId="238FDE6C" w14:textId="330A21CA" w:rsidR="003E5658" w:rsidRPr="000B3866" w:rsidRDefault="003E5658" w:rsidP="00B0797F">
      <w:pPr>
        <w:pStyle w:val="BodyText"/>
        <w:spacing w:line="360" w:lineRule="auto"/>
        <w:ind w:left="-567" w:firstLine="1287"/>
        <w:rPr>
          <w:rFonts w:cs="Times New Roman"/>
          <w:szCs w:val="24"/>
          <w:shd w:val="clear" w:color="auto" w:fill="FEFEFE"/>
          <w:lang w:val="bg-BG"/>
        </w:rPr>
      </w:pPr>
      <w:r w:rsidRPr="00BB3AEF">
        <w:rPr>
          <w:rFonts w:cs="Times New Roman"/>
          <w:szCs w:val="24"/>
          <w:shd w:val="clear" w:color="auto" w:fill="FEFEFE"/>
          <w:lang w:val="bg-BG"/>
        </w:rPr>
        <w:t>1.</w:t>
      </w:r>
      <w:r w:rsidR="005871BB" w:rsidRPr="00BB3AEF">
        <w:rPr>
          <w:rFonts w:cs="Times New Roman"/>
          <w:szCs w:val="24"/>
          <w:shd w:val="clear" w:color="auto" w:fill="FEFEFE"/>
          <w:lang w:val="bg-BG"/>
        </w:rPr>
        <w:t xml:space="preserve"> получаване на окончателно плащане по проекта</w:t>
      </w:r>
      <w:r w:rsidRPr="00BB3AEF">
        <w:rPr>
          <w:rFonts w:cs="Times New Roman"/>
          <w:szCs w:val="24"/>
          <w:shd w:val="clear" w:color="auto" w:fill="FEFEFE"/>
          <w:lang w:val="bg-BG"/>
        </w:rPr>
        <w:t xml:space="preserve"> </w:t>
      </w:r>
      <w:r w:rsidRPr="00BB3AEF">
        <w:rPr>
          <w:szCs w:val="24"/>
          <w:lang w:val="bg-BG"/>
        </w:rPr>
        <w:t>за проекти</w:t>
      </w:r>
      <w:r w:rsidR="00917D8D" w:rsidRPr="000B3866">
        <w:rPr>
          <w:szCs w:val="24"/>
          <w:lang w:val="bg-BG"/>
        </w:rPr>
        <w:t>,</w:t>
      </w:r>
      <w:r w:rsidRPr="00BB3AEF">
        <w:rPr>
          <w:szCs w:val="24"/>
          <w:lang w:val="bg-BG"/>
        </w:rPr>
        <w:t xml:space="preserve"> по които </w:t>
      </w:r>
      <w:r w:rsidRPr="000B3866">
        <w:rPr>
          <w:szCs w:val="24"/>
          <w:lang w:val="bg-BG"/>
        </w:rPr>
        <w:t xml:space="preserve">не </w:t>
      </w:r>
      <w:r w:rsidRPr="00BB3AEF">
        <w:rPr>
          <w:szCs w:val="24"/>
          <w:lang w:val="bg-BG"/>
        </w:rPr>
        <w:t>е финансирано закупуването на активи/инвестиция</w:t>
      </w:r>
      <w:r w:rsidR="00CD3118" w:rsidRPr="000B3866">
        <w:rPr>
          <w:szCs w:val="24"/>
          <w:lang w:val="bg-BG"/>
        </w:rPr>
        <w:t>.</w:t>
      </w:r>
    </w:p>
    <w:p w14:paraId="3275B369" w14:textId="52D56EAC" w:rsidR="003640BD" w:rsidRPr="000B3866" w:rsidRDefault="003E5658" w:rsidP="00B0797F">
      <w:pPr>
        <w:pStyle w:val="BodyText"/>
        <w:spacing w:line="360" w:lineRule="auto"/>
        <w:ind w:left="-567" w:firstLine="1287"/>
        <w:rPr>
          <w:rFonts w:cs="Times New Roman"/>
          <w:szCs w:val="24"/>
          <w:shd w:val="clear" w:color="auto" w:fill="FEFEFE"/>
          <w:lang w:val="bg-BG"/>
        </w:rPr>
      </w:pPr>
      <w:r w:rsidRPr="000B3866">
        <w:rPr>
          <w:rFonts w:cs="Times New Roman"/>
          <w:szCs w:val="24"/>
          <w:shd w:val="clear" w:color="auto" w:fill="FEFEFE"/>
          <w:lang w:val="bg-BG"/>
        </w:rPr>
        <w:t>2.</w:t>
      </w:r>
      <w:r w:rsidR="00F913A8" w:rsidRPr="000B3866">
        <w:rPr>
          <w:rFonts w:cs="Times New Roman"/>
          <w:szCs w:val="24"/>
          <w:shd w:val="clear" w:color="auto" w:fill="FEFEFE"/>
          <w:lang w:val="bg-BG"/>
        </w:rPr>
        <w:t xml:space="preserve"> </w:t>
      </w:r>
      <w:r w:rsidRPr="000B3866">
        <w:rPr>
          <w:rFonts w:cs="Times New Roman"/>
          <w:szCs w:val="24"/>
          <w:shd w:val="clear" w:color="auto" w:fill="FEFEFE"/>
          <w:lang w:val="bg-BG"/>
        </w:rPr>
        <w:t>до 5 години от получаване на окончателно плащане</w:t>
      </w:r>
      <w:r w:rsidRPr="00BB3AEF">
        <w:rPr>
          <w:szCs w:val="24"/>
          <w:lang w:val="bg-BG"/>
        </w:rPr>
        <w:t xml:space="preserve"> за проекти</w:t>
      </w:r>
      <w:r w:rsidR="00917D8D" w:rsidRPr="000B3866">
        <w:rPr>
          <w:szCs w:val="24"/>
          <w:lang w:val="bg-BG"/>
        </w:rPr>
        <w:t>,</w:t>
      </w:r>
      <w:r w:rsidRPr="00BB3AEF">
        <w:rPr>
          <w:szCs w:val="24"/>
          <w:lang w:val="bg-BG"/>
        </w:rPr>
        <w:t xml:space="preserve"> по които е финансирано закупуването на активи/инвестиция</w:t>
      </w:r>
      <w:r w:rsidR="00E0328A" w:rsidRPr="000B3866">
        <w:rPr>
          <w:rFonts w:cs="Times New Roman"/>
          <w:szCs w:val="24"/>
          <w:shd w:val="clear" w:color="auto" w:fill="FEFEFE"/>
          <w:lang w:val="bg-BG"/>
        </w:rPr>
        <w:t>.</w:t>
      </w:r>
    </w:p>
    <w:p w14:paraId="687085AE" w14:textId="77777777" w:rsidR="00E0328A" w:rsidRPr="00DA1076" w:rsidRDefault="00E277C5" w:rsidP="00752B27">
      <w:pPr>
        <w:pStyle w:val="BodyText"/>
        <w:tabs>
          <w:tab w:val="left" w:pos="4152"/>
        </w:tabs>
        <w:spacing w:line="360" w:lineRule="auto"/>
        <w:ind w:firstLine="720"/>
        <w:rPr>
          <w:rFonts w:cs="Times New Roman"/>
          <w:szCs w:val="24"/>
          <w:lang w:val="bg-BG"/>
        </w:rPr>
      </w:pPr>
      <w:r w:rsidRPr="00DA1076">
        <w:rPr>
          <w:rFonts w:cs="Times New Roman"/>
          <w:szCs w:val="24"/>
          <w:lang w:val="bg-BG"/>
        </w:rPr>
        <w:tab/>
      </w:r>
    </w:p>
    <w:p w14:paraId="0E9F36BE" w14:textId="45C05E7C" w:rsidR="00FD1ECA" w:rsidRPr="00DA1076" w:rsidRDefault="00FD1ECA" w:rsidP="00073F38">
      <w:pPr>
        <w:pStyle w:val="BodyText"/>
        <w:spacing w:line="360" w:lineRule="auto"/>
        <w:jc w:val="center"/>
        <w:rPr>
          <w:rFonts w:cs="Times New Roman"/>
          <w:szCs w:val="24"/>
          <w:lang w:val="bg-BG"/>
        </w:rPr>
      </w:pPr>
      <w:r w:rsidRPr="00DA1076">
        <w:rPr>
          <w:rFonts w:cs="Times New Roman"/>
          <w:b/>
          <w:szCs w:val="24"/>
          <w:lang w:val="bg-BG"/>
        </w:rPr>
        <w:t>І</w:t>
      </w:r>
      <w:r w:rsidR="00B80CAD" w:rsidRPr="00DA1076">
        <w:rPr>
          <w:rFonts w:cs="Times New Roman"/>
          <w:b/>
          <w:szCs w:val="24"/>
          <w:lang w:val="bg-BG"/>
        </w:rPr>
        <w:t>II</w:t>
      </w:r>
      <w:r w:rsidRPr="00DA1076">
        <w:rPr>
          <w:rFonts w:cs="Times New Roman"/>
          <w:b/>
          <w:szCs w:val="24"/>
          <w:lang w:val="bg-BG"/>
        </w:rPr>
        <w:t xml:space="preserve">. ПРАВА И </w:t>
      </w:r>
      <w:r w:rsidR="00D83AF2" w:rsidRPr="00DA1076">
        <w:rPr>
          <w:rFonts w:cs="Times New Roman"/>
          <w:b/>
          <w:szCs w:val="24"/>
          <w:lang w:val="bg-BG"/>
        </w:rPr>
        <w:t>ЗАДЪЛЖЕНИЯ НА УПРАВЛЯВАЩИЯ ОРГАН И ФОНДА</w:t>
      </w:r>
      <w:r w:rsidR="00CA1694" w:rsidRPr="00DA1076">
        <w:rPr>
          <w:rFonts w:cs="Times New Roman"/>
          <w:b/>
          <w:szCs w:val="24"/>
          <w:lang w:val="bg-BG"/>
        </w:rPr>
        <w:t>.</w:t>
      </w:r>
      <w:r w:rsidRPr="00DA1076">
        <w:rPr>
          <w:rFonts w:cs="Times New Roman"/>
          <w:b/>
          <w:szCs w:val="24"/>
          <w:lang w:val="bg-BG"/>
        </w:rPr>
        <w:t xml:space="preserve"> ОСНОВАНИЯ ЗА НАМАЛЯВАНЕ И ОТКАЗ ОТ ИЗПЛАЩАНЕ НА ФИНАНСОВАТА ПОМОЩ</w:t>
      </w:r>
    </w:p>
    <w:p w14:paraId="0D03BD77" w14:textId="0E687E16" w:rsidR="00FD1ECA" w:rsidRPr="00EA4F70" w:rsidRDefault="00FD1ECA" w:rsidP="00F67E2D">
      <w:pPr>
        <w:tabs>
          <w:tab w:val="left" w:pos="2520"/>
        </w:tabs>
        <w:autoSpaceDE w:val="0"/>
        <w:spacing w:after="0" w:line="360" w:lineRule="auto"/>
        <w:ind w:firstLine="720"/>
        <w:jc w:val="both"/>
        <w:rPr>
          <w:b/>
        </w:rPr>
      </w:pPr>
      <w:r w:rsidRPr="00DA1076">
        <w:rPr>
          <w:b/>
        </w:rPr>
        <w:t xml:space="preserve">Чл. </w:t>
      </w:r>
      <w:r w:rsidR="001163AC">
        <w:rPr>
          <w:b/>
        </w:rPr>
        <w:t>8</w:t>
      </w:r>
      <w:r w:rsidRPr="00DA1076">
        <w:rPr>
          <w:b/>
        </w:rPr>
        <w:t>.</w:t>
      </w:r>
      <w:r w:rsidR="00FA5A75" w:rsidRPr="00DA1076">
        <w:rPr>
          <w:b/>
        </w:rPr>
        <w:t xml:space="preserve"> </w:t>
      </w:r>
      <w:r w:rsidRPr="00DA1076">
        <w:rPr>
          <w:shd w:val="clear" w:color="auto" w:fill="FEFEFE"/>
        </w:rPr>
        <w:t>(1)</w:t>
      </w:r>
      <w:r w:rsidRPr="00DA1076">
        <w:t xml:space="preserve"> За период от </w:t>
      </w:r>
      <w:r w:rsidR="009C75C7" w:rsidRPr="00DA1076">
        <w:t xml:space="preserve">подписване </w:t>
      </w:r>
      <w:r w:rsidRPr="00DA1076">
        <w:t xml:space="preserve">на договора </w:t>
      </w:r>
      <w:r w:rsidR="00B0797F">
        <w:rPr>
          <w:lang w:val="en-US"/>
        </w:rPr>
        <w:t xml:space="preserve">до </w:t>
      </w:r>
      <w:r w:rsidR="00F913A8">
        <w:t xml:space="preserve">изтичане на периода на мониторинг по чл. </w:t>
      </w:r>
      <w:r w:rsidR="000B3866">
        <w:t>7</w:t>
      </w:r>
      <w:r w:rsidR="00F913A8">
        <w:t>,</w:t>
      </w:r>
      <w:r w:rsidR="00917D8D">
        <w:t xml:space="preserve"> </w:t>
      </w:r>
      <w:r w:rsidRPr="00DA1076">
        <w:rPr>
          <w:b/>
        </w:rPr>
        <w:t>Фондът</w:t>
      </w:r>
      <w:r w:rsidR="001F40F6" w:rsidRPr="00DA1076">
        <w:rPr>
          <w:b/>
        </w:rPr>
        <w:t xml:space="preserve"> и Управляващият орган</w:t>
      </w:r>
      <w:r w:rsidRPr="00DA1076">
        <w:rPr>
          <w:b/>
        </w:rPr>
        <w:t xml:space="preserve"> </w:t>
      </w:r>
      <w:r w:rsidRPr="00DA1076">
        <w:t>има</w:t>
      </w:r>
      <w:r w:rsidR="001F40F6" w:rsidRPr="00DA1076">
        <w:t>т</w:t>
      </w:r>
      <w:r w:rsidRPr="00DA1076">
        <w:t xml:space="preserve"> право да упражнява</w:t>
      </w:r>
      <w:r w:rsidR="00B0797F">
        <w:t>т</w:t>
      </w:r>
      <w:r w:rsidRPr="00DA1076">
        <w:t xml:space="preserve"> постоянен, текущ и последващ контрол на </w:t>
      </w:r>
      <w:r w:rsidRPr="00EE1372">
        <w:rPr>
          <w:b/>
        </w:rPr>
        <w:t>Бенефициента</w:t>
      </w:r>
      <w:r w:rsidRPr="00EE1372">
        <w:t xml:space="preserve"> за изпълнение</w:t>
      </w:r>
      <w:r w:rsidRPr="00DA1076">
        <w:t xml:space="preserve"> на одобрения проект, за целевото използване на </w:t>
      </w:r>
      <w:r w:rsidR="00CA64DB" w:rsidRPr="00DA1076">
        <w:t>разходите</w:t>
      </w:r>
      <w:r w:rsidRPr="00DA1076">
        <w:t xml:space="preserve"> и за спазване на всички критерии за допустимост, </w:t>
      </w:r>
      <w:r w:rsidR="00F913A8">
        <w:t xml:space="preserve">критерии за подбор, </w:t>
      </w:r>
      <w:r w:rsidRPr="00DA1076">
        <w:t xml:space="preserve">ангажименти и други задължения от страна на </w:t>
      </w:r>
      <w:r w:rsidRPr="00DA1076">
        <w:rPr>
          <w:b/>
        </w:rPr>
        <w:t>Бенефициента</w:t>
      </w:r>
      <w:r w:rsidRPr="00DA1076">
        <w:t>, като:</w:t>
      </w:r>
    </w:p>
    <w:p w14:paraId="638838AC" w14:textId="77777777" w:rsidR="00FD1ECA" w:rsidRPr="00DA1076" w:rsidRDefault="00FD1ECA" w:rsidP="00752B27">
      <w:pPr>
        <w:pStyle w:val="BodyText"/>
        <w:tabs>
          <w:tab w:val="center" w:pos="0"/>
        </w:tabs>
        <w:spacing w:line="360" w:lineRule="auto"/>
        <w:ind w:firstLine="709"/>
        <w:rPr>
          <w:rFonts w:cs="Times New Roman"/>
          <w:szCs w:val="24"/>
          <w:lang w:val="bg-BG"/>
        </w:rPr>
      </w:pPr>
      <w:r w:rsidRPr="00DA1076">
        <w:rPr>
          <w:rFonts w:cs="Times New Roman"/>
          <w:szCs w:val="24"/>
          <w:lang w:val="bg-BG"/>
        </w:rPr>
        <w:t>1. извършва</w:t>
      </w:r>
      <w:r w:rsidR="00DC5A33" w:rsidRPr="00DA1076">
        <w:rPr>
          <w:rFonts w:cs="Times New Roman"/>
          <w:szCs w:val="24"/>
          <w:lang w:val="bg-BG"/>
        </w:rPr>
        <w:t>т</w:t>
      </w:r>
      <w:r w:rsidRPr="00DA1076">
        <w:rPr>
          <w:rFonts w:cs="Times New Roman"/>
          <w:szCs w:val="24"/>
          <w:lang w:val="bg-BG"/>
        </w:rPr>
        <w:t xml:space="preserve"> проверки на място</w:t>
      </w:r>
      <w:r w:rsidR="00E277C5" w:rsidRPr="00DA1076">
        <w:rPr>
          <w:rFonts w:cs="Times New Roman"/>
          <w:szCs w:val="24"/>
          <w:lang w:val="bg-BG"/>
        </w:rPr>
        <w:t>/посещени</w:t>
      </w:r>
      <w:r w:rsidR="00925157" w:rsidRPr="00DA1076">
        <w:rPr>
          <w:rFonts w:cs="Times New Roman"/>
          <w:szCs w:val="24"/>
          <w:lang w:val="bg-BG"/>
        </w:rPr>
        <w:t>я</w:t>
      </w:r>
      <w:r w:rsidR="00E277C5" w:rsidRPr="00DA1076">
        <w:rPr>
          <w:rFonts w:cs="Times New Roman"/>
          <w:szCs w:val="24"/>
          <w:lang w:val="bg-BG"/>
        </w:rPr>
        <w:t xml:space="preserve"> на място</w:t>
      </w:r>
      <w:r w:rsidR="00E171CB" w:rsidRPr="00DA1076">
        <w:rPr>
          <w:rFonts w:cs="Times New Roman"/>
          <w:szCs w:val="24"/>
          <w:lang w:val="bg-BG"/>
        </w:rPr>
        <w:t xml:space="preserve">, включително и по време на провеждане на </w:t>
      </w:r>
      <w:r w:rsidR="003E5A8D">
        <w:rPr>
          <w:rFonts w:cs="Times New Roman"/>
          <w:szCs w:val="24"/>
          <w:lang w:val="bg-BG"/>
        </w:rPr>
        <w:t>демонстрациите</w:t>
      </w:r>
      <w:r w:rsidRPr="00DA1076">
        <w:rPr>
          <w:rFonts w:cs="Times New Roman"/>
          <w:szCs w:val="24"/>
          <w:lang w:val="bg-BG"/>
        </w:rPr>
        <w:t>;</w:t>
      </w:r>
    </w:p>
    <w:p w14:paraId="7BF31265" w14:textId="4B2CBC83" w:rsidR="00FD1ECA" w:rsidRPr="00DA1076" w:rsidRDefault="00FD1ECA" w:rsidP="00752B27">
      <w:pPr>
        <w:pStyle w:val="BodyText"/>
        <w:tabs>
          <w:tab w:val="center" w:pos="0"/>
        </w:tabs>
        <w:spacing w:line="360" w:lineRule="auto"/>
        <w:rPr>
          <w:rFonts w:cs="Times New Roman"/>
          <w:szCs w:val="24"/>
          <w:lang w:val="bg-BG"/>
        </w:rPr>
      </w:pPr>
      <w:r w:rsidRPr="00DA1076">
        <w:rPr>
          <w:rFonts w:cs="Times New Roman"/>
          <w:szCs w:val="24"/>
          <w:lang w:val="bg-BG"/>
        </w:rPr>
        <w:tab/>
        <w:t>2. проверява</w:t>
      </w:r>
      <w:r w:rsidR="00DC5A33" w:rsidRPr="00DA1076">
        <w:rPr>
          <w:rFonts w:cs="Times New Roman"/>
          <w:szCs w:val="24"/>
          <w:lang w:val="bg-BG"/>
        </w:rPr>
        <w:t>т</w:t>
      </w:r>
      <w:r w:rsidRPr="00DA1076">
        <w:rPr>
          <w:rFonts w:cs="Times New Roman"/>
          <w:szCs w:val="24"/>
          <w:lang w:val="bg-BG"/>
        </w:rPr>
        <w:t xml:space="preserve"> </w:t>
      </w:r>
      <w:r w:rsidR="002F212B">
        <w:rPr>
          <w:rFonts w:cs="Times New Roman"/>
          <w:szCs w:val="24"/>
          <w:lang w:val="bg-BG"/>
        </w:rPr>
        <w:t xml:space="preserve">активите и </w:t>
      </w:r>
      <w:r w:rsidR="00925157" w:rsidRPr="00DA1076">
        <w:rPr>
          <w:rFonts w:cs="Times New Roman"/>
          <w:szCs w:val="24"/>
          <w:lang w:val="bg-BG"/>
        </w:rPr>
        <w:t>дейностите</w:t>
      </w:r>
      <w:r w:rsidRPr="00DA1076">
        <w:rPr>
          <w:rFonts w:cs="Times New Roman"/>
          <w:szCs w:val="24"/>
          <w:lang w:val="bg-BG"/>
        </w:rPr>
        <w:t>, счетоводната отчетност, документите и информация</w:t>
      </w:r>
      <w:r w:rsidR="00612531" w:rsidRPr="00DA1076">
        <w:rPr>
          <w:rFonts w:cs="Times New Roman"/>
          <w:szCs w:val="24"/>
          <w:lang w:val="bg-BG"/>
        </w:rPr>
        <w:t>та на хартиен и електронен носител</w:t>
      </w:r>
      <w:r w:rsidR="0022114A" w:rsidRPr="00DA1076">
        <w:rPr>
          <w:rFonts w:cs="Times New Roman"/>
          <w:szCs w:val="24"/>
          <w:lang w:val="bg-BG"/>
        </w:rPr>
        <w:t xml:space="preserve">, които се изготвят и/или съхраняват от </w:t>
      </w:r>
      <w:r w:rsidR="00E277C5" w:rsidRPr="00DA1076">
        <w:rPr>
          <w:rFonts w:cs="Times New Roman"/>
          <w:b/>
          <w:szCs w:val="24"/>
          <w:lang w:val="bg-BG"/>
        </w:rPr>
        <w:t>Бенефициента</w:t>
      </w:r>
      <w:r w:rsidR="00925157" w:rsidRPr="00DA1076">
        <w:rPr>
          <w:rFonts w:cs="Times New Roman"/>
          <w:b/>
          <w:szCs w:val="24"/>
          <w:lang w:val="bg-BG"/>
        </w:rPr>
        <w:t xml:space="preserve"> </w:t>
      </w:r>
      <w:r w:rsidRPr="00DA1076">
        <w:rPr>
          <w:rFonts w:cs="Times New Roman"/>
          <w:szCs w:val="24"/>
          <w:lang w:val="bg-BG"/>
        </w:rPr>
        <w:t xml:space="preserve">във връзка </w:t>
      </w:r>
      <w:r w:rsidR="004B5C03" w:rsidRPr="00DA1076">
        <w:rPr>
          <w:rFonts w:cs="Times New Roman"/>
          <w:szCs w:val="24"/>
          <w:lang w:val="bg-BG"/>
        </w:rPr>
        <w:t xml:space="preserve">с </w:t>
      </w:r>
      <w:r w:rsidR="0022114A" w:rsidRPr="00DA1076">
        <w:rPr>
          <w:rFonts w:cs="Times New Roman"/>
          <w:szCs w:val="24"/>
          <w:lang w:val="bg-BG"/>
        </w:rPr>
        <w:t>изпълнението на този договор</w:t>
      </w:r>
      <w:r w:rsidRPr="00DA1076">
        <w:rPr>
          <w:rFonts w:cs="Times New Roman"/>
          <w:szCs w:val="24"/>
          <w:lang w:val="bg-BG"/>
        </w:rPr>
        <w:t>;</w:t>
      </w:r>
    </w:p>
    <w:p w14:paraId="3715ACD2" w14:textId="77777777" w:rsidR="00FD1ECA" w:rsidRPr="00DA1076" w:rsidRDefault="00FD1ECA" w:rsidP="00752B27">
      <w:pPr>
        <w:pStyle w:val="BodyText"/>
        <w:tabs>
          <w:tab w:val="center" w:pos="0"/>
        </w:tabs>
        <w:spacing w:line="360" w:lineRule="auto"/>
        <w:rPr>
          <w:rFonts w:cs="Times New Roman"/>
          <w:szCs w:val="24"/>
          <w:shd w:val="clear" w:color="auto" w:fill="FEFEFE"/>
          <w:lang w:val="bg-BG"/>
        </w:rPr>
      </w:pPr>
      <w:r w:rsidRPr="00DA1076">
        <w:rPr>
          <w:rFonts w:cs="Times New Roman"/>
          <w:szCs w:val="24"/>
          <w:lang w:val="bg-BG"/>
        </w:rPr>
        <w:lastRenderedPageBreak/>
        <w:tab/>
        <w:t>3. изисква</w:t>
      </w:r>
      <w:r w:rsidR="00DC5A33" w:rsidRPr="00DA1076">
        <w:rPr>
          <w:rFonts w:cs="Times New Roman"/>
          <w:szCs w:val="24"/>
          <w:lang w:val="bg-BG"/>
        </w:rPr>
        <w:t>т</w:t>
      </w:r>
      <w:r w:rsidRPr="00DA1076">
        <w:rPr>
          <w:rFonts w:cs="Times New Roman"/>
          <w:szCs w:val="24"/>
          <w:lang w:val="bg-BG"/>
        </w:rPr>
        <w:t xml:space="preserve"> от </w:t>
      </w:r>
      <w:r w:rsidRPr="00DA1076">
        <w:rPr>
          <w:rFonts w:cs="Times New Roman"/>
          <w:b/>
          <w:szCs w:val="24"/>
          <w:lang w:val="bg-BG"/>
        </w:rPr>
        <w:t>Бенефициента</w:t>
      </w:r>
      <w:r w:rsidR="00925157" w:rsidRPr="00DA1076">
        <w:rPr>
          <w:lang w:val="bg-BG"/>
        </w:rPr>
        <w:t xml:space="preserve"> </w:t>
      </w:r>
      <w:r w:rsidRPr="00DA1076">
        <w:rPr>
          <w:rFonts w:cs="Times New Roman"/>
          <w:szCs w:val="24"/>
          <w:lang w:val="bg-BG"/>
        </w:rPr>
        <w:t>или от упълномощените от него лица, както и от неговите контрагенти по подпомаганите</w:t>
      </w:r>
      <w:r w:rsidR="00FA5A75" w:rsidRPr="00DA1076">
        <w:rPr>
          <w:rFonts w:cs="Times New Roman"/>
          <w:szCs w:val="24"/>
          <w:lang w:val="bg-BG"/>
        </w:rPr>
        <w:t xml:space="preserve"> </w:t>
      </w:r>
      <w:r w:rsidRPr="00DA1076">
        <w:rPr>
          <w:rFonts w:cs="Times New Roman"/>
          <w:szCs w:val="24"/>
          <w:lang w:val="bg-BG"/>
        </w:rPr>
        <w:t>дейности</w:t>
      </w:r>
      <w:r w:rsidR="00FA5A75" w:rsidRPr="00DA1076">
        <w:rPr>
          <w:rFonts w:cs="Times New Roman"/>
          <w:szCs w:val="24"/>
          <w:lang w:val="bg-BG"/>
        </w:rPr>
        <w:t xml:space="preserve"> </w:t>
      </w:r>
      <w:r w:rsidRPr="00DA1076">
        <w:rPr>
          <w:rFonts w:cs="Times New Roman"/>
          <w:szCs w:val="24"/>
          <w:lang w:val="bg-BG"/>
        </w:rPr>
        <w:t>документи,</w:t>
      </w:r>
      <w:r w:rsidR="00FA5A75" w:rsidRPr="00DA1076">
        <w:rPr>
          <w:rFonts w:cs="Times New Roman"/>
          <w:szCs w:val="24"/>
          <w:lang w:val="bg-BG"/>
        </w:rPr>
        <w:t xml:space="preserve"> </w:t>
      </w:r>
      <w:r w:rsidRPr="00DA1076">
        <w:rPr>
          <w:rFonts w:cs="Times New Roman"/>
          <w:szCs w:val="24"/>
          <w:lang w:val="bg-BG"/>
        </w:rPr>
        <w:t>сведения,</w:t>
      </w:r>
      <w:r w:rsidR="00FA5A75" w:rsidRPr="00DA1076">
        <w:rPr>
          <w:rFonts w:cs="Times New Roman"/>
          <w:szCs w:val="24"/>
          <w:lang w:val="bg-BG"/>
        </w:rPr>
        <w:t xml:space="preserve"> </w:t>
      </w:r>
      <w:r w:rsidRPr="00DA1076">
        <w:rPr>
          <w:rFonts w:cs="Times New Roman"/>
          <w:szCs w:val="24"/>
          <w:lang w:val="bg-BG"/>
        </w:rPr>
        <w:t>справки</w:t>
      </w:r>
      <w:r w:rsidR="00FA5A75" w:rsidRPr="00DA1076">
        <w:rPr>
          <w:rFonts w:cs="Times New Roman"/>
          <w:szCs w:val="24"/>
          <w:lang w:val="bg-BG"/>
        </w:rPr>
        <w:t xml:space="preserve"> </w:t>
      </w:r>
      <w:r w:rsidRPr="00DA1076">
        <w:rPr>
          <w:rFonts w:cs="Times New Roman"/>
          <w:szCs w:val="24"/>
          <w:lang w:val="bg-BG"/>
        </w:rPr>
        <w:t>и</w:t>
      </w:r>
      <w:r w:rsidR="00FA5A75" w:rsidRPr="00DA1076">
        <w:rPr>
          <w:rFonts w:cs="Times New Roman"/>
          <w:szCs w:val="24"/>
          <w:lang w:val="bg-BG"/>
        </w:rPr>
        <w:t xml:space="preserve"> </w:t>
      </w:r>
      <w:r w:rsidRPr="00DA1076">
        <w:rPr>
          <w:rFonts w:cs="Times New Roman"/>
          <w:szCs w:val="24"/>
          <w:lang w:val="bg-BG"/>
        </w:rPr>
        <w:t xml:space="preserve">всяка друга </w:t>
      </w:r>
      <w:r w:rsidRPr="00DA1076">
        <w:rPr>
          <w:rFonts w:cs="Times New Roman"/>
          <w:szCs w:val="24"/>
          <w:shd w:val="clear" w:color="auto" w:fill="FEFEFE"/>
          <w:lang w:val="bg-BG"/>
        </w:rPr>
        <w:t>информация за осъществяването на подпомаганата дейност.</w:t>
      </w:r>
    </w:p>
    <w:p w14:paraId="5593BF24" w14:textId="77777777" w:rsidR="00FD1ECA" w:rsidRPr="00DA1076" w:rsidRDefault="00FD1ECA" w:rsidP="00752B27">
      <w:pPr>
        <w:spacing w:after="0" w:line="360" w:lineRule="auto"/>
        <w:ind w:firstLine="708"/>
        <w:jc w:val="both"/>
        <w:rPr>
          <w:shd w:val="clear" w:color="auto" w:fill="FEFEFE"/>
        </w:rPr>
      </w:pPr>
      <w:r w:rsidRPr="00DA1076">
        <w:rPr>
          <w:shd w:val="clear" w:color="auto" w:fill="FEFEFE"/>
        </w:rPr>
        <w:t xml:space="preserve">(2) </w:t>
      </w:r>
      <w:r w:rsidR="00B0732F" w:rsidRPr="00DA1076">
        <w:rPr>
          <w:shd w:val="clear" w:color="auto" w:fill="FEFEFE"/>
        </w:rPr>
        <w:t xml:space="preserve">При непредставяне на документи, непълнота, </w:t>
      </w:r>
      <w:r w:rsidR="009924BD" w:rsidRPr="00DA1076">
        <w:rPr>
          <w:shd w:val="clear" w:color="auto" w:fill="FEFEFE"/>
        </w:rPr>
        <w:t xml:space="preserve">несъответствие, </w:t>
      </w:r>
      <w:r w:rsidR="00B4205B" w:rsidRPr="00DA1076">
        <w:rPr>
          <w:shd w:val="clear" w:color="auto" w:fill="FEFEFE"/>
        </w:rPr>
        <w:t>неточност</w:t>
      </w:r>
      <w:r w:rsidR="00B0732F" w:rsidRPr="00DA1076">
        <w:rPr>
          <w:shd w:val="clear" w:color="auto" w:fill="FEFEFE"/>
        </w:rPr>
        <w:t xml:space="preserve"> или неяснота в представени от бенефициента документи или </w:t>
      </w:r>
      <w:r w:rsidRPr="00DA1076">
        <w:rPr>
          <w:shd w:val="clear" w:color="auto" w:fill="FEFEFE"/>
        </w:rPr>
        <w:t>заявени данни</w:t>
      </w:r>
      <w:r w:rsidR="00B0732F" w:rsidRPr="00DA1076">
        <w:rPr>
          <w:shd w:val="clear" w:color="auto" w:fill="FEFEFE"/>
        </w:rPr>
        <w:t>,</w:t>
      </w:r>
      <w:r w:rsidRPr="00DA1076">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DA1076">
        <w:rPr>
          <w:b/>
        </w:rPr>
        <w:t>Бенефициента</w:t>
      </w:r>
      <w:r w:rsidRPr="00DA1076">
        <w:rPr>
          <w:shd w:val="clear" w:color="auto" w:fill="FEFEFE"/>
        </w:rPr>
        <w:t xml:space="preserve">, </w:t>
      </w:r>
      <w:r w:rsidRPr="00DA1076">
        <w:rPr>
          <w:b/>
          <w:shd w:val="clear" w:color="auto" w:fill="FEFEFE"/>
        </w:rPr>
        <w:t>Фондът</w:t>
      </w:r>
      <w:r w:rsidR="001F40F6" w:rsidRPr="00DA1076">
        <w:rPr>
          <w:b/>
          <w:shd w:val="clear" w:color="auto" w:fill="FEFEFE"/>
        </w:rPr>
        <w:t xml:space="preserve"> и Управляващият орган</w:t>
      </w:r>
      <w:r w:rsidRPr="00DA1076">
        <w:rPr>
          <w:shd w:val="clear" w:color="auto" w:fill="FEFEFE"/>
        </w:rPr>
        <w:t xml:space="preserve"> има</w:t>
      </w:r>
      <w:r w:rsidR="001F40F6" w:rsidRPr="00DA1076">
        <w:rPr>
          <w:shd w:val="clear" w:color="auto" w:fill="FEFEFE"/>
        </w:rPr>
        <w:t>т</w:t>
      </w:r>
      <w:r w:rsidRPr="00DA1076">
        <w:rPr>
          <w:shd w:val="clear" w:color="auto" w:fill="FEFEFE"/>
        </w:rPr>
        <w:t xml:space="preserve"> право да изисква</w:t>
      </w:r>
      <w:r w:rsidR="00234ED3">
        <w:rPr>
          <w:shd w:val="clear" w:color="auto" w:fill="FEFEFE"/>
        </w:rPr>
        <w:t>т</w:t>
      </w:r>
      <w:r w:rsidRPr="00DA1076">
        <w:rPr>
          <w:shd w:val="clear" w:color="auto" w:fill="FEFEFE"/>
        </w:rPr>
        <w:t xml:space="preserve"> от </w:t>
      </w:r>
      <w:r w:rsidRPr="00DA1076">
        <w:rPr>
          <w:b/>
        </w:rPr>
        <w:t>Бенефициента</w:t>
      </w:r>
      <w:r w:rsidR="00D774BC" w:rsidRPr="00DA1076">
        <w:rPr>
          <w:b/>
        </w:rPr>
        <w:t xml:space="preserve"> </w:t>
      </w:r>
      <w:r w:rsidRPr="00DA1076">
        <w:rPr>
          <w:shd w:val="clear" w:color="auto" w:fill="FEFEFE"/>
        </w:rPr>
        <w:t>представянето на допълнителни данни и документи</w:t>
      </w:r>
      <w:r w:rsidR="00705DC7" w:rsidRPr="00DA1076">
        <w:rPr>
          <w:shd w:val="clear" w:color="auto" w:fill="FEFEFE"/>
        </w:rPr>
        <w:t xml:space="preserve">, както и </w:t>
      </w:r>
      <w:r w:rsidRPr="00DA1076">
        <w:rPr>
          <w:shd w:val="clear" w:color="auto" w:fill="FEFEFE"/>
        </w:rPr>
        <w:t>отстраняване</w:t>
      </w:r>
      <w:r w:rsidR="00705DC7" w:rsidRPr="00DA1076">
        <w:rPr>
          <w:shd w:val="clear" w:color="auto" w:fill="FEFEFE"/>
        </w:rPr>
        <w:t>то</w:t>
      </w:r>
      <w:r w:rsidRPr="00DA1076">
        <w:rPr>
          <w:shd w:val="clear" w:color="auto" w:fill="FEFEFE"/>
        </w:rPr>
        <w:t xml:space="preserve"> на </w:t>
      </w:r>
      <w:r w:rsidR="00B4205B" w:rsidRPr="00DA1076">
        <w:rPr>
          <w:shd w:val="clear" w:color="auto" w:fill="FEFEFE"/>
        </w:rPr>
        <w:t>непълноти, неточности или неясноти</w:t>
      </w:r>
      <w:r w:rsidR="00D774BC" w:rsidRPr="00DA1076">
        <w:rPr>
          <w:shd w:val="clear" w:color="auto" w:fill="FEFEFE"/>
        </w:rPr>
        <w:t xml:space="preserve"> </w:t>
      </w:r>
      <w:r w:rsidRPr="00DA1076">
        <w:rPr>
          <w:shd w:val="clear" w:color="auto" w:fill="FEFEFE"/>
        </w:rPr>
        <w:t xml:space="preserve">в </w:t>
      </w:r>
      <w:r w:rsidR="00705DC7" w:rsidRPr="00DA1076">
        <w:rPr>
          <w:shd w:val="clear" w:color="auto" w:fill="FEFEFE"/>
        </w:rPr>
        <w:t xml:space="preserve">указан </w:t>
      </w:r>
      <w:r w:rsidRPr="00DA1076">
        <w:rPr>
          <w:shd w:val="clear" w:color="auto" w:fill="FEFEFE"/>
        </w:rPr>
        <w:t>срок, както и да извършва</w:t>
      </w:r>
      <w:r w:rsidR="00234ED3">
        <w:rPr>
          <w:shd w:val="clear" w:color="auto" w:fill="FEFEFE"/>
        </w:rPr>
        <w:t>т</w:t>
      </w:r>
      <w:r w:rsidRPr="00DA1076">
        <w:rPr>
          <w:shd w:val="clear" w:color="auto" w:fill="FEFEFE"/>
        </w:rPr>
        <w:t xml:space="preserve"> проверки</w:t>
      </w:r>
      <w:r w:rsidR="00705DC7" w:rsidRPr="00DA1076">
        <w:rPr>
          <w:shd w:val="clear" w:color="auto" w:fill="FEFEFE"/>
        </w:rPr>
        <w:t xml:space="preserve"> във връзка с това</w:t>
      </w:r>
      <w:r w:rsidRPr="00DA1076">
        <w:rPr>
          <w:shd w:val="clear" w:color="auto" w:fill="FEFEFE"/>
        </w:rPr>
        <w:t>.</w:t>
      </w:r>
    </w:p>
    <w:p w14:paraId="2018B387" w14:textId="768987AE" w:rsidR="002A42F5" w:rsidRPr="00DA1076" w:rsidRDefault="00FD1ECA" w:rsidP="00752B27">
      <w:pPr>
        <w:spacing w:after="0" w:line="360" w:lineRule="auto"/>
        <w:ind w:firstLine="708"/>
        <w:jc w:val="both"/>
        <w:rPr>
          <w:rFonts w:eastAsia="Times New Roman"/>
          <w:lang w:eastAsia="bg-BG"/>
        </w:rPr>
      </w:pPr>
      <w:r w:rsidRPr="00DA1076">
        <w:rPr>
          <w:b/>
          <w:shd w:val="clear" w:color="auto" w:fill="FEFEFE"/>
        </w:rPr>
        <w:t xml:space="preserve">Чл. </w:t>
      </w:r>
      <w:r w:rsidR="001163AC">
        <w:rPr>
          <w:b/>
          <w:shd w:val="clear" w:color="auto" w:fill="FEFEFE"/>
        </w:rPr>
        <w:t>9</w:t>
      </w:r>
      <w:r w:rsidRPr="00DA1076">
        <w:rPr>
          <w:b/>
          <w:shd w:val="clear" w:color="auto" w:fill="FEFEFE"/>
        </w:rPr>
        <w:t>.</w:t>
      </w:r>
      <w:r w:rsidRPr="00DA1076">
        <w:rPr>
          <w:shd w:val="clear" w:color="auto" w:fill="FEFEFE"/>
        </w:rPr>
        <w:t xml:space="preserve"> (1) </w:t>
      </w:r>
      <w:r w:rsidR="002A42F5" w:rsidRPr="00DA1076">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DA1076">
        <w:rPr>
          <w:rFonts w:eastAsia="Times New Roman"/>
          <w:b/>
          <w:lang w:eastAsia="bg-BG"/>
        </w:rPr>
        <w:t>Бенефициента</w:t>
      </w:r>
      <w:r w:rsidR="002A42F5" w:rsidRPr="00DA1076">
        <w:rPr>
          <w:rFonts w:eastAsia="Times New Roman"/>
          <w:lang w:eastAsia="bg-BG"/>
        </w:rPr>
        <w:t xml:space="preserve">, за който </w:t>
      </w:r>
      <w:r w:rsidR="00094DF0" w:rsidRPr="00DA1076">
        <w:rPr>
          <w:rFonts w:eastAsia="Times New Roman"/>
          <w:lang w:eastAsia="bg-BG"/>
        </w:rPr>
        <w:t>се докаже,</w:t>
      </w:r>
      <w:r w:rsidR="002A42F5" w:rsidRPr="00DA1076">
        <w:rPr>
          <w:rFonts w:eastAsia="Times New Roman"/>
          <w:lang w:eastAsia="bg-BG"/>
        </w:rPr>
        <w:t xml:space="preserve"> че е неправомерен поради нередност или </w:t>
      </w:r>
      <w:r w:rsidR="00094DF0" w:rsidRPr="00DA1076">
        <w:rPr>
          <w:rFonts w:eastAsia="Times New Roman"/>
          <w:lang w:eastAsia="bg-BG"/>
        </w:rPr>
        <w:t xml:space="preserve">се установи, </w:t>
      </w:r>
      <w:r w:rsidR="002A42F5" w:rsidRPr="00DA1076">
        <w:rPr>
          <w:rFonts w:eastAsia="Times New Roman"/>
          <w:lang w:eastAsia="bg-BG"/>
        </w:rPr>
        <w:t>че е недопустим по друга причина, не подлежи на оторизация</w:t>
      </w:r>
      <w:r w:rsidR="00C40ECA" w:rsidRPr="00DA1076">
        <w:rPr>
          <w:rFonts w:eastAsia="Times New Roman"/>
          <w:lang w:eastAsia="bg-BG"/>
        </w:rPr>
        <w:t xml:space="preserve"> и плащане от страна на </w:t>
      </w:r>
      <w:r w:rsidR="00C40ECA" w:rsidRPr="00DA1076">
        <w:rPr>
          <w:rFonts w:eastAsia="Times New Roman"/>
          <w:b/>
          <w:lang w:eastAsia="bg-BG"/>
        </w:rPr>
        <w:t>Фонда</w:t>
      </w:r>
      <w:r w:rsidR="00C40ECA" w:rsidRPr="00DA1076">
        <w:rPr>
          <w:rFonts w:eastAsia="Times New Roman"/>
          <w:lang w:eastAsia="bg-BG"/>
        </w:rPr>
        <w:t xml:space="preserve">. </w:t>
      </w:r>
    </w:p>
    <w:p w14:paraId="6EAC07A6" w14:textId="2EB22A99" w:rsidR="00FD1ECA" w:rsidRPr="00DA1076" w:rsidRDefault="002A42F5" w:rsidP="00752B27">
      <w:pPr>
        <w:spacing w:after="0" w:line="360" w:lineRule="auto"/>
        <w:ind w:firstLine="708"/>
        <w:jc w:val="both"/>
      </w:pPr>
      <w:r w:rsidRPr="00DA1076">
        <w:rPr>
          <w:rFonts w:eastAsia="Times New Roman"/>
          <w:lang w:eastAsia="bg-BG"/>
        </w:rPr>
        <w:t>(2)</w:t>
      </w:r>
      <w:r w:rsidR="00163F3A" w:rsidRPr="00DA1076">
        <w:rPr>
          <w:rFonts w:eastAsia="Times New Roman"/>
          <w:lang w:eastAsia="bg-BG"/>
        </w:rPr>
        <w:t xml:space="preserve"> </w:t>
      </w:r>
      <w:r w:rsidR="00FD1ECA" w:rsidRPr="00DA1076">
        <w:rPr>
          <w:b/>
        </w:rPr>
        <w:t>Фондът</w:t>
      </w:r>
      <w:r w:rsidR="00FD1ECA" w:rsidRPr="00DA1076">
        <w:t xml:space="preserve"> има право да откаже пълно или частично изплащане на ф</w:t>
      </w:r>
      <w:r w:rsidR="000A6D07">
        <w:t>инансовата помощ по чл. 2, ал. 1</w:t>
      </w:r>
      <w:r w:rsidR="00FD1ECA" w:rsidRPr="00DA1076">
        <w:t xml:space="preserve">, </w:t>
      </w:r>
      <w:r w:rsidR="00FD1ECA" w:rsidRPr="00DA1076">
        <w:rPr>
          <w:shd w:val="clear" w:color="auto" w:fill="FEFEFE"/>
        </w:rPr>
        <w:t>както и да изиска възстановяване на част или цялата помощ (</w:t>
      </w:r>
      <w:r w:rsidR="00FD1ECA" w:rsidRPr="00DA1076">
        <w:rPr>
          <w:i/>
          <w:shd w:val="clear" w:color="auto" w:fill="FEFEFE"/>
        </w:rPr>
        <w:t>ако такава е изплатена</w:t>
      </w:r>
      <w:r w:rsidR="00FD1ECA" w:rsidRPr="00DA1076">
        <w:rPr>
          <w:shd w:val="clear" w:color="auto" w:fill="FEFEFE"/>
        </w:rPr>
        <w:t>)</w:t>
      </w:r>
      <w:r w:rsidR="00FD1ECA" w:rsidRPr="00DA1076">
        <w:t>, при наличие на някое от следните обстоятелства:</w:t>
      </w:r>
    </w:p>
    <w:p w14:paraId="58AE61B1" w14:textId="4F465DFE" w:rsidR="00FD1ECA" w:rsidRPr="00DA1076" w:rsidRDefault="00FD1ECA" w:rsidP="00752B27">
      <w:pPr>
        <w:spacing w:after="0" w:line="360" w:lineRule="auto"/>
        <w:ind w:firstLine="708"/>
        <w:jc w:val="both"/>
        <w:rPr>
          <w:shd w:val="clear" w:color="auto" w:fill="FEFEFE"/>
        </w:rPr>
      </w:pPr>
      <w:r w:rsidRPr="00DA1076">
        <w:rPr>
          <w:shd w:val="clear" w:color="auto" w:fill="FEFEFE"/>
        </w:rPr>
        <w:t xml:space="preserve">1. при извършване на административни и проверки на място </w:t>
      </w:r>
      <w:r w:rsidRPr="00DA1076">
        <w:t xml:space="preserve">по подадено от </w:t>
      </w:r>
      <w:r w:rsidRPr="00DA1076">
        <w:rPr>
          <w:b/>
        </w:rPr>
        <w:t>Бенефициента</w:t>
      </w:r>
      <w:r w:rsidRPr="00DA1076">
        <w:t xml:space="preserve"> бъде </w:t>
      </w:r>
      <w:r w:rsidRPr="00DA1076">
        <w:rPr>
          <w:shd w:val="clear" w:color="auto" w:fill="FEFEFE"/>
        </w:rPr>
        <w:t xml:space="preserve">установена </w:t>
      </w:r>
      <w:r w:rsidR="009924BD" w:rsidRPr="00DA1076">
        <w:rPr>
          <w:shd w:val="clear" w:color="auto" w:fill="FEFEFE"/>
        </w:rPr>
        <w:t>непълнота, несъответствие, неточност или неяснота</w:t>
      </w:r>
      <w:r w:rsidRPr="00DA1076">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34E69CD7" w14:textId="48053659" w:rsidR="00FD1ECA" w:rsidRPr="00DA1076" w:rsidRDefault="00FD1ECA" w:rsidP="009F14AD">
      <w:pPr>
        <w:spacing w:after="0" w:line="360" w:lineRule="auto"/>
        <w:ind w:firstLine="708"/>
        <w:jc w:val="both"/>
        <w:rPr>
          <w:shd w:val="clear" w:color="auto" w:fill="FEFEFE"/>
        </w:rPr>
      </w:pPr>
      <w:r w:rsidRPr="00DA1076">
        <w:rPr>
          <w:shd w:val="clear" w:color="auto" w:fill="FEFEFE"/>
        </w:rPr>
        <w:t xml:space="preserve">2. одобреният проект </w:t>
      </w:r>
      <w:r w:rsidR="00CA64DB" w:rsidRPr="00DA1076">
        <w:rPr>
          <w:shd w:val="clear" w:color="auto" w:fill="FEFEFE"/>
        </w:rPr>
        <w:t xml:space="preserve">не е </w:t>
      </w:r>
      <w:r w:rsidR="009F14AD" w:rsidRPr="00DA1076">
        <w:rPr>
          <w:shd w:val="clear" w:color="auto" w:fill="FEFEFE"/>
        </w:rPr>
        <w:t>изпълнен съгласно одобреното проектно предложение, условията</w:t>
      </w:r>
      <w:r w:rsidRPr="00DA1076">
        <w:rPr>
          <w:shd w:val="clear" w:color="auto" w:fill="FEFEFE"/>
        </w:rPr>
        <w:t xml:space="preserve"> в</w:t>
      </w:r>
      <w:r w:rsidR="00533A90" w:rsidRPr="00DA1076">
        <w:rPr>
          <w:shd w:val="clear" w:color="auto" w:fill="FEFEFE"/>
        </w:rPr>
        <w:t xml:space="preserve"> У</w:t>
      </w:r>
      <w:r w:rsidR="00C6692C" w:rsidRPr="00DA1076">
        <w:rPr>
          <w:shd w:val="clear" w:color="auto" w:fill="FEFEFE"/>
        </w:rPr>
        <w:t>словията</w:t>
      </w:r>
      <w:r w:rsidR="00163F3A" w:rsidRPr="00DA1076">
        <w:rPr>
          <w:shd w:val="clear" w:color="auto" w:fill="FEFEFE"/>
        </w:rPr>
        <w:t xml:space="preserve"> </w:t>
      </w:r>
      <w:r w:rsidRPr="00DA1076">
        <w:rPr>
          <w:shd w:val="clear" w:color="auto" w:fill="FEFEFE"/>
        </w:rPr>
        <w:t xml:space="preserve">за кандидатстване по </w:t>
      </w:r>
      <w:r w:rsidR="00E277C5" w:rsidRPr="00DA1076">
        <w:rPr>
          <w:shd w:val="clear" w:color="auto" w:fill="FEFEFE"/>
        </w:rPr>
        <w:t>процедурата</w:t>
      </w:r>
      <w:r w:rsidRPr="00DA1076">
        <w:rPr>
          <w:shd w:val="clear" w:color="auto" w:fill="FEFEFE"/>
        </w:rPr>
        <w:t xml:space="preserve"> и/или в Условията за изпълнение или в този договор</w:t>
      </w:r>
      <w:r w:rsidR="00B9629D">
        <w:rPr>
          <w:shd w:val="clear" w:color="auto" w:fill="FEFEFE"/>
        </w:rPr>
        <w:t xml:space="preserve">, </w:t>
      </w:r>
      <w:r w:rsidR="00B9629D" w:rsidRPr="00477B78">
        <w:rPr>
          <w:shd w:val="clear" w:color="auto" w:fill="FEFEFE"/>
        </w:rPr>
        <w:t xml:space="preserve">включително когато </w:t>
      </w:r>
      <w:r w:rsidR="00B9629D" w:rsidRPr="00477B78">
        <w:rPr>
          <w:b/>
          <w:shd w:val="clear" w:color="auto" w:fill="FEFEFE"/>
        </w:rPr>
        <w:t xml:space="preserve">Бенефициента </w:t>
      </w:r>
      <w:r w:rsidR="00B9629D" w:rsidRPr="00477B78">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00B9629D" w:rsidRPr="00477B78">
        <w:rPr>
          <w:b/>
          <w:shd w:val="clear" w:color="auto" w:fill="FEFEFE"/>
        </w:rPr>
        <w:t>Фонда</w:t>
      </w:r>
      <w:r w:rsidR="00B9629D" w:rsidRPr="00477B78">
        <w:rPr>
          <w:shd w:val="clear" w:color="auto" w:fill="FEFEFE"/>
        </w:rPr>
        <w:t xml:space="preserve">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w:t>
      </w:r>
      <w:r w:rsidR="00D9380A">
        <w:rPr>
          <w:shd w:val="clear" w:color="auto" w:fill="FEFEFE"/>
        </w:rPr>
        <w:t>подбор</w:t>
      </w:r>
      <w:r w:rsidR="00B9629D" w:rsidRPr="00477B78">
        <w:rPr>
          <w:shd w:val="clear" w:color="auto" w:fill="FEFEFE"/>
        </w:rPr>
        <w:t>, посочени в Условията за кандидатстване по процедурата и/или в Условията за изпълнение или в този договор</w:t>
      </w:r>
      <w:r w:rsidRPr="00DA1076">
        <w:rPr>
          <w:shd w:val="clear" w:color="auto" w:fill="FEFEFE"/>
        </w:rPr>
        <w:t>;</w:t>
      </w:r>
    </w:p>
    <w:p w14:paraId="0E1BC045" w14:textId="59B9D08E" w:rsidR="002A42F5" w:rsidRPr="00DA1076" w:rsidRDefault="00FD1ECA" w:rsidP="00752B27">
      <w:pPr>
        <w:pStyle w:val="BodyText"/>
        <w:spacing w:line="360" w:lineRule="auto"/>
        <w:ind w:firstLine="720"/>
        <w:rPr>
          <w:rFonts w:cs="Times New Roman"/>
          <w:szCs w:val="24"/>
          <w:shd w:val="clear" w:color="auto" w:fill="FEFEFE"/>
          <w:lang w:val="bg-BG"/>
        </w:rPr>
      </w:pPr>
      <w:r w:rsidRPr="00DA1076">
        <w:rPr>
          <w:rFonts w:cs="Times New Roman"/>
          <w:szCs w:val="24"/>
          <w:shd w:val="clear" w:color="auto" w:fill="FEFEFE"/>
          <w:lang w:val="bg-BG"/>
        </w:rPr>
        <w:t xml:space="preserve">3. одобреният проект не </w:t>
      </w:r>
      <w:r w:rsidR="002A42F5" w:rsidRPr="00DA1076">
        <w:rPr>
          <w:rFonts w:cs="Times New Roman"/>
          <w:szCs w:val="24"/>
          <w:shd w:val="clear" w:color="auto" w:fill="FEFEFE"/>
          <w:lang w:val="bg-BG"/>
        </w:rPr>
        <w:t xml:space="preserve">е </w:t>
      </w:r>
      <w:r w:rsidRPr="00DA1076">
        <w:rPr>
          <w:rFonts w:cs="Times New Roman"/>
          <w:szCs w:val="24"/>
          <w:shd w:val="clear" w:color="auto" w:fill="FEFEFE"/>
          <w:lang w:val="bg-BG"/>
        </w:rPr>
        <w:t xml:space="preserve">изпълнен в срока по чл. </w:t>
      </w:r>
      <w:r w:rsidR="000B3866">
        <w:rPr>
          <w:rFonts w:cs="Times New Roman"/>
          <w:szCs w:val="24"/>
          <w:shd w:val="clear" w:color="auto" w:fill="FEFEFE"/>
          <w:lang w:val="bg-BG"/>
        </w:rPr>
        <w:t>6</w:t>
      </w:r>
      <w:r w:rsidRPr="00DA1076">
        <w:rPr>
          <w:rFonts w:cs="Times New Roman"/>
          <w:szCs w:val="24"/>
          <w:shd w:val="clear" w:color="auto" w:fill="FEFEFE"/>
          <w:lang w:val="bg-BG"/>
        </w:rPr>
        <w:t>, ал. 1</w:t>
      </w:r>
      <w:r w:rsidR="002A42F5" w:rsidRPr="00DA1076">
        <w:rPr>
          <w:rFonts w:cs="Times New Roman"/>
          <w:szCs w:val="24"/>
          <w:shd w:val="clear" w:color="auto" w:fill="FEFEFE"/>
          <w:lang w:val="bg-BG"/>
        </w:rPr>
        <w:t>;</w:t>
      </w:r>
    </w:p>
    <w:p w14:paraId="59ABDA93" w14:textId="4882CB20" w:rsidR="002A785E" w:rsidRDefault="002A785E" w:rsidP="00752B27">
      <w:pPr>
        <w:pStyle w:val="BodyText"/>
        <w:spacing w:line="360" w:lineRule="auto"/>
        <w:ind w:firstLine="720"/>
        <w:rPr>
          <w:rFonts w:cs="Times New Roman"/>
          <w:szCs w:val="24"/>
          <w:shd w:val="clear" w:color="auto" w:fill="FEFEFE"/>
          <w:lang w:val="bg-BG"/>
        </w:rPr>
      </w:pPr>
      <w:r w:rsidRPr="00DA1076">
        <w:rPr>
          <w:rFonts w:cs="Times New Roman"/>
          <w:szCs w:val="24"/>
          <w:shd w:val="clear" w:color="auto" w:fill="FEFEFE"/>
          <w:lang w:val="bg-BG"/>
        </w:rPr>
        <w:t xml:space="preserve">4. изпълнението на одобрения проект не е започнало в сроковете посочени в чл. </w:t>
      </w:r>
      <w:r w:rsidR="000B3866">
        <w:rPr>
          <w:rFonts w:cs="Times New Roman"/>
          <w:szCs w:val="24"/>
          <w:shd w:val="clear" w:color="auto" w:fill="FEFEFE"/>
          <w:lang w:val="bg-BG"/>
        </w:rPr>
        <w:t>6</w:t>
      </w:r>
      <w:r w:rsidRPr="00DA1076">
        <w:rPr>
          <w:rFonts w:cs="Times New Roman"/>
          <w:szCs w:val="24"/>
          <w:shd w:val="clear" w:color="auto" w:fill="FEFEFE"/>
          <w:lang w:val="bg-BG"/>
        </w:rPr>
        <w:t>, ал. 2 и 3.</w:t>
      </w:r>
    </w:p>
    <w:p w14:paraId="3503150E" w14:textId="72097B26" w:rsidR="001F0064" w:rsidRPr="00DA1076" w:rsidRDefault="001F0064" w:rsidP="00752B27">
      <w:pPr>
        <w:pStyle w:val="BodyText"/>
        <w:spacing w:line="360" w:lineRule="auto"/>
        <w:ind w:firstLine="720"/>
        <w:rPr>
          <w:rFonts w:cs="Times New Roman"/>
          <w:szCs w:val="24"/>
          <w:lang w:val="bg-BG"/>
        </w:rPr>
      </w:pPr>
      <w:r>
        <w:rPr>
          <w:shd w:val="clear" w:color="auto" w:fill="FEFEFE"/>
        </w:rPr>
        <w:t>5</w:t>
      </w:r>
      <w:r w:rsidRPr="0087275E">
        <w:rPr>
          <w:shd w:val="clear" w:color="auto" w:fill="FEFEFE"/>
        </w:rPr>
        <w:t xml:space="preserve">. </w:t>
      </w:r>
      <w:proofErr w:type="gramStart"/>
      <w:r w:rsidRPr="0017120D">
        <w:rPr>
          <w:shd w:val="clear" w:color="auto" w:fill="FEFEFE"/>
          <w:lang w:val="bg-BG"/>
        </w:rPr>
        <w:t>подпомаганите</w:t>
      </w:r>
      <w:proofErr w:type="gramEnd"/>
      <w:r w:rsidRPr="0017120D">
        <w:rPr>
          <w:shd w:val="clear" w:color="auto" w:fill="FEFEFE"/>
          <w:lang w:val="bg-BG"/>
        </w:rPr>
        <w:t xml:space="preserve"> активи не се използват съгласно предназначението и при условията, посочени в одобрения проект</w:t>
      </w:r>
    </w:p>
    <w:p w14:paraId="30ED2C7E" w14:textId="0167AFBA" w:rsidR="00FD1ECA" w:rsidRPr="00DA1076" w:rsidRDefault="001F0064" w:rsidP="00752B27">
      <w:pPr>
        <w:spacing w:after="0" w:line="360" w:lineRule="auto"/>
        <w:ind w:firstLine="708"/>
        <w:jc w:val="both"/>
        <w:rPr>
          <w:shd w:val="clear" w:color="auto" w:fill="FEFEFE"/>
        </w:rPr>
      </w:pPr>
      <w:r>
        <w:rPr>
          <w:shd w:val="clear" w:color="auto" w:fill="FEFEFE"/>
        </w:rPr>
        <w:lastRenderedPageBreak/>
        <w:t>6</w:t>
      </w:r>
      <w:r w:rsidR="00FD1ECA" w:rsidRPr="00DA1076">
        <w:rPr>
          <w:shd w:val="clear" w:color="auto" w:fill="FEFEFE"/>
        </w:rPr>
        <w:t xml:space="preserve">. </w:t>
      </w:r>
      <w:r w:rsidR="00FD1ECA" w:rsidRPr="00DA1076">
        <w:rPr>
          <w:b/>
        </w:rPr>
        <w:t>Бенефициентът</w:t>
      </w:r>
      <w:r w:rsidR="00FB0088" w:rsidRPr="00DA1076">
        <w:rPr>
          <w:b/>
        </w:rPr>
        <w:t xml:space="preserve"> </w:t>
      </w:r>
      <w:r w:rsidR="00FD1ECA" w:rsidRPr="00DA1076">
        <w:rPr>
          <w:shd w:val="clear" w:color="auto" w:fill="FEFEFE"/>
        </w:rPr>
        <w:t>или упълномощен негов представител</w:t>
      </w:r>
      <w:r w:rsidR="009F14AD" w:rsidRPr="00DA1076">
        <w:rPr>
          <w:shd w:val="clear" w:color="auto" w:fill="FEFEFE"/>
        </w:rPr>
        <w:t xml:space="preserve"> </w:t>
      </w:r>
      <w:r w:rsidR="00FD1ECA" w:rsidRPr="00DA1076">
        <w:rPr>
          <w:shd w:val="clear" w:color="auto" w:fill="FEFEFE"/>
        </w:rPr>
        <w:t xml:space="preserve">е възпрепятствал и/или осуетил извършването на проверка/посещение на място от страна на </w:t>
      </w:r>
      <w:r w:rsidR="00FD1ECA" w:rsidRPr="00DA1076">
        <w:rPr>
          <w:b/>
        </w:rPr>
        <w:t>Фонда</w:t>
      </w:r>
      <w:r w:rsidR="00FB0088" w:rsidRPr="00DA1076">
        <w:rPr>
          <w:b/>
        </w:rPr>
        <w:t xml:space="preserve"> </w:t>
      </w:r>
      <w:r w:rsidR="00B869CE" w:rsidRPr="00DA1076">
        <w:rPr>
          <w:shd w:val="clear" w:color="auto" w:fill="FEFEFE"/>
        </w:rPr>
        <w:t>и/или други о</w:t>
      </w:r>
      <w:r w:rsidR="00FD1ECA" w:rsidRPr="00DA1076">
        <w:rPr>
          <w:shd w:val="clear" w:color="auto" w:fill="FEFEFE"/>
        </w:rPr>
        <w:t>правомощени за това органи;</w:t>
      </w:r>
    </w:p>
    <w:p w14:paraId="15D0B79E" w14:textId="2F2579D7" w:rsidR="00E277C5" w:rsidRPr="00DA1076" w:rsidRDefault="001F0064" w:rsidP="00752B27">
      <w:pPr>
        <w:spacing w:after="0" w:line="360" w:lineRule="auto"/>
        <w:ind w:firstLine="708"/>
        <w:jc w:val="both"/>
      </w:pPr>
      <w:r>
        <w:rPr>
          <w:shd w:val="clear" w:color="auto" w:fill="FEFEFE"/>
        </w:rPr>
        <w:t>7</w:t>
      </w:r>
      <w:r w:rsidR="00FD1ECA" w:rsidRPr="00DA1076">
        <w:rPr>
          <w:shd w:val="clear" w:color="auto" w:fill="FEFEFE"/>
        </w:rPr>
        <w:t xml:space="preserve">. </w:t>
      </w:r>
      <w:r w:rsidR="00E277C5" w:rsidRPr="00DA1076">
        <w:rPr>
          <w:shd w:val="clear" w:color="auto" w:fill="FEFEFE"/>
        </w:rPr>
        <w:t xml:space="preserve">по повод сключването или изпълнението на този договор, пред </w:t>
      </w:r>
      <w:r w:rsidR="001F40F6" w:rsidRPr="00DA1076">
        <w:rPr>
          <w:b/>
          <w:shd w:val="clear" w:color="auto" w:fill="FEFEFE"/>
        </w:rPr>
        <w:t>Управляващия орган</w:t>
      </w:r>
      <w:r w:rsidR="001F40F6" w:rsidRPr="00DA1076">
        <w:rPr>
          <w:shd w:val="clear" w:color="auto" w:fill="FEFEFE"/>
        </w:rPr>
        <w:t xml:space="preserve"> или </w:t>
      </w:r>
      <w:r w:rsidR="00E277C5" w:rsidRPr="00DA1076">
        <w:rPr>
          <w:b/>
        </w:rPr>
        <w:t>ФОНДА</w:t>
      </w:r>
      <w:r w:rsidR="00E277C5" w:rsidRPr="00DA1076">
        <w:t xml:space="preserve"> </w:t>
      </w:r>
      <w:r w:rsidR="00E277C5" w:rsidRPr="00DA1076">
        <w:rPr>
          <w:shd w:val="clear" w:color="auto" w:fill="FEFEFE"/>
        </w:rPr>
        <w:t xml:space="preserve">са представени </w:t>
      </w:r>
      <w:r w:rsidR="00E277C5" w:rsidRPr="00DA1076">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DA1076">
        <w:rPr>
          <w:shd w:val="clear" w:color="auto" w:fill="FEFEFE"/>
        </w:rPr>
        <w:t xml:space="preserve"> или е пропуснато да се предостави необходимата информация</w:t>
      </w:r>
      <w:r w:rsidR="00E277C5" w:rsidRPr="00DA1076">
        <w:t xml:space="preserve"> </w:t>
      </w:r>
      <w:r w:rsidR="00E277C5" w:rsidRPr="00DA1076">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DA1076">
        <w:t>;</w:t>
      </w:r>
    </w:p>
    <w:p w14:paraId="0320D3B6" w14:textId="43AD7E62" w:rsidR="00FD1ECA" w:rsidRPr="00DA1076" w:rsidRDefault="00E92641" w:rsidP="00752B27">
      <w:pPr>
        <w:spacing w:after="0" w:line="360" w:lineRule="auto"/>
        <w:ind w:firstLine="708"/>
        <w:jc w:val="both"/>
      </w:pPr>
      <w:r>
        <w:t>8</w:t>
      </w:r>
      <w:r w:rsidR="00FD1ECA" w:rsidRPr="00DA1076">
        <w:t>.</w:t>
      </w:r>
      <w:r w:rsidR="00FD1ECA" w:rsidRPr="00DA1076">
        <w:rPr>
          <w:b/>
        </w:rPr>
        <w:t xml:space="preserve"> Бенефициентът</w:t>
      </w:r>
      <w:r w:rsidR="00FD1ECA" w:rsidRPr="00DA1076">
        <w:t xml:space="preserve"> не е уведомил </w:t>
      </w:r>
      <w:r w:rsidR="00FD1ECA" w:rsidRPr="00DA1076">
        <w:rPr>
          <w:b/>
        </w:rPr>
        <w:t>Фонда</w:t>
      </w:r>
      <w:r w:rsidR="00FD1ECA" w:rsidRPr="00DA1076">
        <w:t xml:space="preserve"> за настъпването на факти и обстоятелства от значение за изпълнението на одобрения проект;</w:t>
      </w:r>
    </w:p>
    <w:p w14:paraId="1D66A025" w14:textId="46F660C6" w:rsidR="0075248E" w:rsidRPr="00DA1076" w:rsidRDefault="00E92641" w:rsidP="00155CEC">
      <w:pPr>
        <w:spacing w:after="0" w:line="360" w:lineRule="auto"/>
        <w:ind w:firstLine="708"/>
        <w:jc w:val="both"/>
        <w:rPr>
          <w:shd w:val="clear" w:color="auto" w:fill="FEFEFE"/>
        </w:rPr>
      </w:pPr>
      <w:r>
        <w:rPr>
          <w:shd w:val="clear" w:color="auto" w:fill="FEFEFE"/>
        </w:rPr>
        <w:t>9</w:t>
      </w:r>
      <w:r w:rsidR="00AA467C" w:rsidRPr="00364217">
        <w:rPr>
          <w:shd w:val="clear" w:color="auto" w:fill="FEFEFE"/>
        </w:rPr>
        <w:t>. при</w:t>
      </w:r>
      <w:r w:rsidR="00AA467C" w:rsidRPr="00DA1076">
        <w:rPr>
          <w:shd w:val="clear" w:color="auto" w:fill="FEFEFE"/>
        </w:rPr>
        <w:t xml:space="preserve"> извършване на проверка по букви "iii" и "v" от Раздел 2 "Контролни дейности", т. А "Процедури по одобряване на заявленията" от Приложение № I към </w:t>
      </w:r>
      <w:r w:rsidR="00502C8D" w:rsidRPr="00DA1076">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w:t>
      </w:r>
      <w:r w:rsidR="0054442F" w:rsidRPr="00DA1076">
        <w:rPr>
          <w:shd w:val="clear" w:color="auto" w:fill="FEFEFE"/>
        </w:rPr>
        <w:t xml:space="preserve"> </w:t>
      </w:r>
      <w:r w:rsidR="00502C8D" w:rsidRPr="00DA1076">
        <w:rPr>
          <w:shd w:val="clear" w:color="auto" w:fill="FEFEFE"/>
        </w:rPr>
        <w:t>г.)</w:t>
      </w:r>
      <w:r w:rsidR="00A04939">
        <w:rPr>
          <w:shd w:val="clear" w:color="auto" w:fill="FEFEFE"/>
        </w:rPr>
        <w:t xml:space="preserve"> </w:t>
      </w:r>
      <w:r w:rsidR="00AA467C" w:rsidRPr="00DA1076">
        <w:rPr>
          <w:shd w:val="clear" w:color="auto" w:fill="FEFEFE"/>
        </w:rPr>
        <w:t xml:space="preserve">във връзка с чл. 48, параграф 2 от Регламент за изпълнение (ЕС) № 809/2014 </w:t>
      </w:r>
      <w:r w:rsidR="00502C8D" w:rsidRPr="00DA1076">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DA1076">
        <w:rPr>
          <w:shd w:val="clear" w:color="auto" w:fill="FEFEFE"/>
        </w:rPr>
        <w:t xml:space="preserve"> </w:t>
      </w:r>
      <w:r w:rsidR="00502C8D" w:rsidRPr="00DA1076">
        <w:rPr>
          <w:shd w:val="clear" w:color="auto" w:fill="FEFEFE"/>
        </w:rPr>
        <w:t>г.)</w:t>
      </w:r>
      <w:r w:rsidR="00DB4508" w:rsidRPr="00DA1076">
        <w:rPr>
          <w:shd w:val="clear" w:color="auto" w:fill="FEFEFE"/>
        </w:rPr>
        <w:t xml:space="preserve"> </w:t>
      </w:r>
      <w:r w:rsidR="00AA467C" w:rsidRPr="00DA1076">
        <w:rPr>
          <w:b/>
        </w:rPr>
        <w:t>Фондът</w:t>
      </w:r>
      <w:r w:rsidR="00DB4508" w:rsidRPr="00DA1076">
        <w:rPr>
          <w:b/>
        </w:rPr>
        <w:t xml:space="preserve"> </w:t>
      </w:r>
      <w:r w:rsidR="00AA467C" w:rsidRPr="00DA1076">
        <w:rPr>
          <w:shd w:val="clear" w:color="auto" w:fill="FEFEFE"/>
        </w:rPr>
        <w:t xml:space="preserve">установи, че </w:t>
      </w:r>
      <w:r w:rsidR="00AA467C" w:rsidRPr="00DA1076">
        <w:rPr>
          <w:b/>
          <w:shd w:val="clear" w:color="auto" w:fill="FEFEFE"/>
        </w:rPr>
        <w:t>Бенефициент</w:t>
      </w:r>
      <w:r w:rsidR="00AA467C" w:rsidRPr="00DA1076">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63BA77E0" w14:textId="216191FF" w:rsidR="002A42F5" w:rsidRDefault="003C6869" w:rsidP="00752B27">
      <w:pPr>
        <w:spacing w:after="0" w:line="360" w:lineRule="auto"/>
        <w:ind w:firstLine="708"/>
        <w:jc w:val="both"/>
      </w:pPr>
      <w:r>
        <w:t>10</w:t>
      </w:r>
      <w:r w:rsidR="002A42F5" w:rsidRPr="00DA1076">
        <w:t xml:space="preserve">. е наложена финансова корекция върху заявените за възстановяване разходи по </w:t>
      </w:r>
      <w:r w:rsidR="00A14B57" w:rsidRPr="00DA1076">
        <w:t xml:space="preserve">реда и условията на </w:t>
      </w:r>
      <w:r w:rsidR="002A42F5" w:rsidRPr="00DA1076">
        <w:t xml:space="preserve">чл. </w:t>
      </w:r>
      <w:r w:rsidR="00A14B57" w:rsidRPr="00DA1076">
        <w:t xml:space="preserve">70 и следващите </w:t>
      </w:r>
      <w:r w:rsidR="002A42F5" w:rsidRPr="00DA1076">
        <w:t>от ЗУСЕ</w:t>
      </w:r>
      <w:r w:rsidR="0017120D">
        <w:t>СИФ</w:t>
      </w:r>
      <w:r w:rsidR="002A42F5" w:rsidRPr="00DA1076">
        <w:t>;</w:t>
      </w:r>
    </w:p>
    <w:p w14:paraId="59BDE44A" w14:textId="3BC40D55" w:rsidR="0031149D" w:rsidRPr="00DA1076" w:rsidRDefault="003C6869" w:rsidP="00752B27">
      <w:pPr>
        <w:spacing w:after="0" w:line="360" w:lineRule="auto"/>
        <w:ind w:firstLine="708"/>
        <w:jc w:val="both"/>
      </w:pPr>
      <w:r>
        <w:rPr>
          <w:lang w:val="en-US"/>
        </w:rPr>
        <w:t>11</w:t>
      </w:r>
      <w:r w:rsidR="0031149D" w:rsidRPr="0031149D">
        <w:rPr>
          <w:lang w:val="en-US"/>
        </w:rPr>
        <w:t>.</w:t>
      </w:r>
      <w:r w:rsidR="0031149D">
        <w:rPr>
          <w:b/>
          <w:lang w:val="en-US"/>
        </w:rPr>
        <w:t xml:space="preserve"> </w:t>
      </w:r>
      <w:r w:rsidR="0031149D" w:rsidRPr="00477B78">
        <w:rPr>
          <w:b/>
        </w:rPr>
        <w:t xml:space="preserve">Бенефициентът </w:t>
      </w:r>
      <w:r w:rsidR="0031149D" w:rsidRPr="00477B78">
        <w:t xml:space="preserve">не е провел </w:t>
      </w:r>
      <w:proofErr w:type="spellStart"/>
      <w:r w:rsidR="0031149D" w:rsidRPr="00477B78">
        <w:rPr>
          <w:iCs/>
        </w:rPr>
        <w:t>относимата</w:t>
      </w:r>
      <w:proofErr w:type="spellEnd"/>
      <w:r w:rsidR="0031149D" w:rsidRPr="00477B78">
        <w:rPr>
          <w:iCs/>
        </w:rPr>
        <w:t xml:space="preserve"> процедура към възлаганата услуга, </w:t>
      </w:r>
      <w:r w:rsidR="00FA7140" w:rsidRPr="00477B78">
        <w:rPr>
          <w:iCs/>
        </w:rPr>
        <w:t xml:space="preserve">и/или </w:t>
      </w:r>
      <w:r w:rsidR="0031149D" w:rsidRPr="00477B78">
        <w:rPr>
          <w:iCs/>
        </w:rPr>
        <w:t xml:space="preserve">доставка или не е спазил законовия ред за възлагане на обществена поръчка за изпълнение на дейностите –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 констатирано от </w:t>
      </w:r>
      <w:r w:rsidR="0031149D" w:rsidRPr="00477B78">
        <w:rPr>
          <w:b/>
          <w:iCs/>
        </w:rPr>
        <w:t>Фонда</w:t>
      </w:r>
      <w:r w:rsidR="0031149D" w:rsidRPr="00477B78">
        <w:rPr>
          <w:iCs/>
        </w:rPr>
        <w:t>, оправомощен контролен орган, одитни или сертифициращи органи</w:t>
      </w:r>
      <w:r w:rsidR="0031149D" w:rsidRPr="00477B78">
        <w:rPr>
          <w:iCs/>
          <w:lang w:val="ru-RU"/>
        </w:rPr>
        <w:t xml:space="preserve">. </w:t>
      </w:r>
      <w:r w:rsidR="0031149D" w:rsidRPr="00477B78">
        <w:rPr>
          <w:shd w:val="clear" w:color="auto" w:fill="FEFEFE"/>
        </w:rPr>
        <w:t xml:space="preserve">В тези случаи </w:t>
      </w:r>
      <w:r w:rsidR="0031149D" w:rsidRPr="00477B78">
        <w:rPr>
          <w:b/>
          <w:shd w:val="clear" w:color="auto" w:fill="FEFEFE"/>
        </w:rPr>
        <w:t>Фондът</w:t>
      </w:r>
      <w:r w:rsidR="0031149D" w:rsidRPr="00477B78">
        <w:rPr>
          <w:shd w:val="clear" w:color="auto" w:fill="FEFEFE"/>
          <w:lang w:val="ru-RU"/>
        </w:rPr>
        <w:t xml:space="preserve"> </w:t>
      </w:r>
      <w:r w:rsidR="0031149D" w:rsidRPr="00477B78">
        <w:rPr>
          <w:shd w:val="clear" w:color="auto" w:fill="FEFEFE"/>
          <w:lang w:val="ru-RU"/>
        </w:rPr>
        <w:lastRenderedPageBreak/>
        <w:t>налага финансов</w:t>
      </w:r>
      <w:r w:rsidR="0031149D" w:rsidRPr="00477B78">
        <w:rPr>
          <w:shd w:val="clear" w:color="auto" w:fill="FEFEFE"/>
        </w:rPr>
        <w:t>и</w:t>
      </w:r>
      <w:r w:rsidR="0031149D" w:rsidRPr="00477B78">
        <w:rPr>
          <w:shd w:val="clear" w:color="auto" w:fill="FEFEFE"/>
          <w:lang w:val="ru-RU"/>
        </w:rPr>
        <w:t xml:space="preserve"> корекции </w:t>
      </w:r>
      <w:r w:rsidR="0031149D" w:rsidRPr="00477B78">
        <w:rPr>
          <w:shd w:val="clear" w:color="auto" w:fill="FEFEFE"/>
        </w:rPr>
        <w:t xml:space="preserve">върху засегнатите от неспазването разходи за установените нарушения </w:t>
      </w:r>
      <w:r w:rsidR="0031149D" w:rsidRPr="00477B78">
        <w:rPr>
          <w:shd w:val="clear" w:color="auto" w:fill="FEFEFE"/>
          <w:lang w:val="ru-RU"/>
        </w:rPr>
        <w:t>по реда</w:t>
      </w:r>
      <w:r w:rsidR="0031149D" w:rsidRPr="00477B78">
        <w:rPr>
          <w:shd w:val="clear" w:color="auto" w:fill="FEFEFE"/>
        </w:rPr>
        <w:t xml:space="preserve"> и условията</w:t>
      </w:r>
      <w:r w:rsidR="0031149D" w:rsidRPr="00477B78">
        <w:rPr>
          <w:shd w:val="clear" w:color="auto" w:fill="FEFEFE"/>
          <w:lang w:val="ru-RU"/>
        </w:rPr>
        <w:t xml:space="preserve"> на</w:t>
      </w:r>
      <w:r w:rsidR="0031149D" w:rsidRPr="00477B78">
        <w:rPr>
          <w:shd w:val="clear" w:color="auto" w:fill="FEFEFE"/>
        </w:rPr>
        <w:t xml:space="preserve"> чл. 70 и следващите от </w:t>
      </w:r>
      <w:r w:rsidR="0017120D">
        <w:t>ЗУСЕСИФ</w:t>
      </w:r>
      <w:r w:rsidR="0031149D" w:rsidRPr="00477B78">
        <w:rPr>
          <w:shd w:val="clear" w:color="auto" w:fill="FEFEFE"/>
        </w:rPr>
        <w:t xml:space="preserve"> като размерът на пълния или частичен отказ от изплащане на финансовата помощ е равен на размера на наложената финансова корекция.</w:t>
      </w:r>
    </w:p>
    <w:p w14:paraId="0395B5A7" w14:textId="5CB767E9" w:rsidR="002637FC" w:rsidRPr="00DA1076" w:rsidRDefault="00D22BFF" w:rsidP="002637FC">
      <w:pPr>
        <w:spacing w:after="0" w:line="360" w:lineRule="auto"/>
        <w:ind w:firstLine="708"/>
        <w:jc w:val="both"/>
      </w:pPr>
      <w:r w:rsidRPr="00DA1076">
        <w:rPr>
          <w:iCs/>
        </w:rPr>
        <w:t>1</w:t>
      </w:r>
      <w:r w:rsidR="003C6869">
        <w:rPr>
          <w:iCs/>
        </w:rPr>
        <w:t>2</w:t>
      </w:r>
      <w:r w:rsidR="0054442F" w:rsidRPr="00DA1076">
        <w:rPr>
          <w:iCs/>
        </w:rPr>
        <w:t>.</w:t>
      </w:r>
      <w:r w:rsidR="00A04939">
        <w:rPr>
          <w:iCs/>
        </w:rPr>
        <w:t xml:space="preserve"> </w:t>
      </w:r>
      <w:r w:rsidR="0054442F" w:rsidRPr="00DA1076">
        <w:rPr>
          <w:b/>
        </w:rPr>
        <w:t>Бенефициентът</w:t>
      </w:r>
      <w:r w:rsidR="002637FC" w:rsidRPr="00DA1076">
        <w:t xml:space="preserve"> не изпълни дадените му указания от </w:t>
      </w:r>
      <w:r w:rsidR="002637FC" w:rsidRPr="00DA1076">
        <w:rPr>
          <w:b/>
        </w:rPr>
        <w:t>ФОНДА</w:t>
      </w:r>
      <w:r w:rsidR="002637FC" w:rsidRPr="00DA1076">
        <w:t xml:space="preserve"> или оправомощен компетентен орган при осъществяване на предварителна проверка относно </w:t>
      </w:r>
      <w:r w:rsidR="000B3866" w:rsidRPr="00DA1076">
        <w:t>законосъобразността</w:t>
      </w:r>
      <w:r w:rsidR="002637FC" w:rsidRPr="00DA1076">
        <w:t xml:space="preserve"> на планираните обществени поръчки за възлагане на дейностите по одобрения проект;</w:t>
      </w:r>
    </w:p>
    <w:p w14:paraId="21668303" w14:textId="6CFF28AC" w:rsidR="002637FC" w:rsidRPr="00DA1076" w:rsidRDefault="0054442F" w:rsidP="002637FC">
      <w:pPr>
        <w:spacing w:after="0" w:line="360" w:lineRule="auto"/>
        <w:ind w:firstLine="708"/>
        <w:jc w:val="both"/>
        <w:rPr>
          <w:iCs/>
        </w:rPr>
      </w:pPr>
      <w:r w:rsidRPr="00DA1076">
        <w:t>1</w:t>
      </w:r>
      <w:r w:rsidR="003C6869">
        <w:t>3</w:t>
      </w:r>
      <w:r w:rsidRPr="00DA1076">
        <w:t>.</w:t>
      </w:r>
      <w:r w:rsidR="002637FC" w:rsidRPr="00DA1076">
        <w:t xml:space="preserve"> </w:t>
      </w:r>
      <w:r w:rsidRPr="00DA1076">
        <w:rPr>
          <w:b/>
        </w:rPr>
        <w:t>Бенефициентът</w:t>
      </w:r>
      <w:r w:rsidRPr="00DA1076">
        <w:t xml:space="preserve"> </w:t>
      </w:r>
      <w:r w:rsidR="002637FC" w:rsidRPr="00DA1076">
        <w:t xml:space="preserve">не е спазил изискванията на посочената в Условията за изпълнение „Процедура </w:t>
      </w:r>
      <w:r w:rsidR="002637FC" w:rsidRPr="00DA1076">
        <w:rPr>
          <w:lang w:eastAsia="bg-BG"/>
        </w:rPr>
        <w:t xml:space="preserve">за осъществяване на предварителна проверка и последващ контрол върху </w:t>
      </w:r>
      <w:r w:rsidR="0017120D">
        <w:rPr>
          <w:lang w:eastAsia="bg-BG"/>
        </w:rPr>
        <w:t xml:space="preserve">процедурите по Закона за </w:t>
      </w:r>
      <w:r w:rsidR="002637FC" w:rsidRPr="00DA1076">
        <w:rPr>
          <w:lang w:eastAsia="bg-BG"/>
        </w:rPr>
        <w:t xml:space="preserve">обществени поръчки </w:t>
      </w:r>
      <w:r w:rsidR="0017120D">
        <w:rPr>
          <w:lang w:eastAsia="bg-BG"/>
        </w:rPr>
        <w:t>и обществени поръчки</w:t>
      </w:r>
      <w:r w:rsidR="005B601C" w:rsidRPr="005B601C">
        <w:rPr>
          <w:lang w:eastAsia="bg-BG"/>
        </w:rPr>
        <w:t xml:space="preserve"> за избор </w:t>
      </w:r>
      <w:r w:rsidR="0017120D">
        <w:rPr>
          <w:lang w:eastAsia="bg-BG"/>
        </w:rPr>
        <w:t xml:space="preserve">на изпълнител </w:t>
      </w:r>
      <w:r w:rsidR="005B601C" w:rsidRPr="005B601C">
        <w:rPr>
          <w:lang w:eastAsia="bg-BG"/>
        </w:rPr>
        <w:t xml:space="preserve">с публична покана </w:t>
      </w:r>
      <w:r w:rsidR="002637FC" w:rsidRPr="00DA1076">
        <w:rPr>
          <w:lang w:eastAsia="bg-BG"/>
        </w:rPr>
        <w:t xml:space="preserve">за разходи, финансирани изцяло или частично със средства от Европейския земеделски фонд за развитие на селските райони”, което е </w:t>
      </w:r>
      <w:r w:rsidR="002637FC" w:rsidRPr="00DA1076">
        <w:rPr>
          <w:iCs/>
        </w:rPr>
        <w:t xml:space="preserve">констатирано от </w:t>
      </w:r>
      <w:r w:rsidR="002637FC" w:rsidRPr="00DA1076">
        <w:rPr>
          <w:b/>
        </w:rPr>
        <w:t>ФОНДА</w:t>
      </w:r>
      <w:r w:rsidR="002637FC" w:rsidRPr="00DA1076">
        <w:t xml:space="preserve"> </w:t>
      </w:r>
      <w:r w:rsidR="002637FC" w:rsidRPr="00DA1076">
        <w:rPr>
          <w:iCs/>
        </w:rPr>
        <w:t>или друг оправомощен компетентен орган;</w:t>
      </w:r>
    </w:p>
    <w:p w14:paraId="74BCDE88" w14:textId="611C2F3E" w:rsidR="00FD1ECA" w:rsidRPr="00DA1076" w:rsidRDefault="00D22BFF" w:rsidP="00752B27">
      <w:pPr>
        <w:spacing w:after="0" w:line="360" w:lineRule="auto"/>
        <w:ind w:firstLine="708"/>
        <w:jc w:val="both"/>
      </w:pPr>
      <w:r w:rsidRPr="00DA1076">
        <w:t>1</w:t>
      </w:r>
      <w:r w:rsidR="003C6869">
        <w:t>4</w:t>
      </w:r>
      <w:r w:rsidR="00FD1ECA" w:rsidRPr="00DA1076">
        <w:t xml:space="preserve">. </w:t>
      </w:r>
      <w:r w:rsidR="00FD1ECA" w:rsidRPr="00DA1076">
        <w:rPr>
          <w:b/>
          <w:shd w:val="clear" w:color="auto" w:fill="FEFEFE"/>
        </w:rPr>
        <w:t>Бенефициентът</w:t>
      </w:r>
      <w:r w:rsidR="00DB4508" w:rsidRPr="00DA1076">
        <w:rPr>
          <w:b/>
          <w:shd w:val="clear" w:color="auto" w:fill="FEFEFE"/>
        </w:rPr>
        <w:t xml:space="preserve"> </w:t>
      </w:r>
      <w:r w:rsidR="002A42F5" w:rsidRPr="00DA1076">
        <w:t xml:space="preserve">не </w:t>
      </w:r>
      <w:r w:rsidR="00E277C5" w:rsidRPr="00DA1076">
        <w:t xml:space="preserve">е </w:t>
      </w:r>
      <w:r w:rsidR="00375B38" w:rsidRPr="00DA1076">
        <w:t>спази</w:t>
      </w:r>
      <w:r w:rsidR="00FD6035" w:rsidRPr="00DA1076">
        <w:t xml:space="preserve">л </w:t>
      </w:r>
      <w:r w:rsidR="002A42F5" w:rsidRPr="00DA1076">
        <w:t xml:space="preserve">друго </w:t>
      </w:r>
      <w:r w:rsidR="0075248E" w:rsidRPr="00DA1076">
        <w:t>нормативно установено и/или договорно задължение</w:t>
      </w:r>
      <w:r w:rsidR="00DC5A33" w:rsidRPr="00DA1076">
        <w:t>.</w:t>
      </w:r>
    </w:p>
    <w:p w14:paraId="0CB1FC73" w14:textId="77777777" w:rsidR="00FD1ECA" w:rsidRPr="00DA1076" w:rsidRDefault="002A42F5" w:rsidP="00752B27">
      <w:pPr>
        <w:pStyle w:val="BodyText"/>
        <w:tabs>
          <w:tab w:val="center" w:pos="0"/>
        </w:tabs>
        <w:spacing w:line="360" w:lineRule="auto"/>
        <w:rPr>
          <w:rFonts w:cs="Times New Roman"/>
          <w:szCs w:val="24"/>
          <w:lang w:val="bg-BG"/>
        </w:rPr>
      </w:pPr>
      <w:r w:rsidRPr="00DA1076">
        <w:rPr>
          <w:rFonts w:cs="Times New Roman"/>
          <w:szCs w:val="24"/>
          <w:shd w:val="clear" w:color="auto" w:fill="FEFEFE"/>
          <w:lang w:val="bg-BG"/>
        </w:rPr>
        <w:tab/>
        <w:t>(3</w:t>
      </w:r>
      <w:r w:rsidR="00FD1ECA" w:rsidRPr="00DA1076">
        <w:rPr>
          <w:rFonts w:cs="Times New Roman"/>
          <w:szCs w:val="24"/>
          <w:shd w:val="clear" w:color="auto" w:fill="FEFEFE"/>
          <w:lang w:val="bg-BG"/>
        </w:rPr>
        <w:t xml:space="preserve">) </w:t>
      </w:r>
      <w:r w:rsidR="00FD1ECA" w:rsidRPr="00DA1076">
        <w:rPr>
          <w:rFonts w:cs="Times New Roman"/>
          <w:b/>
          <w:szCs w:val="24"/>
          <w:lang w:val="bg-BG"/>
        </w:rPr>
        <w:t>Ф</w:t>
      </w:r>
      <w:r w:rsidR="00A26949" w:rsidRPr="00DA1076">
        <w:rPr>
          <w:rFonts w:cs="Times New Roman"/>
          <w:b/>
          <w:szCs w:val="24"/>
          <w:lang w:val="bg-BG"/>
        </w:rPr>
        <w:t>ондът</w:t>
      </w:r>
      <w:r w:rsidR="00FD1ECA" w:rsidRPr="00DA1076">
        <w:rPr>
          <w:rFonts w:cs="Times New Roman"/>
          <w:szCs w:val="24"/>
          <w:lang w:val="bg-BG"/>
        </w:rPr>
        <w:t xml:space="preserve"> отказва пълно или частично изплащане на помощта, </w:t>
      </w:r>
      <w:r w:rsidR="00FD1ECA" w:rsidRPr="00DA1076">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DA1076">
        <w:rPr>
          <w:rFonts w:cs="Times New Roman"/>
          <w:szCs w:val="24"/>
          <w:lang w:val="bg-BG"/>
        </w:rPr>
        <w:t xml:space="preserve"> при</w:t>
      </w:r>
      <w:r w:rsidR="0070205E" w:rsidRPr="00DA1076">
        <w:rPr>
          <w:rFonts w:cs="Times New Roman"/>
          <w:szCs w:val="24"/>
          <w:lang w:val="bg-BG"/>
        </w:rPr>
        <w:t xml:space="preserve"> </w:t>
      </w:r>
      <w:r w:rsidR="00FD1ECA" w:rsidRPr="00DA1076">
        <w:rPr>
          <w:rFonts w:cs="Times New Roman"/>
          <w:szCs w:val="24"/>
          <w:lang w:val="bg-BG"/>
        </w:rPr>
        <w:t>някое от следните обстоятелства:</w:t>
      </w:r>
    </w:p>
    <w:p w14:paraId="232E70C4" w14:textId="55104EFA" w:rsidR="00FD1ECA" w:rsidRPr="00DA1076" w:rsidRDefault="00FD1ECA" w:rsidP="00752B27">
      <w:pPr>
        <w:spacing w:after="0" w:line="360" w:lineRule="auto"/>
        <w:ind w:firstLine="708"/>
        <w:jc w:val="both"/>
      </w:pPr>
      <w:r w:rsidRPr="00DA1076">
        <w:rPr>
          <w:shd w:val="clear" w:color="auto" w:fill="FEFEFE"/>
        </w:rPr>
        <w:t xml:space="preserve">1. </w:t>
      </w:r>
      <w:r w:rsidRPr="00DA1076">
        <w:t xml:space="preserve">дейностите, свързани с </w:t>
      </w:r>
      <w:r w:rsidR="005B601C">
        <w:t>проектното предложение</w:t>
      </w:r>
      <w:r w:rsidRPr="00DA1076">
        <w:t xml:space="preserve">, са </w:t>
      </w:r>
      <w:r w:rsidR="00F72FF1">
        <w:t>извършени</w:t>
      </w:r>
      <w:r w:rsidR="00F72FF1" w:rsidRPr="00DA1076">
        <w:t xml:space="preserve"> </w:t>
      </w:r>
      <w:r w:rsidRPr="00DA1076">
        <w:t xml:space="preserve">преди датата на </w:t>
      </w:r>
      <w:r w:rsidR="006111BF" w:rsidRPr="00DA1076">
        <w:t>сключване на настоящия договор</w:t>
      </w:r>
      <w:r w:rsidRPr="00DA1076">
        <w:t xml:space="preserve">; </w:t>
      </w:r>
    </w:p>
    <w:p w14:paraId="47A8D064" w14:textId="2BFC92DF" w:rsidR="00FD1ECA" w:rsidRDefault="00FD1ECA" w:rsidP="00752B27">
      <w:pPr>
        <w:spacing w:after="0" w:line="360" w:lineRule="auto"/>
        <w:ind w:firstLine="708"/>
        <w:jc w:val="both"/>
      </w:pPr>
      <w:r w:rsidRPr="00DA1076">
        <w:t>2. заявените за възстановяване разходи не отговарят едновременно на следните условия:</w:t>
      </w:r>
    </w:p>
    <w:p w14:paraId="139B300F" w14:textId="42E470BB" w:rsidR="00924566" w:rsidRPr="00DA1076" w:rsidRDefault="00924566" w:rsidP="00752B27">
      <w:pPr>
        <w:spacing w:after="0" w:line="360" w:lineRule="auto"/>
        <w:ind w:firstLine="708"/>
        <w:jc w:val="both"/>
      </w:pPr>
      <w:r>
        <w:t>а) да са извършени срещу съответните разходооправдателни документи – фактури и/или други документи с еквивалентна доказателствена стойност.</w:t>
      </w:r>
    </w:p>
    <w:p w14:paraId="2CFA7FC1" w14:textId="25780B22" w:rsidR="00580BD5" w:rsidRPr="00580BD5" w:rsidRDefault="00924566" w:rsidP="00752B27">
      <w:pPr>
        <w:spacing w:after="0" w:line="360" w:lineRule="auto"/>
        <w:ind w:firstLine="708"/>
        <w:jc w:val="both"/>
      </w:pPr>
      <w:r>
        <w:t>б</w:t>
      </w:r>
      <w:r w:rsidR="00FD1ECA" w:rsidRPr="00DA1076">
        <w:t xml:space="preserve">) </w:t>
      </w:r>
      <w:r w:rsidR="00580BD5" w:rsidRPr="00580BD5">
        <w:t xml:space="preserve">да са действително извършени и платени на избрания от </w:t>
      </w:r>
      <w:r w:rsidR="00580BD5" w:rsidRPr="00580BD5">
        <w:rPr>
          <w:b/>
        </w:rPr>
        <w:t>Бенефициента</w:t>
      </w:r>
      <w:r w:rsidR="00580BD5" w:rsidRPr="00580BD5">
        <w:t xml:space="preserve"> изпълнител/доставчик съответно на лице, което се явява оправомощено да получи плащането по силата на договор или нормативен акт </w:t>
      </w:r>
      <w:r w:rsidR="00580BD5" w:rsidRPr="00580BD5">
        <w:rPr>
          <w:i/>
        </w:rPr>
        <w:t>(протоколи и други документи, удостоверяващи прихващане не се признават като доказващи реално извършено плащане)</w:t>
      </w:r>
      <w:r w:rsidR="00580BD5" w:rsidRPr="00580BD5">
        <w:t xml:space="preserve"> и когато изпълнителят е избран при спазване на процедура по ЗОП или Постановление на Министерския съвет № 160 от 2016 г. за определяне правилата за разглеждане и оценяване на оферти и подписването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2016 г.)</w:t>
      </w:r>
      <w:r w:rsidR="00580BD5">
        <w:t xml:space="preserve"> </w:t>
      </w:r>
      <w:r w:rsidR="00580BD5" w:rsidRPr="00580BD5">
        <w:t xml:space="preserve">са изплатени на доставчик/изпълнител, одобрен от </w:t>
      </w:r>
      <w:r w:rsidR="00580BD5" w:rsidRPr="00580BD5">
        <w:rPr>
          <w:b/>
        </w:rPr>
        <w:t>Фонда</w:t>
      </w:r>
      <w:r w:rsidR="00580BD5" w:rsidRPr="00580BD5">
        <w:t xml:space="preserve"> изпълнител/доставчик, съответно на лице, което се явява оправомощено да получи плащането по силата на договор или нормативен акт </w:t>
      </w:r>
      <w:r w:rsidR="00580BD5" w:rsidRPr="00580BD5">
        <w:rPr>
          <w:i/>
        </w:rPr>
        <w:lastRenderedPageBreak/>
        <w:t>(протоколи и други документи, удостоверяващи прихващане не се признават като доказващи реално извършено плащане)</w:t>
      </w:r>
      <w:r w:rsidR="00580BD5" w:rsidRPr="00580BD5">
        <w:t>;</w:t>
      </w:r>
    </w:p>
    <w:p w14:paraId="65E5178D" w14:textId="124B84DA" w:rsidR="00924566" w:rsidRPr="00DA1076" w:rsidRDefault="00924566" w:rsidP="00924566">
      <w:pPr>
        <w:spacing w:after="0" w:line="360" w:lineRule="auto"/>
        <w:ind w:firstLine="708"/>
        <w:jc w:val="both"/>
      </w:pPr>
      <w:r>
        <w:t>в) да са извършени в парична форма и платени по банков път, с изключение на посочените като допустими за плащане в брой в Условията за кандидатстване;</w:t>
      </w:r>
    </w:p>
    <w:p w14:paraId="2B378F7C" w14:textId="6C4C707A" w:rsidR="00FD1ECA" w:rsidRPr="00DA1076" w:rsidRDefault="00924566" w:rsidP="00752B27">
      <w:pPr>
        <w:spacing w:after="0" w:line="360" w:lineRule="auto"/>
        <w:ind w:firstLine="708"/>
        <w:jc w:val="both"/>
      </w:pPr>
      <w:r>
        <w:t>г</w:t>
      </w:r>
      <w:r w:rsidR="00BB5BAE" w:rsidRPr="00DA1076">
        <w:t>)</w:t>
      </w:r>
      <w:r w:rsidR="00FD1ECA" w:rsidRPr="00DA1076">
        <w:t xml:space="preserve"> да са отразени в счетоводната и данъчната документация на </w:t>
      </w:r>
      <w:r w:rsidR="00A26949" w:rsidRPr="00DA1076">
        <w:rPr>
          <w:b/>
        </w:rPr>
        <w:t>Бенефициента</w:t>
      </w:r>
      <w:r w:rsidR="00FD1ECA" w:rsidRPr="00DA1076">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0D884E1C" w14:textId="03B033FE" w:rsidR="00FD1ECA" w:rsidRPr="00DA1076" w:rsidRDefault="00924566" w:rsidP="00752B27">
      <w:pPr>
        <w:spacing w:after="0" w:line="360" w:lineRule="auto"/>
        <w:ind w:firstLine="708"/>
        <w:jc w:val="both"/>
      </w:pPr>
      <w:r>
        <w:t>д</w:t>
      </w:r>
      <w:r w:rsidR="00FD1ECA" w:rsidRPr="00DA1076">
        <w:t>) да не са финансирани по друг проект, програма или друга схема, финансирана от публични средства</w:t>
      </w:r>
      <w:r w:rsidR="00D10A48" w:rsidRPr="00DA1076">
        <w:t xml:space="preserve"> -</w:t>
      </w:r>
      <w:r w:rsidR="0008172A" w:rsidRPr="00DA1076">
        <w:t xml:space="preserve"> </w:t>
      </w:r>
      <w:r w:rsidR="00FD1ECA" w:rsidRPr="00DA1076">
        <w:t xml:space="preserve">средства от националния бюджет и/или бюджета на </w:t>
      </w:r>
      <w:r w:rsidR="00BD6F32" w:rsidRPr="00DA1076">
        <w:t>Европейския съюз</w:t>
      </w:r>
      <w:r w:rsidR="00FD1ECA" w:rsidRPr="00DA1076">
        <w:t>, включително чрез скрити форми на държавно подпомагане;</w:t>
      </w:r>
    </w:p>
    <w:p w14:paraId="41293547" w14:textId="4A9AC74E" w:rsidR="00FD1ECA" w:rsidRPr="00DA1076" w:rsidRDefault="00924566" w:rsidP="006111BF">
      <w:pPr>
        <w:spacing w:after="0" w:line="360" w:lineRule="auto"/>
        <w:ind w:firstLine="708"/>
        <w:jc w:val="both"/>
      </w:pPr>
      <w:r>
        <w:t>е</w:t>
      </w:r>
      <w:r w:rsidR="00FD1ECA" w:rsidRPr="00DA1076">
        <w:t xml:space="preserve">) да са извършени в съответствие с принципите за добро финансово управление, съгласно </w:t>
      </w:r>
      <w:r w:rsidR="006111BF" w:rsidRPr="00DA1076">
        <w:t xml:space="preserve">РЕГЛАМЕНТ (ЕС, </w:t>
      </w:r>
      <w:proofErr w:type="spellStart"/>
      <w:r w:rsidR="006111BF" w:rsidRPr="00DA1076">
        <w:t>Евратом</w:t>
      </w:r>
      <w:proofErr w:type="spellEnd"/>
      <w:r w:rsidR="006111BF" w:rsidRPr="00DA1076">
        <w:t xml:space="preserve">) 2018/1046 </w:t>
      </w:r>
      <w:r w:rsidR="00B62F6E" w:rsidRPr="00DA1076">
        <w:t>на Европейския парламент и на Съвета</w:t>
      </w:r>
      <w:r w:rsidR="006111BF" w:rsidRPr="00DA1076">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6111BF" w:rsidRPr="00DA1076">
        <w:t>Евратом</w:t>
      </w:r>
      <w:proofErr w:type="spellEnd"/>
      <w:r w:rsidR="006111BF" w:rsidRPr="00DA1076">
        <w:t xml:space="preserve">) № 966/2012 </w:t>
      </w:r>
      <w:r w:rsidR="00FD1ECA" w:rsidRPr="00DA1076">
        <w:t xml:space="preserve">(ОВ, L </w:t>
      </w:r>
      <w:r w:rsidR="006111BF" w:rsidRPr="00DA1076">
        <w:t>193</w:t>
      </w:r>
      <w:r w:rsidR="00FD1ECA" w:rsidRPr="00DA1076">
        <w:t xml:space="preserve"> от </w:t>
      </w:r>
      <w:r w:rsidR="006111BF" w:rsidRPr="00DA1076">
        <w:t>30 юли</w:t>
      </w:r>
      <w:r w:rsidR="00DB0566" w:rsidRPr="00DA1076">
        <w:t xml:space="preserve"> </w:t>
      </w:r>
      <w:r w:rsidR="00FD1ECA" w:rsidRPr="00DA1076">
        <w:t>201</w:t>
      </w:r>
      <w:r w:rsidR="006111BF" w:rsidRPr="00DA1076">
        <w:t>8</w:t>
      </w:r>
      <w:r w:rsidR="00FD1ECA" w:rsidRPr="00DA1076">
        <w:t xml:space="preserve"> г.);</w:t>
      </w:r>
    </w:p>
    <w:p w14:paraId="64EDCBF8" w14:textId="77777777" w:rsidR="00FD1ECA" w:rsidRPr="00DA1076" w:rsidRDefault="00FD1ECA" w:rsidP="00752B27">
      <w:pPr>
        <w:spacing w:after="0" w:line="360" w:lineRule="auto"/>
        <w:ind w:firstLine="708"/>
        <w:jc w:val="both"/>
        <w:rPr>
          <w:shd w:val="clear" w:color="auto" w:fill="FEFEFE"/>
        </w:rPr>
      </w:pPr>
      <w:r w:rsidRPr="00DA1076">
        <w:t xml:space="preserve">3. </w:t>
      </w:r>
      <w:r w:rsidR="00A26949" w:rsidRPr="00DA1076">
        <w:rPr>
          <w:b/>
          <w:shd w:val="clear" w:color="auto" w:fill="FEFEFE"/>
        </w:rPr>
        <w:t>Бенефициентът</w:t>
      </w:r>
      <w:r w:rsidR="00B95504" w:rsidRPr="00DA1076">
        <w:rPr>
          <w:b/>
          <w:shd w:val="clear" w:color="auto" w:fill="FEFEFE"/>
        </w:rPr>
        <w:t xml:space="preserve"> </w:t>
      </w:r>
      <w:r w:rsidRPr="00DA1076">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DA1076">
        <w:rPr>
          <w:shd w:val="clear" w:color="auto" w:fill="FEFEFE"/>
        </w:rPr>
        <w:t xml:space="preserve"> или документи, когато е разполагал с тях,</w:t>
      </w:r>
      <w:r w:rsidRPr="00DA1076">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1B6C782" w14:textId="031A34F5" w:rsidR="00FD1ECA" w:rsidRPr="00DA1076" w:rsidRDefault="00FD1ECA" w:rsidP="00752B27">
      <w:pPr>
        <w:spacing w:after="0" w:line="360" w:lineRule="auto"/>
        <w:ind w:firstLine="708"/>
        <w:jc w:val="both"/>
      </w:pPr>
      <w:r w:rsidRPr="00DA1076">
        <w:t xml:space="preserve">4. </w:t>
      </w:r>
      <w:r w:rsidR="00A26949" w:rsidRPr="00DA1076">
        <w:t>искането</w:t>
      </w:r>
      <w:r w:rsidRPr="00DA1076">
        <w:t xml:space="preserve"> за окончателно плащане не е подаден</w:t>
      </w:r>
      <w:r w:rsidR="00CA339C" w:rsidRPr="00DA1076">
        <w:t>о</w:t>
      </w:r>
      <w:r w:rsidRPr="00DA1076">
        <w:t xml:space="preserve"> в срока по чл. </w:t>
      </w:r>
      <w:r w:rsidR="000B3866">
        <w:t>6</w:t>
      </w:r>
      <w:r w:rsidRPr="00DA1076">
        <w:t xml:space="preserve">, ал. </w:t>
      </w:r>
      <w:r w:rsidR="00A26949" w:rsidRPr="00DA1076">
        <w:t>1</w:t>
      </w:r>
      <w:r w:rsidRPr="00DA1076">
        <w:t xml:space="preserve">, ведно с всички изискуеми съгласно </w:t>
      </w:r>
      <w:r w:rsidR="00A26949" w:rsidRPr="00DA1076">
        <w:t>Условията за изпълнение</w:t>
      </w:r>
      <w:r w:rsidRPr="00DA1076">
        <w:t xml:space="preserve"> документи;</w:t>
      </w:r>
    </w:p>
    <w:p w14:paraId="2C10749C" w14:textId="3D757998" w:rsidR="00FD1ECA" w:rsidRDefault="00FD1ECA" w:rsidP="00752B27">
      <w:pPr>
        <w:spacing w:after="0" w:line="360" w:lineRule="auto"/>
        <w:ind w:firstLine="708"/>
        <w:jc w:val="both"/>
      </w:pPr>
      <w:r w:rsidRPr="00DA1076">
        <w:t xml:space="preserve">5. </w:t>
      </w:r>
      <w:r w:rsidRPr="00DA1076">
        <w:rPr>
          <w:shd w:val="clear" w:color="auto" w:fill="FEFEFE"/>
        </w:rPr>
        <w:t xml:space="preserve">когато </w:t>
      </w:r>
      <w:r w:rsidR="00A26949" w:rsidRPr="00DA1076">
        <w:rPr>
          <w:shd w:val="clear" w:color="auto" w:fill="FEFEFE"/>
        </w:rPr>
        <w:t>по отношение на</w:t>
      </w:r>
      <w:r w:rsidR="00B95504" w:rsidRPr="00DA1076">
        <w:rPr>
          <w:shd w:val="clear" w:color="auto" w:fill="FEFEFE"/>
        </w:rPr>
        <w:t xml:space="preserve"> </w:t>
      </w:r>
      <w:r w:rsidR="00A26949" w:rsidRPr="00DA1076">
        <w:rPr>
          <w:b/>
          <w:shd w:val="clear" w:color="auto" w:fill="FEFEFE"/>
        </w:rPr>
        <w:t>Бенефициента</w:t>
      </w:r>
      <w:r w:rsidR="00174771" w:rsidRPr="00DA1076">
        <w:rPr>
          <w:b/>
          <w:shd w:val="clear" w:color="auto" w:fill="FEFEFE"/>
        </w:rPr>
        <w:t xml:space="preserve"> </w:t>
      </w:r>
      <w:r w:rsidR="00A26949" w:rsidRPr="00DA1076">
        <w:rPr>
          <w:shd w:val="clear" w:color="auto" w:fill="FEFEFE"/>
        </w:rPr>
        <w:t xml:space="preserve">или друго задължено лице е налице </w:t>
      </w:r>
      <w:r w:rsidR="00236FD3" w:rsidRPr="00DA1076">
        <w:t xml:space="preserve">обстоятелство, посочено в раздел 11.2 </w:t>
      </w:r>
      <w:r w:rsidR="00D9380A">
        <w:t>„</w:t>
      </w:r>
      <w:r w:rsidR="00B95504" w:rsidRPr="00DA1076">
        <w:t>Критерии за недопустимост на кандидатите</w:t>
      </w:r>
      <w:r w:rsidR="00D9380A">
        <w:t>“</w:t>
      </w:r>
      <w:r w:rsidR="00B95504" w:rsidRPr="00DA1076">
        <w:t xml:space="preserve"> </w:t>
      </w:r>
      <w:r w:rsidR="00236FD3" w:rsidRPr="00DA1076">
        <w:t>към Условията за кандидатстване.</w:t>
      </w:r>
    </w:p>
    <w:p w14:paraId="71FD7C50" w14:textId="1F6E5048" w:rsidR="003C6869" w:rsidRPr="003C6869" w:rsidRDefault="003C6869" w:rsidP="003C6869">
      <w:pPr>
        <w:pStyle w:val="BodyText"/>
        <w:tabs>
          <w:tab w:val="center" w:pos="0"/>
        </w:tabs>
        <w:spacing w:line="360" w:lineRule="auto"/>
        <w:ind w:firstLine="720"/>
        <w:rPr>
          <w:rFonts w:cs="Times New Roman"/>
          <w:szCs w:val="24"/>
          <w:lang w:val="bg-BG"/>
        </w:rPr>
      </w:pPr>
      <w:r>
        <w:rPr>
          <w:lang w:val="bg-BG"/>
        </w:rPr>
        <w:t>6</w:t>
      </w:r>
      <w:r w:rsidRPr="00DA1076">
        <w:rPr>
          <w:lang w:val="bg-BG"/>
        </w:rPr>
        <w:t xml:space="preserve">. </w:t>
      </w:r>
      <w:r w:rsidRPr="00DA1076">
        <w:rPr>
          <w:b/>
          <w:lang w:val="bg-BG"/>
        </w:rPr>
        <w:t>Бенефициентът</w:t>
      </w:r>
      <w:r w:rsidRPr="00DA1076">
        <w:rPr>
          <w:lang w:val="bg-BG"/>
        </w:rPr>
        <w:t xml:space="preserve"> не изпълни задължението си да поддържа съответствие с критерии</w:t>
      </w:r>
      <w:r>
        <w:rPr>
          <w:lang w:val="bg-BG"/>
        </w:rPr>
        <w:t>те</w:t>
      </w:r>
      <w:r w:rsidRPr="00DA1076">
        <w:rPr>
          <w:lang w:val="bg-BG"/>
        </w:rPr>
        <w:t xml:space="preserve"> за подбор, по които проектното му предложение е било оценено, за периода от датата на подписване на </w:t>
      </w:r>
      <w:r>
        <w:rPr>
          <w:lang w:val="bg-BG"/>
        </w:rPr>
        <w:t xml:space="preserve">този договор до изтичане на периода на мониторинг по чл. </w:t>
      </w:r>
      <w:r w:rsidR="000B3866">
        <w:rPr>
          <w:lang w:val="bg-BG"/>
        </w:rPr>
        <w:t>7</w:t>
      </w:r>
      <w:r w:rsidRPr="00DA1076">
        <w:rPr>
          <w:lang w:val="bg-BG"/>
        </w:rPr>
        <w:t xml:space="preserve">, </w:t>
      </w:r>
      <w:r w:rsidRPr="00D82260">
        <w:rPr>
          <w:lang w:val="bg-BG"/>
        </w:rPr>
        <w:t>ако броят точки, съответстващ на критериите за</w:t>
      </w:r>
      <w:r>
        <w:rPr>
          <w:lang w:val="bg-BG"/>
        </w:rPr>
        <w:t xml:space="preserve"> подбор, съгласно Приложение </w:t>
      </w:r>
      <w:r w:rsidRPr="00FF25B5">
        <w:rPr>
          <w:lang w:val="bg-BG"/>
        </w:rPr>
        <w:t xml:space="preserve">№ </w:t>
      </w:r>
      <w:r w:rsidR="00FF25B5" w:rsidRPr="00FF25B5">
        <w:rPr>
          <w:lang w:val="bg-BG"/>
        </w:rPr>
        <w:t>3</w:t>
      </w:r>
      <w:r w:rsidRPr="00FF25B5">
        <w:rPr>
          <w:lang w:val="bg-BG"/>
        </w:rPr>
        <w:t xml:space="preserve"> към договора, на които проектът на Бенефициента отговаря, е по-малък от 30 и/или по-малъ</w:t>
      </w:r>
      <w:r w:rsidRPr="00D82260">
        <w:rPr>
          <w:lang w:val="bg-BG"/>
        </w:rPr>
        <w:t xml:space="preserve">к от минималния брой на точките, присъдени на проектните предложения, за които е бил наличен </w:t>
      </w:r>
      <w:r w:rsidRPr="00D82260">
        <w:rPr>
          <w:lang w:val="bg-BG"/>
        </w:rPr>
        <w:lastRenderedPageBreak/>
        <w:t>бюджет, определен за прием по подмярката, в рамките на който е било подадено и проектното предложение на Бенефициента</w:t>
      </w:r>
      <w:r w:rsidRPr="00DA1076">
        <w:rPr>
          <w:lang w:val="bg-BG"/>
        </w:rPr>
        <w:t>;</w:t>
      </w:r>
    </w:p>
    <w:p w14:paraId="1F35DEA4" w14:textId="1ADA9E26" w:rsidR="004F1F56" w:rsidRPr="00DA1076" w:rsidRDefault="003C6869" w:rsidP="00174771">
      <w:pPr>
        <w:pStyle w:val="BodyText"/>
        <w:tabs>
          <w:tab w:val="center" w:pos="0"/>
        </w:tabs>
        <w:spacing w:line="360" w:lineRule="auto"/>
        <w:ind w:firstLine="720"/>
        <w:rPr>
          <w:lang w:val="bg-BG"/>
        </w:rPr>
      </w:pPr>
      <w:r>
        <w:rPr>
          <w:rFonts w:cs="Times New Roman"/>
          <w:szCs w:val="24"/>
          <w:lang w:val="bg-BG"/>
        </w:rPr>
        <w:t>7</w:t>
      </w:r>
      <w:r w:rsidR="00FD1ECA" w:rsidRPr="00DA1076">
        <w:rPr>
          <w:rFonts w:cs="Times New Roman"/>
          <w:szCs w:val="24"/>
          <w:lang w:val="bg-BG"/>
        </w:rPr>
        <w:t>.</w:t>
      </w:r>
      <w:r w:rsidR="004F1F56" w:rsidRPr="00DA1076">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70AAEE53" w14:textId="6B043FDD" w:rsidR="002637FC" w:rsidRPr="00DA1076" w:rsidRDefault="003C6869" w:rsidP="002637FC">
      <w:pPr>
        <w:spacing w:after="0" w:line="360" w:lineRule="auto"/>
        <w:ind w:firstLine="708"/>
        <w:jc w:val="both"/>
        <w:rPr>
          <w:iCs/>
        </w:rPr>
      </w:pPr>
      <w:r>
        <w:t>8</w:t>
      </w:r>
      <w:r w:rsidR="00266592" w:rsidRPr="00DA1076">
        <w:t>.</w:t>
      </w:r>
      <w:r w:rsidR="002637FC" w:rsidRPr="00DA1076">
        <w:t xml:space="preserve"> при </w:t>
      </w:r>
      <w:r w:rsidR="002637FC" w:rsidRPr="00DA107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885E18F" w14:textId="2D018C6E" w:rsidR="000C56AA" w:rsidRPr="00DA1076" w:rsidRDefault="003C6869" w:rsidP="00752B27">
      <w:pPr>
        <w:spacing w:after="0" w:line="360" w:lineRule="auto"/>
        <w:ind w:firstLine="708"/>
        <w:jc w:val="both"/>
      </w:pPr>
      <w:r>
        <w:t>9</w:t>
      </w:r>
      <w:r w:rsidR="00561845" w:rsidRPr="00DA1076">
        <w:t xml:space="preserve">. </w:t>
      </w:r>
      <w:r w:rsidR="00561845" w:rsidRPr="00DA1076">
        <w:rPr>
          <w:b/>
        </w:rPr>
        <w:t>Бенефициентът</w:t>
      </w:r>
      <w:r w:rsidR="00561845" w:rsidRPr="00DA1076">
        <w:t xml:space="preserve"> не спазва критерий за допустимост</w:t>
      </w:r>
      <w:r w:rsidR="00D10A48" w:rsidRPr="00DA1076">
        <w:t xml:space="preserve"> или друго изискване</w:t>
      </w:r>
      <w:r w:rsidR="00561845" w:rsidRPr="00DA1076">
        <w:t>, посочен</w:t>
      </w:r>
      <w:r w:rsidR="00D10A48" w:rsidRPr="00DA1076">
        <w:t>о</w:t>
      </w:r>
      <w:r w:rsidR="006232C4" w:rsidRPr="00DA1076">
        <w:t xml:space="preserve"> </w:t>
      </w:r>
      <w:r w:rsidR="00861263" w:rsidRPr="00DA1076">
        <w:t xml:space="preserve">в </w:t>
      </w:r>
      <w:r w:rsidR="00155CEC" w:rsidRPr="00DA1076">
        <w:t xml:space="preserve">Условията за кандидатстване, </w:t>
      </w:r>
      <w:r w:rsidR="00561845" w:rsidRPr="00DA1076">
        <w:t>Условията за изпълнение или приложим нормативен акт</w:t>
      </w:r>
      <w:r w:rsidR="00BB5BAE" w:rsidRPr="00DA1076">
        <w:t>.</w:t>
      </w:r>
    </w:p>
    <w:p w14:paraId="732B0B14" w14:textId="3AFF99F0" w:rsidR="00700170" w:rsidRPr="00DA1076" w:rsidRDefault="00700170" w:rsidP="00752B27">
      <w:pPr>
        <w:pStyle w:val="BodyText"/>
        <w:spacing w:line="360" w:lineRule="auto"/>
        <w:ind w:firstLine="720"/>
        <w:rPr>
          <w:rFonts w:cs="Times New Roman"/>
          <w:szCs w:val="24"/>
          <w:lang w:val="bg-BG"/>
        </w:rPr>
      </w:pPr>
      <w:r w:rsidRPr="00DA1076">
        <w:rPr>
          <w:rFonts w:cs="Times New Roman"/>
          <w:b/>
          <w:szCs w:val="24"/>
          <w:lang w:val="bg-BG"/>
        </w:rPr>
        <w:t xml:space="preserve">Чл. </w:t>
      </w:r>
      <w:r w:rsidR="001163AC">
        <w:rPr>
          <w:rFonts w:cs="Times New Roman"/>
          <w:b/>
          <w:szCs w:val="24"/>
          <w:lang w:val="bg-BG"/>
        </w:rPr>
        <w:t>10</w:t>
      </w:r>
      <w:r w:rsidRPr="00DA1076">
        <w:rPr>
          <w:rFonts w:cs="Times New Roman"/>
          <w:szCs w:val="24"/>
          <w:lang w:val="bg-BG"/>
        </w:rPr>
        <w:t xml:space="preserve">. </w:t>
      </w:r>
      <w:r w:rsidRPr="00DA1076">
        <w:rPr>
          <w:rFonts w:cs="Times New Roman"/>
          <w:iCs/>
          <w:szCs w:val="24"/>
          <w:lang w:val="bg-BG"/>
        </w:rPr>
        <w:t xml:space="preserve">(1) </w:t>
      </w:r>
      <w:r w:rsidRPr="00DA1076">
        <w:rPr>
          <w:rFonts w:cs="Times New Roman"/>
          <w:b/>
          <w:szCs w:val="24"/>
          <w:lang w:val="bg-BG"/>
        </w:rPr>
        <w:t>Фондът</w:t>
      </w:r>
      <w:r w:rsidRPr="00DA1076">
        <w:rPr>
          <w:rFonts w:cs="Times New Roman"/>
          <w:szCs w:val="24"/>
          <w:lang w:val="bg-BG"/>
        </w:rPr>
        <w:t xml:space="preserve"> е длъжен да уведоми писмено </w:t>
      </w:r>
      <w:r w:rsidRPr="00DA1076">
        <w:rPr>
          <w:rFonts w:cs="Times New Roman"/>
          <w:b/>
          <w:szCs w:val="24"/>
          <w:lang w:val="bg-BG"/>
        </w:rPr>
        <w:t>Бенефициента</w:t>
      </w:r>
      <w:r w:rsidRPr="00DA1076">
        <w:rPr>
          <w:rFonts w:cs="Times New Roman"/>
          <w:szCs w:val="24"/>
          <w:lang w:val="bg-BG"/>
        </w:rPr>
        <w:t xml:space="preserve"> за окончателния размер на финансовата помощ за направените и платени от </w:t>
      </w:r>
      <w:r w:rsidRPr="00DA1076">
        <w:rPr>
          <w:rFonts w:cs="Times New Roman"/>
          <w:b/>
          <w:szCs w:val="24"/>
          <w:lang w:val="bg-BG"/>
        </w:rPr>
        <w:t xml:space="preserve">Бенефициента </w:t>
      </w:r>
      <w:r w:rsidRPr="00DA1076">
        <w:rPr>
          <w:rFonts w:cs="Times New Roman"/>
          <w:szCs w:val="24"/>
          <w:lang w:val="bg-BG"/>
        </w:rPr>
        <w:t>и</w:t>
      </w:r>
      <w:r w:rsidR="008C23E2" w:rsidRPr="00DA1076">
        <w:rPr>
          <w:rFonts w:cs="Times New Roman"/>
          <w:szCs w:val="24"/>
          <w:lang w:val="bg-BG"/>
        </w:rPr>
        <w:t xml:space="preserve"> </w:t>
      </w:r>
      <w:r w:rsidRPr="00DA1076">
        <w:rPr>
          <w:rFonts w:cs="Times New Roman"/>
          <w:szCs w:val="24"/>
          <w:lang w:val="bg-BG"/>
        </w:rPr>
        <w:t xml:space="preserve">приети </w:t>
      </w:r>
      <w:r w:rsidR="002A42F5" w:rsidRPr="00DA1076">
        <w:rPr>
          <w:rFonts w:cs="Times New Roman"/>
          <w:szCs w:val="24"/>
          <w:lang w:val="bg-BG"/>
        </w:rPr>
        <w:t xml:space="preserve">от </w:t>
      </w:r>
      <w:r w:rsidR="002A42F5" w:rsidRPr="00DA1076">
        <w:rPr>
          <w:rFonts w:cs="Times New Roman"/>
          <w:b/>
          <w:szCs w:val="24"/>
          <w:lang w:val="bg-BG"/>
        </w:rPr>
        <w:t>Фонда</w:t>
      </w:r>
      <w:r w:rsidR="008C23E2" w:rsidRPr="00DA1076">
        <w:rPr>
          <w:rFonts w:cs="Times New Roman"/>
          <w:b/>
          <w:szCs w:val="24"/>
          <w:lang w:val="bg-BG"/>
        </w:rPr>
        <w:t xml:space="preserve"> </w:t>
      </w:r>
      <w:r w:rsidRPr="00DA1076">
        <w:rPr>
          <w:rFonts w:cs="Times New Roman"/>
          <w:szCs w:val="24"/>
          <w:lang w:val="bg-BG"/>
        </w:rPr>
        <w:t>като допустими разходи</w:t>
      </w:r>
      <w:r w:rsidR="002A42F5" w:rsidRPr="00DA1076">
        <w:rPr>
          <w:rFonts w:cs="Times New Roman"/>
          <w:szCs w:val="24"/>
          <w:lang w:val="bg-BG"/>
        </w:rPr>
        <w:t>. В с</w:t>
      </w:r>
      <w:r w:rsidRPr="00DA1076">
        <w:rPr>
          <w:rFonts w:cs="Times New Roman"/>
          <w:szCs w:val="24"/>
          <w:lang w:val="bg-BG"/>
        </w:rPr>
        <w:t>лучай на отказ да бъде изплатена заявена финансова помощ</w:t>
      </w:r>
      <w:r w:rsidR="002A42F5" w:rsidRPr="00DA1076">
        <w:rPr>
          <w:rFonts w:cs="Times New Roman"/>
          <w:szCs w:val="24"/>
          <w:lang w:val="bg-BG"/>
        </w:rPr>
        <w:t xml:space="preserve">, </w:t>
      </w:r>
      <w:r w:rsidR="002A42F5" w:rsidRPr="00DA1076">
        <w:rPr>
          <w:rFonts w:cs="Times New Roman"/>
          <w:b/>
          <w:szCs w:val="24"/>
          <w:lang w:val="bg-BG"/>
        </w:rPr>
        <w:t>Фондът</w:t>
      </w:r>
      <w:r w:rsidR="002A42F5" w:rsidRPr="00DA1076">
        <w:rPr>
          <w:rFonts w:cs="Times New Roman"/>
          <w:szCs w:val="24"/>
          <w:lang w:val="bg-BG"/>
        </w:rPr>
        <w:t xml:space="preserve"> е длъжен да </w:t>
      </w:r>
      <w:r w:rsidRPr="00DA1076">
        <w:rPr>
          <w:rFonts w:cs="Times New Roman"/>
          <w:szCs w:val="24"/>
          <w:lang w:val="bg-BG"/>
        </w:rPr>
        <w:t xml:space="preserve">посочи мотивите за това. </w:t>
      </w:r>
    </w:p>
    <w:p w14:paraId="55550031" w14:textId="77777777" w:rsidR="00700170" w:rsidRPr="00DA1076" w:rsidRDefault="00700170" w:rsidP="00752B27">
      <w:pPr>
        <w:pStyle w:val="BodyText"/>
        <w:spacing w:line="360" w:lineRule="auto"/>
        <w:ind w:firstLine="708"/>
        <w:rPr>
          <w:rFonts w:cs="Times New Roman"/>
          <w:szCs w:val="24"/>
          <w:lang w:val="bg-BG"/>
        </w:rPr>
      </w:pPr>
      <w:r w:rsidRPr="00DA1076">
        <w:rPr>
          <w:rFonts w:cs="Times New Roman"/>
          <w:iCs/>
          <w:szCs w:val="24"/>
          <w:lang w:val="bg-BG"/>
        </w:rPr>
        <w:t xml:space="preserve">(2) </w:t>
      </w:r>
      <w:r w:rsidRPr="00DA1076">
        <w:rPr>
          <w:rFonts w:cs="Times New Roman"/>
          <w:b/>
          <w:szCs w:val="24"/>
          <w:lang w:val="bg-BG"/>
        </w:rPr>
        <w:t>Фондът</w:t>
      </w:r>
      <w:r w:rsidRPr="00DA1076">
        <w:rPr>
          <w:rFonts w:cs="Times New Roman"/>
          <w:szCs w:val="24"/>
          <w:lang w:val="bg-BG"/>
        </w:rPr>
        <w:t xml:space="preserve"> се задължава да изплати на </w:t>
      </w:r>
      <w:r w:rsidRPr="00DA1076">
        <w:rPr>
          <w:rFonts w:cs="Times New Roman"/>
          <w:b/>
          <w:szCs w:val="24"/>
          <w:lang w:val="bg-BG"/>
        </w:rPr>
        <w:t>Бенефициента</w:t>
      </w:r>
      <w:r w:rsidRPr="00DA1076">
        <w:rPr>
          <w:rFonts w:cs="Times New Roman"/>
          <w:szCs w:val="24"/>
          <w:lang w:val="bg-BG"/>
        </w:rPr>
        <w:t xml:space="preserve"> помощта до одобрения размер  след изпълнение на одобрения проект от </w:t>
      </w:r>
      <w:r w:rsidRPr="00DA1076">
        <w:rPr>
          <w:rFonts w:cs="Times New Roman"/>
          <w:b/>
          <w:szCs w:val="24"/>
          <w:lang w:val="bg-BG"/>
        </w:rPr>
        <w:t>Бенефициента</w:t>
      </w:r>
      <w:r w:rsidRPr="00DA1076">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38F53071" w14:textId="77777777" w:rsidR="007A0159" w:rsidRPr="00DA1076" w:rsidRDefault="007A0159" w:rsidP="00752B27">
      <w:pPr>
        <w:pStyle w:val="BodyText"/>
        <w:spacing w:line="360" w:lineRule="auto"/>
        <w:ind w:firstLine="708"/>
        <w:rPr>
          <w:rFonts w:cs="Times New Roman"/>
          <w:szCs w:val="24"/>
          <w:lang w:val="bg-BG"/>
        </w:rPr>
      </w:pPr>
      <w:r w:rsidRPr="000C248C">
        <w:rPr>
          <w:rFonts w:cs="Times New Roman"/>
          <w:szCs w:val="24"/>
          <w:lang w:val="bg-BG"/>
        </w:rPr>
        <w:t>(3)</w:t>
      </w:r>
      <w:r w:rsidRPr="000C248C">
        <w:rPr>
          <w:lang w:val="bg-BG"/>
        </w:rPr>
        <w:t xml:space="preserve"> </w:t>
      </w:r>
      <w:r w:rsidRPr="000C248C">
        <w:rPr>
          <w:rFonts w:cs="Times New Roman"/>
          <w:b/>
          <w:szCs w:val="24"/>
          <w:lang w:val="bg-BG"/>
        </w:rPr>
        <w:t>Фондът</w:t>
      </w:r>
      <w:r w:rsidRPr="000C248C">
        <w:rPr>
          <w:rFonts w:cs="Times New Roman"/>
          <w:szCs w:val="24"/>
          <w:lang w:val="bg-BG"/>
        </w:rPr>
        <w:t xml:space="preserve"> е длъжен да създаде база данни на лицата, включени в </w:t>
      </w:r>
      <w:r w:rsidR="003E5A8D">
        <w:rPr>
          <w:rFonts w:cs="Times New Roman"/>
          <w:szCs w:val="24"/>
          <w:lang w:val="bg-BG"/>
        </w:rPr>
        <w:t>демонстрациите</w:t>
      </w:r>
      <w:r w:rsidRPr="000C248C">
        <w:rPr>
          <w:rFonts w:cs="Times New Roman"/>
          <w:szCs w:val="24"/>
          <w:lang w:val="bg-BG"/>
        </w:rPr>
        <w:t>, ф</w:t>
      </w:r>
      <w:r w:rsidR="00DB496A">
        <w:rPr>
          <w:rFonts w:cs="Times New Roman"/>
          <w:szCs w:val="24"/>
          <w:lang w:val="bg-BG"/>
        </w:rPr>
        <w:t>инансирани по подмярка 1.2</w:t>
      </w:r>
      <w:r w:rsidRPr="000C248C">
        <w:rPr>
          <w:lang w:val="bg-BG"/>
        </w:rPr>
        <w:t xml:space="preserve"> </w:t>
      </w:r>
      <w:r w:rsidRPr="000C248C">
        <w:rPr>
          <w:rFonts w:cs="Times New Roman"/>
          <w:szCs w:val="24"/>
          <w:lang w:val="bg-BG"/>
        </w:rPr>
        <w:t>„</w:t>
      </w:r>
      <w:r w:rsidR="00DB496A" w:rsidRPr="00DB496A">
        <w:rPr>
          <w:rFonts w:cs="Times New Roman"/>
          <w:szCs w:val="24"/>
          <w:lang w:val="bg-BG"/>
        </w:rPr>
        <w:t>Демонстрационни дейности и действия по осведомяване</w:t>
      </w:r>
      <w:r w:rsidRPr="000C248C">
        <w:rPr>
          <w:rFonts w:cs="Times New Roman"/>
          <w:szCs w:val="24"/>
          <w:lang w:val="bg-BG"/>
        </w:rPr>
        <w:t xml:space="preserve">“ и да информира </w:t>
      </w:r>
      <w:r w:rsidR="00E10D69" w:rsidRPr="000C248C">
        <w:rPr>
          <w:rFonts w:cs="Times New Roman"/>
          <w:szCs w:val="24"/>
          <w:lang w:val="bg-BG"/>
        </w:rPr>
        <w:t>Бенефициента при установяване на дублиране на лица, за които е отказано изплащане на финансова помощ</w:t>
      </w:r>
      <w:r w:rsidRPr="000C248C">
        <w:rPr>
          <w:rFonts w:cs="Times New Roman"/>
          <w:szCs w:val="24"/>
          <w:lang w:val="bg-BG"/>
        </w:rPr>
        <w:t>.</w:t>
      </w:r>
    </w:p>
    <w:p w14:paraId="31503452" w14:textId="536A9F4E" w:rsidR="00700170" w:rsidRPr="00DA1076" w:rsidRDefault="00171034" w:rsidP="00752B27">
      <w:pPr>
        <w:pStyle w:val="BodyText"/>
        <w:spacing w:line="360" w:lineRule="auto"/>
        <w:ind w:firstLine="708"/>
        <w:rPr>
          <w:rFonts w:cs="Times New Roman"/>
          <w:szCs w:val="24"/>
          <w:lang w:val="bg-BG"/>
        </w:rPr>
      </w:pPr>
      <w:r w:rsidRPr="00DA1076">
        <w:rPr>
          <w:rFonts w:cs="Times New Roman"/>
          <w:b/>
          <w:szCs w:val="24"/>
          <w:lang w:val="bg-BG"/>
        </w:rPr>
        <w:t xml:space="preserve">Чл. </w:t>
      </w:r>
      <w:r w:rsidR="001163AC" w:rsidRPr="00DA1076">
        <w:rPr>
          <w:rFonts w:cs="Times New Roman"/>
          <w:b/>
          <w:szCs w:val="24"/>
          <w:lang w:val="bg-BG"/>
        </w:rPr>
        <w:t>1</w:t>
      </w:r>
      <w:r w:rsidR="001163AC">
        <w:rPr>
          <w:rFonts w:cs="Times New Roman"/>
          <w:b/>
          <w:szCs w:val="24"/>
          <w:lang w:val="bg-BG"/>
        </w:rPr>
        <w:t>1</w:t>
      </w:r>
      <w:r w:rsidRPr="00DA1076">
        <w:rPr>
          <w:rFonts w:cs="Times New Roman"/>
          <w:iCs/>
          <w:szCs w:val="24"/>
          <w:lang w:val="bg-BG"/>
        </w:rPr>
        <w:t>.</w:t>
      </w:r>
      <w:r w:rsidR="00BF4CDA" w:rsidRPr="00DA1076">
        <w:rPr>
          <w:rFonts w:cs="Times New Roman"/>
          <w:iCs/>
          <w:szCs w:val="24"/>
          <w:lang w:val="bg-BG"/>
        </w:rPr>
        <w:t xml:space="preserve"> </w:t>
      </w:r>
      <w:r w:rsidR="00953FA8" w:rsidRPr="00B51C15">
        <w:rPr>
          <w:rFonts w:cs="Times New Roman"/>
          <w:b/>
          <w:szCs w:val="24"/>
          <w:lang w:val="bg-BG"/>
        </w:rPr>
        <w:t>Ф</w:t>
      </w:r>
      <w:r w:rsidR="00962D64">
        <w:rPr>
          <w:rFonts w:cs="Times New Roman"/>
          <w:b/>
          <w:szCs w:val="24"/>
          <w:lang w:val="bg-BG"/>
        </w:rPr>
        <w:t>ондът</w:t>
      </w:r>
      <w:r w:rsidR="00953FA8" w:rsidRPr="00DA1076">
        <w:rPr>
          <w:rFonts w:cs="Times New Roman"/>
          <w:szCs w:val="24"/>
          <w:lang w:val="bg-BG"/>
        </w:rPr>
        <w:t xml:space="preserve"> е длъжен да уведомява писмено </w:t>
      </w:r>
      <w:r w:rsidR="00953FA8" w:rsidRPr="00B51C15">
        <w:rPr>
          <w:rFonts w:cs="Times New Roman"/>
          <w:b/>
          <w:szCs w:val="24"/>
          <w:lang w:val="bg-BG"/>
        </w:rPr>
        <w:t>БЕНЕФИЦИЕНТА</w:t>
      </w:r>
      <w:r w:rsidR="00953FA8" w:rsidRPr="00DA1076">
        <w:rPr>
          <w:rFonts w:cs="Times New Roman"/>
          <w:szCs w:val="24"/>
          <w:lang w:val="bg-BG"/>
        </w:rPr>
        <w:t xml:space="preserve"> за установени пропуски и несъответствия, в представени документи, като му определя срок за </w:t>
      </w:r>
      <w:r w:rsidR="00234ED3">
        <w:rPr>
          <w:rFonts w:cs="Times New Roman"/>
          <w:szCs w:val="24"/>
          <w:lang w:val="bg-BG"/>
        </w:rPr>
        <w:t>отстраняването</w:t>
      </w:r>
      <w:r w:rsidR="00234ED3" w:rsidRPr="00DA1076">
        <w:rPr>
          <w:rFonts w:cs="Times New Roman"/>
          <w:szCs w:val="24"/>
          <w:lang w:val="bg-BG"/>
        </w:rPr>
        <w:t xml:space="preserve"> </w:t>
      </w:r>
      <w:r w:rsidR="00953FA8" w:rsidRPr="00DA1076">
        <w:rPr>
          <w:rFonts w:cs="Times New Roman"/>
          <w:szCs w:val="24"/>
          <w:lang w:val="bg-BG"/>
        </w:rPr>
        <w:t>им.</w:t>
      </w:r>
    </w:p>
    <w:p w14:paraId="6CF3FC63" w14:textId="77777777" w:rsidR="00700170" w:rsidRPr="00DA1076" w:rsidRDefault="009E005F" w:rsidP="00752B27">
      <w:pPr>
        <w:pStyle w:val="BodyText"/>
        <w:tabs>
          <w:tab w:val="left" w:pos="3022"/>
        </w:tabs>
        <w:spacing w:line="360" w:lineRule="auto"/>
        <w:ind w:firstLine="708"/>
        <w:rPr>
          <w:rFonts w:cs="Times New Roman"/>
          <w:szCs w:val="24"/>
          <w:lang w:val="bg-BG"/>
        </w:rPr>
      </w:pPr>
      <w:r w:rsidRPr="00DA1076">
        <w:rPr>
          <w:rFonts w:cs="Times New Roman"/>
          <w:szCs w:val="24"/>
          <w:lang w:val="bg-BG"/>
        </w:rPr>
        <w:tab/>
      </w:r>
    </w:p>
    <w:p w14:paraId="43ED5BAF" w14:textId="4DF421D3" w:rsidR="00D10A48" w:rsidRPr="00DA1076" w:rsidRDefault="00CA1694" w:rsidP="00752B27">
      <w:pPr>
        <w:pStyle w:val="BodyText"/>
        <w:tabs>
          <w:tab w:val="center" w:pos="0"/>
        </w:tabs>
        <w:spacing w:line="360" w:lineRule="auto"/>
        <w:ind w:firstLine="720"/>
        <w:jc w:val="center"/>
        <w:rPr>
          <w:rFonts w:cs="Times New Roman"/>
          <w:b/>
          <w:szCs w:val="24"/>
          <w:lang w:val="bg-BG"/>
        </w:rPr>
      </w:pPr>
      <w:r w:rsidRPr="00DA1076">
        <w:rPr>
          <w:rFonts w:cs="Times New Roman"/>
          <w:b/>
          <w:szCs w:val="24"/>
          <w:lang w:val="bg-BG"/>
        </w:rPr>
        <w:t>ІV. ПРАВА И ЗАДЪЛЖЕНИЯ НА БЕНЕФИЦИЕНТА</w:t>
      </w:r>
    </w:p>
    <w:p w14:paraId="03E32B55" w14:textId="192ED768" w:rsidR="00700170" w:rsidRPr="00DA1076" w:rsidRDefault="00700170" w:rsidP="00752B27">
      <w:pPr>
        <w:pStyle w:val="BodyText"/>
        <w:tabs>
          <w:tab w:val="center" w:pos="0"/>
        </w:tabs>
        <w:spacing w:line="360" w:lineRule="auto"/>
        <w:ind w:firstLine="720"/>
        <w:rPr>
          <w:rFonts w:cs="Times New Roman"/>
          <w:i/>
          <w:szCs w:val="24"/>
          <w:lang w:val="bg-BG"/>
        </w:rPr>
      </w:pPr>
      <w:r w:rsidRPr="00DA1076">
        <w:rPr>
          <w:rFonts w:cs="Times New Roman"/>
          <w:b/>
          <w:szCs w:val="24"/>
          <w:lang w:val="bg-BG"/>
        </w:rPr>
        <w:t xml:space="preserve">Чл. </w:t>
      </w:r>
      <w:r w:rsidR="001163AC" w:rsidRPr="00DA1076">
        <w:rPr>
          <w:rFonts w:cs="Times New Roman"/>
          <w:b/>
          <w:szCs w:val="24"/>
          <w:lang w:val="bg-BG"/>
        </w:rPr>
        <w:t>1</w:t>
      </w:r>
      <w:r w:rsidR="001163AC">
        <w:rPr>
          <w:rFonts w:cs="Times New Roman"/>
          <w:b/>
          <w:szCs w:val="24"/>
          <w:lang w:val="bg-BG"/>
        </w:rPr>
        <w:t>2</w:t>
      </w:r>
      <w:r w:rsidRPr="00DA1076">
        <w:rPr>
          <w:rFonts w:cs="Times New Roman"/>
          <w:b/>
          <w:szCs w:val="24"/>
          <w:lang w:val="bg-BG"/>
        </w:rPr>
        <w:t>.</w:t>
      </w:r>
      <w:r w:rsidR="00BD6F32" w:rsidRPr="00DA1076">
        <w:rPr>
          <w:rFonts w:cs="Times New Roman"/>
          <w:b/>
          <w:szCs w:val="24"/>
          <w:lang w:val="bg-BG"/>
        </w:rPr>
        <w:t xml:space="preserve"> </w:t>
      </w:r>
      <w:r w:rsidRPr="00DA1076">
        <w:rPr>
          <w:rFonts w:cs="Times New Roman"/>
          <w:iCs/>
          <w:szCs w:val="24"/>
          <w:lang w:val="bg-BG"/>
        </w:rPr>
        <w:t>(1)</w:t>
      </w:r>
      <w:r w:rsidR="00BD6F32" w:rsidRPr="00DA1076">
        <w:rPr>
          <w:rFonts w:cs="Times New Roman"/>
          <w:iCs/>
          <w:szCs w:val="24"/>
          <w:lang w:val="bg-BG"/>
        </w:rPr>
        <w:t xml:space="preserve"> </w:t>
      </w:r>
      <w:r w:rsidRPr="00DA1076">
        <w:rPr>
          <w:rFonts w:cs="Times New Roman"/>
          <w:b/>
          <w:szCs w:val="24"/>
          <w:lang w:val="bg-BG"/>
        </w:rPr>
        <w:t xml:space="preserve">Бенефициентът </w:t>
      </w:r>
      <w:r w:rsidRPr="00DA1076">
        <w:rPr>
          <w:rFonts w:cs="Times New Roman"/>
          <w:szCs w:val="24"/>
          <w:lang w:val="bg-BG"/>
        </w:rPr>
        <w:t xml:space="preserve">има право да получи </w:t>
      </w:r>
      <w:r w:rsidR="004E6D6E" w:rsidRPr="00DA1076">
        <w:rPr>
          <w:rFonts w:cs="Times New Roman"/>
          <w:szCs w:val="24"/>
          <w:lang w:val="bg-BG"/>
        </w:rPr>
        <w:t xml:space="preserve">безвъзмездната </w:t>
      </w:r>
      <w:r w:rsidRPr="00DA1076">
        <w:rPr>
          <w:rFonts w:cs="Times New Roman"/>
          <w:szCs w:val="24"/>
          <w:lang w:val="bg-BG"/>
        </w:rPr>
        <w:t>финансова помощ</w:t>
      </w:r>
      <w:r w:rsidR="004E6D6E" w:rsidRPr="00DA1076">
        <w:rPr>
          <w:rFonts w:cs="Times New Roman"/>
          <w:szCs w:val="24"/>
          <w:lang w:val="bg-BG"/>
        </w:rPr>
        <w:t xml:space="preserve"> в размера по чл.</w:t>
      </w:r>
      <w:r w:rsidR="007B5EFA" w:rsidRPr="00DA1076">
        <w:rPr>
          <w:rFonts w:cs="Times New Roman"/>
          <w:szCs w:val="24"/>
          <w:lang w:val="bg-BG"/>
        </w:rPr>
        <w:t xml:space="preserve"> </w:t>
      </w:r>
      <w:r w:rsidR="004E6D6E" w:rsidRPr="00DA1076">
        <w:rPr>
          <w:rFonts w:cs="Times New Roman"/>
          <w:szCs w:val="24"/>
          <w:lang w:val="bg-BG"/>
        </w:rPr>
        <w:t>2, ал.</w:t>
      </w:r>
      <w:r w:rsidR="007B5EFA" w:rsidRPr="00DA1076">
        <w:rPr>
          <w:rFonts w:cs="Times New Roman"/>
          <w:szCs w:val="24"/>
          <w:lang w:val="bg-BG"/>
        </w:rPr>
        <w:t xml:space="preserve"> </w:t>
      </w:r>
      <w:r w:rsidR="00111F1C" w:rsidRPr="00DA1076">
        <w:rPr>
          <w:rFonts w:cs="Times New Roman"/>
          <w:szCs w:val="24"/>
          <w:lang w:val="bg-BG"/>
        </w:rPr>
        <w:t>1</w:t>
      </w:r>
      <w:r w:rsidRPr="00DA1076">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DA1076">
        <w:rPr>
          <w:rFonts w:cs="Times New Roman"/>
          <w:szCs w:val="24"/>
          <w:lang w:val="bg-BG"/>
        </w:rPr>
        <w:t>под формата на междинно</w:t>
      </w:r>
      <w:r w:rsidR="007B5EFA" w:rsidRPr="00DA1076">
        <w:rPr>
          <w:rFonts w:cs="Times New Roman"/>
          <w:szCs w:val="24"/>
          <w:lang w:val="bg-BG"/>
        </w:rPr>
        <w:t xml:space="preserve"> </w:t>
      </w:r>
      <w:r w:rsidRPr="00DA1076">
        <w:rPr>
          <w:rFonts w:cs="Times New Roman"/>
          <w:szCs w:val="24"/>
          <w:lang w:val="bg-BG"/>
        </w:rPr>
        <w:t>и окончателно плащане при спазване на всички условия, предвидени в този договор</w:t>
      </w:r>
      <w:r w:rsidR="00A549D9" w:rsidRPr="00DA1076">
        <w:rPr>
          <w:rFonts w:cs="Times New Roman"/>
          <w:szCs w:val="24"/>
          <w:lang w:val="bg-BG"/>
        </w:rPr>
        <w:t xml:space="preserve"> </w:t>
      </w:r>
      <w:r w:rsidR="00A549D9" w:rsidRPr="00DA1076">
        <w:rPr>
          <w:lang w:val="bg-BG"/>
        </w:rPr>
        <w:t>и Условията за изпълнение</w:t>
      </w:r>
      <w:r w:rsidRPr="00DA1076">
        <w:rPr>
          <w:rFonts w:cs="Times New Roman"/>
          <w:i/>
          <w:szCs w:val="24"/>
          <w:lang w:val="bg-BG"/>
        </w:rPr>
        <w:t>.</w:t>
      </w:r>
    </w:p>
    <w:p w14:paraId="3D021ECA" w14:textId="77777777" w:rsidR="00700170" w:rsidRPr="00DA1076" w:rsidRDefault="00700170" w:rsidP="00752B27">
      <w:pPr>
        <w:pStyle w:val="BodyText"/>
        <w:spacing w:line="360" w:lineRule="auto"/>
        <w:ind w:firstLine="720"/>
        <w:rPr>
          <w:rFonts w:cs="Times New Roman"/>
          <w:szCs w:val="24"/>
          <w:lang w:val="bg-BG"/>
        </w:rPr>
      </w:pPr>
      <w:r w:rsidRPr="00DA1076">
        <w:rPr>
          <w:rFonts w:cs="Times New Roman"/>
          <w:iCs/>
          <w:szCs w:val="24"/>
          <w:lang w:val="bg-BG"/>
        </w:rPr>
        <w:t>(2)</w:t>
      </w:r>
      <w:r w:rsidR="0046488F" w:rsidRPr="00DA1076">
        <w:rPr>
          <w:rFonts w:cs="Times New Roman"/>
          <w:iCs/>
          <w:szCs w:val="24"/>
          <w:lang w:val="bg-BG"/>
        </w:rPr>
        <w:t xml:space="preserve"> </w:t>
      </w:r>
      <w:r w:rsidRPr="00DA1076">
        <w:rPr>
          <w:rFonts w:cs="Times New Roman"/>
          <w:b/>
          <w:szCs w:val="24"/>
          <w:lang w:val="bg-BG"/>
        </w:rPr>
        <w:t xml:space="preserve">Бенефициентът </w:t>
      </w:r>
      <w:r w:rsidRPr="00DA1076">
        <w:rPr>
          <w:rFonts w:cs="Times New Roman"/>
          <w:szCs w:val="24"/>
          <w:lang w:val="bg-BG"/>
        </w:rPr>
        <w:t>има право</w:t>
      </w:r>
      <w:r w:rsidR="00B939F0" w:rsidRPr="00DA1076">
        <w:rPr>
          <w:rFonts w:cs="Times New Roman"/>
          <w:szCs w:val="24"/>
          <w:lang w:val="bg-BG"/>
        </w:rPr>
        <w:t xml:space="preserve"> да</w:t>
      </w:r>
      <w:r w:rsidRPr="00DA1076">
        <w:rPr>
          <w:rFonts w:cs="Times New Roman"/>
          <w:szCs w:val="24"/>
          <w:lang w:val="bg-BG"/>
        </w:rPr>
        <w:t>:</w:t>
      </w:r>
    </w:p>
    <w:p w14:paraId="5AAE20F2" w14:textId="77777777" w:rsidR="005F5F3B" w:rsidRDefault="00700170" w:rsidP="00752B27">
      <w:pPr>
        <w:pStyle w:val="BodyText"/>
        <w:spacing w:line="360" w:lineRule="auto"/>
        <w:ind w:firstLine="720"/>
        <w:rPr>
          <w:rFonts w:cs="Times New Roman"/>
          <w:szCs w:val="24"/>
          <w:lang w:val="bg-BG"/>
        </w:rPr>
      </w:pPr>
      <w:r w:rsidRPr="00DA1076">
        <w:rPr>
          <w:rFonts w:cs="Times New Roman"/>
          <w:szCs w:val="24"/>
          <w:lang w:val="bg-BG"/>
        </w:rPr>
        <w:t>1. бъде уведомен за окончателния размер на финансовата помощ или за отказа да му бъде изплатена такава;</w:t>
      </w:r>
    </w:p>
    <w:p w14:paraId="3A56FFCD" w14:textId="5D1F381D" w:rsidR="00700170" w:rsidRPr="00DA1076" w:rsidRDefault="00700170" w:rsidP="00752B27">
      <w:pPr>
        <w:pStyle w:val="BodyText"/>
        <w:spacing w:line="360" w:lineRule="auto"/>
        <w:ind w:firstLine="720"/>
        <w:rPr>
          <w:rFonts w:cs="Times New Roman"/>
          <w:szCs w:val="24"/>
          <w:lang w:val="bg-BG"/>
        </w:rPr>
      </w:pPr>
      <w:r w:rsidRPr="00DA1076">
        <w:rPr>
          <w:rFonts w:cs="Times New Roman"/>
          <w:szCs w:val="24"/>
          <w:lang w:val="bg-BG"/>
        </w:rPr>
        <w:lastRenderedPageBreak/>
        <w:t xml:space="preserve">2. получи </w:t>
      </w:r>
      <w:r w:rsidR="005F5F3B">
        <w:rPr>
          <w:rFonts w:cs="Times New Roman"/>
          <w:szCs w:val="24"/>
          <w:lang w:val="bg-BG"/>
        </w:rPr>
        <w:t>авансово/</w:t>
      </w:r>
      <w:r w:rsidRPr="00DA1076">
        <w:rPr>
          <w:rFonts w:cs="Times New Roman"/>
          <w:szCs w:val="24"/>
          <w:lang w:val="bg-BG"/>
        </w:rPr>
        <w:t>междинно плащане при изпълнение на условията за това;</w:t>
      </w:r>
    </w:p>
    <w:p w14:paraId="3D1D9024" w14:textId="77777777" w:rsidR="00516732" w:rsidRDefault="00700170" w:rsidP="00752B27">
      <w:pPr>
        <w:pStyle w:val="BodyText"/>
        <w:spacing w:line="360" w:lineRule="auto"/>
        <w:ind w:firstLine="720"/>
        <w:rPr>
          <w:rFonts w:cs="Times New Roman"/>
          <w:szCs w:val="24"/>
          <w:shd w:val="clear" w:color="auto" w:fill="FEFEFE"/>
          <w:lang w:val="bg-BG"/>
        </w:rPr>
      </w:pPr>
      <w:r w:rsidRPr="00DA1076">
        <w:rPr>
          <w:rFonts w:cs="Times New Roman"/>
          <w:szCs w:val="24"/>
          <w:lang w:val="bg-BG"/>
        </w:rPr>
        <w:t xml:space="preserve">3. присъства лично или </w:t>
      </w:r>
      <w:r w:rsidR="004D4776" w:rsidRPr="00DA1076">
        <w:rPr>
          <w:rFonts w:cs="Times New Roman"/>
          <w:szCs w:val="24"/>
          <w:lang w:val="bg-BG"/>
        </w:rPr>
        <w:t xml:space="preserve">чрез </w:t>
      </w:r>
      <w:r w:rsidRPr="00DA1076">
        <w:rPr>
          <w:rFonts w:cs="Times New Roman"/>
          <w:szCs w:val="24"/>
          <w:lang w:val="bg-BG"/>
        </w:rPr>
        <w:t>негов упълномощен представител при извършването на проверка</w:t>
      </w:r>
      <w:r w:rsidR="00E927CB" w:rsidRPr="00DA1076">
        <w:rPr>
          <w:rFonts w:cs="Times New Roman"/>
          <w:szCs w:val="24"/>
          <w:lang w:val="bg-BG"/>
        </w:rPr>
        <w:t xml:space="preserve"> на място</w:t>
      </w:r>
      <w:r w:rsidRPr="00DA1076">
        <w:rPr>
          <w:rFonts w:cs="Times New Roman"/>
          <w:szCs w:val="24"/>
          <w:lang w:val="bg-BG"/>
        </w:rPr>
        <w:t xml:space="preserve"> от служители на </w:t>
      </w:r>
      <w:r w:rsidRPr="00DA1076">
        <w:rPr>
          <w:rFonts w:cs="Times New Roman"/>
          <w:b/>
          <w:szCs w:val="24"/>
          <w:lang w:val="bg-BG"/>
        </w:rPr>
        <w:t>Фонда</w:t>
      </w:r>
      <w:r w:rsidRPr="00DA1076">
        <w:rPr>
          <w:rFonts w:cs="Times New Roman"/>
          <w:szCs w:val="24"/>
          <w:lang w:val="bg-BG"/>
        </w:rPr>
        <w:t xml:space="preserve"> </w:t>
      </w:r>
      <w:r w:rsidR="00E171CB" w:rsidRPr="00DA1076">
        <w:rPr>
          <w:rFonts w:cs="Times New Roman"/>
          <w:szCs w:val="24"/>
          <w:lang w:val="bg-BG"/>
        </w:rPr>
        <w:t>по в</w:t>
      </w:r>
      <w:r w:rsidR="002417D4">
        <w:rPr>
          <w:rFonts w:cs="Times New Roman"/>
          <w:szCs w:val="24"/>
          <w:lang w:val="bg-BG"/>
        </w:rPr>
        <w:t>реме на извършване на демонстрациите</w:t>
      </w:r>
      <w:r w:rsidR="00E171CB" w:rsidRPr="00DA1076">
        <w:rPr>
          <w:rFonts w:cs="Times New Roman"/>
          <w:szCs w:val="24"/>
          <w:lang w:val="bg-BG"/>
        </w:rPr>
        <w:t xml:space="preserve">, както и </w:t>
      </w:r>
      <w:r w:rsidRPr="00DA1076">
        <w:rPr>
          <w:rFonts w:cs="Times New Roman"/>
          <w:szCs w:val="24"/>
          <w:lang w:val="bg-BG"/>
        </w:rPr>
        <w:t xml:space="preserve">след подаване на искане за междинно/окончателно плащане, да му бъде представен </w:t>
      </w:r>
      <w:r w:rsidR="007A7FB3" w:rsidRPr="00DA1076">
        <w:rPr>
          <w:rFonts w:cs="Times New Roman"/>
          <w:szCs w:val="24"/>
          <w:lang w:val="bg-BG"/>
        </w:rPr>
        <w:t xml:space="preserve">докладът </w:t>
      </w:r>
      <w:r w:rsidRPr="00DA1076">
        <w:rPr>
          <w:rFonts w:cs="Times New Roman"/>
          <w:szCs w:val="24"/>
          <w:lang w:val="bg-BG"/>
        </w:rPr>
        <w:t xml:space="preserve">с резултатите от проверката за подпис и да </w:t>
      </w:r>
      <w:r w:rsidRPr="00DA1076">
        <w:rPr>
          <w:rFonts w:cs="Times New Roman"/>
          <w:szCs w:val="24"/>
          <w:shd w:val="clear" w:color="auto" w:fill="FEFEFE"/>
          <w:lang w:val="bg-BG"/>
        </w:rPr>
        <w:t xml:space="preserve">напише в </w:t>
      </w:r>
      <w:r w:rsidR="007A7FB3" w:rsidRPr="00DA1076">
        <w:rPr>
          <w:rFonts w:cs="Times New Roman"/>
          <w:szCs w:val="24"/>
          <w:shd w:val="clear" w:color="auto" w:fill="FEFEFE"/>
          <w:lang w:val="bg-BG"/>
        </w:rPr>
        <w:t xml:space="preserve">доклада </w:t>
      </w:r>
      <w:r w:rsidRPr="00DA1076">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DA1076">
        <w:rPr>
          <w:rFonts w:cs="Times New Roman"/>
          <w:szCs w:val="24"/>
          <w:shd w:val="clear" w:color="auto" w:fill="FEFEFE"/>
          <w:lang w:val="bg-BG"/>
        </w:rPr>
        <w:t>доклада</w:t>
      </w:r>
      <w:r w:rsidRPr="00DA1076">
        <w:rPr>
          <w:rFonts w:cs="Times New Roman"/>
          <w:szCs w:val="24"/>
          <w:shd w:val="clear" w:color="auto" w:fill="FEFEFE"/>
          <w:lang w:val="bg-BG"/>
        </w:rPr>
        <w:t xml:space="preserve">, ако е установено неспазване; </w:t>
      </w:r>
    </w:p>
    <w:p w14:paraId="36A02A26" w14:textId="1C454323" w:rsidR="00700170" w:rsidRPr="00DA1076" w:rsidRDefault="00516732" w:rsidP="00752B27">
      <w:pPr>
        <w:pStyle w:val="BodyText"/>
        <w:spacing w:line="360" w:lineRule="auto"/>
        <w:ind w:firstLine="720"/>
        <w:rPr>
          <w:rFonts w:cs="Times New Roman"/>
          <w:szCs w:val="24"/>
          <w:lang w:val="bg-BG"/>
        </w:rPr>
      </w:pPr>
      <w:r>
        <w:rPr>
          <w:rFonts w:cs="Times New Roman"/>
          <w:szCs w:val="24"/>
          <w:shd w:val="clear" w:color="auto" w:fill="FEFEFE"/>
          <w:lang w:val="bg-BG"/>
        </w:rPr>
        <w:t xml:space="preserve">4. </w:t>
      </w:r>
      <w:r w:rsidR="00700170" w:rsidRPr="00DA1076">
        <w:rPr>
          <w:rFonts w:cs="Times New Roman"/>
          <w:szCs w:val="24"/>
          <w:shd w:val="clear" w:color="auto" w:fill="FEFEFE"/>
          <w:lang w:val="bg-BG"/>
        </w:rPr>
        <w:t>в срок до 1</w:t>
      </w:r>
      <w:r w:rsidR="007F7D13">
        <w:rPr>
          <w:rFonts w:cs="Times New Roman"/>
          <w:szCs w:val="24"/>
          <w:shd w:val="clear" w:color="auto" w:fill="FEFEFE"/>
          <w:lang w:val="bg-BG"/>
        </w:rPr>
        <w:t>4</w:t>
      </w:r>
      <w:r w:rsidR="00700170" w:rsidRPr="00DA1076">
        <w:rPr>
          <w:rFonts w:cs="Times New Roman"/>
          <w:szCs w:val="24"/>
          <w:shd w:val="clear" w:color="auto" w:fill="FEFEFE"/>
          <w:lang w:val="bg-BG"/>
        </w:rPr>
        <w:t xml:space="preserve">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DA1076">
        <w:rPr>
          <w:rFonts w:cs="Times New Roman"/>
          <w:b/>
          <w:szCs w:val="24"/>
          <w:shd w:val="clear" w:color="auto" w:fill="FEFEFE"/>
          <w:lang w:val="bg-BG"/>
        </w:rPr>
        <w:t>Фонда</w:t>
      </w:r>
      <w:r w:rsidR="00700170" w:rsidRPr="00DA1076">
        <w:rPr>
          <w:rFonts w:cs="Times New Roman"/>
          <w:szCs w:val="24"/>
          <w:shd w:val="clear" w:color="auto" w:fill="FEFEFE"/>
          <w:lang w:val="bg-BG"/>
        </w:rPr>
        <w:t>;</w:t>
      </w:r>
    </w:p>
    <w:p w14:paraId="397DC301" w14:textId="77777777" w:rsidR="00700170" w:rsidRPr="00DA1076" w:rsidRDefault="00700170" w:rsidP="00752B27">
      <w:pPr>
        <w:pStyle w:val="BodyText"/>
        <w:spacing w:line="360" w:lineRule="auto"/>
        <w:ind w:right="-1" w:firstLine="708"/>
        <w:rPr>
          <w:rFonts w:cs="Times New Roman"/>
          <w:iCs/>
          <w:szCs w:val="24"/>
          <w:lang w:val="bg-BG"/>
        </w:rPr>
      </w:pPr>
      <w:r w:rsidRPr="00DA1076">
        <w:rPr>
          <w:rFonts w:cs="Times New Roman"/>
          <w:szCs w:val="24"/>
          <w:shd w:val="clear" w:color="auto" w:fill="FEFEFE"/>
          <w:lang w:val="bg-BG"/>
        </w:rPr>
        <w:t xml:space="preserve">5. </w:t>
      </w:r>
      <w:r w:rsidRPr="00DA1076">
        <w:rPr>
          <w:rFonts w:cs="Times New Roman"/>
          <w:iCs/>
          <w:szCs w:val="24"/>
          <w:lang w:val="bg-BG"/>
        </w:rPr>
        <w:t xml:space="preserve">оттегля по всяко време с писмено уведомление до </w:t>
      </w:r>
      <w:r w:rsidR="00D10A48" w:rsidRPr="00DA1076">
        <w:rPr>
          <w:rFonts w:cs="Times New Roman"/>
          <w:b/>
          <w:szCs w:val="24"/>
          <w:shd w:val="clear" w:color="auto" w:fill="FEFEFE"/>
          <w:lang w:val="bg-BG"/>
        </w:rPr>
        <w:t>Фонда</w:t>
      </w:r>
      <w:r w:rsidR="00CB35C0" w:rsidRPr="00DA1076">
        <w:rPr>
          <w:rFonts w:cs="Times New Roman"/>
          <w:b/>
          <w:szCs w:val="24"/>
          <w:shd w:val="clear" w:color="auto" w:fill="FEFEFE"/>
          <w:lang w:val="bg-BG"/>
        </w:rPr>
        <w:t xml:space="preserve"> </w:t>
      </w:r>
      <w:r w:rsidRPr="00DA1076">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DA1076">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0C7DB9" w:rsidRPr="00DA1076">
        <w:rPr>
          <w:rFonts w:cs="Times New Roman"/>
          <w:iCs/>
          <w:szCs w:val="24"/>
          <w:lang w:val="bg-BG"/>
        </w:rPr>
        <w:t>З</w:t>
      </w:r>
      <w:r w:rsidR="002C0B16" w:rsidRPr="00DA1076">
        <w:rPr>
          <w:rFonts w:cs="Times New Roman"/>
          <w:iCs/>
          <w:szCs w:val="24"/>
          <w:lang w:val="bg-BG"/>
        </w:rPr>
        <w:t>акона за подпомагане на земеделските производители</w:t>
      </w:r>
      <w:r w:rsidRPr="00DA1076">
        <w:rPr>
          <w:rFonts w:cs="Times New Roman"/>
          <w:iCs/>
          <w:szCs w:val="24"/>
          <w:lang w:val="bg-BG"/>
        </w:rPr>
        <w:t xml:space="preserve">.  </w:t>
      </w:r>
    </w:p>
    <w:p w14:paraId="28AED6FB" w14:textId="075C5E40" w:rsidR="00174771" w:rsidRPr="00DA1076" w:rsidRDefault="00700170" w:rsidP="00174771">
      <w:pPr>
        <w:pStyle w:val="BodyText"/>
        <w:tabs>
          <w:tab w:val="center" w:pos="0"/>
        </w:tabs>
        <w:spacing w:line="360" w:lineRule="auto"/>
        <w:ind w:firstLine="720"/>
        <w:rPr>
          <w:rFonts w:cs="Times New Roman"/>
          <w:szCs w:val="24"/>
          <w:shd w:val="clear" w:color="auto" w:fill="FEFEFE"/>
          <w:lang w:val="bg-BG"/>
        </w:rPr>
      </w:pPr>
      <w:r w:rsidRPr="00DA1076">
        <w:rPr>
          <w:rFonts w:cs="Times New Roman"/>
          <w:b/>
          <w:szCs w:val="24"/>
          <w:shd w:val="clear" w:color="auto" w:fill="FEFEFE"/>
          <w:lang w:val="bg-BG"/>
        </w:rPr>
        <w:t xml:space="preserve">Чл. </w:t>
      </w:r>
      <w:r w:rsidR="001163AC" w:rsidRPr="00DA1076">
        <w:rPr>
          <w:rFonts w:cs="Times New Roman"/>
          <w:b/>
          <w:szCs w:val="24"/>
          <w:shd w:val="clear" w:color="auto" w:fill="FEFEFE"/>
          <w:lang w:val="bg-BG"/>
        </w:rPr>
        <w:t>1</w:t>
      </w:r>
      <w:r w:rsidR="001163AC">
        <w:rPr>
          <w:rFonts w:cs="Times New Roman"/>
          <w:b/>
          <w:szCs w:val="24"/>
          <w:shd w:val="clear" w:color="auto" w:fill="FEFEFE"/>
          <w:lang w:val="bg-BG"/>
        </w:rPr>
        <w:t>3</w:t>
      </w:r>
      <w:r w:rsidRPr="00DA1076">
        <w:rPr>
          <w:rFonts w:cs="Times New Roman"/>
          <w:b/>
          <w:szCs w:val="24"/>
          <w:shd w:val="clear" w:color="auto" w:fill="FEFEFE"/>
          <w:lang w:val="bg-BG"/>
        </w:rPr>
        <w:t>.</w:t>
      </w:r>
      <w:r w:rsidRPr="00DA1076">
        <w:rPr>
          <w:rFonts w:cs="Times New Roman"/>
          <w:b/>
          <w:szCs w:val="24"/>
          <w:lang w:val="bg-BG"/>
        </w:rPr>
        <w:t xml:space="preserve"> </w:t>
      </w:r>
      <w:r w:rsidR="00AA72E8" w:rsidRPr="00DA1076">
        <w:rPr>
          <w:rFonts w:cs="Times New Roman"/>
          <w:szCs w:val="24"/>
          <w:lang w:val="bg-BG"/>
        </w:rPr>
        <w:t>(1)</w:t>
      </w:r>
      <w:r w:rsidR="00AA72E8" w:rsidRPr="00DA1076">
        <w:rPr>
          <w:rFonts w:cs="Times New Roman"/>
          <w:b/>
          <w:szCs w:val="24"/>
          <w:lang w:val="bg-BG"/>
        </w:rPr>
        <w:t xml:space="preserve"> </w:t>
      </w:r>
      <w:r w:rsidRPr="00DA1076">
        <w:rPr>
          <w:rFonts w:cs="Times New Roman"/>
          <w:b/>
          <w:szCs w:val="24"/>
          <w:lang w:val="bg-BG"/>
        </w:rPr>
        <w:t xml:space="preserve">Бенефициентът </w:t>
      </w:r>
      <w:r w:rsidRPr="00DA1076">
        <w:rPr>
          <w:rFonts w:cs="Times New Roman"/>
          <w:szCs w:val="24"/>
          <w:lang w:val="bg-BG"/>
        </w:rPr>
        <w:t xml:space="preserve">е длъжен за периода от </w:t>
      </w:r>
      <w:r w:rsidR="007A7FB3" w:rsidRPr="00DA1076">
        <w:rPr>
          <w:rFonts w:cs="Times New Roman"/>
          <w:szCs w:val="24"/>
          <w:lang w:val="bg-BG"/>
        </w:rPr>
        <w:t xml:space="preserve">датата на </w:t>
      </w:r>
      <w:r w:rsidR="00516732">
        <w:rPr>
          <w:rFonts w:cs="Times New Roman"/>
          <w:szCs w:val="24"/>
          <w:lang w:val="bg-BG"/>
        </w:rPr>
        <w:t>сключване на договора до изтичане на периода на мониторинг по чл.6</w:t>
      </w:r>
      <w:r w:rsidRPr="00DA1076">
        <w:rPr>
          <w:rFonts w:cs="Times New Roman"/>
          <w:szCs w:val="24"/>
          <w:lang w:val="bg-BG"/>
        </w:rPr>
        <w:t xml:space="preserve"> спазва всички критерии за допустимости да изпълнява всички ангажименти и други задължения, посочени в Условията за изпълнение</w:t>
      </w:r>
      <w:r w:rsidR="00174771" w:rsidRPr="00DA1076">
        <w:rPr>
          <w:rFonts w:cs="Times New Roman"/>
          <w:szCs w:val="24"/>
          <w:shd w:val="clear" w:color="auto" w:fill="FEFEFE"/>
          <w:lang w:val="bg-BG"/>
        </w:rPr>
        <w:t>.</w:t>
      </w:r>
    </w:p>
    <w:p w14:paraId="567A17F3" w14:textId="660A9341" w:rsidR="00450F70" w:rsidRDefault="00AA72E8" w:rsidP="00640563">
      <w:pPr>
        <w:pStyle w:val="BodyTextIndent"/>
        <w:spacing w:after="0" w:line="360" w:lineRule="auto"/>
        <w:ind w:left="0" w:firstLine="708"/>
        <w:jc w:val="both"/>
      </w:pPr>
      <w:r w:rsidRPr="00DA1076">
        <w:t>(2)</w:t>
      </w:r>
      <w:r w:rsidR="007A0159" w:rsidRPr="00DA1076">
        <w:t xml:space="preserve"> В срок</w:t>
      </w:r>
      <w:r w:rsidR="009255EA" w:rsidRPr="00DA1076">
        <w:t xml:space="preserve"> не </w:t>
      </w:r>
      <w:r w:rsidR="00516732">
        <w:t>по-късно</w:t>
      </w:r>
      <w:r w:rsidR="009255EA" w:rsidRPr="00DA1076">
        <w:t xml:space="preserve"> от 15</w:t>
      </w:r>
      <w:r w:rsidR="007A0159" w:rsidRPr="00DA1076">
        <w:t xml:space="preserve"> дни преди </w:t>
      </w:r>
      <w:r w:rsidR="003E5A8D">
        <w:t xml:space="preserve">започване на </w:t>
      </w:r>
      <w:r w:rsidR="000B3866">
        <w:t xml:space="preserve">всяка </w:t>
      </w:r>
      <w:r w:rsidR="003E5A8D">
        <w:t>демонстрация</w:t>
      </w:r>
      <w:r w:rsidR="007A0159" w:rsidRPr="00DA1076">
        <w:t xml:space="preserve"> </w:t>
      </w:r>
      <w:r w:rsidR="007A0159" w:rsidRPr="00DA1076">
        <w:rPr>
          <w:b/>
        </w:rPr>
        <w:t>Бенефициентът</w:t>
      </w:r>
      <w:r w:rsidR="007A0159" w:rsidRPr="00DA1076">
        <w:t xml:space="preserve"> е длъжен да изпраща, през съответния модул на ИСУН, информация за дата на стар</w:t>
      </w:r>
      <w:r w:rsidR="002417D4">
        <w:t>тиране и период на провеждането й</w:t>
      </w:r>
      <w:r w:rsidR="007A0159" w:rsidRPr="00DA1076">
        <w:t xml:space="preserve">, място на провеждане, график по дни и часове, списък на лицата, който </w:t>
      </w:r>
      <w:r w:rsidR="007A0159" w:rsidRPr="006F1140">
        <w:t>съдържа три имена и единен граждански номер</w:t>
      </w:r>
      <w:r w:rsidR="005767FD" w:rsidRPr="006F1140">
        <w:t xml:space="preserve"> и съответно У</w:t>
      </w:r>
      <w:r w:rsidR="001F0587" w:rsidRPr="006F1140">
        <w:t xml:space="preserve">никален идентификационен номер на земеделския стопанин или </w:t>
      </w:r>
      <w:r w:rsidR="008A0D24" w:rsidRPr="006F1140">
        <w:t>номер на удостоверение</w:t>
      </w:r>
      <w:r w:rsidR="001F0587" w:rsidRPr="006F1140">
        <w:t xml:space="preserve"> на горския стопанин</w:t>
      </w:r>
      <w:r w:rsidR="007A0159" w:rsidRPr="006F1140">
        <w:t>.</w:t>
      </w:r>
      <w:r w:rsidR="007A0159" w:rsidRPr="00DA1076">
        <w:t xml:space="preserve"> </w:t>
      </w:r>
    </w:p>
    <w:p w14:paraId="24F5AB08" w14:textId="77777777" w:rsidR="00BB11AB" w:rsidRDefault="00BB11AB" w:rsidP="00640563">
      <w:pPr>
        <w:pStyle w:val="BodyTextIndent"/>
        <w:spacing w:after="0" w:line="360" w:lineRule="auto"/>
        <w:ind w:left="0" w:firstLine="708"/>
        <w:jc w:val="both"/>
        <w:rPr>
          <w:rFonts w:eastAsia="Times New Roman"/>
          <w:lang w:eastAsia="bg-BG"/>
        </w:rPr>
      </w:pPr>
      <w:r>
        <w:rPr>
          <w:rFonts w:eastAsia="Times New Roman"/>
          <w:lang w:eastAsia="bg-BG"/>
        </w:rPr>
        <w:t>(3) За обучаемите</w:t>
      </w:r>
      <w:r w:rsidRPr="00BB11AB">
        <w:rPr>
          <w:rFonts w:eastAsia="Times New Roman"/>
          <w:lang w:eastAsia="bg-BG"/>
        </w:rPr>
        <w:t>, които са горски стопани</w:t>
      </w:r>
      <w:r>
        <w:rPr>
          <w:rFonts w:eastAsia="Times New Roman"/>
          <w:lang w:eastAsia="bg-BG"/>
        </w:rPr>
        <w:t xml:space="preserve"> или заети в техните стопанства</w:t>
      </w:r>
      <w:r w:rsidR="00795824">
        <w:rPr>
          <w:rFonts w:eastAsia="Times New Roman"/>
          <w:lang w:eastAsia="bg-BG"/>
        </w:rPr>
        <w:t xml:space="preserve"> </w:t>
      </w:r>
      <w:r>
        <w:rPr>
          <w:rFonts w:eastAsia="Times New Roman"/>
          <w:lang w:eastAsia="bg-BG"/>
        </w:rPr>
        <w:t>към информацията по ал. 2 се представят и:</w:t>
      </w:r>
    </w:p>
    <w:p w14:paraId="7FAF1F01" w14:textId="77777777" w:rsidR="00795824" w:rsidRDefault="00BB11AB" w:rsidP="00BB11AB">
      <w:pPr>
        <w:pStyle w:val="BodyTextIndent"/>
        <w:spacing w:after="0" w:line="360" w:lineRule="auto"/>
        <w:ind w:firstLine="708"/>
        <w:jc w:val="both"/>
        <w:rPr>
          <w:rFonts w:eastAsia="Times New Roman"/>
          <w:lang w:eastAsia="bg-BG"/>
        </w:rPr>
      </w:pPr>
      <w:r>
        <w:rPr>
          <w:rFonts w:eastAsia="Times New Roman"/>
          <w:lang w:eastAsia="bg-BG"/>
        </w:rPr>
        <w:t xml:space="preserve">1. </w:t>
      </w:r>
      <w:r w:rsidR="00795824" w:rsidRPr="00795824">
        <w:rPr>
          <w:rFonts w:eastAsia="Times New Roman"/>
          <w:lang w:eastAsia="bg-BG"/>
        </w:rPr>
        <w:t xml:space="preserve">Заявление за включване в </w:t>
      </w:r>
      <w:r w:rsidR="002417D4">
        <w:rPr>
          <w:rFonts w:eastAsia="Times New Roman"/>
          <w:lang w:eastAsia="bg-BG"/>
        </w:rPr>
        <w:t>демонстрацията</w:t>
      </w:r>
      <w:r w:rsidR="00795824">
        <w:rPr>
          <w:rFonts w:eastAsia="Times New Roman"/>
          <w:lang w:eastAsia="bg-BG"/>
        </w:rPr>
        <w:t>;</w:t>
      </w:r>
    </w:p>
    <w:p w14:paraId="7C45660A" w14:textId="77777777" w:rsidR="00795824" w:rsidRDefault="00795824" w:rsidP="00BB11AB">
      <w:pPr>
        <w:pStyle w:val="BodyTextIndent"/>
        <w:spacing w:after="0" w:line="360" w:lineRule="auto"/>
        <w:ind w:firstLine="708"/>
        <w:jc w:val="both"/>
        <w:rPr>
          <w:rFonts w:eastAsia="Times New Roman"/>
          <w:lang w:eastAsia="bg-BG"/>
        </w:rPr>
      </w:pPr>
      <w:r>
        <w:rPr>
          <w:rFonts w:eastAsia="Times New Roman"/>
          <w:lang w:eastAsia="bg-BG"/>
        </w:rPr>
        <w:t xml:space="preserve">2. </w:t>
      </w:r>
      <w:r w:rsidRPr="00795824">
        <w:rPr>
          <w:rFonts w:eastAsia="Times New Roman"/>
          <w:lang w:eastAsia="bg-BG"/>
        </w:rPr>
        <w:t>Декларация за получени държавни помощи</w:t>
      </w:r>
      <w:r>
        <w:rPr>
          <w:rFonts w:eastAsia="Times New Roman"/>
          <w:lang w:eastAsia="bg-BG"/>
        </w:rPr>
        <w:t>;</w:t>
      </w:r>
    </w:p>
    <w:p w14:paraId="0D68976E" w14:textId="3EBFFED4" w:rsidR="00BB11AB" w:rsidRPr="00BB11AB" w:rsidRDefault="00790C25" w:rsidP="00BB11AB">
      <w:pPr>
        <w:pStyle w:val="BodyTextIndent"/>
        <w:spacing w:after="0" w:line="360" w:lineRule="auto"/>
        <w:ind w:firstLine="708"/>
        <w:jc w:val="both"/>
        <w:rPr>
          <w:rFonts w:eastAsia="Times New Roman"/>
          <w:lang w:eastAsia="bg-BG"/>
        </w:rPr>
      </w:pPr>
      <w:r>
        <w:rPr>
          <w:rFonts w:eastAsia="Times New Roman"/>
          <w:lang w:eastAsia="bg-BG"/>
        </w:rPr>
        <w:t xml:space="preserve">3. </w:t>
      </w:r>
      <w:r w:rsidR="00BB11AB" w:rsidRPr="00BB11AB">
        <w:rPr>
          <w:rFonts w:eastAsia="Times New Roman"/>
          <w:lang w:eastAsia="bg-BG"/>
        </w:rPr>
        <w:t xml:space="preserve">Декларация по чл. 4а, ал. 1 от ЗМСП (по образец, утвърден от министъра на икономиката и </w:t>
      </w:r>
      <w:r w:rsidR="000B3866">
        <w:rPr>
          <w:rFonts w:eastAsia="Times New Roman"/>
          <w:lang w:eastAsia="bg-BG"/>
        </w:rPr>
        <w:t>индустрията</w:t>
      </w:r>
      <w:r w:rsidR="00BB11AB" w:rsidRPr="00BB11AB">
        <w:rPr>
          <w:rFonts w:eastAsia="Times New Roman"/>
          <w:lang w:eastAsia="bg-BG"/>
        </w:rPr>
        <w:t xml:space="preserve">) – </w:t>
      </w:r>
      <w:r w:rsidR="00A04939">
        <w:rPr>
          <w:rFonts w:eastAsia="Times New Roman"/>
          <w:lang w:eastAsia="bg-BG"/>
        </w:rPr>
        <w:t xml:space="preserve">представя се </w:t>
      </w:r>
      <w:r w:rsidR="00BB11AB" w:rsidRPr="00BB11AB">
        <w:rPr>
          <w:rFonts w:eastAsia="Times New Roman"/>
          <w:lang w:eastAsia="bg-BG"/>
        </w:rPr>
        <w:t xml:space="preserve">от предприятия, който са </w:t>
      </w:r>
      <w:r w:rsidR="00A04939">
        <w:rPr>
          <w:rFonts w:eastAsia="Times New Roman"/>
          <w:lang w:eastAsia="bg-BG"/>
        </w:rPr>
        <w:t>малки или средни;</w:t>
      </w:r>
    </w:p>
    <w:p w14:paraId="00860BF0" w14:textId="77777777" w:rsidR="00BB11AB" w:rsidRDefault="00790C25" w:rsidP="00B51C15">
      <w:pPr>
        <w:pStyle w:val="BodyTextIndent"/>
        <w:spacing w:after="0" w:line="360" w:lineRule="auto"/>
        <w:ind w:left="0" w:firstLine="851"/>
        <w:jc w:val="both"/>
        <w:rPr>
          <w:rFonts w:eastAsia="Times New Roman"/>
          <w:lang w:eastAsia="bg-BG"/>
        </w:rPr>
      </w:pPr>
      <w:r>
        <w:rPr>
          <w:rFonts w:eastAsia="Times New Roman"/>
          <w:lang w:eastAsia="bg-BG"/>
        </w:rPr>
        <w:t>4</w:t>
      </w:r>
      <w:r w:rsidR="00BB11AB">
        <w:rPr>
          <w:rFonts w:eastAsia="Times New Roman"/>
          <w:lang w:eastAsia="bg-BG"/>
        </w:rPr>
        <w:t>.</w:t>
      </w:r>
      <w:r w:rsidR="00BB11AB" w:rsidRPr="00BB11AB">
        <w:rPr>
          <w:rFonts w:eastAsia="Times New Roman"/>
          <w:lang w:eastAsia="bg-BG"/>
        </w:rPr>
        <w:t xml:space="preserve"> Отчет за приходите и разходите за текущата и за предходните две финансови години и Счетоводен баланс за текущата и за предходните две финансови години (индивидуален) – копие, заверено от горския стопанин</w:t>
      </w:r>
      <w:r w:rsidR="00864F4B">
        <w:rPr>
          <w:rFonts w:eastAsia="Times New Roman"/>
          <w:lang w:eastAsia="bg-BG"/>
        </w:rPr>
        <w:t xml:space="preserve"> (</w:t>
      </w:r>
      <w:r w:rsidR="00962D64" w:rsidRPr="00BB11AB">
        <w:rPr>
          <w:rFonts w:eastAsia="Times New Roman"/>
          <w:lang w:eastAsia="bg-BG"/>
        </w:rPr>
        <w:t>представя се само за големи предприятия</w:t>
      </w:r>
      <w:r w:rsidR="00864F4B">
        <w:rPr>
          <w:rFonts w:eastAsia="Times New Roman"/>
          <w:lang w:eastAsia="bg-BG"/>
        </w:rPr>
        <w:t>)</w:t>
      </w:r>
      <w:r w:rsidR="00BB11AB" w:rsidRPr="00BB11AB">
        <w:rPr>
          <w:rFonts w:eastAsia="Times New Roman"/>
          <w:lang w:eastAsia="bg-BG"/>
        </w:rPr>
        <w:t xml:space="preserve">. В случай че посочените документи са оповестени в търговския регистър, </w:t>
      </w:r>
      <w:r w:rsidR="00BB11AB" w:rsidRPr="00BB11AB">
        <w:rPr>
          <w:rFonts w:eastAsia="Times New Roman"/>
          <w:lang w:eastAsia="bg-BG"/>
        </w:rPr>
        <w:lastRenderedPageBreak/>
        <w:t>обстоятелствата ще се проверяват по служебен път съгласно чл. 23, ал. 4 от Закона за търговския регистър.</w:t>
      </w:r>
    </w:p>
    <w:p w14:paraId="3184B9C6" w14:textId="77777777" w:rsidR="00B51C15" w:rsidRDefault="00B51C15" w:rsidP="00B51C15">
      <w:pPr>
        <w:pStyle w:val="BodyTextIndent"/>
        <w:spacing w:after="0" w:line="360" w:lineRule="auto"/>
        <w:ind w:left="0" w:firstLine="708"/>
        <w:jc w:val="both"/>
        <w:rPr>
          <w:rFonts w:eastAsia="Times New Roman"/>
          <w:lang w:eastAsia="bg-BG"/>
        </w:rPr>
      </w:pPr>
      <w:r>
        <w:rPr>
          <w:rFonts w:eastAsia="Times New Roman"/>
          <w:lang w:eastAsia="bg-BG"/>
        </w:rPr>
        <w:t xml:space="preserve">(4) </w:t>
      </w:r>
      <w:r w:rsidRPr="00DA1076">
        <w:rPr>
          <w:rFonts w:eastAsia="Times New Roman"/>
          <w:lang w:eastAsia="bg-BG"/>
        </w:rPr>
        <w:t xml:space="preserve">При условие, че Бенефициентът не </w:t>
      </w:r>
      <w:r>
        <w:rPr>
          <w:rFonts w:eastAsia="Times New Roman"/>
          <w:lang w:eastAsia="bg-BG"/>
        </w:rPr>
        <w:t>е изпратил уведомление</w:t>
      </w:r>
      <w:r w:rsidRPr="00DA1076">
        <w:rPr>
          <w:rFonts w:eastAsia="Times New Roman"/>
          <w:lang w:eastAsia="bg-BG"/>
        </w:rPr>
        <w:t>, съгласно условията и сроковете по</w:t>
      </w:r>
      <w:r>
        <w:rPr>
          <w:rFonts w:eastAsia="Times New Roman"/>
          <w:lang w:eastAsia="bg-BG"/>
        </w:rPr>
        <w:t xml:space="preserve"> ал. 2 и 3</w:t>
      </w:r>
      <w:r w:rsidR="002417D4">
        <w:rPr>
          <w:rFonts w:eastAsia="Times New Roman"/>
          <w:lang w:eastAsia="bg-BG"/>
        </w:rPr>
        <w:t>, разходите за съответната демонстрация</w:t>
      </w:r>
      <w:r w:rsidRPr="00DA1076">
        <w:rPr>
          <w:rFonts w:eastAsia="Times New Roman"/>
          <w:lang w:eastAsia="bg-BG"/>
        </w:rPr>
        <w:t xml:space="preserve"> няма да бъдат одобрени и субсидия за него няма да бъде изплатена. </w:t>
      </w:r>
    </w:p>
    <w:p w14:paraId="2D393F59" w14:textId="4C61AF5C" w:rsidR="00A1205C" w:rsidRPr="00DA1076" w:rsidRDefault="00FF25B5">
      <w:pPr>
        <w:pStyle w:val="BodyTextIndent"/>
        <w:spacing w:after="0" w:line="360" w:lineRule="auto"/>
        <w:ind w:left="0" w:firstLine="708"/>
        <w:jc w:val="both"/>
      </w:pPr>
      <w:r w:rsidRPr="00DA1076">
        <w:t xml:space="preserve"> </w:t>
      </w:r>
      <w:r w:rsidR="00A1205C" w:rsidRPr="00DA1076">
        <w:t>(</w:t>
      </w:r>
      <w:r>
        <w:t>5</w:t>
      </w:r>
      <w:r w:rsidR="00A1205C" w:rsidRPr="00DA1076">
        <w:t xml:space="preserve">) Бенефициентът е длъжен да проведе одобрените </w:t>
      </w:r>
      <w:r w:rsidR="002417D4">
        <w:t>демонстрации</w:t>
      </w:r>
      <w:r w:rsidR="00A1205C" w:rsidRPr="00DA1076">
        <w:t xml:space="preserve"> съгласно одобрените програми и преподаватели, в рамките на обявения времеви график в срока по този договор и в съответствие с </w:t>
      </w:r>
      <w:r>
        <w:t>Финансов план</w:t>
      </w:r>
      <w:r w:rsidR="00A1205C" w:rsidRPr="00DA1076">
        <w:t xml:space="preserve"> – Приложение </w:t>
      </w:r>
      <w:r>
        <w:t>2.</w:t>
      </w:r>
    </w:p>
    <w:p w14:paraId="083FF3A1" w14:textId="669FD92A" w:rsidR="00CE708F" w:rsidRDefault="00FC7FE1" w:rsidP="00640563">
      <w:pPr>
        <w:pStyle w:val="BodyText"/>
        <w:tabs>
          <w:tab w:val="center" w:pos="0"/>
        </w:tabs>
        <w:spacing w:line="360" w:lineRule="auto"/>
        <w:rPr>
          <w:rFonts w:cs="Times New Roman"/>
          <w:szCs w:val="24"/>
          <w:shd w:val="clear" w:color="auto" w:fill="FEFEFE"/>
          <w:lang w:val="bg-BG"/>
        </w:rPr>
      </w:pPr>
      <w:r w:rsidRPr="00DA1076">
        <w:rPr>
          <w:lang w:val="bg-BG"/>
        </w:rPr>
        <w:tab/>
      </w:r>
      <w:r w:rsidR="00A60AA0" w:rsidRPr="00DA1076">
        <w:rPr>
          <w:rFonts w:cs="Times New Roman"/>
          <w:b/>
          <w:szCs w:val="24"/>
          <w:shd w:val="clear" w:color="auto" w:fill="FEFEFE"/>
          <w:lang w:val="bg-BG"/>
        </w:rPr>
        <w:t xml:space="preserve">Чл. </w:t>
      </w:r>
      <w:r w:rsidR="001163AC" w:rsidRPr="00DA1076">
        <w:rPr>
          <w:rFonts w:cs="Times New Roman"/>
          <w:b/>
          <w:szCs w:val="24"/>
          <w:shd w:val="clear" w:color="auto" w:fill="FEFEFE"/>
          <w:lang w:val="bg-BG"/>
        </w:rPr>
        <w:t>1</w:t>
      </w:r>
      <w:r w:rsidR="001163AC">
        <w:rPr>
          <w:rFonts w:cs="Times New Roman"/>
          <w:b/>
          <w:szCs w:val="24"/>
          <w:shd w:val="clear" w:color="auto" w:fill="FEFEFE"/>
          <w:lang w:val="bg-BG"/>
        </w:rPr>
        <w:t>4</w:t>
      </w:r>
      <w:r w:rsidR="00700170" w:rsidRPr="00DA1076">
        <w:rPr>
          <w:rFonts w:cs="Times New Roman"/>
          <w:b/>
          <w:szCs w:val="24"/>
          <w:shd w:val="clear" w:color="auto" w:fill="FEFEFE"/>
          <w:lang w:val="bg-BG"/>
        </w:rPr>
        <w:t>.</w:t>
      </w:r>
      <w:r w:rsidR="00293FA0" w:rsidRPr="00DA1076">
        <w:rPr>
          <w:rFonts w:cs="Times New Roman"/>
          <w:b/>
          <w:szCs w:val="24"/>
          <w:shd w:val="clear" w:color="auto" w:fill="FEFEFE"/>
          <w:lang w:val="bg-BG"/>
        </w:rPr>
        <w:t xml:space="preserve"> </w:t>
      </w:r>
      <w:r w:rsidR="00C412AF" w:rsidRPr="00DA1076">
        <w:rPr>
          <w:rFonts w:cs="Times New Roman"/>
          <w:szCs w:val="24"/>
          <w:shd w:val="clear" w:color="auto" w:fill="FEFEFE"/>
          <w:lang w:val="bg-BG"/>
        </w:rPr>
        <w:t>О</w:t>
      </w:r>
      <w:r w:rsidR="00700170" w:rsidRPr="00DA1076">
        <w:rPr>
          <w:rFonts w:cs="Times New Roman"/>
          <w:szCs w:val="24"/>
          <w:shd w:val="clear" w:color="auto" w:fill="FEFEFE"/>
          <w:lang w:val="bg-BG"/>
        </w:rPr>
        <w:t xml:space="preserve">т </w:t>
      </w:r>
      <w:r w:rsidR="00030146" w:rsidRPr="00DA1076">
        <w:rPr>
          <w:rFonts w:cs="Times New Roman"/>
          <w:szCs w:val="24"/>
          <w:shd w:val="clear" w:color="auto" w:fill="FEFEFE"/>
          <w:lang w:val="bg-BG"/>
        </w:rPr>
        <w:t>датат</w:t>
      </w:r>
      <w:r w:rsidR="00FA7F50" w:rsidRPr="00DA1076">
        <w:rPr>
          <w:rFonts w:cs="Times New Roman"/>
          <w:szCs w:val="24"/>
          <w:shd w:val="clear" w:color="auto" w:fill="FEFEFE"/>
          <w:lang w:val="bg-BG"/>
        </w:rPr>
        <w:t>а</w:t>
      </w:r>
      <w:r w:rsidR="00030146" w:rsidRPr="00DA1076">
        <w:rPr>
          <w:rFonts w:cs="Times New Roman"/>
          <w:szCs w:val="24"/>
          <w:shd w:val="clear" w:color="auto" w:fill="FEFEFE"/>
          <w:lang w:val="bg-BG"/>
        </w:rPr>
        <w:t xml:space="preserve"> на </w:t>
      </w:r>
      <w:r w:rsidR="00F61C0B" w:rsidRPr="00DA1076">
        <w:rPr>
          <w:rFonts w:cs="Times New Roman"/>
          <w:szCs w:val="24"/>
          <w:shd w:val="clear" w:color="auto" w:fill="FEFEFE"/>
          <w:lang w:val="bg-BG"/>
        </w:rPr>
        <w:t>подписване</w:t>
      </w:r>
      <w:r w:rsidR="00700170" w:rsidRPr="00DA1076">
        <w:rPr>
          <w:rFonts w:cs="Times New Roman"/>
          <w:szCs w:val="24"/>
          <w:shd w:val="clear" w:color="auto" w:fill="FEFEFE"/>
          <w:lang w:val="bg-BG"/>
        </w:rPr>
        <w:t xml:space="preserve"> на </w:t>
      </w:r>
      <w:r w:rsidR="00030146" w:rsidRPr="00DA1076">
        <w:rPr>
          <w:rFonts w:cs="Times New Roman"/>
          <w:szCs w:val="24"/>
          <w:shd w:val="clear" w:color="auto" w:fill="FEFEFE"/>
          <w:lang w:val="bg-BG"/>
        </w:rPr>
        <w:t xml:space="preserve">административния </w:t>
      </w:r>
      <w:r w:rsidR="00700170" w:rsidRPr="00DA1076">
        <w:rPr>
          <w:rFonts w:cs="Times New Roman"/>
          <w:szCs w:val="24"/>
          <w:shd w:val="clear" w:color="auto" w:fill="FEFEFE"/>
          <w:lang w:val="bg-BG"/>
        </w:rPr>
        <w:t xml:space="preserve">договор до </w:t>
      </w:r>
      <w:r w:rsidR="00516732">
        <w:rPr>
          <w:lang w:val="bg-BG"/>
        </w:rPr>
        <w:t xml:space="preserve">изтичане на периода на мониторинг по чл. </w:t>
      </w:r>
      <w:r w:rsidR="000B3866">
        <w:rPr>
          <w:lang w:val="bg-BG"/>
        </w:rPr>
        <w:t>7</w:t>
      </w:r>
      <w:r w:rsidR="00030146" w:rsidRPr="00DA1076">
        <w:rPr>
          <w:rFonts w:cs="Times New Roman"/>
          <w:szCs w:val="24"/>
          <w:shd w:val="clear" w:color="auto" w:fill="FEFEFE"/>
          <w:lang w:val="bg-BG"/>
        </w:rPr>
        <w:t xml:space="preserve">, </w:t>
      </w:r>
      <w:r w:rsidR="00700170" w:rsidRPr="00DA1076">
        <w:rPr>
          <w:rFonts w:cs="Times New Roman"/>
          <w:b/>
          <w:szCs w:val="24"/>
          <w:lang w:val="bg-BG"/>
        </w:rPr>
        <w:t xml:space="preserve">Бенефициентът </w:t>
      </w:r>
      <w:r w:rsidR="00700170" w:rsidRPr="00DA1076">
        <w:rPr>
          <w:rFonts w:cs="Times New Roman"/>
          <w:szCs w:val="24"/>
          <w:shd w:val="clear" w:color="auto" w:fill="FEFEFE"/>
          <w:lang w:val="bg-BG"/>
        </w:rPr>
        <w:t>се задължава да поддържа съответствие с критериите за подбор, по които проектното му предложение е било оценено, съгласно</w:t>
      </w:r>
      <w:r w:rsidR="005F13FA" w:rsidRPr="00DA1076">
        <w:rPr>
          <w:rFonts w:cs="Times New Roman"/>
          <w:szCs w:val="24"/>
          <w:shd w:val="clear" w:color="auto" w:fill="FEFEFE"/>
          <w:lang w:val="bg-BG"/>
        </w:rPr>
        <w:t xml:space="preserve"> </w:t>
      </w:r>
      <w:r w:rsidR="00516732">
        <w:rPr>
          <w:rFonts w:cs="Times New Roman"/>
          <w:szCs w:val="24"/>
          <w:shd w:val="clear" w:color="auto" w:fill="FEFEFE"/>
          <w:lang w:val="bg-BG"/>
        </w:rPr>
        <w:t xml:space="preserve">Приложение № </w:t>
      </w:r>
      <w:r w:rsidR="00052627">
        <w:rPr>
          <w:rFonts w:cs="Times New Roman"/>
          <w:szCs w:val="24"/>
          <w:shd w:val="clear" w:color="auto" w:fill="FEFEFE"/>
          <w:lang w:val="bg-BG"/>
        </w:rPr>
        <w:t>3</w:t>
      </w:r>
      <w:r w:rsidR="00C412AF" w:rsidRPr="00DA1076">
        <w:rPr>
          <w:rFonts w:cs="Times New Roman"/>
          <w:szCs w:val="24"/>
          <w:shd w:val="clear" w:color="auto" w:fill="FEFEFE"/>
          <w:lang w:val="bg-BG"/>
        </w:rPr>
        <w:t xml:space="preserve"> - </w:t>
      </w:r>
      <w:r w:rsidR="00700170" w:rsidRPr="00DA1076">
        <w:rPr>
          <w:rFonts w:cs="Times New Roman"/>
          <w:szCs w:val="24"/>
          <w:shd w:val="clear" w:color="auto" w:fill="FEFEFE"/>
          <w:lang w:val="bg-BG"/>
        </w:rPr>
        <w:t xml:space="preserve">„Списък на критериите за подбор, по които </w:t>
      </w:r>
      <w:r w:rsidR="00CE708F" w:rsidRPr="00DA1076">
        <w:rPr>
          <w:rFonts w:cs="Times New Roman"/>
          <w:szCs w:val="24"/>
          <w:shd w:val="clear" w:color="auto" w:fill="FEFEFE"/>
          <w:lang w:val="bg-BG"/>
        </w:rPr>
        <w:t>проектното предложение</w:t>
      </w:r>
      <w:r w:rsidR="00700170" w:rsidRPr="00DA1076">
        <w:rPr>
          <w:rFonts w:cs="Times New Roman"/>
          <w:szCs w:val="24"/>
          <w:shd w:val="clear" w:color="auto" w:fill="FEFEFE"/>
          <w:lang w:val="bg-BG"/>
        </w:rPr>
        <w:t xml:space="preserve"> е получил</w:t>
      </w:r>
      <w:r w:rsidR="00CE708F" w:rsidRPr="00DA1076">
        <w:rPr>
          <w:rFonts w:cs="Times New Roman"/>
          <w:szCs w:val="24"/>
          <w:shd w:val="clear" w:color="auto" w:fill="FEFEFE"/>
          <w:lang w:val="bg-BG"/>
        </w:rPr>
        <w:t>о</w:t>
      </w:r>
      <w:r w:rsidR="00700170" w:rsidRPr="00DA1076">
        <w:rPr>
          <w:rFonts w:cs="Times New Roman"/>
          <w:szCs w:val="24"/>
          <w:shd w:val="clear" w:color="auto" w:fill="FEFEFE"/>
          <w:lang w:val="bg-BG"/>
        </w:rPr>
        <w:t xml:space="preserve"> приоритет“. </w:t>
      </w:r>
    </w:p>
    <w:p w14:paraId="684FA8B2" w14:textId="77777777" w:rsidR="00073F38" w:rsidRPr="00DA1076" w:rsidRDefault="00073F38" w:rsidP="00640563">
      <w:pPr>
        <w:pStyle w:val="BodyText"/>
        <w:tabs>
          <w:tab w:val="center" w:pos="0"/>
        </w:tabs>
        <w:spacing w:line="360" w:lineRule="auto"/>
        <w:rPr>
          <w:rFonts w:cs="Times New Roman"/>
          <w:szCs w:val="24"/>
          <w:shd w:val="clear" w:color="auto" w:fill="FEFEFE"/>
          <w:lang w:val="bg-BG"/>
        </w:rPr>
      </w:pPr>
    </w:p>
    <w:p w14:paraId="6E52F273" w14:textId="08329A50" w:rsidR="00CE708F" w:rsidRPr="00DA1076" w:rsidRDefault="00CE708F" w:rsidP="00752B27">
      <w:pPr>
        <w:pStyle w:val="BodyText"/>
        <w:tabs>
          <w:tab w:val="center" w:pos="0"/>
        </w:tabs>
        <w:spacing w:line="360" w:lineRule="auto"/>
        <w:ind w:firstLine="720"/>
        <w:jc w:val="center"/>
        <w:rPr>
          <w:rFonts w:cs="Times New Roman"/>
          <w:b/>
          <w:szCs w:val="24"/>
          <w:lang w:val="bg-BG"/>
        </w:rPr>
      </w:pPr>
      <w:r w:rsidRPr="00DA1076">
        <w:rPr>
          <w:rFonts w:cs="Times New Roman"/>
          <w:b/>
          <w:szCs w:val="24"/>
          <w:lang w:val="bg-BG"/>
        </w:rPr>
        <w:t xml:space="preserve">V. </w:t>
      </w:r>
      <w:r w:rsidR="00ED2A5A" w:rsidRPr="00DA1076">
        <w:rPr>
          <w:rFonts w:cs="Times New Roman"/>
          <w:b/>
          <w:szCs w:val="24"/>
          <w:lang w:val="bg-BG"/>
        </w:rPr>
        <w:t>ИЗМЕНЕНИЕ</w:t>
      </w:r>
      <w:r w:rsidR="00212AD5" w:rsidRPr="00DA1076">
        <w:rPr>
          <w:rFonts w:cs="Times New Roman"/>
          <w:b/>
          <w:szCs w:val="24"/>
          <w:lang w:val="bg-BG"/>
        </w:rPr>
        <w:t xml:space="preserve"> </w:t>
      </w:r>
      <w:r w:rsidRPr="00DA1076">
        <w:rPr>
          <w:rFonts w:cs="Times New Roman"/>
          <w:b/>
          <w:szCs w:val="24"/>
          <w:lang w:val="bg-BG"/>
        </w:rPr>
        <w:t>И ПРЕКРАТЯВАНЕ НА ДОГОВОРА</w:t>
      </w:r>
    </w:p>
    <w:p w14:paraId="7F2C1617" w14:textId="51EA6BC5" w:rsidR="006A4D7C" w:rsidRPr="00DA1076" w:rsidRDefault="00CE708F" w:rsidP="00752B27">
      <w:pPr>
        <w:spacing w:after="0" w:line="360" w:lineRule="auto"/>
        <w:ind w:firstLine="708"/>
        <w:jc w:val="both"/>
        <w:rPr>
          <w:shd w:val="clear" w:color="auto" w:fill="FEFEFE"/>
        </w:rPr>
      </w:pPr>
      <w:r w:rsidRPr="00B51C15">
        <w:rPr>
          <w:b/>
          <w:shd w:val="clear" w:color="auto" w:fill="FEFEFE"/>
        </w:rPr>
        <w:t xml:space="preserve">Чл. </w:t>
      </w:r>
      <w:r w:rsidR="001163AC" w:rsidRPr="00B51C15">
        <w:rPr>
          <w:b/>
          <w:shd w:val="clear" w:color="auto" w:fill="FEFEFE"/>
        </w:rPr>
        <w:t>1</w:t>
      </w:r>
      <w:r w:rsidR="001163AC">
        <w:rPr>
          <w:b/>
          <w:shd w:val="clear" w:color="auto" w:fill="FEFEFE"/>
        </w:rPr>
        <w:t>5</w:t>
      </w:r>
      <w:r w:rsidRPr="00B51C15">
        <w:rPr>
          <w:shd w:val="clear" w:color="auto" w:fill="FEFEFE"/>
        </w:rPr>
        <w:t xml:space="preserve">. (1) </w:t>
      </w:r>
      <w:r w:rsidR="006A4D7C" w:rsidRPr="00B51C15">
        <w:rPr>
          <w:shd w:val="clear" w:color="auto" w:fill="FEFEFE"/>
        </w:rPr>
        <w:t xml:space="preserve">Този договор може да се изменя по инициатива на </w:t>
      </w:r>
      <w:r w:rsidR="003A6643" w:rsidRPr="00B51C15">
        <w:rPr>
          <w:b/>
          <w:shd w:val="clear" w:color="auto" w:fill="FEFEFE"/>
        </w:rPr>
        <w:t>Управляващият орган</w:t>
      </w:r>
      <w:r w:rsidR="003A6643" w:rsidRPr="00B51C15">
        <w:rPr>
          <w:shd w:val="clear" w:color="auto" w:fill="FEFEFE"/>
        </w:rPr>
        <w:t xml:space="preserve">, </w:t>
      </w:r>
      <w:r w:rsidR="006A4D7C" w:rsidRPr="00B51C15">
        <w:rPr>
          <w:b/>
          <w:shd w:val="clear" w:color="auto" w:fill="FEFEFE"/>
        </w:rPr>
        <w:t>Фонда</w:t>
      </w:r>
      <w:r w:rsidR="006A4D7C" w:rsidRPr="00B51C15">
        <w:rPr>
          <w:shd w:val="clear" w:color="auto" w:fill="FEFEFE"/>
        </w:rPr>
        <w:t xml:space="preserve"> или </w:t>
      </w:r>
      <w:r w:rsidR="008672A7" w:rsidRPr="00B51C15">
        <w:rPr>
          <w:b/>
          <w:shd w:val="clear" w:color="auto" w:fill="FEFEFE"/>
        </w:rPr>
        <w:t>Б</w:t>
      </w:r>
      <w:r w:rsidR="006A4D7C" w:rsidRPr="00B51C15">
        <w:rPr>
          <w:b/>
          <w:shd w:val="clear" w:color="auto" w:fill="FEFEFE"/>
        </w:rPr>
        <w:t>енефициента</w:t>
      </w:r>
      <w:r w:rsidR="006A4D7C" w:rsidRPr="00B51C15">
        <w:rPr>
          <w:shd w:val="clear" w:color="auto" w:fill="FEFEFE"/>
        </w:rPr>
        <w:t xml:space="preserve"> при наличие на основание за това, посочено в чл</w:t>
      </w:r>
      <w:r w:rsidR="0028043E" w:rsidRPr="00B51C15">
        <w:rPr>
          <w:shd w:val="clear" w:color="auto" w:fill="FEFEFE"/>
        </w:rPr>
        <w:t>.</w:t>
      </w:r>
      <w:r w:rsidR="002A42F5" w:rsidRPr="00B51C15">
        <w:rPr>
          <w:shd w:val="clear" w:color="auto" w:fill="FEFEFE"/>
        </w:rPr>
        <w:t xml:space="preserve"> 39, ал. 1</w:t>
      </w:r>
      <w:r w:rsidR="006A4D7C" w:rsidRPr="00B51C15">
        <w:rPr>
          <w:shd w:val="clear" w:color="auto" w:fill="FEFEFE"/>
        </w:rPr>
        <w:t xml:space="preserve"> от </w:t>
      </w:r>
      <w:r w:rsidR="0017120D">
        <w:t>ЗУСЕСИФ</w:t>
      </w:r>
      <w:r w:rsidR="006A4D7C" w:rsidRPr="00B51C15">
        <w:rPr>
          <w:shd w:val="clear" w:color="auto" w:fill="FEFEFE"/>
        </w:rPr>
        <w:t>.</w:t>
      </w:r>
    </w:p>
    <w:p w14:paraId="59587B59" w14:textId="77777777" w:rsidR="00CE708F" w:rsidRPr="00DA1076" w:rsidRDefault="006A4D7C" w:rsidP="00752B27">
      <w:pPr>
        <w:spacing w:after="0" w:line="360" w:lineRule="auto"/>
        <w:ind w:firstLine="708"/>
        <w:jc w:val="both"/>
        <w:rPr>
          <w:shd w:val="clear" w:color="auto" w:fill="FEFEFE"/>
        </w:rPr>
      </w:pPr>
      <w:r w:rsidRPr="00DA1076">
        <w:rPr>
          <w:shd w:val="clear" w:color="auto" w:fill="FEFEFE"/>
        </w:rPr>
        <w:t xml:space="preserve">(2) </w:t>
      </w:r>
      <w:r w:rsidR="00CE708F" w:rsidRPr="00DA1076">
        <w:rPr>
          <w:shd w:val="clear" w:color="auto" w:fill="FEFEFE"/>
        </w:rPr>
        <w:t>Изменение и/или допълнение на договора</w:t>
      </w:r>
      <w:r w:rsidRPr="00DA1076">
        <w:rPr>
          <w:shd w:val="clear" w:color="auto" w:fill="FEFEFE"/>
        </w:rPr>
        <w:t xml:space="preserve"> извън случаите по ал. 1</w:t>
      </w:r>
      <w:r w:rsidR="00CE708F" w:rsidRPr="00DA1076">
        <w:rPr>
          <w:shd w:val="clear" w:color="auto" w:fill="FEFEFE"/>
        </w:rPr>
        <w:t xml:space="preserve"> може да се извърши по </w:t>
      </w:r>
      <w:r w:rsidR="00506B3A" w:rsidRPr="00DA1076">
        <w:rPr>
          <w:shd w:val="clear" w:color="auto" w:fill="FEFEFE"/>
        </w:rPr>
        <w:t xml:space="preserve">мотивирано </w:t>
      </w:r>
      <w:r w:rsidR="00CE708F" w:rsidRPr="00DA1076">
        <w:rPr>
          <w:shd w:val="clear" w:color="auto" w:fill="FEFEFE"/>
        </w:rPr>
        <w:t xml:space="preserve">искане на </w:t>
      </w:r>
      <w:r w:rsidRPr="00DA1076">
        <w:rPr>
          <w:b/>
          <w:shd w:val="clear" w:color="auto" w:fill="FEFEFE"/>
        </w:rPr>
        <w:t>Бенефициента</w:t>
      </w:r>
      <w:r w:rsidR="00CE708F" w:rsidRPr="00DA1076">
        <w:rPr>
          <w:shd w:val="clear" w:color="auto" w:fill="FEFEFE"/>
        </w:rPr>
        <w:t>,</w:t>
      </w:r>
      <w:r w:rsidR="002A42F5" w:rsidRPr="00DA1076">
        <w:rPr>
          <w:shd w:val="clear" w:color="auto" w:fill="FEFEFE"/>
        </w:rPr>
        <w:t xml:space="preserve"> което е</w:t>
      </w:r>
      <w:r w:rsidR="00CE708F" w:rsidRPr="00DA1076">
        <w:rPr>
          <w:shd w:val="clear" w:color="auto" w:fill="FEFEFE"/>
        </w:rPr>
        <w:t xml:space="preserve"> прието за основателно от</w:t>
      </w:r>
      <w:r w:rsidR="00CE708F" w:rsidRPr="00DA1076">
        <w:rPr>
          <w:b/>
          <w:shd w:val="clear" w:color="auto" w:fill="FEFEFE"/>
        </w:rPr>
        <w:t xml:space="preserve"> </w:t>
      </w:r>
      <w:r w:rsidR="0025007B" w:rsidRPr="00DA1076">
        <w:rPr>
          <w:b/>
          <w:shd w:val="clear" w:color="auto" w:fill="FEFEFE"/>
        </w:rPr>
        <w:t>Управляващия орган</w:t>
      </w:r>
      <w:r w:rsidR="00CE708F" w:rsidRPr="00DA1076">
        <w:rPr>
          <w:shd w:val="clear" w:color="auto" w:fill="FEFEFE"/>
        </w:rPr>
        <w:t>, въз основа на представени към искането доказателства за преценка на неговата основателност.</w:t>
      </w:r>
    </w:p>
    <w:p w14:paraId="3280DD13" w14:textId="77777777" w:rsidR="00CE708F" w:rsidRPr="00DA1076" w:rsidRDefault="00CE708F" w:rsidP="00752B27">
      <w:pPr>
        <w:spacing w:after="0" w:line="360" w:lineRule="auto"/>
        <w:ind w:firstLine="708"/>
        <w:jc w:val="both"/>
        <w:rPr>
          <w:shd w:val="clear" w:color="auto" w:fill="FEFEFE"/>
        </w:rPr>
      </w:pPr>
      <w:r w:rsidRPr="00DA1076">
        <w:rPr>
          <w:shd w:val="clear" w:color="auto" w:fill="FEFEFE"/>
        </w:rPr>
        <w:t>(</w:t>
      </w:r>
      <w:r w:rsidR="00761376" w:rsidRPr="00DA1076">
        <w:rPr>
          <w:shd w:val="clear" w:color="auto" w:fill="FEFEFE"/>
        </w:rPr>
        <w:t>3</w:t>
      </w:r>
      <w:r w:rsidRPr="00DA1076">
        <w:rPr>
          <w:shd w:val="clear" w:color="auto" w:fill="FEFEFE"/>
        </w:rPr>
        <w:t>) Не се допуска изменение и/или допълнение на договора, което:</w:t>
      </w:r>
    </w:p>
    <w:p w14:paraId="14ADF048" w14:textId="77777777" w:rsidR="006A4D7C" w:rsidRPr="00DA1076" w:rsidRDefault="00CE708F" w:rsidP="00752B27">
      <w:pPr>
        <w:spacing w:after="0" w:line="360" w:lineRule="auto"/>
        <w:ind w:firstLine="708"/>
        <w:jc w:val="both"/>
        <w:rPr>
          <w:shd w:val="clear" w:color="auto" w:fill="FEFEFE"/>
        </w:rPr>
      </w:pPr>
      <w:r w:rsidRPr="00DA1076">
        <w:rPr>
          <w:shd w:val="clear" w:color="auto" w:fill="FEFEFE"/>
        </w:rPr>
        <w:t xml:space="preserve">1. засяга основната цел на </w:t>
      </w:r>
      <w:r w:rsidR="006A4D7C" w:rsidRPr="00DA1076">
        <w:rPr>
          <w:shd w:val="clear" w:color="auto" w:fill="FEFEFE"/>
        </w:rPr>
        <w:t>одобрения</w:t>
      </w:r>
      <w:r w:rsidR="00212AD5" w:rsidRPr="00DA1076">
        <w:rPr>
          <w:shd w:val="clear" w:color="auto" w:fill="FEFEFE"/>
        </w:rPr>
        <w:t xml:space="preserve"> </w:t>
      </w:r>
      <w:r w:rsidR="002A42F5" w:rsidRPr="00DA1076">
        <w:rPr>
          <w:shd w:val="clear" w:color="auto" w:fill="FEFEFE"/>
        </w:rPr>
        <w:t xml:space="preserve">проект </w:t>
      </w:r>
      <w:r w:rsidR="006A4D7C" w:rsidRPr="00DA1076">
        <w:rPr>
          <w:shd w:val="clear" w:color="auto" w:fill="FEFEFE"/>
        </w:rPr>
        <w:t>или</w:t>
      </w:r>
    </w:p>
    <w:p w14:paraId="6FE7AD7B" w14:textId="77777777" w:rsidR="00B12C34" w:rsidRPr="00DA1076" w:rsidRDefault="00CE708F" w:rsidP="00752B27">
      <w:pPr>
        <w:spacing w:after="0" w:line="360" w:lineRule="auto"/>
        <w:ind w:firstLine="708"/>
        <w:jc w:val="both"/>
        <w:rPr>
          <w:shd w:val="clear" w:color="auto" w:fill="FEFEFE"/>
        </w:rPr>
      </w:pPr>
      <w:r w:rsidRPr="00DA1076">
        <w:rPr>
          <w:shd w:val="clear" w:color="auto" w:fill="FEFEFE"/>
        </w:rPr>
        <w:t>2. води до несъответствие с целите, дейностите, изискванията</w:t>
      </w:r>
      <w:r w:rsidR="006A4D7C" w:rsidRPr="00DA1076">
        <w:rPr>
          <w:shd w:val="clear" w:color="auto" w:fill="FEFEFE"/>
        </w:rPr>
        <w:t xml:space="preserve">, посочени в Условията за кандидатстване или в Условията за изпълнение; </w:t>
      </w:r>
    </w:p>
    <w:p w14:paraId="25F731C9" w14:textId="77777777" w:rsidR="006A4D7C" w:rsidRPr="00DA1076" w:rsidRDefault="00B12C34" w:rsidP="00752B27">
      <w:pPr>
        <w:spacing w:after="0" w:line="360" w:lineRule="auto"/>
        <w:ind w:firstLine="708"/>
        <w:jc w:val="both"/>
        <w:rPr>
          <w:shd w:val="clear" w:color="auto" w:fill="FEFEFE"/>
        </w:rPr>
      </w:pPr>
      <w:r w:rsidRPr="00DA1076">
        <w:rPr>
          <w:shd w:val="clear" w:color="auto" w:fill="FEFEFE"/>
        </w:rPr>
        <w:t xml:space="preserve">3. </w:t>
      </w:r>
      <w:r w:rsidR="006A4D7C" w:rsidRPr="00DA1076">
        <w:rPr>
          <w:shd w:val="clear" w:color="auto" w:fill="FEFEFE"/>
        </w:rPr>
        <w:t>би поставило по</w:t>
      </w:r>
      <w:r w:rsidR="00F53B87" w:rsidRPr="00DA1076">
        <w:rPr>
          <w:shd w:val="clear" w:color="auto" w:fill="FEFEFE"/>
        </w:rPr>
        <w:t>д</w:t>
      </w:r>
      <w:r w:rsidR="006A4D7C" w:rsidRPr="00DA1076">
        <w:rPr>
          <w:shd w:val="clear" w:color="auto" w:fill="FEFEFE"/>
        </w:rPr>
        <w:t xml:space="preserve"> въпрос сключването на този договор,</w:t>
      </w:r>
      <w:r w:rsidR="004950A0" w:rsidRPr="00DA1076">
        <w:rPr>
          <w:shd w:val="clear" w:color="auto" w:fill="FEFEFE"/>
        </w:rPr>
        <w:t xml:space="preserve"> съответно</w:t>
      </w:r>
      <w:r w:rsidR="006A4D7C" w:rsidRPr="00DA1076">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DA1076">
        <w:rPr>
          <w:shd w:val="clear" w:color="auto" w:fill="FEFEFE"/>
        </w:rPr>
        <w:t>ц</w:t>
      </w:r>
      <w:r w:rsidR="00212AD5" w:rsidRPr="00DA1076">
        <w:rPr>
          <w:shd w:val="clear" w:color="auto" w:fill="FEFEFE"/>
        </w:rPr>
        <w:t>и</w:t>
      </w:r>
      <w:r w:rsidR="006A4D7C" w:rsidRPr="00DA1076">
        <w:rPr>
          <w:shd w:val="clear" w:color="auto" w:fill="FEFEFE"/>
        </w:rPr>
        <w:t>ентите; или</w:t>
      </w:r>
    </w:p>
    <w:p w14:paraId="173DA74A" w14:textId="77777777" w:rsidR="006A4D7C" w:rsidRPr="00DA1076" w:rsidRDefault="00B12C34" w:rsidP="00752B27">
      <w:pPr>
        <w:spacing w:after="0" w:line="360" w:lineRule="auto"/>
        <w:ind w:firstLine="708"/>
        <w:jc w:val="both"/>
        <w:rPr>
          <w:shd w:val="clear" w:color="auto" w:fill="FEFEFE"/>
        </w:rPr>
      </w:pPr>
      <w:r w:rsidRPr="00DA1076">
        <w:rPr>
          <w:shd w:val="clear" w:color="auto" w:fill="FEFEFE"/>
        </w:rPr>
        <w:t>4</w:t>
      </w:r>
      <w:r w:rsidR="006A4D7C" w:rsidRPr="00DA1076">
        <w:rPr>
          <w:shd w:val="clear" w:color="auto" w:fill="FEFEFE"/>
        </w:rPr>
        <w:t>. води до несъответствие с</w:t>
      </w:r>
      <w:r w:rsidR="00CE708F" w:rsidRPr="00DA1076">
        <w:rPr>
          <w:shd w:val="clear" w:color="auto" w:fill="FEFEFE"/>
        </w:rPr>
        <w:t xml:space="preserve"> критериите за </w:t>
      </w:r>
      <w:r w:rsidR="006A4D7C" w:rsidRPr="00DA1076">
        <w:rPr>
          <w:shd w:val="clear" w:color="auto" w:fill="FEFEFE"/>
        </w:rPr>
        <w:t>подбор, по които проектното предложение на бенефициента е било оценено, съгласно Приложение № 3 или</w:t>
      </w:r>
    </w:p>
    <w:p w14:paraId="33478F5C" w14:textId="77777777" w:rsidR="00533A90" w:rsidRPr="00DA1076" w:rsidRDefault="00761376" w:rsidP="00752B27">
      <w:pPr>
        <w:spacing w:after="0" w:line="360" w:lineRule="auto"/>
        <w:ind w:firstLine="708"/>
        <w:jc w:val="both"/>
        <w:rPr>
          <w:shd w:val="clear" w:color="auto" w:fill="FEFEFE"/>
        </w:rPr>
      </w:pPr>
      <w:r w:rsidRPr="00DA1076">
        <w:rPr>
          <w:shd w:val="clear" w:color="auto" w:fill="FEFEFE"/>
        </w:rPr>
        <w:t>5</w:t>
      </w:r>
      <w:r w:rsidR="002A42F5" w:rsidRPr="00DA1076">
        <w:rPr>
          <w:shd w:val="clear" w:color="auto" w:fill="FEFEFE"/>
        </w:rPr>
        <w:t xml:space="preserve">. </w:t>
      </w:r>
      <w:r w:rsidR="00B12C34" w:rsidRPr="00DA1076">
        <w:rPr>
          <w:shd w:val="clear" w:color="auto" w:fill="FEFEFE"/>
        </w:rPr>
        <w:t xml:space="preserve">не се основава на </w:t>
      </w:r>
      <w:r w:rsidR="00F52DB7" w:rsidRPr="00DA1076">
        <w:rPr>
          <w:shd w:val="clear" w:color="auto" w:fill="FEFEFE"/>
        </w:rPr>
        <w:t>мотивирано</w:t>
      </w:r>
      <w:r w:rsidR="00B12C34" w:rsidRPr="00DA1076">
        <w:rPr>
          <w:shd w:val="clear" w:color="auto" w:fill="FEFEFE"/>
        </w:rPr>
        <w:t xml:space="preserve"> искане;</w:t>
      </w:r>
      <w:r w:rsidR="00655495" w:rsidRPr="00DA1076">
        <w:rPr>
          <w:shd w:val="clear" w:color="auto" w:fill="FEFEFE"/>
        </w:rPr>
        <w:t xml:space="preserve"> или</w:t>
      </w:r>
    </w:p>
    <w:p w14:paraId="1F83D2BE" w14:textId="447F3E88" w:rsidR="00626799" w:rsidRPr="00DA1076" w:rsidRDefault="00B12C34" w:rsidP="00752B27">
      <w:pPr>
        <w:spacing w:after="0" w:line="360" w:lineRule="auto"/>
        <w:ind w:firstLine="708"/>
        <w:jc w:val="both"/>
        <w:rPr>
          <w:bCs/>
          <w:shd w:val="clear" w:color="auto" w:fill="FEFEFE"/>
        </w:rPr>
      </w:pPr>
      <w:r w:rsidRPr="00DA1076">
        <w:rPr>
          <w:shd w:val="clear" w:color="auto" w:fill="FEFEFE"/>
        </w:rPr>
        <w:t>6</w:t>
      </w:r>
      <w:r w:rsidR="002A42F5" w:rsidRPr="00DA1076">
        <w:rPr>
          <w:shd w:val="clear" w:color="auto" w:fill="FEFEFE"/>
        </w:rPr>
        <w:t>.</w:t>
      </w:r>
      <w:r w:rsidR="00E657B2" w:rsidRPr="00DA1076">
        <w:rPr>
          <w:shd w:val="clear" w:color="auto" w:fill="FEFEFE"/>
        </w:rPr>
        <w:t xml:space="preserve"> </w:t>
      </w:r>
      <w:r w:rsidR="00626799" w:rsidRPr="00626799">
        <w:rPr>
          <w:bCs/>
          <w:shd w:val="clear" w:color="auto" w:fill="FEFEFE"/>
        </w:rPr>
        <w:t xml:space="preserve">се основава на  изменение на договора с избрания изпълнител за изпълнение на дейност по одобрения проект, което е извършено в нарушение на разпоредбите на </w:t>
      </w:r>
      <w:r w:rsidR="006753E3" w:rsidRPr="006753E3">
        <w:rPr>
          <w:bCs/>
          <w:shd w:val="clear" w:color="auto" w:fill="FEFEFE"/>
        </w:rPr>
        <w:t>ЗОП/ ПМС № 160 от 2016 г</w:t>
      </w:r>
      <w:r w:rsidR="00626799" w:rsidRPr="00626799">
        <w:rPr>
          <w:bCs/>
          <w:shd w:val="clear" w:color="auto" w:fill="FEFEFE"/>
        </w:rPr>
        <w:t>.</w:t>
      </w:r>
    </w:p>
    <w:p w14:paraId="2FAA262B" w14:textId="3C99610E" w:rsidR="00E51A81" w:rsidRPr="00DA1076" w:rsidRDefault="00C21667" w:rsidP="00752B27">
      <w:pPr>
        <w:spacing w:after="0" w:line="360" w:lineRule="auto"/>
        <w:ind w:firstLine="708"/>
        <w:jc w:val="both"/>
        <w:rPr>
          <w:shd w:val="clear" w:color="auto" w:fill="FEFEFE"/>
        </w:rPr>
      </w:pPr>
      <w:r w:rsidRPr="00DA1076" w:rsidDel="00C21667">
        <w:rPr>
          <w:shd w:val="clear" w:color="auto" w:fill="FEFEFE"/>
        </w:rPr>
        <w:t xml:space="preserve"> </w:t>
      </w:r>
      <w:r w:rsidR="004A0D14" w:rsidRPr="00DA1076">
        <w:rPr>
          <w:shd w:val="clear" w:color="auto" w:fill="FEFEFE"/>
        </w:rPr>
        <w:t>(4)</w:t>
      </w:r>
      <w:r w:rsidR="00F73E25" w:rsidRPr="00DA1076">
        <w:rPr>
          <w:shd w:val="clear" w:color="auto" w:fill="FEFEFE"/>
        </w:rPr>
        <w:t xml:space="preserve"> </w:t>
      </w:r>
      <w:r w:rsidR="00E51A81" w:rsidRPr="00DA1076">
        <w:rPr>
          <w:shd w:val="clear" w:color="auto" w:fill="FEFEFE"/>
        </w:rPr>
        <w:t>Когато искането за изменение на договора</w:t>
      </w:r>
      <w:r w:rsidR="00F73E25" w:rsidRPr="00DA1076">
        <w:rPr>
          <w:shd w:val="clear" w:color="auto" w:fill="FEFEFE"/>
        </w:rPr>
        <w:t xml:space="preserve"> по ал. 2 </w:t>
      </w:r>
      <w:r w:rsidR="004A0D14" w:rsidRPr="00DA1076">
        <w:rPr>
          <w:shd w:val="clear" w:color="auto" w:fill="FEFEFE"/>
        </w:rPr>
        <w:t>води до</w:t>
      </w:r>
      <w:r w:rsidR="00210A5B" w:rsidRPr="00DA1076">
        <w:rPr>
          <w:shd w:val="clear" w:color="auto" w:fill="FEFEFE"/>
        </w:rPr>
        <w:t xml:space="preserve"> увеличение на общата стойност</w:t>
      </w:r>
      <w:r w:rsidR="004A0D14" w:rsidRPr="00DA1076">
        <w:rPr>
          <w:shd w:val="clear" w:color="auto" w:fill="FEFEFE"/>
        </w:rPr>
        <w:t xml:space="preserve"> на </w:t>
      </w:r>
      <w:r w:rsidR="00210A5B" w:rsidRPr="00DA1076">
        <w:rPr>
          <w:shd w:val="clear" w:color="auto" w:fill="FEFEFE"/>
        </w:rPr>
        <w:t>безвъзмездна финансова</w:t>
      </w:r>
      <w:r w:rsidR="00987020" w:rsidRPr="00DA1076">
        <w:rPr>
          <w:shd w:val="clear" w:color="auto" w:fill="FEFEFE"/>
        </w:rPr>
        <w:t xml:space="preserve"> помощ</w:t>
      </w:r>
      <w:r w:rsidR="004A0D14" w:rsidRPr="00DA1076">
        <w:rPr>
          <w:shd w:val="clear" w:color="auto" w:fill="FEFEFE"/>
        </w:rPr>
        <w:t xml:space="preserve">, посочена в по чл. 2, ал. 2 или когато в резултат </w:t>
      </w:r>
      <w:r w:rsidR="004A0D14" w:rsidRPr="00DA1076">
        <w:rPr>
          <w:shd w:val="clear" w:color="auto" w:fill="FEFEFE"/>
        </w:rPr>
        <w:lastRenderedPageBreak/>
        <w:t>на изменението се увеличава стойността на</w:t>
      </w:r>
      <w:r w:rsidR="00987020" w:rsidRPr="00DA1076">
        <w:rPr>
          <w:shd w:val="clear" w:color="auto" w:fill="FEFEFE"/>
        </w:rPr>
        <w:t xml:space="preserve"> </w:t>
      </w:r>
      <w:r w:rsidR="00AF6F00" w:rsidRPr="00DA1076">
        <w:rPr>
          <w:shd w:val="clear" w:color="auto" w:fill="FEFEFE"/>
        </w:rPr>
        <w:t>безвъзмездната финансова</w:t>
      </w:r>
      <w:r w:rsidR="00987020" w:rsidRPr="00DA1076">
        <w:rPr>
          <w:shd w:val="clear" w:color="auto" w:fill="FEFEFE"/>
        </w:rPr>
        <w:t xml:space="preserve"> помощ за</w:t>
      </w:r>
      <w:r w:rsidR="004A0D14" w:rsidRPr="00DA1076">
        <w:rPr>
          <w:shd w:val="clear" w:color="auto" w:fill="FEFEFE"/>
        </w:rPr>
        <w:t xml:space="preserve"> някоя от пози</w:t>
      </w:r>
      <w:r w:rsidR="00516732">
        <w:rPr>
          <w:shd w:val="clear" w:color="auto" w:fill="FEFEFE"/>
        </w:rPr>
        <w:t xml:space="preserve">циите, посочени в Приложение № </w:t>
      </w:r>
      <w:r w:rsidR="00052627">
        <w:rPr>
          <w:shd w:val="clear" w:color="auto" w:fill="FEFEFE"/>
        </w:rPr>
        <w:t>2</w:t>
      </w:r>
      <w:r w:rsidR="00AF6F00" w:rsidRPr="00DA1076">
        <w:rPr>
          <w:shd w:val="clear" w:color="auto" w:fill="FEFEFE"/>
        </w:rPr>
        <w:t xml:space="preserve"> към настоящия договор</w:t>
      </w:r>
      <w:r w:rsidR="00E51A81" w:rsidRPr="00DA1076">
        <w:rPr>
          <w:shd w:val="clear" w:color="auto" w:fill="FEFEFE"/>
        </w:rPr>
        <w:t xml:space="preserve">, </w:t>
      </w:r>
      <w:r w:rsidR="0025007B" w:rsidRPr="00DA1076">
        <w:rPr>
          <w:b/>
          <w:shd w:val="clear" w:color="auto" w:fill="FEFEFE"/>
        </w:rPr>
        <w:t>Управляващия орган</w:t>
      </w:r>
      <w:r w:rsidR="00E51A81" w:rsidRPr="00DA1076">
        <w:rPr>
          <w:shd w:val="clear" w:color="auto" w:fill="FEFEFE"/>
        </w:rPr>
        <w:t xml:space="preserve"> </w:t>
      </w:r>
      <w:r w:rsidR="0025007B" w:rsidRPr="00DA1076">
        <w:rPr>
          <w:shd w:val="clear" w:color="auto" w:fill="FEFEFE"/>
        </w:rPr>
        <w:t xml:space="preserve">и </w:t>
      </w:r>
      <w:r w:rsidR="0025007B" w:rsidRPr="00DA1076">
        <w:rPr>
          <w:b/>
          <w:shd w:val="clear" w:color="auto" w:fill="FEFEFE"/>
        </w:rPr>
        <w:t>Фонда</w:t>
      </w:r>
      <w:r w:rsidR="0025007B" w:rsidRPr="00DA1076">
        <w:rPr>
          <w:shd w:val="clear" w:color="auto" w:fill="FEFEFE"/>
        </w:rPr>
        <w:t xml:space="preserve"> </w:t>
      </w:r>
      <w:r w:rsidR="00E51A81" w:rsidRPr="00DA1076">
        <w:rPr>
          <w:shd w:val="clear" w:color="auto" w:fill="FEFEFE"/>
        </w:rPr>
        <w:t>уважава искането за изменение при спазване на изискванията</w:t>
      </w:r>
      <w:r w:rsidR="00987020" w:rsidRPr="00DA1076">
        <w:rPr>
          <w:shd w:val="clear" w:color="auto" w:fill="FEFEFE"/>
        </w:rPr>
        <w:t>, посочени в</w:t>
      </w:r>
      <w:r w:rsidR="00E51A81" w:rsidRPr="00DA1076">
        <w:rPr>
          <w:shd w:val="clear" w:color="auto" w:fill="FEFEFE"/>
        </w:rPr>
        <w:t xml:space="preserve"> ал. 3, но </w:t>
      </w:r>
      <w:r w:rsidR="00987020" w:rsidRPr="00DA1076">
        <w:rPr>
          <w:shd w:val="clear" w:color="auto" w:fill="FEFEFE"/>
        </w:rPr>
        <w:t xml:space="preserve">общата стойност на </w:t>
      </w:r>
      <w:r w:rsidR="00397D51" w:rsidRPr="00DA1076">
        <w:rPr>
          <w:shd w:val="clear" w:color="auto" w:fill="FEFEFE"/>
        </w:rPr>
        <w:t>безвъзмездната финансова</w:t>
      </w:r>
      <w:r w:rsidR="00987020" w:rsidRPr="00DA1076">
        <w:rPr>
          <w:shd w:val="clear" w:color="auto" w:fill="FEFEFE"/>
        </w:rPr>
        <w:t xml:space="preserve"> помощ,</w:t>
      </w:r>
      <w:r w:rsidR="00397D51" w:rsidRPr="00DA1076">
        <w:rPr>
          <w:shd w:val="clear" w:color="auto" w:fill="FEFEFE"/>
        </w:rPr>
        <w:t xml:space="preserve"> съответно</w:t>
      </w:r>
      <w:r w:rsidR="00987020" w:rsidRPr="00DA1076">
        <w:rPr>
          <w:shd w:val="clear" w:color="auto" w:fill="FEFEFE"/>
        </w:rPr>
        <w:t xml:space="preserve"> тази за съответната позиция от Приложение № 2</w:t>
      </w:r>
      <w:r w:rsidR="00397D51" w:rsidRPr="00DA1076">
        <w:rPr>
          <w:shd w:val="clear" w:color="auto" w:fill="FEFEFE"/>
        </w:rPr>
        <w:t xml:space="preserve"> към настоящия договор</w:t>
      </w:r>
      <w:r w:rsidR="00987020" w:rsidRPr="00DA1076">
        <w:rPr>
          <w:shd w:val="clear" w:color="auto" w:fill="FEFEFE"/>
        </w:rPr>
        <w:t>, не се увеличава. В този случаи  превишението се</w:t>
      </w:r>
      <w:r w:rsidR="004A0D14" w:rsidRPr="00DA1076">
        <w:rPr>
          <w:shd w:val="clear" w:color="auto" w:fill="FEFEFE"/>
        </w:rPr>
        <w:t xml:space="preserve"> поема като собствен принос от Бенефициента</w:t>
      </w:r>
      <w:r w:rsidR="00E51A81" w:rsidRPr="00DA1076">
        <w:rPr>
          <w:shd w:val="clear" w:color="auto" w:fill="FEFEFE"/>
        </w:rPr>
        <w:t>.</w:t>
      </w:r>
    </w:p>
    <w:p w14:paraId="2D871CC2" w14:textId="77777777" w:rsidR="000D4B54" w:rsidRPr="00DA1076" w:rsidRDefault="00CE708F" w:rsidP="00752B27">
      <w:pPr>
        <w:spacing w:after="0" w:line="360" w:lineRule="auto"/>
        <w:ind w:firstLine="708"/>
        <w:jc w:val="both"/>
        <w:rPr>
          <w:shd w:val="clear" w:color="auto" w:fill="FEFEFE"/>
        </w:rPr>
      </w:pPr>
      <w:r w:rsidRPr="00DA1076">
        <w:rPr>
          <w:shd w:val="clear" w:color="auto" w:fill="FEFEFE"/>
        </w:rPr>
        <w:t>(</w:t>
      </w:r>
      <w:r w:rsidR="004A0D14" w:rsidRPr="00DA1076">
        <w:rPr>
          <w:shd w:val="clear" w:color="auto" w:fill="FEFEFE"/>
        </w:rPr>
        <w:t>5</w:t>
      </w:r>
      <w:r w:rsidRPr="00DA1076">
        <w:rPr>
          <w:shd w:val="clear" w:color="auto" w:fill="FEFEFE"/>
        </w:rPr>
        <w:t xml:space="preserve">) </w:t>
      </w:r>
      <w:r w:rsidR="00736387" w:rsidRPr="00DA1076">
        <w:rPr>
          <w:shd w:val="clear" w:color="auto" w:fill="FEFEFE"/>
        </w:rPr>
        <w:t xml:space="preserve">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w:t>
      </w:r>
      <w:r w:rsidR="008672A7" w:rsidRPr="00DA1076">
        <w:rPr>
          <w:b/>
          <w:shd w:val="clear" w:color="auto" w:fill="FEFEFE"/>
        </w:rPr>
        <w:t>Управляващият орган</w:t>
      </w:r>
      <w:r w:rsidR="00736387" w:rsidRPr="00DA1076">
        <w:rPr>
          <w:shd w:val="clear" w:color="auto" w:fill="FEFEFE"/>
        </w:rPr>
        <w:t xml:space="preserve"> изпраща уведомление до </w:t>
      </w:r>
      <w:r w:rsidR="00736387" w:rsidRPr="00DA1076">
        <w:rPr>
          <w:b/>
          <w:shd w:val="clear" w:color="auto" w:fill="FEFEFE"/>
        </w:rPr>
        <w:t>Бенефициента</w:t>
      </w:r>
      <w:r w:rsidR="00736387" w:rsidRPr="00DA1076">
        <w:rPr>
          <w:shd w:val="clear" w:color="auto" w:fill="FEFEFE"/>
        </w:rPr>
        <w:t xml:space="preserve"> да представи в 10 дневен срок съответните документи, както и да отстрани установените непълноти, несъответствия, неточности или неясноти</w:t>
      </w:r>
      <w:r w:rsidRPr="00DA1076">
        <w:rPr>
          <w:shd w:val="clear" w:color="auto" w:fill="FEFEFE"/>
        </w:rPr>
        <w:t>.</w:t>
      </w:r>
    </w:p>
    <w:p w14:paraId="33670FDA" w14:textId="77777777" w:rsidR="00CE708F" w:rsidRPr="00DA1076" w:rsidRDefault="00CE708F" w:rsidP="00752B27">
      <w:pPr>
        <w:spacing w:after="0" w:line="360" w:lineRule="auto"/>
        <w:ind w:firstLine="708"/>
        <w:jc w:val="both"/>
        <w:rPr>
          <w:shd w:val="clear" w:color="auto" w:fill="FEFEFE"/>
        </w:rPr>
      </w:pPr>
      <w:r w:rsidRPr="00DA1076">
        <w:rPr>
          <w:shd w:val="clear" w:color="auto" w:fill="FEFEFE"/>
        </w:rPr>
        <w:t>(</w:t>
      </w:r>
      <w:r w:rsidR="004A0D14" w:rsidRPr="00DA1076">
        <w:rPr>
          <w:shd w:val="clear" w:color="auto" w:fill="FEFEFE"/>
        </w:rPr>
        <w:t>6</w:t>
      </w:r>
      <w:r w:rsidRPr="00DA1076">
        <w:rPr>
          <w:shd w:val="clear" w:color="auto" w:fill="FEFEFE"/>
        </w:rPr>
        <w:t xml:space="preserve">) </w:t>
      </w:r>
      <w:r w:rsidR="0025007B" w:rsidRPr="00DA1076">
        <w:rPr>
          <w:b/>
          <w:shd w:val="clear" w:color="auto" w:fill="FEFEFE"/>
        </w:rPr>
        <w:t>Управляващият орган</w:t>
      </w:r>
      <w:r w:rsidRPr="00DA1076">
        <w:rPr>
          <w:shd w:val="clear" w:color="auto" w:fill="FEFEFE"/>
        </w:rPr>
        <w:t xml:space="preserve"> се </w:t>
      </w:r>
      <w:r w:rsidR="00761376" w:rsidRPr="00DA1076">
        <w:rPr>
          <w:shd w:val="clear" w:color="auto" w:fill="FEFEFE"/>
        </w:rPr>
        <w:t>произнася по</w:t>
      </w:r>
      <w:r w:rsidRPr="00DA1076">
        <w:rPr>
          <w:shd w:val="clear" w:color="auto" w:fill="FEFEFE"/>
        </w:rPr>
        <w:t xml:space="preserve"> искан</w:t>
      </w:r>
      <w:r w:rsidR="0069665F" w:rsidRPr="00DA1076">
        <w:rPr>
          <w:shd w:val="clear" w:color="auto" w:fill="FEFEFE"/>
        </w:rPr>
        <w:t>ето по ал. 2</w:t>
      </w:r>
      <w:r w:rsidRPr="00DA1076">
        <w:rPr>
          <w:shd w:val="clear" w:color="auto" w:fill="FEFEFE"/>
        </w:rPr>
        <w:t xml:space="preserve"> в срок до един месец от подаването </w:t>
      </w:r>
      <w:r w:rsidR="00492B65" w:rsidRPr="00DA1076">
        <w:rPr>
          <w:shd w:val="clear" w:color="auto" w:fill="FEFEFE"/>
        </w:rPr>
        <w:t>му</w:t>
      </w:r>
      <w:r w:rsidRPr="00DA1076">
        <w:rPr>
          <w:shd w:val="clear" w:color="auto" w:fill="FEFEFE"/>
        </w:rPr>
        <w:t xml:space="preserve">, а когато са изискани документи и/или информация по ал. </w:t>
      </w:r>
      <w:r w:rsidR="00E51A81" w:rsidRPr="00DA1076">
        <w:rPr>
          <w:shd w:val="clear" w:color="auto" w:fill="FEFEFE"/>
        </w:rPr>
        <w:t>5</w:t>
      </w:r>
      <w:r w:rsidRPr="00DA1076">
        <w:rPr>
          <w:shd w:val="clear" w:color="auto" w:fill="FEFEFE"/>
        </w:rPr>
        <w:t xml:space="preserve"> - до 14 дни от изтичане на срока за представянето им и уведомява </w:t>
      </w:r>
      <w:r w:rsidR="006A4D7C" w:rsidRPr="00DA1076">
        <w:rPr>
          <w:b/>
          <w:shd w:val="clear" w:color="auto" w:fill="FEFEFE"/>
        </w:rPr>
        <w:t>Бенефициента</w:t>
      </w:r>
      <w:r w:rsidRPr="00DA1076">
        <w:rPr>
          <w:shd w:val="clear" w:color="auto" w:fill="FEFEFE"/>
        </w:rPr>
        <w:t xml:space="preserve">, включително за мотивите, ако отхвърля искането. </w:t>
      </w:r>
    </w:p>
    <w:p w14:paraId="13D7DBB7" w14:textId="77777777" w:rsidR="00CE708F" w:rsidRPr="00DA1076" w:rsidRDefault="00CE708F" w:rsidP="00752B27">
      <w:pPr>
        <w:spacing w:after="0" w:line="360" w:lineRule="auto"/>
        <w:ind w:firstLine="708"/>
        <w:jc w:val="both"/>
        <w:rPr>
          <w:shd w:val="clear" w:color="auto" w:fill="FEFEFE"/>
        </w:rPr>
      </w:pPr>
      <w:r w:rsidRPr="00DA1076">
        <w:rPr>
          <w:shd w:val="clear" w:color="auto" w:fill="FEFEFE"/>
        </w:rPr>
        <w:t>(</w:t>
      </w:r>
      <w:r w:rsidR="004A0D14" w:rsidRPr="00DA1076">
        <w:rPr>
          <w:shd w:val="clear" w:color="auto" w:fill="FEFEFE"/>
        </w:rPr>
        <w:t>7</w:t>
      </w:r>
      <w:r w:rsidRPr="00DA1076">
        <w:rPr>
          <w:shd w:val="clear" w:color="auto" w:fill="FEFEFE"/>
        </w:rPr>
        <w:t xml:space="preserve">) При уведомяване от </w:t>
      </w:r>
      <w:r w:rsidR="0025007B" w:rsidRPr="00DA1076">
        <w:rPr>
          <w:b/>
          <w:shd w:val="clear" w:color="auto" w:fill="FEFEFE"/>
        </w:rPr>
        <w:t>Управляващия орган</w:t>
      </w:r>
      <w:r w:rsidRPr="00DA1076">
        <w:rPr>
          <w:shd w:val="clear" w:color="auto" w:fill="FEFEFE"/>
        </w:rPr>
        <w:t xml:space="preserve"> за съгласие с исканата промяна, </w:t>
      </w:r>
      <w:r w:rsidR="006A4D7C" w:rsidRPr="00DA1076">
        <w:rPr>
          <w:b/>
          <w:shd w:val="clear" w:color="auto" w:fill="FEFEFE"/>
        </w:rPr>
        <w:t>Бенефициентът</w:t>
      </w:r>
      <w:r w:rsidR="00453BF2" w:rsidRPr="00DA1076">
        <w:rPr>
          <w:b/>
          <w:shd w:val="clear" w:color="auto" w:fill="FEFEFE"/>
        </w:rPr>
        <w:t xml:space="preserve"> </w:t>
      </w:r>
      <w:r w:rsidRPr="00DA1076">
        <w:rPr>
          <w:shd w:val="clear" w:color="auto" w:fill="FEFEFE"/>
        </w:rPr>
        <w:t>или упълномощено от него лице трябва да се яви в срок до 1</w:t>
      </w:r>
      <w:r w:rsidR="008672A7" w:rsidRPr="00DA1076">
        <w:rPr>
          <w:shd w:val="clear" w:color="auto" w:fill="FEFEFE"/>
        </w:rPr>
        <w:t>4</w:t>
      </w:r>
      <w:r w:rsidRPr="00DA1076">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5B14B3D3" w14:textId="77777777" w:rsidR="00CE708F" w:rsidRDefault="00CE708F" w:rsidP="00752B27">
      <w:pPr>
        <w:pStyle w:val="BodyText"/>
        <w:tabs>
          <w:tab w:val="center" w:pos="0"/>
        </w:tabs>
        <w:spacing w:line="360" w:lineRule="auto"/>
        <w:ind w:firstLine="720"/>
        <w:rPr>
          <w:rFonts w:cs="Times New Roman"/>
          <w:szCs w:val="24"/>
          <w:lang w:val="bg-BG"/>
        </w:rPr>
      </w:pPr>
      <w:r w:rsidRPr="00DA1076">
        <w:rPr>
          <w:rFonts w:cs="Times New Roman"/>
          <w:szCs w:val="24"/>
          <w:shd w:val="clear" w:color="auto" w:fill="FEFEFE"/>
          <w:lang w:val="bg-BG"/>
        </w:rPr>
        <w:t>(</w:t>
      </w:r>
      <w:r w:rsidR="004A0D14" w:rsidRPr="00DA1076">
        <w:rPr>
          <w:rFonts w:cs="Times New Roman"/>
          <w:szCs w:val="24"/>
          <w:shd w:val="clear" w:color="auto" w:fill="FEFEFE"/>
          <w:lang w:val="bg-BG"/>
        </w:rPr>
        <w:t>8</w:t>
      </w:r>
      <w:r w:rsidRPr="00DA1076">
        <w:rPr>
          <w:rFonts w:cs="Times New Roman"/>
          <w:szCs w:val="24"/>
          <w:shd w:val="clear" w:color="auto" w:fill="FEFEFE"/>
          <w:lang w:val="bg-BG"/>
        </w:rPr>
        <w:t xml:space="preserve">) </w:t>
      </w:r>
      <w:r w:rsidRPr="00DA1076">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DA1076">
        <w:rPr>
          <w:rFonts w:cs="Times New Roman"/>
          <w:szCs w:val="24"/>
          <w:lang w:val="bg-BG"/>
        </w:rPr>
        <w:t xml:space="preserve"> В случаите, когато по преценка на </w:t>
      </w:r>
      <w:r w:rsidR="0025007B" w:rsidRPr="00DA1076">
        <w:rPr>
          <w:rFonts w:cs="Times New Roman"/>
          <w:b/>
          <w:szCs w:val="24"/>
          <w:lang w:val="bg-BG"/>
        </w:rPr>
        <w:t>Управляващия орган</w:t>
      </w:r>
      <w:r w:rsidR="002A42F5" w:rsidRPr="00DA1076">
        <w:rPr>
          <w:rFonts w:cs="Times New Roman"/>
          <w:szCs w:val="24"/>
          <w:lang w:val="bg-BG"/>
        </w:rPr>
        <w:t xml:space="preserve">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44439645" w14:textId="77777777" w:rsidR="008A6F17" w:rsidRDefault="008A6F17" w:rsidP="00752B27">
      <w:pPr>
        <w:pStyle w:val="BodyText"/>
        <w:tabs>
          <w:tab w:val="center" w:pos="0"/>
        </w:tabs>
        <w:spacing w:line="360" w:lineRule="auto"/>
        <w:ind w:firstLine="720"/>
        <w:rPr>
          <w:rFonts w:cs="Times New Roman"/>
          <w:szCs w:val="24"/>
          <w:lang w:val="bg-BG"/>
        </w:rPr>
      </w:pPr>
      <w:r>
        <w:rPr>
          <w:rFonts w:cs="Times New Roman"/>
          <w:szCs w:val="24"/>
          <w:lang w:val="bg-BG"/>
        </w:rPr>
        <w:t xml:space="preserve">(9) </w:t>
      </w:r>
      <w:r w:rsidRPr="008A6F17">
        <w:rPr>
          <w:rFonts w:cs="Times New Roman"/>
          <w:szCs w:val="24"/>
          <w:lang w:val="bg-BG"/>
        </w:rPr>
        <w:t>Договорът може да бъде изменен и/или допълнен ако при извършените проверки по т.11 от Раздел IV. от Условията за изпълнение ДФЗ-РА констатира несъответствие</w:t>
      </w:r>
      <w:r>
        <w:rPr>
          <w:rFonts w:cs="Times New Roman"/>
          <w:szCs w:val="24"/>
          <w:lang w:val="bg-BG"/>
        </w:rPr>
        <w:t>.</w:t>
      </w:r>
    </w:p>
    <w:p w14:paraId="4C936B91" w14:textId="289BD446" w:rsidR="00CE708F" w:rsidRPr="00DA1076" w:rsidRDefault="00CE708F" w:rsidP="00752B27">
      <w:pPr>
        <w:pStyle w:val="BodyText"/>
        <w:tabs>
          <w:tab w:val="center" w:pos="0"/>
        </w:tabs>
        <w:spacing w:line="360" w:lineRule="auto"/>
        <w:ind w:firstLine="720"/>
        <w:rPr>
          <w:rFonts w:cs="Times New Roman"/>
          <w:szCs w:val="24"/>
          <w:lang w:val="bg-BG"/>
        </w:rPr>
      </w:pPr>
      <w:r w:rsidRPr="00DA1076">
        <w:rPr>
          <w:rFonts w:cs="Times New Roman"/>
          <w:b/>
          <w:szCs w:val="24"/>
          <w:shd w:val="clear" w:color="auto" w:fill="FEFEFE"/>
          <w:lang w:val="bg-BG"/>
        </w:rPr>
        <w:t xml:space="preserve">Чл. </w:t>
      </w:r>
      <w:r w:rsidR="001163AC" w:rsidRPr="00DA1076">
        <w:rPr>
          <w:rFonts w:cs="Times New Roman"/>
          <w:b/>
          <w:szCs w:val="24"/>
          <w:shd w:val="clear" w:color="auto" w:fill="FEFEFE"/>
          <w:lang w:val="bg-BG"/>
        </w:rPr>
        <w:t>1</w:t>
      </w:r>
      <w:r w:rsidR="001163AC">
        <w:rPr>
          <w:rFonts w:cs="Times New Roman"/>
          <w:b/>
          <w:szCs w:val="24"/>
          <w:shd w:val="clear" w:color="auto" w:fill="FEFEFE"/>
          <w:lang w:val="bg-BG"/>
        </w:rPr>
        <w:t>6</w:t>
      </w:r>
      <w:r w:rsidRPr="00DA1076">
        <w:rPr>
          <w:rFonts w:cs="Times New Roman"/>
          <w:szCs w:val="24"/>
          <w:shd w:val="clear" w:color="auto" w:fill="FEFEFE"/>
          <w:lang w:val="bg-BG"/>
        </w:rPr>
        <w:t>. (1)</w:t>
      </w:r>
      <w:r w:rsidRPr="00DA1076">
        <w:rPr>
          <w:rFonts w:cs="Times New Roman"/>
          <w:szCs w:val="24"/>
          <w:lang w:val="bg-BG"/>
        </w:rPr>
        <w:t xml:space="preserve"> Този договор се прекратява:</w:t>
      </w:r>
    </w:p>
    <w:p w14:paraId="4E9266C7" w14:textId="77777777" w:rsidR="00CE708F" w:rsidRPr="00DA1076"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DA1076">
        <w:rPr>
          <w:rFonts w:cs="Times New Roman"/>
          <w:szCs w:val="24"/>
          <w:lang w:val="bg-BG"/>
        </w:rPr>
        <w:t xml:space="preserve"> при изтичане на предвидените в него срокове и уреждане на отношенията между страните;</w:t>
      </w:r>
    </w:p>
    <w:p w14:paraId="617DB69C" w14:textId="77777777" w:rsidR="00CE708F" w:rsidRPr="00DA1076"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DA1076">
        <w:rPr>
          <w:rFonts w:cs="Times New Roman"/>
          <w:szCs w:val="24"/>
          <w:lang w:val="bg-BG"/>
        </w:rPr>
        <w:t xml:space="preserve"> по взаимно съгласие между страните, изразено писмено;</w:t>
      </w:r>
    </w:p>
    <w:p w14:paraId="2ED3621A" w14:textId="77777777" w:rsidR="00CE708F" w:rsidRPr="00DA1076"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DA1076">
        <w:rPr>
          <w:rFonts w:cs="Times New Roman"/>
          <w:szCs w:val="24"/>
          <w:lang w:val="bg-BG"/>
        </w:rPr>
        <w:t>при невиновна невъзможност да бъдат изпълнени условията и задълженията за предоставяне на помощта;</w:t>
      </w:r>
    </w:p>
    <w:p w14:paraId="7E675AB4" w14:textId="233E9D43" w:rsidR="00CE708F"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DA1076">
        <w:rPr>
          <w:rFonts w:cs="Times New Roman"/>
          <w:szCs w:val="24"/>
          <w:lang w:val="bg-BG"/>
        </w:rPr>
        <w:t xml:space="preserve">при изрично искане от </w:t>
      </w:r>
      <w:r w:rsidR="002A42F5" w:rsidRPr="00DA1076">
        <w:rPr>
          <w:rFonts w:cs="Times New Roman"/>
          <w:b/>
          <w:szCs w:val="24"/>
          <w:lang w:val="bg-BG"/>
        </w:rPr>
        <w:t>Бенефициента</w:t>
      </w:r>
      <w:r w:rsidRPr="00DA1076">
        <w:rPr>
          <w:rFonts w:cs="Times New Roman"/>
          <w:szCs w:val="24"/>
          <w:lang w:val="bg-BG"/>
        </w:rPr>
        <w:t>, че се отказва</w:t>
      </w:r>
      <w:r w:rsidR="002A42F5" w:rsidRPr="00DA1076">
        <w:rPr>
          <w:rFonts w:cs="Times New Roman"/>
          <w:szCs w:val="24"/>
          <w:lang w:val="bg-BG"/>
        </w:rPr>
        <w:t xml:space="preserve"> от помощта, направено в срока по чл. </w:t>
      </w:r>
      <w:r w:rsidR="00B9506C" w:rsidRPr="00DA1076">
        <w:rPr>
          <w:rFonts w:cs="Times New Roman"/>
          <w:szCs w:val="24"/>
          <w:lang w:val="bg-BG"/>
        </w:rPr>
        <w:t>5</w:t>
      </w:r>
      <w:r w:rsidR="002A42F5" w:rsidRPr="00DA1076">
        <w:rPr>
          <w:rFonts w:cs="Times New Roman"/>
          <w:szCs w:val="24"/>
          <w:lang w:val="bg-BG"/>
        </w:rPr>
        <w:t xml:space="preserve">, ал. </w:t>
      </w:r>
      <w:r w:rsidR="00516732">
        <w:rPr>
          <w:rFonts w:cs="Times New Roman"/>
          <w:szCs w:val="24"/>
          <w:lang w:val="bg-BG"/>
        </w:rPr>
        <w:t>1</w:t>
      </w:r>
      <w:r w:rsidR="002A42F5" w:rsidRPr="00DA1076">
        <w:rPr>
          <w:rFonts w:cs="Times New Roman"/>
          <w:szCs w:val="24"/>
          <w:lang w:val="bg-BG"/>
        </w:rPr>
        <w:t xml:space="preserve">, </w:t>
      </w:r>
      <w:r w:rsidR="000A746D">
        <w:rPr>
          <w:rFonts w:cs="Times New Roman"/>
          <w:szCs w:val="24"/>
          <w:lang w:val="bg-BG"/>
        </w:rPr>
        <w:t>и след възстановяване на получените по проекта плащания, ако има такива;</w:t>
      </w:r>
    </w:p>
    <w:p w14:paraId="5E0FB4BC" w14:textId="77777777" w:rsidR="00B943A4" w:rsidRPr="00DA1076" w:rsidRDefault="00B943A4" w:rsidP="00222FB8">
      <w:pPr>
        <w:pStyle w:val="BodyText"/>
        <w:numPr>
          <w:ilvl w:val="0"/>
          <w:numId w:val="17"/>
        </w:numPr>
        <w:tabs>
          <w:tab w:val="left" w:pos="0"/>
          <w:tab w:val="left" w:pos="1080"/>
        </w:tabs>
        <w:spacing w:line="360" w:lineRule="auto"/>
        <w:ind w:left="0" w:firstLine="709"/>
        <w:rPr>
          <w:rFonts w:cs="Times New Roman"/>
          <w:szCs w:val="24"/>
          <w:lang w:val="bg-BG"/>
        </w:rPr>
      </w:pPr>
      <w:r>
        <w:rPr>
          <w:rFonts w:cs="Times New Roman"/>
          <w:szCs w:val="24"/>
          <w:lang w:val="bg-BG"/>
        </w:rPr>
        <w:t xml:space="preserve"> </w:t>
      </w:r>
      <w:r w:rsidRPr="00B943A4">
        <w:rPr>
          <w:rFonts w:cs="Times New Roman"/>
          <w:szCs w:val="24"/>
          <w:lang w:val="bg-BG"/>
        </w:rPr>
        <w:t>ако при извършените проверки по т.</w:t>
      </w:r>
      <w:r w:rsidR="00EE1372">
        <w:rPr>
          <w:rFonts w:cs="Times New Roman"/>
          <w:szCs w:val="24"/>
          <w:lang w:val="bg-BG"/>
        </w:rPr>
        <w:t xml:space="preserve"> </w:t>
      </w:r>
      <w:r w:rsidRPr="00B943A4">
        <w:rPr>
          <w:rFonts w:cs="Times New Roman"/>
          <w:szCs w:val="24"/>
          <w:lang w:val="bg-BG"/>
        </w:rPr>
        <w:t xml:space="preserve">11 от Раздел IV от Условията за изпълнение </w:t>
      </w:r>
      <w:r w:rsidR="00BD5FCB">
        <w:rPr>
          <w:rFonts w:cs="Times New Roman"/>
          <w:szCs w:val="24"/>
          <w:lang w:val="bg-BG"/>
        </w:rPr>
        <w:t>Фонд</w:t>
      </w:r>
      <w:r w:rsidR="00222FB8">
        <w:rPr>
          <w:rFonts w:cs="Times New Roman"/>
          <w:szCs w:val="24"/>
          <w:lang w:val="bg-BG"/>
        </w:rPr>
        <w:t>ът</w:t>
      </w:r>
      <w:r w:rsidRPr="00B943A4">
        <w:rPr>
          <w:rFonts w:cs="Times New Roman"/>
          <w:szCs w:val="24"/>
          <w:lang w:val="bg-BG"/>
        </w:rPr>
        <w:t xml:space="preserve"> констатира несъответствие</w:t>
      </w:r>
      <w:r w:rsidR="00222FB8">
        <w:rPr>
          <w:rFonts w:cs="Times New Roman"/>
          <w:szCs w:val="24"/>
          <w:lang w:val="bg-BG"/>
        </w:rPr>
        <w:t>,</w:t>
      </w:r>
      <w:r w:rsidRPr="00B943A4">
        <w:rPr>
          <w:rFonts w:cs="Times New Roman"/>
          <w:szCs w:val="24"/>
          <w:lang w:val="bg-BG"/>
        </w:rPr>
        <w:t xml:space="preserve"> при което договорът не би бил сключен.</w:t>
      </w:r>
    </w:p>
    <w:p w14:paraId="1B956831" w14:textId="77777777" w:rsidR="00CE708F" w:rsidRPr="00DA1076" w:rsidRDefault="00CE708F" w:rsidP="00752B27">
      <w:pPr>
        <w:pStyle w:val="BodyText"/>
        <w:tabs>
          <w:tab w:val="center" w:pos="0"/>
          <w:tab w:val="left" w:pos="993"/>
        </w:tabs>
        <w:spacing w:line="360" w:lineRule="auto"/>
        <w:ind w:firstLine="709"/>
        <w:rPr>
          <w:rFonts w:cs="Times New Roman"/>
          <w:szCs w:val="24"/>
          <w:shd w:val="clear" w:color="auto" w:fill="FEFEFE"/>
          <w:lang w:val="bg-BG"/>
        </w:rPr>
      </w:pPr>
      <w:r w:rsidRPr="00DA1076">
        <w:rPr>
          <w:rFonts w:cs="Times New Roman"/>
          <w:szCs w:val="24"/>
          <w:shd w:val="clear" w:color="auto" w:fill="FEFEFE"/>
          <w:lang w:val="bg-BG"/>
        </w:rPr>
        <w:lastRenderedPageBreak/>
        <w:t xml:space="preserve">(2) Договорът може да бъде </w:t>
      </w:r>
      <w:r w:rsidR="002A42F5" w:rsidRPr="00DA1076">
        <w:rPr>
          <w:rFonts w:cs="Times New Roman"/>
          <w:szCs w:val="24"/>
          <w:shd w:val="clear" w:color="auto" w:fill="FEFEFE"/>
          <w:lang w:val="bg-BG"/>
        </w:rPr>
        <w:t>прекратен</w:t>
      </w:r>
      <w:r w:rsidRPr="00DA1076">
        <w:rPr>
          <w:rFonts w:cs="Times New Roman"/>
          <w:szCs w:val="24"/>
          <w:shd w:val="clear" w:color="auto" w:fill="FEFEFE"/>
          <w:lang w:val="bg-BG"/>
        </w:rPr>
        <w:t xml:space="preserve"> едностранно от </w:t>
      </w:r>
      <w:r w:rsidR="00B9506C" w:rsidRPr="00DA1076">
        <w:rPr>
          <w:rFonts w:cs="Times New Roman"/>
          <w:b/>
          <w:szCs w:val="24"/>
          <w:shd w:val="clear" w:color="auto" w:fill="FEFEFE"/>
          <w:lang w:val="bg-BG"/>
        </w:rPr>
        <w:t>Управляващия орган</w:t>
      </w:r>
      <w:r w:rsidR="00BD5FCB">
        <w:rPr>
          <w:rFonts w:cs="Times New Roman"/>
          <w:b/>
          <w:szCs w:val="24"/>
          <w:shd w:val="clear" w:color="auto" w:fill="FEFEFE"/>
          <w:lang w:val="bg-BG"/>
        </w:rPr>
        <w:t xml:space="preserve"> или Фонда</w:t>
      </w:r>
      <w:r w:rsidR="00ED770D" w:rsidRPr="00DA1076">
        <w:rPr>
          <w:rFonts w:cs="Times New Roman"/>
          <w:b/>
          <w:szCs w:val="24"/>
          <w:shd w:val="clear" w:color="auto" w:fill="FEFEFE"/>
          <w:lang w:val="bg-BG"/>
        </w:rPr>
        <w:t xml:space="preserve"> </w:t>
      </w:r>
      <w:r w:rsidR="00386B8A" w:rsidRPr="00DA1076">
        <w:rPr>
          <w:rFonts w:cs="Times New Roman"/>
          <w:szCs w:val="24"/>
          <w:shd w:val="clear" w:color="auto" w:fill="FEFEFE"/>
          <w:lang w:val="bg-BG"/>
        </w:rPr>
        <w:t>и</w:t>
      </w:r>
      <w:r w:rsidR="00ED770D" w:rsidRPr="00DA1076">
        <w:rPr>
          <w:rFonts w:cs="Times New Roman"/>
          <w:szCs w:val="24"/>
          <w:shd w:val="clear" w:color="auto" w:fill="FEFEFE"/>
          <w:lang w:val="bg-BG"/>
        </w:rPr>
        <w:t xml:space="preserve"> </w:t>
      </w:r>
      <w:r w:rsidR="00386B8A" w:rsidRPr="00DA1076">
        <w:rPr>
          <w:rFonts w:cs="Times New Roman"/>
          <w:szCs w:val="24"/>
          <w:shd w:val="clear" w:color="auto" w:fill="FEFEFE"/>
          <w:lang w:val="bg-BG"/>
        </w:rPr>
        <w:t>при наличие на някое от следните обстоятелства</w:t>
      </w:r>
      <w:r w:rsidRPr="00DA1076">
        <w:rPr>
          <w:rFonts w:cs="Times New Roman"/>
          <w:szCs w:val="24"/>
          <w:shd w:val="clear" w:color="auto" w:fill="FEFEFE"/>
          <w:lang w:val="bg-BG"/>
        </w:rPr>
        <w:t xml:space="preserve">: </w:t>
      </w:r>
    </w:p>
    <w:p w14:paraId="4DCAD5C0" w14:textId="53624B40" w:rsidR="00CE708F" w:rsidRPr="00DA1076" w:rsidRDefault="00CE708F" w:rsidP="00752B27">
      <w:pPr>
        <w:pStyle w:val="BodyText"/>
        <w:tabs>
          <w:tab w:val="center" w:pos="0"/>
        </w:tabs>
        <w:spacing w:line="360" w:lineRule="auto"/>
        <w:ind w:firstLine="720"/>
        <w:rPr>
          <w:rFonts w:cs="Times New Roman"/>
          <w:szCs w:val="24"/>
          <w:lang w:val="bg-BG"/>
        </w:rPr>
      </w:pPr>
      <w:r w:rsidRPr="00DA1076">
        <w:rPr>
          <w:rFonts w:cs="Times New Roman"/>
          <w:szCs w:val="24"/>
          <w:lang w:val="bg-BG"/>
        </w:rPr>
        <w:t xml:space="preserve">1. </w:t>
      </w:r>
      <w:r w:rsidR="00386B8A" w:rsidRPr="00DA1076">
        <w:rPr>
          <w:rFonts w:cs="Times New Roman"/>
          <w:szCs w:val="24"/>
          <w:lang w:val="bg-BG"/>
        </w:rPr>
        <w:t xml:space="preserve">при </w:t>
      </w:r>
      <w:r w:rsidRPr="00DA1076">
        <w:rPr>
          <w:rFonts w:cs="Times New Roman"/>
          <w:szCs w:val="24"/>
          <w:lang w:val="bg-BG"/>
        </w:rPr>
        <w:t xml:space="preserve">неизпълнение от </w:t>
      </w:r>
      <w:r w:rsidR="002A42F5" w:rsidRPr="00DA1076">
        <w:rPr>
          <w:rFonts w:cs="Times New Roman"/>
          <w:b/>
          <w:szCs w:val="24"/>
          <w:lang w:val="bg-BG"/>
        </w:rPr>
        <w:t>Бенефициента</w:t>
      </w:r>
      <w:r w:rsidR="006D1124" w:rsidRPr="00DA1076">
        <w:rPr>
          <w:rFonts w:cs="Times New Roman"/>
          <w:b/>
          <w:szCs w:val="24"/>
          <w:lang w:val="bg-BG"/>
        </w:rPr>
        <w:t>,</w:t>
      </w:r>
      <w:r w:rsidRPr="00DA1076">
        <w:rPr>
          <w:rFonts w:cs="Times New Roman"/>
          <w:szCs w:val="24"/>
          <w:lang w:val="bg-BG"/>
        </w:rPr>
        <w:t xml:space="preserve"> на което и да е от задълженията му по този договор, </w:t>
      </w:r>
      <w:r w:rsidR="003C6869">
        <w:rPr>
          <w:rFonts w:cs="Times New Roman"/>
          <w:szCs w:val="24"/>
          <w:lang w:val="bg-BG"/>
        </w:rPr>
        <w:t xml:space="preserve">Условията за кандидатстване, </w:t>
      </w:r>
      <w:r w:rsidR="002A42F5" w:rsidRPr="00DA1076">
        <w:rPr>
          <w:rFonts w:cs="Times New Roman"/>
          <w:szCs w:val="24"/>
          <w:lang w:val="bg-BG"/>
        </w:rPr>
        <w:t>Условията по изпълнение</w:t>
      </w:r>
      <w:r w:rsidRPr="00DA1076">
        <w:rPr>
          <w:rFonts w:cs="Times New Roman"/>
          <w:szCs w:val="24"/>
          <w:lang w:val="bg-BG"/>
        </w:rPr>
        <w:t xml:space="preserve"> или по </w:t>
      </w:r>
      <w:r w:rsidR="006D1124" w:rsidRPr="00DA1076">
        <w:rPr>
          <w:rFonts w:cs="Times New Roman"/>
          <w:szCs w:val="24"/>
          <w:lang w:val="bg-BG"/>
        </w:rPr>
        <w:t>приложим</w:t>
      </w:r>
      <w:r w:rsidRPr="00DA1076">
        <w:rPr>
          <w:rFonts w:cs="Times New Roman"/>
          <w:szCs w:val="24"/>
          <w:lang w:val="bg-BG"/>
        </w:rPr>
        <w:t xml:space="preserve"> към предоставянето на </w:t>
      </w:r>
      <w:r w:rsidR="002A42F5" w:rsidRPr="00DA1076">
        <w:rPr>
          <w:rFonts w:cs="Times New Roman"/>
          <w:szCs w:val="24"/>
          <w:lang w:val="bg-BG"/>
        </w:rPr>
        <w:t>помощта нормативен акт</w:t>
      </w:r>
      <w:r w:rsidR="00386B8A" w:rsidRPr="00DA1076">
        <w:rPr>
          <w:rFonts w:cs="Times New Roman"/>
          <w:szCs w:val="24"/>
          <w:lang w:val="bg-BG"/>
        </w:rPr>
        <w:t>, като договорът се прекратява без предизвестие</w:t>
      </w:r>
      <w:r w:rsidR="002A42F5" w:rsidRPr="00DA1076">
        <w:rPr>
          <w:rFonts w:cs="Times New Roman"/>
          <w:szCs w:val="24"/>
          <w:lang w:val="bg-BG"/>
        </w:rPr>
        <w:t>;</w:t>
      </w:r>
    </w:p>
    <w:p w14:paraId="7976F832" w14:textId="48D164E1" w:rsidR="00CE708F" w:rsidRPr="00DA1076" w:rsidRDefault="00CE708F" w:rsidP="00752B27">
      <w:pPr>
        <w:pStyle w:val="BodyText"/>
        <w:tabs>
          <w:tab w:val="center" w:pos="0"/>
        </w:tabs>
        <w:spacing w:line="360" w:lineRule="auto"/>
        <w:rPr>
          <w:rFonts w:cs="Times New Roman"/>
          <w:szCs w:val="24"/>
          <w:lang w:val="bg-BG"/>
        </w:rPr>
      </w:pPr>
      <w:r w:rsidRPr="00DA1076">
        <w:rPr>
          <w:rFonts w:cs="Times New Roman"/>
          <w:b/>
          <w:szCs w:val="24"/>
          <w:lang w:val="bg-BG"/>
        </w:rPr>
        <w:tab/>
      </w:r>
      <w:r w:rsidRPr="00DA1076">
        <w:rPr>
          <w:rFonts w:cs="Times New Roman"/>
          <w:szCs w:val="24"/>
          <w:lang w:val="bg-BG"/>
        </w:rPr>
        <w:t xml:space="preserve">2. </w:t>
      </w:r>
      <w:r w:rsidR="00386B8A" w:rsidRPr="00DA1076">
        <w:rPr>
          <w:rFonts w:cs="Times New Roman"/>
          <w:szCs w:val="24"/>
          <w:lang w:val="bg-BG"/>
        </w:rPr>
        <w:t xml:space="preserve">при </w:t>
      </w:r>
      <w:r w:rsidRPr="00DA1076">
        <w:rPr>
          <w:rFonts w:cs="Times New Roman"/>
          <w:szCs w:val="24"/>
          <w:lang w:val="bg-BG"/>
        </w:rPr>
        <w:t xml:space="preserve">незапочване на изпълнението в срока по чл. </w:t>
      </w:r>
      <w:r w:rsidR="000B3866">
        <w:rPr>
          <w:rFonts w:cs="Times New Roman"/>
          <w:szCs w:val="24"/>
          <w:lang w:val="bg-BG"/>
        </w:rPr>
        <w:t>6</w:t>
      </w:r>
      <w:r w:rsidRPr="00DA1076">
        <w:rPr>
          <w:rFonts w:cs="Times New Roman"/>
          <w:szCs w:val="24"/>
          <w:lang w:val="bg-BG"/>
        </w:rPr>
        <w:t xml:space="preserve">, ал. </w:t>
      </w:r>
      <w:r w:rsidR="002A42F5" w:rsidRPr="00DA1076">
        <w:rPr>
          <w:rFonts w:cs="Times New Roman"/>
          <w:szCs w:val="24"/>
          <w:lang w:val="bg-BG"/>
        </w:rPr>
        <w:t>2</w:t>
      </w:r>
      <w:r w:rsidRPr="00DA1076">
        <w:rPr>
          <w:rFonts w:cs="Times New Roman"/>
          <w:szCs w:val="24"/>
          <w:lang w:val="bg-BG"/>
        </w:rPr>
        <w:t xml:space="preserve"> – с едноседмично пр</w:t>
      </w:r>
      <w:r w:rsidR="00ED770D" w:rsidRPr="00DA1076">
        <w:rPr>
          <w:rFonts w:cs="Times New Roman"/>
          <w:szCs w:val="24"/>
          <w:lang w:val="bg-BG"/>
        </w:rPr>
        <w:t xml:space="preserve">едизвестие и ако в този срок </w:t>
      </w:r>
      <w:r w:rsidR="00861263" w:rsidRPr="00DA1076">
        <w:rPr>
          <w:rFonts w:cs="Times New Roman"/>
          <w:b/>
          <w:szCs w:val="24"/>
          <w:lang w:val="bg-BG"/>
        </w:rPr>
        <w:t>Бенефициентът</w:t>
      </w:r>
      <w:r w:rsidR="00ED770D" w:rsidRPr="00DA1076">
        <w:rPr>
          <w:rFonts w:cs="Times New Roman"/>
          <w:b/>
          <w:szCs w:val="24"/>
          <w:lang w:val="bg-BG"/>
        </w:rPr>
        <w:t xml:space="preserve"> </w:t>
      </w:r>
      <w:r w:rsidR="00861263" w:rsidRPr="00DA1076">
        <w:rPr>
          <w:rFonts w:cs="Times New Roman"/>
          <w:szCs w:val="24"/>
          <w:lang w:val="bg-BG"/>
        </w:rPr>
        <w:t xml:space="preserve">не </w:t>
      </w:r>
      <w:r w:rsidRPr="00DA1076">
        <w:rPr>
          <w:rFonts w:cs="Times New Roman"/>
          <w:szCs w:val="24"/>
          <w:lang w:val="bg-BG"/>
        </w:rPr>
        <w:t xml:space="preserve">представи </w:t>
      </w:r>
      <w:r w:rsidR="002A42F5" w:rsidRPr="00DA1076">
        <w:rPr>
          <w:rFonts w:cs="Times New Roman"/>
          <w:szCs w:val="24"/>
          <w:lang w:val="bg-BG"/>
        </w:rPr>
        <w:t xml:space="preserve">надлежни </w:t>
      </w:r>
      <w:r w:rsidRPr="00DA1076">
        <w:rPr>
          <w:rFonts w:cs="Times New Roman"/>
          <w:szCs w:val="24"/>
          <w:lang w:val="bg-BG"/>
        </w:rPr>
        <w:t xml:space="preserve">доказателства, че изпълнението е започнало в </w:t>
      </w:r>
      <w:r w:rsidR="002A42F5" w:rsidRPr="00DA1076">
        <w:rPr>
          <w:rFonts w:cs="Times New Roman"/>
          <w:szCs w:val="24"/>
          <w:lang w:val="bg-BG"/>
        </w:rPr>
        <w:t xml:space="preserve">срока по чл. </w:t>
      </w:r>
      <w:r w:rsidR="000B3866">
        <w:rPr>
          <w:rFonts w:cs="Times New Roman"/>
          <w:szCs w:val="24"/>
          <w:lang w:val="bg-BG"/>
        </w:rPr>
        <w:t>6</w:t>
      </w:r>
      <w:r w:rsidR="002A42F5" w:rsidRPr="00DA1076">
        <w:rPr>
          <w:rFonts w:cs="Times New Roman"/>
          <w:szCs w:val="24"/>
          <w:lang w:val="bg-BG"/>
        </w:rPr>
        <w:t>, ал. 2</w:t>
      </w:r>
      <w:r w:rsidR="00DF3736" w:rsidRPr="00DA1076">
        <w:rPr>
          <w:rFonts w:cs="Times New Roman"/>
          <w:szCs w:val="24"/>
          <w:lang w:val="bg-BG"/>
        </w:rPr>
        <w:t>.</w:t>
      </w:r>
      <w:r w:rsidRPr="00DA1076">
        <w:rPr>
          <w:rFonts w:cs="Times New Roman"/>
          <w:szCs w:val="24"/>
          <w:lang w:val="bg-BG"/>
        </w:rPr>
        <w:t xml:space="preserve"> </w:t>
      </w:r>
    </w:p>
    <w:p w14:paraId="641C8103" w14:textId="77777777" w:rsidR="00134E2A" w:rsidRPr="00DA1076" w:rsidRDefault="00134E2A" w:rsidP="00752B27">
      <w:pPr>
        <w:pStyle w:val="BodyText"/>
        <w:tabs>
          <w:tab w:val="center" w:pos="0"/>
        </w:tabs>
        <w:spacing w:line="360" w:lineRule="auto"/>
        <w:rPr>
          <w:rFonts w:cs="Times New Roman"/>
          <w:szCs w:val="24"/>
          <w:lang w:val="bg-BG"/>
        </w:rPr>
      </w:pPr>
      <w:r w:rsidRPr="00DA1076">
        <w:rPr>
          <w:rFonts w:cs="Times New Roman"/>
          <w:szCs w:val="24"/>
          <w:lang w:val="bg-BG"/>
        </w:rPr>
        <w:tab/>
        <w:t>3. когато бенефициентът не отговаря на условията за допустимост, посочени в Условията за кандидатстване;</w:t>
      </w:r>
    </w:p>
    <w:p w14:paraId="348E2AD4" w14:textId="77777777" w:rsidR="00134E2A" w:rsidRPr="00DA1076" w:rsidRDefault="00134E2A" w:rsidP="00134E2A">
      <w:pPr>
        <w:pStyle w:val="BodyText"/>
        <w:tabs>
          <w:tab w:val="center" w:pos="0"/>
        </w:tabs>
        <w:spacing w:line="360" w:lineRule="auto"/>
        <w:rPr>
          <w:szCs w:val="24"/>
          <w:lang w:val="bg-BG"/>
        </w:rPr>
      </w:pPr>
      <w:r w:rsidRPr="00DA1076">
        <w:rPr>
          <w:rFonts w:cs="Times New Roman"/>
          <w:szCs w:val="24"/>
          <w:lang w:val="bg-BG"/>
        </w:rPr>
        <w:tab/>
        <w:t xml:space="preserve">4. </w:t>
      </w:r>
      <w:r w:rsidRPr="00DA1076">
        <w:rPr>
          <w:szCs w:val="24"/>
          <w:lang w:val="bg-BG"/>
        </w:rPr>
        <w:t>при невиновна невъзможност на всяка от страните да бъдат изпълнени посочените в него условия;</w:t>
      </w:r>
    </w:p>
    <w:p w14:paraId="4D0DDF95" w14:textId="77777777" w:rsidR="00134E2A" w:rsidRPr="00DA1076" w:rsidRDefault="00134E2A" w:rsidP="00134E2A">
      <w:pPr>
        <w:pStyle w:val="BodyText"/>
        <w:tabs>
          <w:tab w:val="center" w:pos="0"/>
        </w:tabs>
        <w:spacing w:line="360" w:lineRule="auto"/>
        <w:rPr>
          <w:szCs w:val="24"/>
          <w:lang w:val="bg-BG"/>
        </w:rPr>
      </w:pPr>
      <w:r w:rsidRPr="00DA1076">
        <w:rPr>
          <w:szCs w:val="24"/>
          <w:lang w:val="bg-BG"/>
        </w:rPr>
        <w:tab/>
      </w:r>
      <w:r w:rsidRPr="00DA1076">
        <w:rPr>
          <w:lang w:val="bg-BG"/>
        </w:rPr>
        <w:t xml:space="preserve">5. </w:t>
      </w:r>
      <w:r w:rsidRPr="00DA1076">
        <w:rPr>
          <w:szCs w:val="24"/>
          <w:lang w:val="bg-BG"/>
        </w:rPr>
        <w:t>в случай на констатирана нередност или измама, извършена от бенефици</w:t>
      </w:r>
      <w:r w:rsidR="00E6707F">
        <w:rPr>
          <w:szCs w:val="24"/>
          <w:lang w:val="bg-BG"/>
        </w:rPr>
        <w:t>е</w:t>
      </w:r>
      <w:r w:rsidRPr="00DA1076">
        <w:rPr>
          <w:szCs w:val="24"/>
          <w:lang w:val="bg-BG"/>
        </w:rPr>
        <w:t>нта при изпълнението на проекта</w:t>
      </w:r>
      <w:r w:rsidR="00884971" w:rsidRPr="00DA1076">
        <w:rPr>
          <w:szCs w:val="24"/>
          <w:lang w:val="bg-BG"/>
        </w:rPr>
        <w:t>;</w:t>
      </w:r>
    </w:p>
    <w:p w14:paraId="2847256E" w14:textId="58B5F880" w:rsidR="009F0EE7" w:rsidRPr="00DA1076" w:rsidRDefault="00FD0D17" w:rsidP="009F0EE7">
      <w:pPr>
        <w:pStyle w:val="BodyText"/>
        <w:tabs>
          <w:tab w:val="center" w:pos="0"/>
        </w:tabs>
        <w:spacing w:line="276" w:lineRule="auto"/>
        <w:rPr>
          <w:lang w:val="bg-BG"/>
        </w:rPr>
      </w:pPr>
      <w:r w:rsidRPr="00DA1076">
        <w:rPr>
          <w:szCs w:val="24"/>
          <w:lang w:val="bg-BG"/>
        </w:rPr>
        <w:tab/>
      </w:r>
      <w:r w:rsidR="009F0EE7" w:rsidRPr="00DA1076">
        <w:rPr>
          <w:szCs w:val="24"/>
          <w:lang w:val="bg-BG"/>
        </w:rPr>
        <w:t xml:space="preserve">(3) </w:t>
      </w:r>
      <w:r w:rsidR="009F0EE7" w:rsidRPr="00DA1076">
        <w:rPr>
          <w:lang w:val="bg-BG"/>
        </w:rPr>
        <w:t xml:space="preserve">В случаите по ал. 2, </w:t>
      </w:r>
      <w:r w:rsidR="009F0EE7" w:rsidRPr="00DA1076">
        <w:rPr>
          <w:b/>
          <w:lang w:val="bg-BG"/>
        </w:rPr>
        <w:t>Бенефициентът</w:t>
      </w:r>
      <w:r w:rsidR="009F0EE7" w:rsidRPr="00DA1076">
        <w:rPr>
          <w:lang w:val="bg-BG"/>
        </w:rPr>
        <w:t xml:space="preserve"> дължи връщане на </w:t>
      </w:r>
      <w:r w:rsidR="00E6707F" w:rsidRPr="00DA1076">
        <w:rPr>
          <w:lang w:val="bg-BG"/>
        </w:rPr>
        <w:t>получен</w:t>
      </w:r>
      <w:r w:rsidR="00E6707F">
        <w:rPr>
          <w:lang w:val="bg-BG"/>
        </w:rPr>
        <w:t>и</w:t>
      </w:r>
      <w:r w:rsidR="00E6707F" w:rsidRPr="00DA1076">
        <w:rPr>
          <w:lang w:val="bg-BG"/>
        </w:rPr>
        <w:t>т</w:t>
      </w:r>
      <w:r w:rsidR="00E6707F">
        <w:rPr>
          <w:lang w:val="bg-BG"/>
        </w:rPr>
        <w:t>е</w:t>
      </w:r>
      <w:r w:rsidR="00E6707F" w:rsidRPr="00DA1076">
        <w:rPr>
          <w:lang w:val="bg-BG"/>
        </w:rPr>
        <w:t xml:space="preserve"> плащан</w:t>
      </w:r>
      <w:r w:rsidR="00E6707F">
        <w:rPr>
          <w:lang w:val="bg-BG"/>
        </w:rPr>
        <w:t>ия</w:t>
      </w:r>
      <w:r w:rsidR="00E6707F" w:rsidRPr="00DA1076">
        <w:rPr>
          <w:lang w:val="bg-BG"/>
        </w:rPr>
        <w:t xml:space="preserve"> </w:t>
      </w:r>
      <w:r w:rsidR="009F0EE7" w:rsidRPr="00DA1076">
        <w:rPr>
          <w:lang w:val="bg-BG"/>
        </w:rPr>
        <w:t xml:space="preserve">(ако </w:t>
      </w:r>
      <w:r w:rsidR="00E6707F" w:rsidRPr="00DA1076">
        <w:rPr>
          <w:lang w:val="bg-BG"/>
        </w:rPr>
        <w:t>так</w:t>
      </w:r>
      <w:r w:rsidR="00E6707F">
        <w:rPr>
          <w:lang w:val="bg-BG"/>
        </w:rPr>
        <w:t>и</w:t>
      </w:r>
      <w:r w:rsidR="00E6707F" w:rsidRPr="00DA1076">
        <w:rPr>
          <w:lang w:val="bg-BG"/>
        </w:rPr>
        <w:t xml:space="preserve">ва </w:t>
      </w:r>
      <w:r w:rsidR="00E6707F">
        <w:rPr>
          <w:lang w:val="bg-BG"/>
        </w:rPr>
        <w:t>са</w:t>
      </w:r>
      <w:r w:rsidR="00E6707F" w:rsidRPr="00DA1076">
        <w:rPr>
          <w:lang w:val="bg-BG"/>
        </w:rPr>
        <w:t xml:space="preserve"> изплатен</w:t>
      </w:r>
      <w:r w:rsidR="00E6707F">
        <w:rPr>
          <w:lang w:val="bg-BG"/>
        </w:rPr>
        <w:t>и</w:t>
      </w:r>
      <w:r w:rsidR="009F0EE7" w:rsidRPr="00DA1076">
        <w:rPr>
          <w:lang w:val="bg-BG"/>
        </w:rPr>
        <w:t>), ведно със законната лихва върху него от датата на получаването му.</w:t>
      </w:r>
    </w:p>
    <w:p w14:paraId="0F8D646F" w14:textId="77777777" w:rsidR="00CE708F" w:rsidRPr="00DA1076" w:rsidRDefault="00CE708F" w:rsidP="00752B27">
      <w:pPr>
        <w:pStyle w:val="BodyText"/>
        <w:tabs>
          <w:tab w:val="center" w:pos="0"/>
        </w:tabs>
        <w:spacing w:line="360" w:lineRule="auto"/>
        <w:rPr>
          <w:rFonts w:cs="Times New Roman"/>
          <w:szCs w:val="24"/>
          <w:lang w:val="bg-BG"/>
        </w:rPr>
      </w:pPr>
    </w:p>
    <w:p w14:paraId="3E52B138" w14:textId="77777777" w:rsidR="00CE708F" w:rsidRPr="00DA1076" w:rsidRDefault="00CE708F" w:rsidP="00752B27">
      <w:pPr>
        <w:pStyle w:val="BodyText"/>
        <w:tabs>
          <w:tab w:val="center" w:pos="0"/>
        </w:tabs>
        <w:spacing w:line="360" w:lineRule="auto"/>
        <w:jc w:val="center"/>
        <w:rPr>
          <w:rFonts w:cs="Times New Roman"/>
          <w:b/>
          <w:szCs w:val="24"/>
          <w:lang w:val="bg-BG"/>
        </w:rPr>
      </w:pPr>
      <w:r w:rsidRPr="00DA1076">
        <w:rPr>
          <w:rFonts w:cs="Times New Roman"/>
          <w:b/>
          <w:szCs w:val="24"/>
          <w:lang w:val="bg-BG"/>
        </w:rPr>
        <w:t>V</w:t>
      </w:r>
      <w:r w:rsidR="00CA1694" w:rsidRPr="00DA1076">
        <w:rPr>
          <w:rFonts w:cs="Times New Roman"/>
          <w:b/>
          <w:szCs w:val="24"/>
          <w:lang w:val="bg-BG"/>
        </w:rPr>
        <w:t>I</w:t>
      </w:r>
      <w:r w:rsidRPr="00DA1076">
        <w:rPr>
          <w:rFonts w:cs="Times New Roman"/>
          <w:b/>
          <w:szCs w:val="24"/>
          <w:lang w:val="bg-BG"/>
        </w:rPr>
        <w:t xml:space="preserve">. </w:t>
      </w:r>
      <w:r w:rsidR="002A42F5" w:rsidRPr="00DA1076">
        <w:rPr>
          <w:rFonts w:cs="Times New Roman"/>
          <w:b/>
          <w:szCs w:val="24"/>
          <w:lang w:val="bg-BG"/>
        </w:rPr>
        <w:t>ОТГОВОРНОСТ ПРИ НЕИЗПЪЛНЕНИЕ. УСЛОВИЯ ЗА ВЪЗСТАНОВЯВАНЕ НА ПОЛУЧЕНАТА</w:t>
      </w:r>
      <w:r w:rsidRPr="00DA1076">
        <w:rPr>
          <w:rFonts w:cs="Times New Roman"/>
          <w:b/>
          <w:szCs w:val="24"/>
          <w:lang w:val="bg-BG"/>
        </w:rPr>
        <w:t xml:space="preserve"> ФИНАНСОВА ПОМОЩ</w:t>
      </w:r>
    </w:p>
    <w:p w14:paraId="78ECB8AD" w14:textId="2417EC3F" w:rsidR="002A42F5" w:rsidRPr="00BB3AEF" w:rsidRDefault="00B9506C" w:rsidP="00052627">
      <w:pPr>
        <w:pStyle w:val="BodyText"/>
        <w:tabs>
          <w:tab w:val="center" w:pos="0"/>
        </w:tabs>
        <w:spacing w:line="360" w:lineRule="auto"/>
        <w:rPr>
          <w:rFonts w:cs="Times New Roman"/>
          <w:iCs/>
          <w:szCs w:val="24"/>
          <w:lang w:val="bg-BG"/>
        </w:rPr>
      </w:pPr>
      <w:r w:rsidRPr="00DA1076">
        <w:rPr>
          <w:rFonts w:cs="Times New Roman"/>
          <w:szCs w:val="24"/>
          <w:lang w:val="bg-BG"/>
        </w:rPr>
        <w:tab/>
      </w:r>
      <w:r w:rsidR="00CE708F" w:rsidRPr="00DA1076">
        <w:rPr>
          <w:rFonts w:cs="Times New Roman"/>
          <w:b/>
          <w:szCs w:val="24"/>
          <w:lang w:val="bg-BG"/>
        </w:rPr>
        <w:t xml:space="preserve">Чл. </w:t>
      </w:r>
      <w:r w:rsidR="001163AC" w:rsidRPr="00DA1076">
        <w:rPr>
          <w:rFonts w:cs="Times New Roman"/>
          <w:b/>
          <w:szCs w:val="24"/>
          <w:lang w:val="bg-BG"/>
        </w:rPr>
        <w:t>1</w:t>
      </w:r>
      <w:r w:rsidR="001163AC">
        <w:rPr>
          <w:rFonts w:cs="Times New Roman"/>
          <w:b/>
          <w:szCs w:val="24"/>
          <w:lang w:val="bg-BG"/>
        </w:rPr>
        <w:t>7</w:t>
      </w:r>
      <w:r w:rsidR="00CE708F" w:rsidRPr="00DA1076">
        <w:rPr>
          <w:rFonts w:cs="Times New Roman"/>
          <w:szCs w:val="24"/>
          <w:lang w:val="bg-BG"/>
        </w:rPr>
        <w:t xml:space="preserve">. </w:t>
      </w:r>
      <w:r w:rsidR="00CE708F" w:rsidRPr="00DA1076">
        <w:rPr>
          <w:rFonts w:cs="Times New Roman"/>
          <w:iCs/>
          <w:szCs w:val="24"/>
          <w:lang w:val="bg-BG"/>
        </w:rPr>
        <w:t xml:space="preserve">(1) В случай че преди изплащането на помощта </w:t>
      </w:r>
      <w:r w:rsidR="002A42F5" w:rsidRPr="00DA1076">
        <w:rPr>
          <w:rFonts w:cs="Times New Roman"/>
          <w:b/>
          <w:iCs/>
          <w:szCs w:val="24"/>
          <w:lang w:val="bg-BG"/>
        </w:rPr>
        <w:t>Бенефициентът</w:t>
      </w:r>
      <w:r w:rsidR="00CE708F" w:rsidRPr="00DA1076">
        <w:rPr>
          <w:rFonts w:cs="Times New Roman"/>
          <w:iCs/>
          <w:szCs w:val="24"/>
          <w:lang w:val="bg-BG"/>
        </w:rPr>
        <w:t xml:space="preserve"> наруши някое от задълженията си по този договор</w:t>
      </w:r>
      <w:r w:rsidR="002A42F5" w:rsidRPr="00DA1076">
        <w:rPr>
          <w:rFonts w:cs="Times New Roman"/>
          <w:iCs/>
          <w:szCs w:val="24"/>
          <w:lang w:val="bg-BG"/>
        </w:rPr>
        <w:t xml:space="preserve">, Условията за изпълнение или в приложим нормативен акт, </w:t>
      </w:r>
      <w:r w:rsidR="00CE708F" w:rsidRPr="00DA1076">
        <w:rPr>
          <w:rFonts w:cs="Times New Roman"/>
          <w:iCs/>
          <w:szCs w:val="24"/>
          <w:lang w:val="bg-BG"/>
        </w:rPr>
        <w:t xml:space="preserve">Фондът </w:t>
      </w:r>
      <w:r w:rsidR="002A42F5" w:rsidRPr="00DA1076">
        <w:rPr>
          <w:rFonts w:cs="Times New Roman"/>
          <w:iCs/>
          <w:szCs w:val="24"/>
          <w:lang w:val="bg-BG"/>
        </w:rPr>
        <w:t xml:space="preserve">намалява или отказва изцяло </w:t>
      </w:r>
      <w:r w:rsidR="002A42F5" w:rsidRPr="00BB3AEF">
        <w:rPr>
          <w:rFonts w:cs="Times New Roman"/>
          <w:iCs/>
          <w:szCs w:val="24"/>
          <w:lang w:val="bg-BG"/>
        </w:rPr>
        <w:t xml:space="preserve">заявената </w:t>
      </w:r>
      <w:r w:rsidR="00390783" w:rsidRPr="00BB3AEF">
        <w:rPr>
          <w:rFonts w:cs="Times New Roman"/>
          <w:iCs/>
          <w:szCs w:val="24"/>
          <w:lang w:val="bg-BG"/>
        </w:rPr>
        <w:t xml:space="preserve">безвъзмездна </w:t>
      </w:r>
      <w:r w:rsidR="002A42F5" w:rsidRPr="00BB3AEF">
        <w:rPr>
          <w:rFonts w:cs="Times New Roman"/>
          <w:iCs/>
          <w:szCs w:val="24"/>
          <w:lang w:val="bg-BG"/>
        </w:rPr>
        <w:t xml:space="preserve">финансова помощ. </w:t>
      </w:r>
    </w:p>
    <w:p w14:paraId="2C75B398" w14:textId="54FCE258" w:rsidR="007F5C65" w:rsidRPr="00DA1076" w:rsidRDefault="002A42F5" w:rsidP="00752B27">
      <w:pPr>
        <w:pStyle w:val="NoSpacing"/>
        <w:spacing w:line="360" w:lineRule="auto"/>
        <w:ind w:firstLine="708"/>
        <w:jc w:val="both"/>
        <w:rPr>
          <w:rFonts w:cs="Times New Roman"/>
          <w:iCs/>
          <w:sz w:val="24"/>
          <w:szCs w:val="24"/>
          <w:lang w:val="bg-BG"/>
        </w:rPr>
      </w:pPr>
      <w:r w:rsidRPr="00BB3AEF">
        <w:rPr>
          <w:rFonts w:cs="Times New Roman"/>
          <w:iCs/>
          <w:sz w:val="24"/>
          <w:szCs w:val="24"/>
          <w:lang w:val="bg-BG"/>
        </w:rPr>
        <w:t xml:space="preserve">(2) При установяване на хипотеза </w:t>
      </w:r>
      <w:r w:rsidR="00AA467C" w:rsidRPr="00BB3AEF">
        <w:rPr>
          <w:rFonts w:cs="Times New Roman"/>
          <w:iCs/>
          <w:sz w:val="24"/>
          <w:szCs w:val="24"/>
          <w:lang w:val="bg-BG"/>
        </w:rPr>
        <w:t>по чл.</w:t>
      </w:r>
      <w:r w:rsidR="0091534B" w:rsidRPr="00BB3AEF">
        <w:rPr>
          <w:rFonts w:cs="Times New Roman"/>
          <w:iCs/>
          <w:sz w:val="24"/>
          <w:szCs w:val="24"/>
          <w:lang w:val="bg-BG"/>
        </w:rPr>
        <w:t xml:space="preserve"> </w:t>
      </w:r>
      <w:r w:rsidR="00BB3AEF" w:rsidRPr="00BB3AEF">
        <w:rPr>
          <w:rFonts w:cs="Times New Roman"/>
          <w:iCs/>
          <w:sz w:val="24"/>
          <w:szCs w:val="24"/>
          <w:lang w:val="bg-BG"/>
        </w:rPr>
        <w:t>9</w:t>
      </w:r>
      <w:r w:rsidR="0091534B" w:rsidRPr="00BB3AEF">
        <w:rPr>
          <w:rFonts w:cs="Times New Roman"/>
          <w:iCs/>
          <w:sz w:val="24"/>
          <w:szCs w:val="24"/>
          <w:lang w:val="bg-BG"/>
        </w:rPr>
        <w:t>, ал. 3, т. 3-7</w:t>
      </w:r>
      <w:r w:rsidR="00AA467C" w:rsidRPr="00BB3AEF">
        <w:rPr>
          <w:rFonts w:cs="Times New Roman"/>
          <w:iCs/>
          <w:sz w:val="24"/>
          <w:szCs w:val="24"/>
          <w:lang w:val="bg-BG"/>
        </w:rPr>
        <w:t xml:space="preserve"> </w:t>
      </w:r>
      <w:r w:rsidR="00AA467C" w:rsidRPr="00BB3AEF">
        <w:rPr>
          <w:rFonts w:cs="Times New Roman"/>
          <w:b/>
          <w:iCs/>
          <w:sz w:val="24"/>
          <w:szCs w:val="24"/>
          <w:lang w:val="bg-BG"/>
        </w:rPr>
        <w:t>Фондът</w:t>
      </w:r>
      <w:r w:rsidRPr="00BB3AEF">
        <w:rPr>
          <w:rFonts w:cs="Times New Roman"/>
          <w:iCs/>
          <w:sz w:val="24"/>
          <w:szCs w:val="24"/>
          <w:lang w:val="bg-BG"/>
        </w:rPr>
        <w:t xml:space="preserve"> отказва изцяло изплащането на </w:t>
      </w:r>
      <w:r w:rsidR="00390783" w:rsidRPr="00BB3AEF">
        <w:rPr>
          <w:rFonts w:cs="Times New Roman"/>
          <w:iCs/>
          <w:sz w:val="24"/>
          <w:szCs w:val="24"/>
          <w:lang w:val="bg-BG"/>
        </w:rPr>
        <w:t xml:space="preserve">безвъзмездна </w:t>
      </w:r>
      <w:r w:rsidRPr="00BB3AEF">
        <w:rPr>
          <w:rFonts w:cs="Times New Roman"/>
          <w:iCs/>
          <w:sz w:val="24"/>
          <w:szCs w:val="24"/>
          <w:lang w:val="bg-BG"/>
        </w:rPr>
        <w:t>финансова помощ</w:t>
      </w:r>
      <w:r w:rsidR="00D672E3" w:rsidRPr="00BB3AEF">
        <w:rPr>
          <w:rFonts w:cs="Times New Roman"/>
          <w:iCs/>
          <w:sz w:val="24"/>
          <w:szCs w:val="24"/>
          <w:lang w:val="bg-BG"/>
        </w:rPr>
        <w:t xml:space="preserve">. Наличието на хипотеза по чл. </w:t>
      </w:r>
      <w:r w:rsidR="00BB3AEF" w:rsidRPr="00BB3AEF">
        <w:rPr>
          <w:rFonts w:cs="Times New Roman"/>
          <w:iCs/>
          <w:sz w:val="24"/>
          <w:szCs w:val="24"/>
          <w:lang w:val="bg-BG"/>
        </w:rPr>
        <w:t>9</w:t>
      </w:r>
      <w:r w:rsidR="001E3026" w:rsidRPr="00BB3AEF">
        <w:rPr>
          <w:rFonts w:cs="Times New Roman"/>
          <w:iCs/>
          <w:sz w:val="24"/>
          <w:szCs w:val="24"/>
          <w:lang w:val="bg-BG"/>
        </w:rPr>
        <w:t>, ал. 3, т. 1 и 2</w:t>
      </w:r>
      <w:r w:rsidR="00D672E3" w:rsidRPr="00BB3AEF">
        <w:rPr>
          <w:rFonts w:cs="Times New Roman"/>
          <w:iCs/>
          <w:sz w:val="24"/>
          <w:szCs w:val="24"/>
          <w:lang w:val="bg-BG"/>
        </w:rPr>
        <w:t xml:space="preserve"> води до пълен отказ </w:t>
      </w:r>
      <w:r w:rsidR="00241921" w:rsidRPr="00BB3AEF">
        <w:rPr>
          <w:rFonts w:cs="Times New Roman"/>
          <w:iCs/>
          <w:sz w:val="24"/>
          <w:szCs w:val="24"/>
          <w:lang w:val="bg-BG"/>
        </w:rPr>
        <w:t xml:space="preserve">от изплащане </w:t>
      </w:r>
      <w:r w:rsidR="00D672E3" w:rsidRPr="00BB3AEF">
        <w:rPr>
          <w:rFonts w:cs="Times New Roman"/>
          <w:iCs/>
          <w:sz w:val="24"/>
          <w:szCs w:val="24"/>
          <w:lang w:val="bg-BG"/>
        </w:rPr>
        <w:t xml:space="preserve">на </w:t>
      </w:r>
      <w:r w:rsidR="004C2A47" w:rsidRPr="00BB3AEF">
        <w:rPr>
          <w:rFonts w:cs="Times New Roman"/>
          <w:iCs/>
          <w:sz w:val="24"/>
          <w:szCs w:val="24"/>
          <w:lang w:val="bg-BG"/>
        </w:rPr>
        <w:t>безвъзмездна финансова</w:t>
      </w:r>
      <w:r w:rsidR="00D672E3" w:rsidRPr="00BB3AEF">
        <w:rPr>
          <w:rFonts w:cs="Times New Roman"/>
          <w:iCs/>
          <w:sz w:val="24"/>
          <w:szCs w:val="24"/>
          <w:lang w:val="bg-BG"/>
        </w:rPr>
        <w:t xml:space="preserve"> помощ</w:t>
      </w:r>
      <w:r w:rsidR="00241921" w:rsidRPr="00BB3AEF">
        <w:rPr>
          <w:rFonts w:cs="Times New Roman"/>
          <w:iCs/>
          <w:sz w:val="24"/>
          <w:szCs w:val="24"/>
          <w:lang w:val="bg-BG"/>
        </w:rPr>
        <w:t xml:space="preserve"> при съобразяване</w:t>
      </w:r>
      <w:r w:rsidR="00241921" w:rsidRPr="00DA1076">
        <w:rPr>
          <w:rFonts w:cs="Times New Roman"/>
          <w:iCs/>
          <w:sz w:val="24"/>
          <w:szCs w:val="24"/>
          <w:lang w:val="bg-BG"/>
        </w:rPr>
        <w:t xml:space="preserve"> с размера на засегнатите от неспазването разходи и </w:t>
      </w:r>
      <w:r w:rsidR="00D672E3" w:rsidRPr="00DA1076">
        <w:rPr>
          <w:rFonts w:cs="Times New Roman"/>
          <w:iCs/>
          <w:sz w:val="24"/>
          <w:szCs w:val="24"/>
          <w:lang w:val="bg-BG"/>
        </w:rPr>
        <w:t>при съответно прилагане на</w:t>
      </w:r>
      <w:r w:rsidR="00B12C34" w:rsidRPr="00DA1076">
        <w:rPr>
          <w:rFonts w:cs="Times New Roman"/>
          <w:iCs/>
          <w:sz w:val="24"/>
          <w:szCs w:val="24"/>
          <w:lang w:val="bg-BG"/>
        </w:rPr>
        <w:t xml:space="preserve"> санкцията по</w:t>
      </w:r>
      <w:r w:rsidR="00D672E3" w:rsidRPr="00DA1076">
        <w:rPr>
          <w:rFonts w:cs="Times New Roman"/>
          <w:iCs/>
          <w:sz w:val="24"/>
          <w:szCs w:val="24"/>
          <w:lang w:val="bg-BG"/>
        </w:rPr>
        <w:t xml:space="preserve"> чл. 63 от </w:t>
      </w:r>
      <w:r w:rsidR="003E4C57" w:rsidRPr="00DA1076">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DA1076">
        <w:rPr>
          <w:rFonts w:cs="Times New Roman"/>
          <w:iCs/>
          <w:sz w:val="24"/>
          <w:szCs w:val="24"/>
          <w:lang w:val="bg-BG"/>
        </w:rPr>
        <w:t>.</w:t>
      </w:r>
    </w:p>
    <w:p w14:paraId="3A7793AE" w14:textId="0484398A" w:rsidR="002A42F5" w:rsidRDefault="002A42F5" w:rsidP="00752B27">
      <w:pPr>
        <w:pStyle w:val="NoSpacing"/>
        <w:spacing w:line="360" w:lineRule="auto"/>
        <w:ind w:firstLine="708"/>
        <w:jc w:val="both"/>
        <w:rPr>
          <w:rFonts w:cs="Times New Roman"/>
          <w:iCs/>
          <w:sz w:val="24"/>
          <w:szCs w:val="24"/>
          <w:lang w:val="bg-BG"/>
        </w:rPr>
      </w:pPr>
      <w:r w:rsidRPr="00DA1076">
        <w:rPr>
          <w:rFonts w:cs="Times New Roman"/>
          <w:iCs/>
          <w:sz w:val="24"/>
          <w:szCs w:val="24"/>
          <w:lang w:val="bg-BG"/>
        </w:rPr>
        <w:t xml:space="preserve">(3) При установяване на хипотеза по </w:t>
      </w:r>
      <w:r w:rsidR="006C1E30" w:rsidRPr="00DA1076">
        <w:rPr>
          <w:rFonts w:cs="Times New Roman"/>
          <w:iCs/>
          <w:sz w:val="24"/>
          <w:szCs w:val="24"/>
          <w:lang w:val="bg-BG"/>
        </w:rPr>
        <w:t xml:space="preserve">чл. </w:t>
      </w:r>
      <w:r w:rsidR="00BB3AEF">
        <w:rPr>
          <w:rFonts w:cs="Times New Roman"/>
          <w:iCs/>
          <w:sz w:val="24"/>
          <w:szCs w:val="24"/>
          <w:lang w:val="bg-BG"/>
        </w:rPr>
        <w:t>9</w:t>
      </w:r>
      <w:r w:rsidR="006C1E30" w:rsidRPr="00DA1076">
        <w:rPr>
          <w:rFonts w:cs="Times New Roman"/>
          <w:iCs/>
          <w:sz w:val="24"/>
          <w:szCs w:val="24"/>
          <w:lang w:val="bg-BG"/>
        </w:rPr>
        <w:t xml:space="preserve">, ал. 2 </w:t>
      </w:r>
      <w:r w:rsidRPr="00DA1076">
        <w:rPr>
          <w:rFonts w:cs="Times New Roman"/>
          <w:b/>
          <w:iCs/>
          <w:sz w:val="24"/>
          <w:szCs w:val="24"/>
          <w:lang w:val="bg-BG"/>
        </w:rPr>
        <w:t>Фондът</w:t>
      </w:r>
      <w:r w:rsidR="007D0148" w:rsidRPr="00DA1076">
        <w:rPr>
          <w:rFonts w:cs="Times New Roman"/>
          <w:b/>
          <w:iCs/>
          <w:sz w:val="24"/>
          <w:szCs w:val="24"/>
          <w:lang w:val="bg-BG"/>
        </w:rPr>
        <w:t xml:space="preserve"> </w:t>
      </w:r>
      <w:r w:rsidR="00D672E3" w:rsidRPr="00DA1076">
        <w:rPr>
          <w:rFonts w:cs="Times New Roman"/>
          <w:iCs/>
          <w:sz w:val="24"/>
          <w:szCs w:val="24"/>
          <w:lang w:val="bg-BG"/>
        </w:rPr>
        <w:t>има право да откаже</w:t>
      </w:r>
      <w:r w:rsidR="007D0148" w:rsidRPr="00DA1076">
        <w:rPr>
          <w:rFonts w:cs="Times New Roman"/>
          <w:iCs/>
          <w:sz w:val="24"/>
          <w:szCs w:val="24"/>
          <w:lang w:val="bg-BG"/>
        </w:rPr>
        <w:t xml:space="preserve"> </w:t>
      </w:r>
      <w:r w:rsidRPr="00DA1076">
        <w:rPr>
          <w:rFonts w:cs="Times New Roman"/>
          <w:iCs/>
          <w:sz w:val="24"/>
          <w:szCs w:val="24"/>
          <w:lang w:val="bg-BG"/>
        </w:rPr>
        <w:t>изцяло</w:t>
      </w:r>
      <w:r w:rsidR="004F1F56" w:rsidRPr="00DA1076">
        <w:rPr>
          <w:rFonts w:cs="Times New Roman"/>
          <w:iCs/>
          <w:sz w:val="24"/>
          <w:szCs w:val="24"/>
          <w:lang w:val="bg-BG"/>
        </w:rPr>
        <w:t xml:space="preserve"> или частично</w:t>
      </w:r>
      <w:r w:rsidRPr="00DA1076">
        <w:rPr>
          <w:rFonts w:cs="Times New Roman"/>
          <w:iCs/>
          <w:sz w:val="24"/>
          <w:szCs w:val="24"/>
          <w:lang w:val="bg-BG"/>
        </w:rPr>
        <w:t xml:space="preserve"> изплащането на </w:t>
      </w:r>
      <w:r w:rsidR="004C2A47" w:rsidRPr="00DA1076">
        <w:rPr>
          <w:rFonts w:cs="Times New Roman"/>
          <w:iCs/>
          <w:sz w:val="24"/>
          <w:szCs w:val="24"/>
          <w:lang w:val="bg-BG"/>
        </w:rPr>
        <w:t>безвъзмездна</w:t>
      </w:r>
      <w:r w:rsidR="0076528C" w:rsidRPr="00DA1076">
        <w:rPr>
          <w:rFonts w:cs="Times New Roman"/>
          <w:iCs/>
          <w:sz w:val="24"/>
          <w:szCs w:val="24"/>
          <w:lang w:val="bg-BG"/>
        </w:rPr>
        <w:t>та</w:t>
      </w:r>
      <w:r w:rsidR="004C2A47" w:rsidRPr="00DA1076">
        <w:rPr>
          <w:rFonts w:cs="Times New Roman"/>
          <w:iCs/>
          <w:sz w:val="24"/>
          <w:szCs w:val="24"/>
          <w:lang w:val="bg-BG"/>
        </w:rPr>
        <w:t xml:space="preserve"> финансова</w:t>
      </w:r>
      <w:r w:rsidRPr="00DA1076">
        <w:rPr>
          <w:rFonts w:cs="Times New Roman"/>
          <w:iCs/>
          <w:sz w:val="24"/>
          <w:szCs w:val="24"/>
          <w:lang w:val="bg-BG"/>
        </w:rPr>
        <w:t xml:space="preserve"> помощ</w:t>
      </w:r>
      <w:r w:rsidR="004F1F56" w:rsidRPr="00DA1076">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DA1076">
        <w:rPr>
          <w:rFonts w:cs="Times New Roman"/>
          <w:iCs/>
          <w:sz w:val="24"/>
          <w:szCs w:val="24"/>
          <w:lang w:val="bg-BG"/>
        </w:rPr>
        <w:t xml:space="preserve"> определяне на размера на допустимите разходи и</w:t>
      </w:r>
      <w:r w:rsidR="004F1F56" w:rsidRPr="00DA1076">
        <w:rPr>
          <w:rFonts w:cs="Times New Roman"/>
          <w:iCs/>
          <w:sz w:val="24"/>
          <w:szCs w:val="24"/>
          <w:lang w:val="bg-BG"/>
        </w:rPr>
        <w:t xml:space="preserve"> вземането на решение за размера на подлежащата на изплащане финансова помощ. </w:t>
      </w:r>
    </w:p>
    <w:p w14:paraId="18693C4D" w14:textId="152CEF27" w:rsidR="002A42F5" w:rsidRPr="00DA1076" w:rsidRDefault="00F25315" w:rsidP="00752B27">
      <w:pPr>
        <w:pStyle w:val="NoSpacing"/>
        <w:spacing w:line="360" w:lineRule="auto"/>
        <w:ind w:firstLine="708"/>
        <w:jc w:val="both"/>
        <w:rPr>
          <w:rFonts w:cs="Times New Roman"/>
          <w:iCs/>
          <w:sz w:val="24"/>
          <w:szCs w:val="24"/>
          <w:lang w:val="bg-BG"/>
        </w:rPr>
      </w:pPr>
      <w:r w:rsidRPr="00DA1076">
        <w:rPr>
          <w:rFonts w:cs="Times New Roman"/>
          <w:iCs/>
          <w:sz w:val="24"/>
          <w:szCs w:val="24"/>
          <w:lang w:val="bg-BG"/>
        </w:rPr>
        <w:lastRenderedPageBreak/>
        <w:t xml:space="preserve"> </w:t>
      </w:r>
      <w:r w:rsidR="002A42F5" w:rsidRPr="00DA1076">
        <w:rPr>
          <w:rFonts w:cs="Times New Roman"/>
          <w:iCs/>
          <w:sz w:val="24"/>
          <w:szCs w:val="24"/>
          <w:lang w:val="bg-BG"/>
        </w:rPr>
        <w:t>(4)</w:t>
      </w:r>
      <w:r w:rsidR="007D0148" w:rsidRPr="00DA1076">
        <w:rPr>
          <w:rFonts w:cs="Times New Roman"/>
          <w:iCs/>
          <w:sz w:val="24"/>
          <w:szCs w:val="24"/>
          <w:lang w:val="bg-BG"/>
        </w:rPr>
        <w:t xml:space="preserve"> </w:t>
      </w:r>
      <w:r w:rsidR="002A42F5" w:rsidRPr="00DA1076">
        <w:rPr>
          <w:rFonts w:cs="Times New Roman"/>
          <w:b/>
          <w:iCs/>
          <w:sz w:val="24"/>
          <w:szCs w:val="24"/>
          <w:lang w:val="bg-BG"/>
        </w:rPr>
        <w:t>Фондът</w:t>
      </w:r>
      <w:r w:rsidR="002A42F5" w:rsidRPr="00DA1076">
        <w:rPr>
          <w:rFonts w:cs="Times New Roman"/>
          <w:iCs/>
          <w:sz w:val="24"/>
          <w:szCs w:val="24"/>
          <w:lang w:val="bg-BG"/>
        </w:rPr>
        <w:t xml:space="preserve"> отказва изцяло изплащането на финансовата помощ и в </w:t>
      </w:r>
      <w:r w:rsidR="00CF2CC9" w:rsidRPr="00DA1076">
        <w:rPr>
          <w:rFonts w:cs="Times New Roman"/>
          <w:iCs/>
          <w:sz w:val="24"/>
          <w:szCs w:val="24"/>
          <w:lang w:val="bg-BG"/>
        </w:rPr>
        <w:t>други, изрично посочени в Условията за изпълнение случаи на неспазване</w:t>
      </w:r>
      <w:r w:rsidR="00391B0F" w:rsidRPr="00DA1076">
        <w:rPr>
          <w:rFonts w:cs="Times New Roman"/>
          <w:iCs/>
          <w:sz w:val="24"/>
          <w:szCs w:val="24"/>
          <w:lang w:val="bg-BG"/>
        </w:rPr>
        <w:t xml:space="preserve">, като </w:t>
      </w:r>
      <w:r w:rsidR="00AA467C" w:rsidRPr="00DA1076">
        <w:rPr>
          <w:rFonts w:cs="Times New Roman"/>
          <w:b/>
          <w:iCs/>
          <w:sz w:val="24"/>
          <w:szCs w:val="24"/>
          <w:lang w:val="bg-BG"/>
        </w:rPr>
        <w:t>Бенефициентът</w:t>
      </w:r>
      <w:r w:rsidR="00391B0F" w:rsidRPr="00DA1076">
        <w:rPr>
          <w:rFonts w:cs="Times New Roman"/>
          <w:iCs/>
          <w:sz w:val="24"/>
          <w:szCs w:val="24"/>
          <w:lang w:val="bg-BG"/>
        </w:rPr>
        <w:t xml:space="preserve"> дължи връщане на всички получени по договора плащания</w:t>
      </w:r>
      <w:r w:rsidR="002A42F5" w:rsidRPr="00DA1076">
        <w:rPr>
          <w:rFonts w:cs="Times New Roman"/>
          <w:iCs/>
          <w:sz w:val="24"/>
          <w:szCs w:val="24"/>
          <w:lang w:val="bg-BG"/>
        </w:rPr>
        <w:t>.</w:t>
      </w:r>
      <w:r w:rsidR="00904EC9" w:rsidRPr="00DA1076">
        <w:rPr>
          <w:rFonts w:cs="Times New Roman"/>
          <w:iCs/>
          <w:sz w:val="24"/>
          <w:szCs w:val="24"/>
          <w:lang w:val="bg-BG"/>
        </w:rPr>
        <w:t xml:space="preserve"> В случаите, когато неспазването на критерий за допустимост</w:t>
      </w:r>
      <w:r w:rsidR="00CF2CC9" w:rsidRPr="00DA1076">
        <w:rPr>
          <w:rFonts w:cs="Times New Roman"/>
          <w:iCs/>
          <w:sz w:val="24"/>
          <w:szCs w:val="24"/>
          <w:lang w:val="bg-BG"/>
        </w:rPr>
        <w:t xml:space="preserve"> или на друго, изрично посочено в Условията за изпълнение, </w:t>
      </w:r>
      <w:r w:rsidR="00904EC9" w:rsidRPr="00DA1076">
        <w:rPr>
          <w:rFonts w:cs="Times New Roman"/>
          <w:iCs/>
          <w:sz w:val="24"/>
          <w:szCs w:val="24"/>
          <w:lang w:val="bg-BG"/>
        </w:rPr>
        <w:t>е установено Бенефиц</w:t>
      </w:r>
      <w:r w:rsidR="00CF2CC9" w:rsidRPr="00DA1076">
        <w:rPr>
          <w:rFonts w:cs="Times New Roman"/>
          <w:iCs/>
          <w:sz w:val="24"/>
          <w:szCs w:val="24"/>
          <w:lang w:val="bg-BG"/>
        </w:rPr>
        <w:t>и</w:t>
      </w:r>
      <w:r w:rsidR="00904EC9" w:rsidRPr="00DA1076">
        <w:rPr>
          <w:rFonts w:cs="Times New Roman"/>
          <w:iCs/>
          <w:sz w:val="24"/>
          <w:szCs w:val="24"/>
          <w:lang w:val="bg-BG"/>
        </w:rPr>
        <w:t xml:space="preserve">ентът дължи връщане на </w:t>
      </w:r>
      <w:r w:rsidR="007B146E" w:rsidRPr="00DA1076">
        <w:rPr>
          <w:rFonts w:cs="Times New Roman"/>
          <w:iCs/>
          <w:sz w:val="24"/>
          <w:szCs w:val="24"/>
          <w:lang w:val="bg-BG"/>
        </w:rPr>
        <w:t xml:space="preserve">пълния размер на изплатената по договора </w:t>
      </w:r>
      <w:r w:rsidR="004C2A47" w:rsidRPr="00DA1076">
        <w:rPr>
          <w:rFonts w:cs="Times New Roman"/>
          <w:iCs/>
          <w:sz w:val="24"/>
          <w:szCs w:val="24"/>
          <w:lang w:val="bg-BG"/>
        </w:rPr>
        <w:t xml:space="preserve">безвъзмездна </w:t>
      </w:r>
      <w:r w:rsidR="007B146E" w:rsidRPr="00DA1076">
        <w:rPr>
          <w:rFonts w:cs="Times New Roman"/>
          <w:iCs/>
          <w:sz w:val="24"/>
          <w:szCs w:val="24"/>
          <w:lang w:val="bg-BG"/>
        </w:rPr>
        <w:t>финансова помощ</w:t>
      </w:r>
      <w:r w:rsidR="00904EC9" w:rsidRPr="00DA1076">
        <w:rPr>
          <w:rFonts w:cs="Times New Roman"/>
          <w:iCs/>
          <w:sz w:val="24"/>
          <w:szCs w:val="24"/>
          <w:lang w:val="bg-BG"/>
        </w:rPr>
        <w:t>.</w:t>
      </w:r>
    </w:p>
    <w:p w14:paraId="183B1165" w14:textId="0547116C" w:rsidR="002A42F5" w:rsidRDefault="00CE708F" w:rsidP="00752B27">
      <w:pPr>
        <w:pStyle w:val="BodyText"/>
        <w:tabs>
          <w:tab w:val="center" w:pos="0"/>
        </w:tabs>
        <w:spacing w:line="360" w:lineRule="auto"/>
        <w:ind w:firstLine="720"/>
        <w:rPr>
          <w:rFonts w:cs="Times New Roman"/>
          <w:szCs w:val="24"/>
          <w:lang w:val="bg-BG"/>
        </w:rPr>
      </w:pPr>
      <w:r w:rsidRPr="00DA1076">
        <w:rPr>
          <w:rFonts w:cs="Times New Roman"/>
          <w:iCs/>
          <w:szCs w:val="24"/>
          <w:lang w:val="bg-BG"/>
        </w:rPr>
        <w:t>(</w:t>
      </w:r>
      <w:r w:rsidR="004F1F56" w:rsidRPr="00DA1076">
        <w:rPr>
          <w:rFonts w:cs="Times New Roman"/>
          <w:iCs/>
          <w:szCs w:val="24"/>
          <w:lang w:val="bg-BG"/>
        </w:rPr>
        <w:t>5</w:t>
      </w:r>
      <w:r w:rsidRPr="00DA1076">
        <w:rPr>
          <w:rFonts w:cs="Times New Roman"/>
          <w:iCs/>
          <w:szCs w:val="24"/>
          <w:lang w:val="bg-BG"/>
        </w:rPr>
        <w:t>)</w:t>
      </w:r>
      <w:r w:rsidRPr="00DA1076">
        <w:rPr>
          <w:rFonts w:cs="Times New Roman"/>
          <w:szCs w:val="24"/>
          <w:lang w:val="bg-BG"/>
        </w:rPr>
        <w:t xml:space="preserve"> </w:t>
      </w:r>
      <w:r w:rsidR="00A72473" w:rsidRPr="00DA1076">
        <w:rPr>
          <w:rFonts w:cs="Times New Roman"/>
          <w:szCs w:val="24"/>
          <w:lang w:val="bg-BG"/>
        </w:rPr>
        <w:t>При</w:t>
      </w:r>
      <w:r w:rsidRPr="00DA1076">
        <w:rPr>
          <w:rFonts w:cs="Times New Roman"/>
          <w:szCs w:val="24"/>
          <w:lang w:val="bg-BG"/>
        </w:rPr>
        <w:t xml:space="preserve"> пълен отказ от изплащане на </w:t>
      </w:r>
      <w:r w:rsidR="00A72473" w:rsidRPr="00DA1076">
        <w:rPr>
          <w:rFonts w:cs="Times New Roman"/>
          <w:iCs/>
          <w:szCs w:val="24"/>
          <w:lang w:val="bg-BG"/>
        </w:rPr>
        <w:t xml:space="preserve">безвъзмездна </w:t>
      </w:r>
      <w:r w:rsidRPr="00DA1076">
        <w:rPr>
          <w:rFonts w:cs="Times New Roman"/>
          <w:szCs w:val="24"/>
          <w:lang w:val="bg-BG"/>
        </w:rPr>
        <w:t xml:space="preserve">финансова помощ, </w:t>
      </w:r>
      <w:r w:rsidR="002A42F5" w:rsidRPr="00DA1076">
        <w:rPr>
          <w:rFonts w:cs="Times New Roman"/>
          <w:b/>
          <w:szCs w:val="24"/>
          <w:lang w:val="bg-BG"/>
        </w:rPr>
        <w:t>Бенефициентът</w:t>
      </w:r>
      <w:r w:rsidRPr="00DA1076">
        <w:rPr>
          <w:rFonts w:cs="Times New Roman"/>
          <w:szCs w:val="24"/>
          <w:lang w:val="bg-BG"/>
        </w:rPr>
        <w:t xml:space="preserve"> дължи връщане на</w:t>
      </w:r>
      <w:r w:rsidR="002A42F5" w:rsidRPr="00DA1076">
        <w:rPr>
          <w:rFonts w:cs="Times New Roman"/>
          <w:szCs w:val="24"/>
          <w:lang w:val="bg-BG"/>
        </w:rPr>
        <w:t xml:space="preserve"> пълния размер на</w:t>
      </w:r>
      <w:r w:rsidRPr="00DA1076">
        <w:rPr>
          <w:rFonts w:cs="Times New Roman"/>
          <w:szCs w:val="24"/>
          <w:lang w:val="bg-BG"/>
        </w:rPr>
        <w:t xml:space="preserve"> </w:t>
      </w:r>
      <w:r w:rsidR="00DE46F3" w:rsidRPr="00DA1076">
        <w:rPr>
          <w:rFonts w:cs="Times New Roman"/>
          <w:szCs w:val="24"/>
          <w:lang w:val="bg-BG"/>
        </w:rPr>
        <w:t>получен</w:t>
      </w:r>
      <w:r w:rsidR="00DE46F3">
        <w:rPr>
          <w:rFonts w:cs="Times New Roman"/>
          <w:szCs w:val="24"/>
          <w:lang w:val="bg-BG"/>
        </w:rPr>
        <w:t>и</w:t>
      </w:r>
      <w:r w:rsidR="00DE46F3" w:rsidRPr="00DA1076">
        <w:rPr>
          <w:rFonts w:cs="Times New Roman"/>
          <w:szCs w:val="24"/>
          <w:lang w:val="bg-BG"/>
        </w:rPr>
        <w:t>т</w:t>
      </w:r>
      <w:r w:rsidR="00DE46F3">
        <w:rPr>
          <w:rFonts w:cs="Times New Roman"/>
          <w:szCs w:val="24"/>
          <w:lang w:val="bg-BG"/>
        </w:rPr>
        <w:t>е</w:t>
      </w:r>
      <w:r w:rsidR="00DE46F3" w:rsidRPr="00DA1076">
        <w:rPr>
          <w:rFonts w:cs="Times New Roman"/>
          <w:szCs w:val="24"/>
          <w:lang w:val="bg-BG"/>
        </w:rPr>
        <w:t xml:space="preserve"> плащан</w:t>
      </w:r>
      <w:r w:rsidR="00DE46F3">
        <w:rPr>
          <w:rFonts w:cs="Times New Roman"/>
          <w:szCs w:val="24"/>
          <w:lang w:val="bg-BG"/>
        </w:rPr>
        <w:t>ия</w:t>
      </w:r>
      <w:r w:rsidRPr="00DA1076">
        <w:rPr>
          <w:rFonts w:cs="Times New Roman"/>
          <w:szCs w:val="24"/>
          <w:lang w:val="bg-BG"/>
        </w:rPr>
        <w:t xml:space="preserve">, ведно със законната лихва върху него, считано от </w:t>
      </w:r>
      <w:r w:rsidR="002A42F5" w:rsidRPr="00DA1076">
        <w:rPr>
          <w:rFonts w:cs="Times New Roman"/>
          <w:szCs w:val="24"/>
          <w:lang w:val="bg-BG"/>
        </w:rPr>
        <w:t xml:space="preserve">датата, на която изпадне в забава за връщането му, когато обособената част от одобрения проект и платените за това разходи </w:t>
      </w:r>
      <w:r w:rsidR="00B44115" w:rsidRPr="00DA1076">
        <w:rPr>
          <w:rFonts w:cs="Times New Roman"/>
          <w:szCs w:val="24"/>
          <w:lang w:val="bg-BG"/>
        </w:rPr>
        <w:t xml:space="preserve">не </w:t>
      </w:r>
      <w:r w:rsidR="002A42F5" w:rsidRPr="00DA1076">
        <w:rPr>
          <w:rFonts w:cs="Times New Roman"/>
          <w:szCs w:val="24"/>
          <w:lang w:val="bg-BG"/>
        </w:rPr>
        <w:t>отговарят</w:t>
      </w:r>
      <w:r w:rsidR="00B44115" w:rsidRPr="00DA1076">
        <w:rPr>
          <w:rFonts w:cs="Times New Roman"/>
          <w:szCs w:val="24"/>
          <w:lang w:val="bg-BG"/>
        </w:rPr>
        <w:t xml:space="preserve"> </w:t>
      </w:r>
      <w:r w:rsidR="002A42F5" w:rsidRPr="00DA1076">
        <w:rPr>
          <w:rFonts w:cs="Times New Roman"/>
          <w:szCs w:val="24"/>
          <w:lang w:val="bg-BG"/>
        </w:rPr>
        <w:t xml:space="preserve"> на всички изисквания за получаване на пълния размер на финансовата помощ, посочени в този договор, Условията за изпълнени</w:t>
      </w:r>
      <w:r w:rsidR="00C55C3B" w:rsidRPr="00DA1076">
        <w:rPr>
          <w:rFonts w:cs="Times New Roman"/>
          <w:szCs w:val="24"/>
          <w:lang w:val="bg-BG"/>
        </w:rPr>
        <w:t>е</w:t>
      </w:r>
      <w:r w:rsidR="002A42F5" w:rsidRPr="00DA1076">
        <w:rPr>
          <w:rFonts w:cs="Times New Roman"/>
          <w:szCs w:val="24"/>
          <w:lang w:val="bg-BG"/>
        </w:rPr>
        <w:t xml:space="preserve"> или приложим нормативен акт.</w:t>
      </w:r>
    </w:p>
    <w:p w14:paraId="6605986B" w14:textId="03423B77" w:rsidR="00F25315" w:rsidRPr="00DA1076" w:rsidRDefault="00F25315" w:rsidP="00752B27">
      <w:pPr>
        <w:pStyle w:val="BodyText"/>
        <w:tabs>
          <w:tab w:val="center" w:pos="0"/>
        </w:tabs>
        <w:spacing w:line="360" w:lineRule="auto"/>
        <w:ind w:firstLine="720"/>
        <w:rPr>
          <w:rFonts w:cs="Times New Roman"/>
          <w:szCs w:val="24"/>
          <w:lang w:val="bg-BG"/>
        </w:rPr>
      </w:pPr>
      <w:r w:rsidRPr="00F25315">
        <w:rPr>
          <w:rFonts w:cs="Times New Roman"/>
          <w:b/>
          <w:szCs w:val="24"/>
          <w:lang w:val="bg-BG"/>
        </w:rPr>
        <w:t xml:space="preserve">Чл. </w:t>
      </w:r>
      <w:r w:rsidR="001163AC" w:rsidRPr="00F25315">
        <w:rPr>
          <w:rFonts w:cs="Times New Roman"/>
          <w:b/>
          <w:szCs w:val="24"/>
          <w:lang w:val="bg-BG"/>
        </w:rPr>
        <w:t>1</w:t>
      </w:r>
      <w:r w:rsidR="001163AC">
        <w:rPr>
          <w:rFonts w:cs="Times New Roman"/>
          <w:b/>
          <w:szCs w:val="24"/>
          <w:lang w:val="bg-BG"/>
        </w:rPr>
        <w:t>8</w:t>
      </w:r>
      <w:r w:rsidRPr="00F25315">
        <w:rPr>
          <w:rFonts w:cs="Times New Roman"/>
          <w:szCs w:val="24"/>
          <w:lang w:val="bg-BG"/>
        </w:rPr>
        <w:t xml:space="preserve">. Когато след изплащане на помощта, </w:t>
      </w:r>
      <w:r w:rsidRPr="00F25315">
        <w:rPr>
          <w:rFonts w:cs="Times New Roman"/>
          <w:b/>
          <w:szCs w:val="24"/>
          <w:lang w:val="bg-BG"/>
        </w:rPr>
        <w:t>Бенефициентът</w:t>
      </w:r>
      <w:r w:rsidRPr="00F25315">
        <w:rPr>
          <w:rFonts w:cs="Times New Roman"/>
          <w:szCs w:val="24"/>
          <w:lang w:val="bg-BG"/>
        </w:rPr>
        <w:t xml:space="preserve"> не поддържа съответствие с критерий за допустимост, критерий за </w:t>
      </w:r>
      <w:r w:rsidR="00D9380A">
        <w:rPr>
          <w:rFonts w:cs="Times New Roman"/>
          <w:szCs w:val="24"/>
          <w:lang w:val="bg-BG"/>
        </w:rPr>
        <w:t>подбор</w:t>
      </w:r>
      <w:r w:rsidRPr="00F25315">
        <w:rPr>
          <w:rFonts w:cs="Times New Roman"/>
          <w:szCs w:val="24"/>
          <w:lang w:val="bg-BG"/>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w:t>
      </w:r>
    </w:p>
    <w:p w14:paraId="2D1704BE" w14:textId="4404AB5D" w:rsidR="002A42F5" w:rsidRPr="00DA1076" w:rsidRDefault="005B52E3" w:rsidP="00752B27">
      <w:pPr>
        <w:tabs>
          <w:tab w:val="left" w:pos="709"/>
        </w:tabs>
        <w:spacing w:after="0" w:line="360" w:lineRule="auto"/>
        <w:jc w:val="both"/>
      </w:pPr>
      <w:r w:rsidRPr="00DA1076">
        <w:rPr>
          <w:b/>
        </w:rPr>
        <w:tab/>
      </w:r>
      <w:r w:rsidR="002A42F5" w:rsidRPr="00DA1076">
        <w:rPr>
          <w:b/>
        </w:rPr>
        <w:t xml:space="preserve">Чл. </w:t>
      </w:r>
      <w:r w:rsidR="001163AC" w:rsidRPr="00DA1076">
        <w:rPr>
          <w:b/>
        </w:rPr>
        <w:t>1</w:t>
      </w:r>
      <w:r w:rsidR="001163AC">
        <w:rPr>
          <w:b/>
        </w:rPr>
        <w:t>9</w:t>
      </w:r>
      <w:r w:rsidR="002A42F5" w:rsidRPr="00DA1076">
        <w:rPr>
          <w:b/>
        </w:rPr>
        <w:t xml:space="preserve">. </w:t>
      </w:r>
      <w:r w:rsidR="002A42F5" w:rsidRPr="00DA1076">
        <w:t>(1)</w:t>
      </w:r>
      <w:r w:rsidR="002A42F5" w:rsidRPr="00DA1076">
        <w:rPr>
          <w:b/>
        </w:rPr>
        <w:t xml:space="preserve"> Бенефициентът</w:t>
      </w:r>
      <w:r w:rsidR="002A42F5" w:rsidRPr="00DA1076">
        <w:t xml:space="preserve"> се задължава да възстанови</w:t>
      </w:r>
      <w:r w:rsidR="008372BF" w:rsidRPr="00DA1076">
        <w:t xml:space="preserve"> </w:t>
      </w:r>
      <w:r w:rsidR="002A42F5" w:rsidRPr="00DA1076">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DA1076">
        <w:rPr>
          <w:b/>
        </w:rPr>
        <w:t>Фонда</w:t>
      </w:r>
      <w:r w:rsidR="002A42F5" w:rsidRPr="00DA1076">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71DB793" w14:textId="77777777" w:rsidR="002A42F5" w:rsidRPr="00B51C15" w:rsidRDefault="00550C5E" w:rsidP="00752B27">
      <w:pPr>
        <w:tabs>
          <w:tab w:val="left" w:pos="567"/>
        </w:tabs>
        <w:spacing w:after="0" w:line="360" w:lineRule="auto"/>
        <w:jc w:val="both"/>
      </w:pPr>
      <w:r w:rsidRPr="00DA1076">
        <w:rPr>
          <w:b/>
        </w:rPr>
        <w:tab/>
      </w:r>
      <w:r w:rsidR="002A42F5" w:rsidRPr="00DA1076">
        <w:rPr>
          <w:rFonts w:eastAsia="Times New Roman"/>
          <w:iCs/>
          <w:lang w:eastAsia="ar-SA"/>
        </w:rPr>
        <w:t>(2)</w:t>
      </w:r>
      <w:r w:rsidR="009F74F9" w:rsidRPr="00DA1076">
        <w:rPr>
          <w:rFonts w:eastAsia="Times New Roman"/>
          <w:iCs/>
          <w:lang w:eastAsia="ar-SA"/>
        </w:rPr>
        <w:t xml:space="preserve"> </w:t>
      </w:r>
      <w:r w:rsidR="002A42F5" w:rsidRPr="00DA1076">
        <w:rPr>
          <w:rFonts w:eastAsia="Times New Roman"/>
          <w:iCs/>
          <w:lang w:eastAsia="ar-SA"/>
        </w:rPr>
        <w:t>В случай</w:t>
      </w:r>
      <w:r w:rsidR="002A42F5" w:rsidRPr="00DA1076">
        <w:rPr>
          <w:rFonts w:eastAsia="Times New Roman"/>
          <w:lang w:eastAsia="bg-BG"/>
        </w:rPr>
        <w:t xml:space="preserve">, че </w:t>
      </w:r>
      <w:r w:rsidR="002A42F5" w:rsidRPr="00DA1076">
        <w:rPr>
          <w:b/>
        </w:rPr>
        <w:t>Фондът</w:t>
      </w:r>
      <w:r w:rsidR="009F74F9" w:rsidRPr="00DA1076">
        <w:rPr>
          <w:b/>
        </w:rPr>
        <w:t xml:space="preserve"> </w:t>
      </w:r>
      <w:r w:rsidR="002A42F5" w:rsidRPr="00DA1076">
        <w:rPr>
          <w:rFonts w:eastAsia="Times New Roman"/>
          <w:lang w:eastAsia="bg-BG"/>
        </w:rPr>
        <w:t>не удовлетвори вземането си във връзка с дължимите му суми по реда на ал. 1 (</w:t>
      </w:r>
      <w:r w:rsidR="002A42F5" w:rsidRPr="00DA1076">
        <w:rPr>
          <w:rFonts w:eastAsia="Times New Roman"/>
          <w:i/>
          <w:lang w:eastAsia="bg-BG"/>
        </w:rPr>
        <w:t>доброволно възстановяване</w:t>
      </w:r>
      <w:r w:rsidR="002A42F5" w:rsidRPr="00DA1076">
        <w:rPr>
          <w:rFonts w:eastAsia="Times New Roman"/>
          <w:lang w:eastAsia="bg-BG"/>
        </w:rPr>
        <w:t>), той има право да го прихване от всяко следващо плащане по</w:t>
      </w:r>
      <w:r w:rsidR="00A46F6D" w:rsidRPr="00DA1076">
        <w:rPr>
          <w:rFonts w:eastAsia="Times New Roman"/>
          <w:lang w:eastAsia="bg-BG"/>
        </w:rPr>
        <w:t xml:space="preserve"> одобрения</w:t>
      </w:r>
      <w:r w:rsidR="002A42F5" w:rsidRPr="00DA1076">
        <w:rPr>
          <w:rFonts w:eastAsia="Times New Roman"/>
          <w:lang w:eastAsia="bg-BG"/>
        </w:rPr>
        <w:t xml:space="preserve"> проект. </w:t>
      </w:r>
      <w:r w:rsidR="002A42F5" w:rsidRPr="00DA1076">
        <w:rPr>
          <w:b/>
        </w:rPr>
        <w:t xml:space="preserve">Фондът </w:t>
      </w:r>
      <w:r w:rsidR="002A42F5" w:rsidRPr="00DA1076">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002A42F5" w:rsidRPr="00DA1076">
        <w:rPr>
          <w:b/>
        </w:rPr>
        <w:t>Бенефициента,</w:t>
      </w:r>
      <w:r w:rsidR="002A42F5" w:rsidRPr="00DA1076">
        <w:t xml:space="preserve"> включително от </w:t>
      </w:r>
      <w:r w:rsidR="002A42F5" w:rsidRPr="00B51C15">
        <w:t xml:space="preserve">други действащи договори, сключени между страните или произтичащи от заявено финансово подпомагане от </w:t>
      </w:r>
      <w:r w:rsidR="002A42F5" w:rsidRPr="00B51C15">
        <w:rPr>
          <w:b/>
        </w:rPr>
        <w:t>Бенефициента</w:t>
      </w:r>
      <w:r w:rsidR="002A42F5" w:rsidRPr="00222FB8">
        <w:t xml:space="preserve"> по други схеми, мерки или програми, администрирани от </w:t>
      </w:r>
      <w:r w:rsidR="002A42F5" w:rsidRPr="00222FB8">
        <w:rPr>
          <w:b/>
        </w:rPr>
        <w:t>Фонда</w:t>
      </w:r>
      <w:r w:rsidR="002A42F5" w:rsidRPr="00B51C15">
        <w:t xml:space="preserve">.  </w:t>
      </w:r>
    </w:p>
    <w:p w14:paraId="7A187856" w14:textId="77777777" w:rsidR="002A42F5" w:rsidRPr="00B51C15" w:rsidRDefault="002A42F5" w:rsidP="00222FB8">
      <w:pPr>
        <w:tabs>
          <w:tab w:val="left" w:pos="567"/>
        </w:tabs>
        <w:spacing w:after="0" w:line="360" w:lineRule="auto"/>
        <w:ind w:firstLine="720"/>
        <w:jc w:val="both"/>
        <w:rPr>
          <w:rFonts w:eastAsia="Times New Roman"/>
          <w:lang w:eastAsia="bg-BG"/>
        </w:rPr>
      </w:pPr>
      <w:r w:rsidRPr="00B51C15">
        <w:t>(</w:t>
      </w:r>
      <w:r w:rsidR="00F24DC6" w:rsidRPr="00B51C15">
        <w:t>3</w:t>
      </w:r>
      <w:r w:rsidRPr="00B51C15">
        <w:t>)</w:t>
      </w:r>
      <w:r w:rsidR="007F172D" w:rsidRPr="00B51C15">
        <w:rPr>
          <w:b/>
        </w:rPr>
        <w:t xml:space="preserve"> </w:t>
      </w:r>
      <w:r w:rsidR="002E070C" w:rsidRPr="00B51C15">
        <w:t>Невъзстановените чрез способите по а</w:t>
      </w:r>
      <w:r w:rsidRPr="00B51C15">
        <w:t>л. 1</w:t>
      </w:r>
      <w:r w:rsidR="00F24DC6" w:rsidRPr="00B51C15">
        <w:t xml:space="preserve"> и 2 </w:t>
      </w:r>
      <w:r w:rsidR="002E070C" w:rsidRPr="00B51C15">
        <w:t xml:space="preserve">вземания представляват публични държавни вземания и подлежат на </w:t>
      </w:r>
      <w:r w:rsidRPr="00B51C15">
        <w:t>принудително събиране чрез Националната агенция за приходите.</w:t>
      </w:r>
    </w:p>
    <w:p w14:paraId="17CD77B3" w14:textId="3654F2C8" w:rsidR="00CE708F" w:rsidRPr="00B51C15" w:rsidRDefault="00CE708F" w:rsidP="00752B27">
      <w:pPr>
        <w:pStyle w:val="NoSpacing"/>
        <w:spacing w:line="360" w:lineRule="auto"/>
        <w:ind w:firstLine="709"/>
        <w:jc w:val="both"/>
        <w:rPr>
          <w:rFonts w:cs="Times New Roman"/>
          <w:sz w:val="24"/>
          <w:szCs w:val="24"/>
          <w:lang w:val="bg-BG"/>
        </w:rPr>
      </w:pPr>
      <w:r w:rsidRPr="00B51C15">
        <w:rPr>
          <w:rFonts w:cs="Times New Roman"/>
          <w:b/>
          <w:sz w:val="24"/>
          <w:szCs w:val="24"/>
          <w:lang w:val="bg-BG"/>
        </w:rPr>
        <w:lastRenderedPageBreak/>
        <w:t xml:space="preserve">Чл. </w:t>
      </w:r>
      <w:r w:rsidR="001163AC">
        <w:rPr>
          <w:rFonts w:cs="Times New Roman"/>
          <w:b/>
          <w:sz w:val="24"/>
          <w:szCs w:val="24"/>
          <w:lang w:val="bg-BG"/>
        </w:rPr>
        <w:t>20</w:t>
      </w:r>
      <w:r w:rsidRPr="00B51C15">
        <w:rPr>
          <w:rFonts w:cs="Times New Roman"/>
          <w:b/>
          <w:sz w:val="24"/>
          <w:szCs w:val="24"/>
          <w:lang w:val="bg-BG"/>
        </w:rPr>
        <w:t xml:space="preserve">. </w:t>
      </w:r>
      <w:r w:rsidRPr="00B51C15">
        <w:rPr>
          <w:rFonts w:cs="Times New Roman"/>
          <w:iCs/>
          <w:sz w:val="24"/>
          <w:szCs w:val="24"/>
          <w:lang w:val="bg-BG"/>
        </w:rPr>
        <w:t>(1)</w:t>
      </w:r>
      <w:r w:rsidR="005B44EB" w:rsidRPr="00B51C15">
        <w:rPr>
          <w:rFonts w:cs="Times New Roman"/>
          <w:iCs/>
          <w:sz w:val="24"/>
          <w:szCs w:val="24"/>
          <w:lang w:val="bg-BG"/>
        </w:rPr>
        <w:t xml:space="preserve"> </w:t>
      </w:r>
      <w:r w:rsidR="002A42F5" w:rsidRPr="00B51C15">
        <w:rPr>
          <w:rFonts w:cs="Times New Roman"/>
          <w:b/>
          <w:sz w:val="24"/>
          <w:szCs w:val="24"/>
          <w:lang w:val="bg-BG"/>
        </w:rPr>
        <w:t>Бенефициентът</w:t>
      </w:r>
      <w:r w:rsidRPr="00222FB8">
        <w:rPr>
          <w:rFonts w:cs="Times New Roman"/>
          <w:sz w:val="24"/>
          <w:szCs w:val="24"/>
          <w:lang w:val="bg-BG"/>
        </w:rPr>
        <w:t xml:space="preserve"> не носи отговорност за пъл</w:t>
      </w:r>
      <w:r w:rsidR="002A42F5" w:rsidRPr="00222FB8">
        <w:rPr>
          <w:rFonts w:cs="Times New Roman"/>
          <w:sz w:val="24"/>
          <w:szCs w:val="24"/>
          <w:lang w:val="bg-BG"/>
        </w:rPr>
        <w:t xml:space="preserve">но или частично неизпълнение, ако то е </w:t>
      </w:r>
      <w:r w:rsidRPr="00B51C15">
        <w:rPr>
          <w:rFonts w:cs="Times New Roman"/>
          <w:sz w:val="24"/>
          <w:szCs w:val="24"/>
          <w:lang w:val="bg-BG"/>
        </w:rPr>
        <w:t>възникнало като пряка последица от действието на непреодолима сила</w:t>
      </w:r>
      <w:r w:rsidR="002A42F5" w:rsidRPr="00B51C15">
        <w:rPr>
          <w:rFonts w:cs="Times New Roman"/>
          <w:sz w:val="24"/>
          <w:szCs w:val="24"/>
          <w:lang w:val="bg-BG"/>
        </w:rPr>
        <w:t>/извънредни обстоятелства</w:t>
      </w:r>
      <w:r w:rsidRPr="00B51C15">
        <w:rPr>
          <w:rFonts w:cs="Times New Roman"/>
          <w:sz w:val="24"/>
          <w:szCs w:val="24"/>
          <w:lang w:val="bg-BG"/>
        </w:rPr>
        <w:t>.</w:t>
      </w:r>
    </w:p>
    <w:p w14:paraId="40A08901" w14:textId="24AB8E2D" w:rsidR="00F25315" w:rsidRPr="00F25315" w:rsidRDefault="00CE708F" w:rsidP="00F25315">
      <w:pPr>
        <w:pStyle w:val="NoSpacing"/>
        <w:spacing w:line="360" w:lineRule="auto"/>
        <w:ind w:firstLine="709"/>
        <w:jc w:val="both"/>
        <w:rPr>
          <w:rFonts w:cs="Times New Roman"/>
          <w:iCs/>
          <w:sz w:val="24"/>
          <w:szCs w:val="24"/>
          <w:lang w:val="bg-BG"/>
        </w:rPr>
      </w:pPr>
      <w:r w:rsidRPr="00DA1076">
        <w:rPr>
          <w:rFonts w:cs="Times New Roman"/>
          <w:iCs/>
          <w:sz w:val="24"/>
          <w:szCs w:val="24"/>
          <w:lang w:val="bg-BG"/>
        </w:rPr>
        <w:t xml:space="preserve">(2) Непреодолима сила /извънредни обстоятелства/ </w:t>
      </w:r>
      <w:r w:rsidR="002A42F5" w:rsidRPr="00DA1076">
        <w:rPr>
          <w:rFonts w:cs="Times New Roman"/>
          <w:iCs/>
          <w:sz w:val="24"/>
          <w:szCs w:val="24"/>
          <w:lang w:val="bg-BG"/>
        </w:rPr>
        <w:t xml:space="preserve">по ал. 1 е понятие </w:t>
      </w:r>
      <w:r w:rsidRPr="00DA1076">
        <w:rPr>
          <w:rFonts w:cs="Times New Roman"/>
          <w:iCs/>
          <w:sz w:val="24"/>
          <w:szCs w:val="24"/>
          <w:lang w:val="bg-BG"/>
        </w:rPr>
        <w:t xml:space="preserve">по смисъла на член 2, параграф 2 от </w:t>
      </w:r>
      <w:r w:rsidR="0094263A" w:rsidRPr="00DA1076">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5315" w:rsidRPr="00F25315">
        <w:t xml:space="preserve"> </w:t>
      </w:r>
      <w:r w:rsidR="00F25315" w:rsidRPr="00F25315">
        <w:rPr>
          <w:rFonts w:cs="Times New Roman"/>
          <w:iCs/>
          <w:sz w:val="24"/>
          <w:szCs w:val="24"/>
          <w:lang w:val="bg-BG"/>
        </w:rPr>
        <w:t xml:space="preserve">и може да бъде всяко от следните събития: </w:t>
      </w:r>
    </w:p>
    <w:p w14:paraId="69B4BBE9" w14:textId="77777777" w:rsidR="00F25315" w:rsidRPr="00F25315" w:rsidRDefault="00F25315" w:rsidP="00F25315">
      <w:pPr>
        <w:pStyle w:val="NoSpacing"/>
        <w:spacing w:line="360" w:lineRule="auto"/>
        <w:ind w:firstLine="709"/>
        <w:jc w:val="both"/>
        <w:rPr>
          <w:rFonts w:cs="Times New Roman"/>
          <w:iCs/>
          <w:sz w:val="24"/>
          <w:szCs w:val="24"/>
          <w:lang w:val="bg-BG"/>
        </w:rPr>
      </w:pPr>
      <w:r w:rsidRPr="00F25315">
        <w:rPr>
          <w:rFonts w:cs="Times New Roman"/>
          <w:iCs/>
          <w:sz w:val="24"/>
          <w:szCs w:val="24"/>
          <w:lang w:val="bg-BG"/>
        </w:rPr>
        <w:t xml:space="preserve">а) смърт на бенефициента; </w:t>
      </w:r>
    </w:p>
    <w:p w14:paraId="5599BD99" w14:textId="77777777" w:rsidR="00F25315" w:rsidRPr="00F25315" w:rsidRDefault="00F25315" w:rsidP="00F25315">
      <w:pPr>
        <w:pStyle w:val="NoSpacing"/>
        <w:spacing w:line="360" w:lineRule="auto"/>
        <w:ind w:firstLine="709"/>
        <w:jc w:val="both"/>
        <w:rPr>
          <w:rFonts w:cs="Times New Roman"/>
          <w:iCs/>
          <w:sz w:val="24"/>
          <w:szCs w:val="24"/>
          <w:lang w:val="bg-BG"/>
        </w:rPr>
      </w:pPr>
      <w:r w:rsidRPr="00F25315">
        <w:rPr>
          <w:rFonts w:cs="Times New Roman"/>
          <w:iCs/>
          <w:sz w:val="24"/>
          <w:szCs w:val="24"/>
          <w:lang w:val="bg-BG"/>
        </w:rPr>
        <w:t xml:space="preserve">б) дългосрочна професионална нетрудоспособност на бенефициента; </w:t>
      </w:r>
    </w:p>
    <w:p w14:paraId="060B7C43" w14:textId="77777777" w:rsidR="00F25315" w:rsidRPr="00F25315" w:rsidRDefault="00F25315" w:rsidP="00F25315">
      <w:pPr>
        <w:pStyle w:val="NoSpacing"/>
        <w:spacing w:line="360" w:lineRule="auto"/>
        <w:ind w:firstLine="709"/>
        <w:jc w:val="both"/>
        <w:rPr>
          <w:rFonts w:cs="Times New Roman"/>
          <w:iCs/>
          <w:sz w:val="24"/>
          <w:szCs w:val="24"/>
          <w:lang w:val="bg-BG"/>
        </w:rPr>
      </w:pPr>
      <w:r w:rsidRPr="00F25315">
        <w:rPr>
          <w:rFonts w:cs="Times New Roman"/>
          <w:iCs/>
          <w:sz w:val="24"/>
          <w:szCs w:val="24"/>
          <w:lang w:val="bg-BG"/>
        </w:rPr>
        <w:t xml:space="preserve">в) тежко природно бедствие, което е засегнало сериозно стопанството; </w:t>
      </w:r>
    </w:p>
    <w:p w14:paraId="01AADC7A" w14:textId="77777777" w:rsidR="00F25315" w:rsidRPr="00F25315" w:rsidRDefault="00F25315" w:rsidP="00F25315">
      <w:pPr>
        <w:pStyle w:val="NoSpacing"/>
        <w:spacing w:line="360" w:lineRule="auto"/>
        <w:ind w:firstLine="709"/>
        <w:jc w:val="both"/>
        <w:rPr>
          <w:rFonts w:cs="Times New Roman"/>
          <w:iCs/>
          <w:sz w:val="24"/>
          <w:szCs w:val="24"/>
          <w:lang w:val="bg-BG"/>
        </w:rPr>
      </w:pPr>
      <w:r w:rsidRPr="00F25315">
        <w:rPr>
          <w:rFonts w:cs="Times New Roman"/>
          <w:iCs/>
          <w:sz w:val="24"/>
          <w:szCs w:val="24"/>
          <w:lang w:val="bg-BG"/>
        </w:rPr>
        <w:t xml:space="preserve">г) случайно унищожение на постройките за животни на стопанството; </w:t>
      </w:r>
    </w:p>
    <w:p w14:paraId="12D8E866" w14:textId="77777777" w:rsidR="00F25315" w:rsidRPr="00F25315" w:rsidRDefault="00F25315" w:rsidP="00F25315">
      <w:pPr>
        <w:pStyle w:val="NoSpacing"/>
        <w:spacing w:line="360" w:lineRule="auto"/>
        <w:ind w:firstLine="709"/>
        <w:jc w:val="both"/>
        <w:rPr>
          <w:rFonts w:cs="Times New Roman"/>
          <w:iCs/>
          <w:sz w:val="24"/>
          <w:szCs w:val="24"/>
          <w:lang w:val="bg-BG"/>
        </w:rPr>
      </w:pPr>
      <w:r w:rsidRPr="00F25315">
        <w:rPr>
          <w:rFonts w:cs="Times New Roman"/>
          <w:iCs/>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075DCA1" w14:textId="26584DC0" w:rsidR="00CE708F" w:rsidRPr="00DA1076" w:rsidRDefault="00F25315" w:rsidP="00F25315">
      <w:pPr>
        <w:pStyle w:val="NoSpacing"/>
        <w:spacing w:line="360" w:lineRule="auto"/>
        <w:ind w:firstLine="709"/>
        <w:jc w:val="both"/>
        <w:rPr>
          <w:rFonts w:cs="Times New Roman"/>
          <w:sz w:val="24"/>
          <w:szCs w:val="24"/>
          <w:lang w:val="bg-BG"/>
        </w:rPr>
      </w:pPr>
      <w:r w:rsidRPr="00F25315">
        <w:rPr>
          <w:rFonts w:cs="Times New Roman"/>
          <w:iCs/>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r w:rsidR="00F24DC6" w:rsidRPr="00DA1076">
        <w:rPr>
          <w:rFonts w:cs="Times New Roman"/>
          <w:iCs/>
          <w:sz w:val="24"/>
          <w:szCs w:val="24"/>
          <w:lang w:val="bg-BG"/>
        </w:rPr>
        <w:t>.</w:t>
      </w:r>
      <w:r w:rsidR="0094263A" w:rsidRPr="00DA1076">
        <w:rPr>
          <w:rFonts w:cs="Times New Roman"/>
          <w:iCs/>
          <w:sz w:val="24"/>
          <w:szCs w:val="24"/>
          <w:lang w:val="bg-BG"/>
        </w:rPr>
        <w:t xml:space="preserve"> </w:t>
      </w:r>
    </w:p>
    <w:p w14:paraId="049DD4B9" w14:textId="77777777" w:rsidR="00CE708F" w:rsidRPr="00DA1076" w:rsidRDefault="00CE708F" w:rsidP="00222FB8">
      <w:pPr>
        <w:tabs>
          <w:tab w:val="left" w:pos="142"/>
          <w:tab w:val="left" w:pos="426"/>
        </w:tabs>
        <w:spacing w:after="0" w:line="360" w:lineRule="auto"/>
        <w:ind w:firstLine="720"/>
        <w:jc w:val="both"/>
      </w:pPr>
      <w:r w:rsidRPr="00DA1076">
        <w:rPr>
          <w:iCs/>
        </w:rPr>
        <w:t xml:space="preserve">(3) </w:t>
      </w:r>
      <w:r w:rsidRPr="00DA1076">
        <w:t xml:space="preserve">За настъпването на което и да е обстоятелство по ал. 2 </w:t>
      </w:r>
      <w:r w:rsidR="00335D03" w:rsidRPr="00DA1076">
        <w:rPr>
          <w:b/>
        </w:rPr>
        <w:t xml:space="preserve">Бенефициентът </w:t>
      </w:r>
      <w:r w:rsidR="002A42F5" w:rsidRPr="00DA1076">
        <w:t xml:space="preserve">или упълномощено </w:t>
      </w:r>
      <w:r w:rsidR="009232F4" w:rsidRPr="00DA1076">
        <w:t xml:space="preserve">от него </w:t>
      </w:r>
      <w:r w:rsidR="002A42F5" w:rsidRPr="00DA1076">
        <w:t>лице</w:t>
      </w:r>
      <w:r w:rsidRPr="00DA1076">
        <w:t xml:space="preserve"> е длъжен да</w:t>
      </w:r>
      <w:r w:rsidR="00C4740E" w:rsidRPr="00DA1076">
        <w:t xml:space="preserve"> </w:t>
      </w:r>
      <w:r w:rsidRPr="00DA1076">
        <w:t>уведоми писмено</w:t>
      </w:r>
      <w:r w:rsidRPr="00DA1076">
        <w:rPr>
          <w:b/>
        </w:rPr>
        <w:t xml:space="preserve"> Ф</w:t>
      </w:r>
      <w:r w:rsidR="002A42F5" w:rsidRPr="00DA1076">
        <w:rPr>
          <w:b/>
        </w:rPr>
        <w:t>онда</w:t>
      </w:r>
      <w:r w:rsidRPr="00DA1076">
        <w:t xml:space="preserve"> в срок до </w:t>
      </w:r>
      <w:r w:rsidR="00592C9D" w:rsidRPr="00DA1076">
        <w:t xml:space="preserve">15 </w:t>
      </w:r>
      <w:r w:rsidRPr="00DA1076">
        <w:t xml:space="preserve">работни дни от датата, на която има възможност да го направи, като представя </w:t>
      </w:r>
      <w:r w:rsidR="00335D03" w:rsidRPr="00DA1076">
        <w:t xml:space="preserve">надлежни </w:t>
      </w:r>
      <w:r w:rsidRPr="00DA1076">
        <w:t>доказателства за това с документи, включително, когато е възможно - издадени от компетентен орган.</w:t>
      </w:r>
    </w:p>
    <w:p w14:paraId="35F67494" w14:textId="77777777" w:rsidR="00CE708F" w:rsidRPr="00DA1076" w:rsidRDefault="00CE708F" w:rsidP="00222FB8">
      <w:pPr>
        <w:tabs>
          <w:tab w:val="left" w:pos="142"/>
          <w:tab w:val="left" w:pos="426"/>
        </w:tabs>
        <w:spacing w:after="0" w:line="360" w:lineRule="auto"/>
        <w:ind w:firstLine="540"/>
        <w:jc w:val="both"/>
      </w:pPr>
      <w:r w:rsidRPr="00DA1076">
        <w:t xml:space="preserve">(4) При неизпълнение на задължението по ал. 3 </w:t>
      </w:r>
      <w:r w:rsidR="00335D03" w:rsidRPr="00DA1076">
        <w:rPr>
          <w:b/>
        </w:rPr>
        <w:t>Бенефициентът</w:t>
      </w:r>
      <w:r w:rsidR="00C4740E" w:rsidRPr="00DA1076">
        <w:rPr>
          <w:b/>
        </w:rPr>
        <w:t xml:space="preserve"> </w:t>
      </w:r>
      <w:r w:rsidRPr="00DA1076">
        <w:t>не може да се позовава на непреодолима сила.</w:t>
      </w:r>
    </w:p>
    <w:p w14:paraId="4AE33485" w14:textId="77777777" w:rsidR="00CE708F" w:rsidRPr="00DA1076" w:rsidRDefault="00CE708F" w:rsidP="00222FB8">
      <w:pPr>
        <w:tabs>
          <w:tab w:val="left" w:pos="142"/>
          <w:tab w:val="left" w:pos="426"/>
        </w:tabs>
        <w:spacing w:after="0" w:line="360" w:lineRule="auto"/>
        <w:ind w:firstLine="540"/>
        <w:jc w:val="both"/>
      </w:pPr>
      <w:r w:rsidRPr="00DA1076">
        <w:t xml:space="preserve">(5) Когато е </w:t>
      </w:r>
      <w:r w:rsidR="005B44EB" w:rsidRPr="00DA1076">
        <w:t>не ув</w:t>
      </w:r>
      <w:r w:rsidR="00AA4E8C" w:rsidRPr="00DA1076">
        <w:t>е</w:t>
      </w:r>
      <w:r w:rsidR="005B44EB" w:rsidRPr="00DA1076">
        <w:t>доми</w:t>
      </w:r>
      <w:r w:rsidR="00AA4E8C" w:rsidRPr="00DA1076">
        <w:t>л</w:t>
      </w:r>
      <w:r w:rsidR="005B44EB" w:rsidRPr="00DA1076">
        <w:t xml:space="preserve"> Фонда в срока по ал. 3</w:t>
      </w:r>
      <w:r w:rsidR="002A42F5" w:rsidRPr="00DA1076">
        <w:t>,</w:t>
      </w:r>
      <w:r w:rsidR="00C4740E" w:rsidRPr="00DA1076">
        <w:t xml:space="preserve"> </w:t>
      </w:r>
      <w:r w:rsidR="005B44EB" w:rsidRPr="00DA1076">
        <w:rPr>
          <w:b/>
        </w:rPr>
        <w:t>Б</w:t>
      </w:r>
      <w:r w:rsidR="002A42F5" w:rsidRPr="00DA1076">
        <w:rPr>
          <w:b/>
        </w:rPr>
        <w:t>енефициентът</w:t>
      </w:r>
      <w:r w:rsidR="00C4740E" w:rsidRPr="00DA1076">
        <w:rPr>
          <w:b/>
        </w:rPr>
        <w:t xml:space="preserve"> </w:t>
      </w:r>
      <w:r w:rsidRPr="00DA1076">
        <w:t>не може да се позовава на непреодолима сила</w:t>
      </w:r>
      <w:r w:rsidR="002A42F5" w:rsidRPr="00DA1076">
        <w:t>/извънредно обстоятелство</w:t>
      </w:r>
      <w:r w:rsidRPr="00DA1076">
        <w:t>.</w:t>
      </w:r>
    </w:p>
    <w:p w14:paraId="0962BB98" w14:textId="77777777" w:rsidR="00335D03" w:rsidRPr="00DA1076" w:rsidRDefault="00335D03" w:rsidP="00752B27">
      <w:pPr>
        <w:tabs>
          <w:tab w:val="left" w:pos="142"/>
          <w:tab w:val="left" w:pos="426"/>
        </w:tabs>
        <w:spacing w:after="0" w:line="360" w:lineRule="auto"/>
        <w:jc w:val="both"/>
      </w:pPr>
    </w:p>
    <w:p w14:paraId="2BC37190" w14:textId="77777777" w:rsidR="00CE708F" w:rsidRPr="00DA1076" w:rsidRDefault="00CE708F" w:rsidP="00752B27">
      <w:pPr>
        <w:pStyle w:val="BodyText"/>
        <w:tabs>
          <w:tab w:val="center" w:pos="0"/>
        </w:tabs>
        <w:spacing w:line="360" w:lineRule="auto"/>
        <w:ind w:firstLine="720"/>
        <w:jc w:val="center"/>
        <w:rPr>
          <w:rFonts w:cs="Times New Roman"/>
          <w:b/>
          <w:szCs w:val="24"/>
          <w:lang w:val="bg-BG"/>
        </w:rPr>
      </w:pPr>
      <w:r w:rsidRPr="00DA1076">
        <w:rPr>
          <w:rFonts w:cs="Times New Roman"/>
          <w:b/>
          <w:szCs w:val="24"/>
          <w:lang w:val="bg-BG"/>
        </w:rPr>
        <w:t>V</w:t>
      </w:r>
      <w:r w:rsidR="00CA1694" w:rsidRPr="00DA1076">
        <w:rPr>
          <w:rFonts w:cs="Times New Roman"/>
          <w:b/>
          <w:szCs w:val="24"/>
          <w:lang w:val="bg-BG"/>
        </w:rPr>
        <w:t>I</w:t>
      </w:r>
      <w:r w:rsidRPr="00DA1076">
        <w:rPr>
          <w:rFonts w:cs="Times New Roman"/>
          <w:b/>
          <w:szCs w:val="24"/>
          <w:lang w:val="bg-BG"/>
        </w:rPr>
        <w:t>І. ДРУГИ УСЛОВИЯ</w:t>
      </w:r>
    </w:p>
    <w:p w14:paraId="07FA6228" w14:textId="74D83F2D" w:rsidR="00CE708F" w:rsidRPr="00DA1076" w:rsidRDefault="00CE708F" w:rsidP="00752B27">
      <w:pPr>
        <w:pStyle w:val="BodyText"/>
        <w:tabs>
          <w:tab w:val="center" w:pos="0"/>
        </w:tabs>
        <w:spacing w:line="360" w:lineRule="auto"/>
        <w:ind w:firstLine="720"/>
        <w:rPr>
          <w:rFonts w:cs="Times New Roman"/>
          <w:szCs w:val="24"/>
          <w:lang w:val="bg-BG"/>
        </w:rPr>
      </w:pPr>
      <w:r w:rsidRPr="00DA1076">
        <w:rPr>
          <w:rFonts w:cs="Times New Roman"/>
          <w:b/>
          <w:szCs w:val="24"/>
          <w:lang w:val="bg-BG"/>
        </w:rPr>
        <w:t xml:space="preserve">Чл. </w:t>
      </w:r>
      <w:r w:rsidR="001163AC">
        <w:rPr>
          <w:rFonts w:cs="Times New Roman"/>
          <w:b/>
          <w:szCs w:val="24"/>
          <w:lang w:val="bg-BG"/>
        </w:rPr>
        <w:t>21</w:t>
      </w:r>
      <w:r w:rsidRPr="00DA1076">
        <w:rPr>
          <w:rFonts w:cs="Times New Roman"/>
          <w:szCs w:val="24"/>
          <w:lang w:val="bg-BG"/>
        </w:rPr>
        <w:t>. По смисъла на този договор:</w:t>
      </w:r>
    </w:p>
    <w:p w14:paraId="2B94415E" w14:textId="77777777" w:rsidR="00CE708F" w:rsidRPr="00DA1076" w:rsidRDefault="008847BE" w:rsidP="00752B27">
      <w:pPr>
        <w:pStyle w:val="BodyText"/>
        <w:tabs>
          <w:tab w:val="center" w:pos="0"/>
        </w:tabs>
        <w:spacing w:line="360" w:lineRule="auto"/>
        <w:ind w:firstLine="720"/>
        <w:rPr>
          <w:rFonts w:cs="Times New Roman"/>
          <w:szCs w:val="24"/>
          <w:shd w:val="clear" w:color="auto" w:fill="FEFEFE"/>
          <w:lang w:val="bg-BG"/>
        </w:rPr>
      </w:pPr>
      <w:r w:rsidRPr="00DA1076">
        <w:rPr>
          <w:rFonts w:cs="Times New Roman"/>
          <w:szCs w:val="24"/>
          <w:shd w:val="clear" w:color="auto" w:fill="FEFEFE"/>
          <w:lang w:val="bg-BG"/>
        </w:rPr>
        <w:t>а</w:t>
      </w:r>
      <w:r w:rsidR="00C2694E" w:rsidRPr="00DA1076">
        <w:rPr>
          <w:rFonts w:cs="Times New Roman"/>
          <w:szCs w:val="24"/>
          <w:shd w:val="clear" w:color="auto" w:fill="FEFEFE"/>
          <w:lang w:val="bg-BG"/>
        </w:rPr>
        <w:t xml:space="preserve">/ </w:t>
      </w:r>
      <w:r w:rsidR="00CA2F55" w:rsidRPr="00DA1076">
        <w:rPr>
          <w:rFonts w:cs="Times New Roman"/>
          <w:szCs w:val="24"/>
          <w:shd w:val="clear" w:color="auto" w:fill="FEFEFE"/>
          <w:lang w:val="bg-BG"/>
        </w:rPr>
        <w:t>„</w:t>
      </w:r>
      <w:r w:rsidR="00CE708F" w:rsidRPr="00DA1076">
        <w:rPr>
          <w:rFonts w:cs="Times New Roman"/>
          <w:szCs w:val="24"/>
          <w:shd w:val="clear" w:color="auto" w:fill="FEFEFE"/>
          <w:lang w:val="bg-BG"/>
        </w:rPr>
        <w:t>Одобрен п</w:t>
      </w:r>
      <w:r w:rsidR="00CE708F" w:rsidRPr="00DA1076">
        <w:rPr>
          <w:rStyle w:val="legaldocreference"/>
          <w:rFonts w:cs="Times New Roman"/>
          <w:szCs w:val="24"/>
          <w:shd w:val="clear" w:color="auto" w:fill="FEFEFE"/>
          <w:lang w:val="bg-BG"/>
        </w:rPr>
        <w:t>роект</w:t>
      </w:r>
      <w:r w:rsidR="00CA2F55" w:rsidRPr="00DA1076">
        <w:rPr>
          <w:rFonts w:cs="Times New Roman"/>
          <w:szCs w:val="24"/>
          <w:shd w:val="clear" w:color="auto" w:fill="FEFEFE"/>
          <w:lang w:val="bg-BG"/>
        </w:rPr>
        <w:t>“</w:t>
      </w:r>
      <w:r w:rsidR="00CE708F" w:rsidRPr="00DA1076">
        <w:rPr>
          <w:rFonts w:cs="Times New Roman"/>
          <w:szCs w:val="24"/>
          <w:shd w:val="clear" w:color="auto" w:fill="FEFEFE"/>
          <w:lang w:val="bg-BG"/>
        </w:rPr>
        <w:t xml:space="preserve"> </w:t>
      </w:r>
      <w:r w:rsidRPr="00DA1076">
        <w:rPr>
          <w:rFonts w:cs="Times New Roman"/>
          <w:szCs w:val="24"/>
          <w:shd w:val="clear" w:color="auto" w:fill="FEFEFE"/>
          <w:lang w:val="bg-BG"/>
        </w:rPr>
        <w:t>е</w:t>
      </w:r>
      <w:r w:rsidR="00CE708F" w:rsidRPr="00DA1076">
        <w:rPr>
          <w:rFonts w:cs="Times New Roman"/>
          <w:szCs w:val="24"/>
          <w:shd w:val="clear" w:color="auto" w:fill="FEFEFE"/>
          <w:lang w:val="bg-BG"/>
        </w:rPr>
        <w:t xml:space="preserve"> съвкупността от </w:t>
      </w:r>
      <w:r w:rsidR="009B0834">
        <w:rPr>
          <w:rFonts w:cs="Times New Roman"/>
          <w:szCs w:val="24"/>
          <w:shd w:val="clear" w:color="auto" w:fill="FEFEFE"/>
          <w:lang w:val="bg-BG"/>
        </w:rPr>
        <w:t>дейности и</w:t>
      </w:r>
      <w:r w:rsidR="00CE708F" w:rsidRPr="00DA1076">
        <w:rPr>
          <w:rFonts w:cs="Times New Roman"/>
          <w:szCs w:val="24"/>
          <w:shd w:val="clear" w:color="auto" w:fill="FEFEFE"/>
          <w:lang w:val="bg-BG"/>
        </w:rPr>
        <w:t xml:space="preserve"> свързаните с тях разходи, </w:t>
      </w:r>
      <w:r w:rsidR="002A42F5" w:rsidRPr="00DA1076">
        <w:rPr>
          <w:rFonts w:cs="Times New Roman"/>
          <w:szCs w:val="24"/>
          <w:shd w:val="clear" w:color="auto" w:fill="FEFEFE"/>
          <w:lang w:val="bg-BG"/>
        </w:rPr>
        <w:t xml:space="preserve">одобрени за финансиране с настоящия договор, съгласно подаденото от Бенефициента на етапа на кандидатстването по мярката и одобрено от </w:t>
      </w:r>
      <w:r w:rsidR="00E6707F">
        <w:rPr>
          <w:rFonts w:cs="Times New Roman"/>
          <w:szCs w:val="24"/>
          <w:shd w:val="clear" w:color="auto" w:fill="FEFEFE"/>
          <w:lang w:val="bg-BG"/>
        </w:rPr>
        <w:t>Управляващия орган</w:t>
      </w:r>
      <w:r w:rsidR="00E6707F" w:rsidRPr="00DA1076">
        <w:rPr>
          <w:rFonts w:cs="Times New Roman"/>
          <w:szCs w:val="24"/>
          <w:shd w:val="clear" w:color="auto" w:fill="FEFEFE"/>
          <w:lang w:val="bg-BG"/>
        </w:rPr>
        <w:t xml:space="preserve"> </w:t>
      </w:r>
      <w:r w:rsidR="002A42F5" w:rsidRPr="00DA1076">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719C8CC3" w14:textId="5BB0C026" w:rsidR="00AF2F2C" w:rsidRPr="00DA1076" w:rsidRDefault="00AF2F2C" w:rsidP="00AF2F2C">
      <w:pPr>
        <w:spacing w:after="0" w:line="360" w:lineRule="auto"/>
        <w:ind w:firstLine="720"/>
        <w:jc w:val="both"/>
        <w:rPr>
          <w:shd w:val="clear" w:color="auto" w:fill="FEFEFE"/>
        </w:rPr>
      </w:pPr>
      <w:r w:rsidRPr="00DA1076">
        <w:rPr>
          <w:color w:val="000000"/>
          <w:lang w:eastAsia="bg-BG"/>
        </w:rPr>
        <w:t>б/ „Надлежни доказателства за започване на изпълнението“ п</w:t>
      </w:r>
      <w:r w:rsidR="00960F6D">
        <w:rPr>
          <w:color w:val="000000"/>
          <w:lang w:eastAsia="bg-BG"/>
        </w:rPr>
        <w:t>о смисъла на чл. 5, ал. 2</w:t>
      </w:r>
      <w:r w:rsidRPr="00DA1076">
        <w:rPr>
          <w:color w:val="000000"/>
          <w:lang w:eastAsia="bg-BG"/>
        </w:rPr>
        <w:t xml:space="preserve">: документ, удостоверяващи започването на изпълнението на дейностите, заложени в </w:t>
      </w:r>
      <w:r w:rsidR="00960F6D">
        <w:rPr>
          <w:color w:val="000000"/>
          <w:lang w:eastAsia="bg-BG"/>
        </w:rPr>
        <w:t xml:space="preserve">план </w:t>
      </w:r>
      <w:r w:rsidR="00B77355">
        <w:rPr>
          <w:color w:val="000000"/>
          <w:lang w:eastAsia="bg-BG"/>
        </w:rPr>
        <w:t>–</w:t>
      </w:r>
      <w:r w:rsidR="00960F6D">
        <w:rPr>
          <w:color w:val="000000"/>
          <w:lang w:eastAsia="bg-BG"/>
        </w:rPr>
        <w:t>програмите</w:t>
      </w:r>
      <w:r w:rsidR="00B77355">
        <w:rPr>
          <w:color w:val="000000"/>
          <w:lang w:eastAsia="bg-BG"/>
        </w:rPr>
        <w:t>,</w:t>
      </w:r>
      <w:r w:rsidRPr="00DA1076">
        <w:rPr>
          <w:color w:val="000000"/>
          <w:lang w:eastAsia="bg-BG"/>
        </w:rPr>
        <w:t xml:space="preserve"> документи за извършени разходи и др. подобни, </w:t>
      </w:r>
      <w:r w:rsidR="00D07C39">
        <w:rPr>
          <w:color w:val="000000"/>
          <w:lang w:eastAsia="bg-BG"/>
        </w:rPr>
        <w:t xml:space="preserve">вкл. </w:t>
      </w:r>
      <w:r w:rsidR="00B77355">
        <w:rPr>
          <w:color w:val="000000"/>
          <w:lang w:eastAsia="bg-BG"/>
        </w:rPr>
        <w:t>документи удостоверяващи започването на процедура за избор на изпълнител по реда на ЗОП</w:t>
      </w:r>
      <w:r w:rsidR="006753E3">
        <w:rPr>
          <w:color w:val="000000"/>
          <w:lang w:eastAsia="bg-BG"/>
        </w:rPr>
        <w:t>/</w:t>
      </w:r>
      <w:r w:rsidR="006753E3" w:rsidRPr="006753E3">
        <w:t xml:space="preserve"> </w:t>
      </w:r>
      <w:r w:rsidR="006753E3" w:rsidRPr="006753E3">
        <w:rPr>
          <w:color w:val="000000"/>
          <w:lang w:eastAsia="bg-BG"/>
        </w:rPr>
        <w:t>ПМС № 160 от 2016 г.</w:t>
      </w:r>
      <w:r w:rsidR="00B77355">
        <w:rPr>
          <w:color w:val="000000"/>
          <w:lang w:eastAsia="bg-BG"/>
        </w:rPr>
        <w:t xml:space="preserve">, </w:t>
      </w:r>
      <w:r w:rsidRPr="00DA1076">
        <w:rPr>
          <w:color w:val="000000"/>
          <w:lang w:eastAsia="bg-BG"/>
        </w:rPr>
        <w:lastRenderedPageBreak/>
        <w:t xml:space="preserve">включително подадено от </w:t>
      </w:r>
      <w:r w:rsidRPr="00DA1076">
        <w:rPr>
          <w:b/>
          <w:bCs/>
          <w:color w:val="000000"/>
          <w:lang w:eastAsia="bg-BG"/>
        </w:rPr>
        <w:t xml:space="preserve">Бенефициента </w:t>
      </w:r>
      <w:r w:rsidRPr="00DA1076">
        <w:rPr>
          <w:color w:val="000000"/>
          <w:lang w:eastAsia="bg-BG"/>
        </w:rPr>
        <w:t xml:space="preserve">и прието от </w:t>
      </w:r>
      <w:r w:rsidRPr="00DA1076">
        <w:rPr>
          <w:b/>
          <w:bCs/>
          <w:color w:val="000000"/>
          <w:lang w:eastAsia="bg-BG"/>
        </w:rPr>
        <w:t xml:space="preserve">Фонда </w:t>
      </w:r>
      <w:r w:rsidRPr="00DA1076">
        <w:rPr>
          <w:color w:val="000000"/>
          <w:lang w:eastAsia="bg-BG"/>
        </w:rPr>
        <w:t>искане за междинно плащане по този договор, независимо от стойността на заявените за плащане разходи.</w:t>
      </w:r>
      <w:r w:rsidRPr="00DA1076">
        <w:rPr>
          <w:shd w:val="clear" w:color="auto" w:fill="FEFEFE"/>
        </w:rPr>
        <w:t xml:space="preserve"> </w:t>
      </w:r>
    </w:p>
    <w:p w14:paraId="1DD0F7F9" w14:textId="18DA0F2D" w:rsidR="002A42F5" w:rsidRPr="00DA1076" w:rsidRDefault="002A42F5" w:rsidP="00752B27">
      <w:pPr>
        <w:tabs>
          <w:tab w:val="left" w:pos="-180"/>
        </w:tabs>
        <w:spacing w:after="0" w:line="360" w:lineRule="auto"/>
        <w:jc w:val="both"/>
        <w:rPr>
          <w:rFonts w:eastAsia="Times New Roman"/>
          <w:bCs/>
        </w:rPr>
      </w:pPr>
      <w:r w:rsidRPr="00DA1076">
        <w:tab/>
      </w:r>
      <w:r w:rsidR="008847BE" w:rsidRPr="00DA1076">
        <w:t>в</w:t>
      </w:r>
      <w:r w:rsidRPr="00DA1076">
        <w:t xml:space="preserve">/ </w:t>
      </w:r>
      <w:r w:rsidRPr="00DA1076">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00AF475C" w:rsidRPr="00DA1076">
        <w:rPr>
          <w:rFonts w:eastAsia="Times New Roman"/>
          <w:bCs/>
        </w:rPr>
        <w:t xml:space="preserve">подмярка </w:t>
      </w:r>
      <w:r w:rsidR="00FA7F50" w:rsidRPr="00DA1076">
        <w:rPr>
          <w:rFonts w:eastAsia="Times New Roman"/>
          <w:bCs/>
        </w:rPr>
        <w:t>1.</w:t>
      </w:r>
      <w:r w:rsidR="00DB496A">
        <w:rPr>
          <w:rFonts w:eastAsia="Times New Roman"/>
          <w:bCs/>
        </w:rPr>
        <w:t>2</w:t>
      </w:r>
      <w:r w:rsidRPr="00DA1076">
        <w:rPr>
          <w:rFonts w:eastAsia="Times New Roman"/>
          <w:bCs/>
        </w:rPr>
        <w:t xml:space="preserve"> от Програма за развитие на селските райони за периода 2014-2020 по </w:t>
      </w:r>
      <w:r w:rsidRPr="00DA1076">
        <w:rPr>
          <w:rFonts w:eastAsia="Times New Roman"/>
          <w:bCs/>
          <w:color w:val="000000" w:themeColor="text1"/>
        </w:rPr>
        <w:t xml:space="preserve">процедура </w:t>
      </w:r>
      <w:r w:rsidR="000C248C" w:rsidRPr="000C248C">
        <w:rPr>
          <w:rFonts w:eastAsia="Times New Roman"/>
          <w:b/>
          <w:bCs/>
          <w:color w:val="000000" w:themeColor="text1"/>
        </w:rPr>
        <w:t xml:space="preserve">№ </w:t>
      </w:r>
      <w:r w:rsidR="00DB496A">
        <w:rPr>
          <w:b/>
          <w:color w:val="000000" w:themeColor="text1"/>
        </w:rPr>
        <w:t>……………….</w:t>
      </w:r>
      <w:r w:rsidR="007F12D7" w:rsidRPr="007F12D7">
        <w:rPr>
          <w:b/>
          <w:color w:val="000000" w:themeColor="text1"/>
        </w:rPr>
        <w:t>…</w:t>
      </w:r>
      <w:r w:rsidRPr="00DA1076">
        <w:rPr>
          <w:rFonts w:eastAsia="Times New Roman"/>
          <w:bCs/>
          <w:color w:val="000000" w:themeColor="text1"/>
        </w:rPr>
        <w:t xml:space="preserve">– </w:t>
      </w:r>
      <w:r w:rsidRPr="00DA1076">
        <w:rPr>
          <w:rFonts w:eastAsia="Times New Roman"/>
          <w:bCs/>
        </w:rPr>
        <w:t xml:space="preserve">Приложение № </w:t>
      </w:r>
      <w:r w:rsidR="00E50E9C">
        <w:rPr>
          <w:rFonts w:eastAsia="Times New Roman"/>
          <w:bCs/>
        </w:rPr>
        <w:t>1</w:t>
      </w:r>
      <w:r w:rsidRPr="00DA1076">
        <w:rPr>
          <w:rFonts w:eastAsia="Times New Roman"/>
          <w:bCs/>
        </w:rPr>
        <w:t xml:space="preserve"> към Заповед № .................. (посочва се заповедта за обявяване на съответния прием по подмярката и утвърждаване на до</w:t>
      </w:r>
      <w:r w:rsidR="008847BE" w:rsidRPr="00DA1076">
        <w:rPr>
          <w:rFonts w:eastAsia="Times New Roman"/>
          <w:bCs/>
        </w:rPr>
        <w:t xml:space="preserve">кументите по чл. 26 от </w:t>
      </w:r>
      <w:r w:rsidR="0017120D">
        <w:t>ЗУСЕСИФ</w:t>
      </w:r>
      <w:r w:rsidR="008847BE" w:rsidRPr="00DA1076">
        <w:rPr>
          <w:rFonts w:eastAsia="Times New Roman"/>
          <w:bCs/>
        </w:rPr>
        <w:t>);</w:t>
      </w:r>
    </w:p>
    <w:p w14:paraId="74C5CAEB" w14:textId="6F23D3F1" w:rsidR="008847BE" w:rsidRDefault="008847BE" w:rsidP="00752B27">
      <w:pPr>
        <w:pStyle w:val="BodyText"/>
        <w:tabs>
          <w:tab w:val="center" w:pos="0"/>
        </w:tabs>
        <w:spacing w:line="360" w:lineRule="auto"/>
        <w:ind w:firstLine="720"/>
        <w:rPr>
          <w:rFonts w:cs="Times New Roman"/>
          <w:szCs w:val="24"/>
          <w:lang w:val="bg-BG"/>
        </w:rPr>
      </w:pPr>
      <w:r w:rsidRPr="00DA1076">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A1076">
        <w:rPr>
          <w:rFonts w:cs="Times New Roman"/>
          <w:b/>
          <w:szCs w:val="24"/>
          <w:lang w:val="bg-BG"/>
        </w:rPr>
        <w:t>Бенефициентът</w:t>
      </w:r>
      <w:r w:rsidRPr="00DA1076">
        <w:rPr>
          <w:rFonts w:cs="Times New Roman"/>
          <w:szCs w:val="24"/>
          <w:lang w:val="bg-BG"/>
        </w:rPr>
        <w:t xml:space="preserve"> е знаел или е бил длъжен да знае и при знанието на които от страна на </w:t>
      </w:r>
      <w:r w:rsidRPr="00DA1076">
        <w:rPr>
          <w:rFonts w:cs="Times New Roman"/>
          <w:b/>
          <w:szCs w:val="24"/>
          <w:lang w:val="bg-BG"/>
        </w:rPr>
        <w:t>Фонда</w:t>
      </w:r>
      <w:r w:rsidRPr="00DA1076">
        <w:rPr>
          <w:rFonts w:cs="Times New Roman"/>
          <w:szCs w:val="24"/>
          <w:lang w:val="bg-BG"/>
        </w:rPr>
        <w:t xml:space="preserve"> договорът не би бил сключен или би бил сключен при различни условия.</w:t>
      </w:r>
    </w:p>
    <w:p w14:paraId="5BDB1EDA" w14:textId="099A08B1" w:rsidR="00CA1EDA" w:rsidRPr="00477B78" w:rsidRDefault="00CA1EDA" w:rsidP="00CA1EDA">
      <w:pPr>
        <w:pStyle w:val="BodyText"/>
        <w:tabs>
          <w:tab w:val="center" w:pos="0"/>
        </w:tabs>
        <w:spacing w:line="276" w:lineRule="auto"/>
        <w:ind w:firstLine="720"/>
        <w:rPr>
          <w:rFonts w:cs="Times New Roman"/>
          <w:szCs w:val="24"/>
          <w:lang w:val="bg-BG"/>
        </w:rPr>
      </w:pPr>
      <w:r>
        <w:rPr>
          <w:rFonts w:cs="Times New Roman"/>
          <w:szCs w:val="24"/>
          <w:lang w:val="bg-BG"/>
        </w:rPr>
        <w:t>д</w:t>
      </w:r>
      <w:r w:rsidRPr="00477B78">
        <w:rPr>
          <w:rFonts w:cs="Times New Roman"/>
          <w:szCs w:val="24"/>
          <w:lang w:val="bg-BG"/>
        </w:rPr>
        <w:t>/ „Актив” е всяко движимо или недвижимо имущество или право, оценимо в пари;</w:t>
      </w:r>
    </w:p>
    <w:p w14:paraId="0E61182F" w14:textId="6F3F687C" w:rsidR="002A42F5" w:rsidRPr="00DA1076" w:rsidRDefault="00CE708F" w:rsidP="00752B27">
      <w:pPr>
        <w:spacing w:after="0" w:line="360" w:lineRule="auto"/>
        <w:ind w:firstLine="720"/>
        <w:jc w:val="both"/>
        <w:rPr>
          <w:snapToGrid w:val="0"/>
        </w:rPr>
      </w:pPr>
      <w:r w:rsidRPr="00DA1076">
        <w:rPr>
          <w:b/>
        </w:rPr>
        <w:t xml:space="preserve">Чл. </w:t>
      </w:r>
      <w:r w:rsidR="001163AC" w:rsidRPr="00DA1076">
        <w:rPr>
          <w:b/>
        </w:rPr>
        <w:t>2</w:t>
      </w:r>
      <w:r w:rsidR="001163AC">
        <w:rPr>
          <w:b/>
        </w:rPr>
        <w:t>2</w:t>
      </w:r>
      <w:r w:rsidRPr="00DA1076">
        <w:t xml:space="preserve">. </w:t>
      </w:r>
      <w:r w:rsidR="002A42F5" w:rsidRPr="00DA1076">
        <w:t xml:space="preserve">(1) Всички съобщения между страните по този договор се извършват чрез изпращане на уведомление </w:t>
      </w:r>
      <w:r w:rsidR="00D25E70" w:rsidRPr="00DA1076">
        <w:t>ч</w:t>
      </w:r>
      <w:r w:rsidR="002A42F5" w:rsidRPr="00DA1076">
        <w:t xml:space="preserve">рез ИСУН на електронния профил на </w:t>
      </w:r>
      <w:r w:rsidR="002A42F5" w:rsidRPr="00DA1076">
        <w:rPr>
          <w:b/>
        </w:rPr>
        <w:t>Бенефициента</w:t>
      </w:r>
      <w:r w:rsidR="002A42F5" w:rsidRPr="00DA1076">
        <w:rPr>
          <w:snapToGrid w:val="0"/>
        </w:rPr>
        <w:t xml:space="preserve"> при спазване на изискванията на </w:t>
      </w:r>
      <w:r w:rsidR="0017120D">
        <w:t>ЗУСЕСИФ</w:t>
      </w:r>
      <w:r w:rsidR="002A42F5" w:rsidRPr="00DA1076">
        <w:rPr>
          <w:snapToGrid w:val="0"/>
        </w:rPr>
        <w:t xml:space="preserve"> и актовете по неговото прилагане, както и Условията за изпълнение.</w:t>
      </w:r>
    </w:p>
    <w:p w14:paraId="3DE98E74" w14:textId="77777777" w:rsidR="002A42F5" w:rsidRPr="00DA1076" w:rsidRDefault="002A42F5" w:rsidP="00752B27">
      <w:pPr>
        <w:tabs>
          <w:tab w:val="left" w:pos="-180"/>
        </w:tabs>
        <w:spacing w:after="0" w:line="360" w:lineRule="auto"/>
        <w:jc w:val="both"/>
      </w:pPr>
      <w:r w:rsidRPr="00DA1076">
        <w:tab/>
        <w:t xml:space="preserve">(2) За дата на получаване на уведомлението се счита датата, на която същото е изпратено </w:t>
      </w:r>
      <w:r w:rsidR="00D25E70" w:rsidRPr="00DA1076">
        <w:t>чрез ИСУН</w:t>
      </w:r>
      <w:r w:rsidRPr="00DA1076">
        <w:t xml:space="preserve">.  </w:t>
      </w:r>
    </w:p>
    <w:p w14:paraId="440AC7A4" w14:textId="0CFB2A9C" w:rsidR="00A83B51" w:rsidRPr="00DA1076" w:rsidRDefault="00A83B51" w:rsidP="00752B27">
      <w:pPr>
        <w:spacing w:after="0" w:line="360" w:lineRule="auto"/>
        <w:ind w:firstLine="720"/>
        <w:jc w:val="both"/>
      </w:pPr>
      <w:r w:rsidRPr="00DA1076">
        <w:rPr>
          <w:b/>
        </w:rPr>
        <w:t xml:space="preserve">Чл. </w:t>
      </w:r>
      <w:r w:rsidR="001163AC" w:rsidRPr="00DA1076">
        <w:rPr>
          <w:b/>
        </w:rPr>
        <w:t>2</w:t>
      </w:r>
      <w:r w:rsidR="001163AC">
        <w:rPr>
          <w:b/>
        </w:rPr>
        <w:t>3</w:t>
      </w:r>
      <w:r w:rsidRPr="00DA1076">
        <w:t>. Бенефициентът посочва следната банкова сметка за извършване на плащанията по този договор:</w:t>
      </w:r>
    </w:p>
    <w:p w14:paraId="6C99ADB3" w14:textId="77777777" w:rsidR="00A83B51" w:rsidRPr="00DA1076" w:rsidRDefault="00A83B51" w:rsidP="00752B27">
      <w:pPr>
        <w:spacing w:after="0" w:line="360" w:lineRule="auto"/>
        <w:ind w:firstLine="720"/>
        <w:jc w:val="both"/>
      </w:pPr>
      <w:r w:rsidRPr="00DA1076">
        <w:t>.....................</w:t>
      </w:r>
      <w:r w:rsidR="008F30A4" w:rsidRPr="00DA1076">
        <w:t>.............................</w:t>
      </w:r>
      <w:r w:rsidRPr="00DA1076">
        <w:t>(посочва се банката на Бенефициента)</w:t>
      </w:r>
    </w:p>
    <w:p w14:paraId="5EA9A509" w14:textId="77777777" w:rsidR="00A83B51" w:rsidRPr="00DA1076" w:rsidRDefault="00A83B51" w:rsidP="00752B27">
      <w:pPr>
        <w:spacing w:after="0" w:line="360" w:lineRule="auto"/>
        <w:ind w:firstLine="720"/>
        <w:jc w:val="both"/>
      </w:pPr>
      <w:r w:rsidRPr="00DA1076">
        <w:t>………………………………… (посочва се BIC КОД)</w:t>
      </w:r>
    </w:p>
    <w:p w14:paraId="2D2D3199" w14:textId="77777777" w:rsidR="00A83B51" w:rsidRPr="00DA1076" w:rsidRDefault="00A83B51" w:rsidP="00752B27">
      <w:pPr>
        <w:spacing w:after="0" w:line="360" w:lineRule="auto"/>
        <w:ind w:left="709" w:firstLine="11"/>
        <w:jc w:val="both"/>
      </w:pPr>
      <w:r w:rsidRPr="00DA1076">
        <w:t>………………………………… (посочва се банковата сметка в левове - IBAN)</w:t>
      </w:r>
    </w:p>
    <w:p w14:paraId="39D48091" w14:textId="34FC3A6E" w:rsidR="00A83B51" w:rsidRPr="00DA1076" w:rsidRDefault="00D97C71" w:rsidP="00752B27">
      <w:pPr>
        <w:tabs>
          <w:tab w:val="left" w:pos="-180"/>
        </w:tabs>
        <w:spacing w:after="0" w:line="360" w:lineRule="auto"/>
        <w:jc w:val="both"/>
      </w:pPr>
      <w:r w:rsidRPr="00DA1076">
        <w:tab/>
      </w:r>
      <w:r w:rsidR="00220EC5" w:rsidRPr="00DA1076">
        <w:rPr>
          <w:b/>
        </w:rPr>
        <w:t xml:space="preserve">Чл. </w:t>
      </w:r>
      <w:r w:rsidR="001163AC" w:rsidRPr="00DA1076">
        <w:rPr>
          <w:b/>
        </w:rPr>
        <w:t>2</w:t>
      </w:r>
      <w:r w:rsidR="001163AC">
        <w:rPr>
          <w:b/>
        </w:rPr>
        <w:t>4</w:t>
      </w:r>
      <w:r w:rsidR="00220EC5" w:rsidRPr="00DA1076">
        <w:t xml:space="preserve">. </w:t>
      </w:r>
      <w:r w:rsidRPr="00DA1076">
        <w:t xml:space="preserve">Когато </w:t>
      </w:r>
      <w:r w:rsidR="00220EC5" w:rsidRPr="00DA1076">
        <w:t>по повод изпълнението на настоящия договор</w:t>
      </w:r>
      <w:r w:rsidR="00D164EC" w:rsidRPr="00DA1076">
        <w:t>,</w:t>
      </w:r>
      <w:r w:rsidR="00220EC5" w:rsidRPr="00DA1076">
        <w:t xml:space="preserve"> </w:t>
      </w:r>
      <w:r w:rsidR="00220EC5" w:rsidRPr="00DA1076">
        <w:rPr>
          <w:b/>
        </w:rPr>
        <w:t>Бенефициентът</w:t>
      </w:r>
      <w:r w:rsidR="00220EC5" w:rsidRPr="00DA1076">
        <w:t xml:space="preserve"> се пр</w:t>
      </w:r>
      <w:r w:rsidRPr="00DA1076">
        <w:t xml:space="preserve">едставлява от упълномощено лице, упълномощаването </w:t>
      </w:r>
      <w:r w:rsidR="005B44EB" w:rsidRPr="00DA1076">
        <w:t xml:space="preserve">трябва </w:t>
      </w:r>
      <w:r w:rsidRPr="00DA1076">
        <w:t xml:space="preserve">да е </w:t>
      </w:r>
      <w:r w:rsidR="00D164EC" w:rsidRPr="00DA1076">
        <w:t>с</w:t>
      </w:r>
      <w:r w:rsidRPr="00DA1076">
        <w:t xml:space="preserve"> изрично нотариално заверено пълномощно. </w:t>
      </w:r>
    </w:p>
    <w:p w14:paraId="2855072E" w14:textId="52CC6655" w:rsidR="00A4201E" w:rsidRPr="00DA1076" w:rsidRDefault="002A42F5" w:rsidP="00752B27">
      <w:pPr>
        <w:tabs>
          <w:tab w:val="left" w:pos="-180"/>
        </w:tabs>
        <w:spacing w:after="0" w:line="360" w:lineRule="auto"/>
        <w:jc w:val="both"/>
        <w:rPr>
          <w:snapToGrid w:val="0"/>
        </w:rPr>
      </w:pPr>
      <w:r w:rsidRPr="00DA1076">
        <w:rPr>
          <w:b/>
        </w:rPr>
        <w:tab/>
        <w:t xml:space="preserve">Чл. </w:t>
      </w:r>
      <w:r w:rsidR="001163AC" w:rsidRPr="00DA1076">
        <w:rPr>
          <w:b/>
        </w:rPr>
        <w:t>2</w:t>
      </w:r>
      <w:r w:rsidR="001163AC">
        <w:rPr>
          <w:b/>
        </w:rPr>
        <w:t>5</w:t>
      </w:r>
      <w:r w:rsidRPr="00DA1076">
        <w:rPr>
          <w:b/>
        </w:rPr>
        <w:t xml:space="preserve">. </w:t>
      </w:r>
      <w:r w:rsidR="00A4201E" w:rsidRPr="00DA1076">
        <w:rPr>
          <w:snapToGrid w:val="0"/>
        </w:rPr>
        <w:t>Следните документи представляват приложения към този договор и са неразделна част от него:</w:t>
      </w:r>
    </w:p>
    <w:p w14:paraId="610134A5" w14:textId="1B84655E" w:rsidR="00A4201E" w:rsidRPr="00DA1076" w:rsidRDefault="00335D03" w:rsidP="00752B27">
      <w:pPr>
        <w:spacing w:after="0" w:line="360" w:lineRule="auto"/>
        <w:ind w:firstLine="720"/>
        <w:jc w:val="both"/>
        <w:rPr>
          <w:snapToGrid w:val="0"/>
        </w:rPr>
      </w:pPr>
      <w:r w:rsidRPr="00DA1076">
        <w:rPr>
          <w:snapToGrid w:val="0"/>
        </w:rPr>
        <w:t xml:space="preserve">1. </w:t>
      </w:r>
      <w:r w:rsidR="00CA1EDA">
        <w:rPr>
          <w:snapToGrid w:val="0"/>
        </w:rPr>
        <w:t xml:space="preserve">Приложение № </w:t>
      </w:r>
      <w:r w:rsidR="00C15168">
        <w:rPr>
          <w:snapToGrid w:val="0"/>
        </w:rPr>
        <w:t>1</w:t>
      </w:r>
      <w:r w:rsidR="00FF25B5">
        <w:rPr>
          <w:snapToGrid w:val="0"/>
        </w:rPr>
        <w:t xml:space="preserve"> -</w:t>
      </w:r>
      <w:r w:rsidR="00826B09" w:rsidRPr="00DA1076">
        <w:rPr>
          <w:snapToGrid w:val="0"/>
        </w:rPr>
        <w:t xml:space="preserve"> </w:t>
      </w:r>
      <w:r w:rsidR="00A4201E" w:rsidRPr="00DA1076">
        <w:rPr>
          <w:snapToGrid w:val="0"/>
        </w:rPr>
        <w:t>Формуляр за кандидатстване</w:t>
      </w:r>
      <w:r w:rsidR="009707A7" w:rsidRPr="00DA1076">
        <w:rPr>
          <w:snapToGrid w:val="0"/>
        </w:rPr>
        <w:t xml:space="preserve"> и приложените към него документи </w:t>
      </w:r>
      <w:r w:rsidR="00A4201E" w:rsidRPr="00DA1076">
        <w:rPr>
          <w:snapToGrid w:val="0"/>
        </w:rPr>
        <w:t>в ИСУН</w:t>
      </w:r>
      <w:r w:rsidR="00B23871" w:rsidRPr="00DA1076">
        <w:rPr>
          <w:snapToGrid w:val="0"/>
        </w:rPr>
        <w:t>;</w:t>
      </w:r>
    </w:p>
    <w:p w14:paraId="064D7BFB" w14:textId="24CF400E" w:rsidR="00DF2564" w:rsidRPr="00DA1076" w:rsidRDefault="00335D03" w:rsidP="00752B27">
      <w:pPr>
        <w:spacing w:after="0" w:line="360" w:lineRule="auto"/>
        <w:ind w:firstLine="720"/>
        <w:jc w:val="both"/>
        <w:rPr>
          <w:snapToGrid w:val="0"/>
        </w:rPr>
      </w:pPr>
      <w:r w:rsidRPr="00DA1076">
        <w:rPr>
          <w:snapToGrid w:val="0"/>
        </w:rPr>
        <w:t xml:space="preserve">2. </w:t>
      </w:r>
      <w:r w:rsidR="00CA1EDA">
        <w:rPr>
          <w:shd w:val="clear" w:color="auto" w:fill="FEFEFE"/>
        </w:rPr>
        <w:t xml:space="preserve">Приложение № </w:t>
      </w:r>
      <w:r w:rsidR="00C15168">
        <w:rPr>
          <w:shd w:val="clear" w:color="auto" w:fill="FEFEFE"/>
        </w:rPr>
        <w:t>2</w:t>
      </w:r>
      <w:r w:rsidR="00E375A3" w:rsidRPr="00DA1076">
        <w:rPr>
          <w:shd w:val="clear" w:color="auto" w:fill="FEFEFE"/>
        </w:rPr>
        <w:t xml:space="preserve"> </w:t>
      </w:r>
      <w:r w:rsidR="00FF25B5">
        <w:rPr>
          <w:shd w:val="clear" w:color="auto" w:fill="FEFEFE"/>
        </w:rPr>
        <w:t>-</w:t>
      </w:r>
      <w:r w:rsidR="00AA2F71">
        <w:rPr>
          <w:shd w:val="clear" w:color="auto" w:fill="FEFEFE"/>
        </w:rPr>
        <w:t xml:space="preserve"> </w:t>
      </w:r>
      <w:r w:rsidR="00C15168">
        <w:t>Финансов план</w:t>
      </w:r>
      <w:r w:rsidR="00DF2564" w:rsidRPr="00DA1076">
        <w:rPr>
          <w:snapToGrid w:val="0"/>
        </w:rPr>
        <w:t>;</w:t>
      </w:r>
    </w:p>
    <w:p w14:paraId="6599FE15" w14:textId="0A5A6B4F" w:rsidR="00DF2564" w:rsidRPr="00DA1076" w:rsidRDefault="00335D03" w:rsidP="00752B27">
      <w:pPr>
        <w:spacing w:after="0" w:line="360" w:lineRule="auto"/>
        <w:ind w:firstLine="720"/>
        <w:jc w:val="both"/>
        <w:rPr>
          <w:snapToGrid w:val="0"/>
        </w:rPr>
      </w:pPr>
      <w:r w:rsidRPr="00DA1076">
        <w:rPr>
          <w:snapToGrid w:val="0"/>
        </w:rPr>
        <w:t>3.</w:t>
      </w:r>
      <w:r w:rsidR="00CB582B" w:rsidRPr="00DA1076">
        <w:rPr>
          <w:snapToGrid w:val="0"/>
        </w:rPr>
        <w:t xml:space="preserve"> </w:t>
      </w:r>
      <w:r w:rsidR="00CA1EDA">
        <w:rPr>
          <w:snapToGrid w:val="0"/>
        </w:rPr>
        <w:t xml:space="preserve">Приложение № </w:t>
      </w:r>
      <w:r w:rsidR="00FF25B5">
        <w:rPr>
          <w:snapToGrid w:val="0"/>
        </w:rPr>
        <w:t>3</w:t>
      </w:r>
      <w:r w:rsidR="00CE708F" w:rsidRPr="00DA1076">
        <w:rPr>
          <w:snapToGrid w:val="0"/>
        </w:rPr>
        <w:t xml:space="preserve"> - Списък на критериите за подбор, по </w:t>
      </w:r>
      <w:r w:rsidR="00473FAE" w:rsidRPr="00DA1076">
        <w:rPr>
          <w:snapToGrid w:val="0"/>
        </w:rPr>
        <w:t xml:space="preserve">които </w:t>
      </w:r>
      <w:r w:rsidR="00CE708F" w:rsidRPr="00DA1076">
        <w:t>проектното предложение е получило</w:t>
      </w:r>
      <w:r w:rsidR="00AF46E9" w:rsidRPr="00DA1076">
        <w:t xml:space="preserve"> </w:t>
      </w:r>
      <w:r w:rsidR="00CE708F" w:rsidRPr="00DA1076">
        <w:rPr>
          <w:snapToGrid w:val="0"/>
        </w:rPr>
        <w:t>приоритет</w:t>
      </w:r>
      <w:r w:rsidR="00DF2564" w:rsidRPr="00DA1076">
        <w:rPr>
          <w:snapToGrid w:val="0"/>
        </w:rPr>
        <w:t>;</w:t>
      </w:r>
    </w:p>
    <w:p w14:paraId="61E8818E" w14:textId="17A4D86E" w:rsidR="00F52207" w:rsidRPr="00ED45FE" w:rsidRDefault="00640563" w:rsidP="003A5EC6">
      <w:pPr>
        <w:spacing w:after="0" w:line="360" w:lineRule="auto"/>
        <w:ind w:firstLine="720"/>
        <w:jc w:val="both"/>
        <w:rPr>
          <w:snapToGrid w:val="0"/>
        </w:rPr>
      </w:pPr>
      <w:r w:rsidRPr="00DA1076">
        <w:t>4</w:t>
      </w:r>
      <w:r w:rsidR="00335D03" w:rsidRPr="00DA1076">
        <w:t>.</w:t>
      </w:r>
      <w:r w:rsidR="004E6931" w:rsidRPr="00DA1076">
        <w:t xml:space="preserve"> </w:t>
      </w:r>
      <w:r w:rsidR="002A42F5" w:rsidRPr="00DA1076">
        <w:rPr>
          <w:snapToGrid w:val="0"/>
        </w:rPr>
        <w:t xml:space="preserve">Приложение № </w:t>
      </w:r>
      <w:r w:rsidR="00052627">
        <w:rPr>
          <w:snapToGrid w:val="0"/>
        </w:rPr>
        <w:t>4</w:t>
      </w:r>
      <w:r w:rsidR="00E50E9C">
        <w:rPr>
          <w:snapToGrid w:val="0"/>
        </w:rPr>
        <w:t xml:space="preserve"> -</w:t>
      </w:r>
      <w:r w:rsidRPr="00DA1076">
        <w:rPr>
          <w:snapToGrid w:val="0"/>
        </w:rPr>
        <w:t xml:space="preserve"> </w:t>
      </w:r>
      <w:r w:rsidR="002725E5">
        <w:t>Условия за изпълнение на одобрени проекти</w:t>
      </w:r>
      <w:r w:rsidR="002725E5" w:rsidRPr="000C4F90">
        <w:t xml:space="preserve"> по </w:t>
      </w:r>
      <w:r w:rsidR="002725E5">
        <w:t xml:space="preserve">процедура чрез подбор по </w:t>
      </w:r>
      <w:r w:rsidR="002725E5" w:rsidRPr="0017107F">
        <w:t>подмярка 1.</w:t>
      </w:r>
      <w:r w:rsidR="002417D4">
        <w:t>2</w:t>
      </w:r>
      <w:r w:rsidR="002725E5" w:rsidRPr="0017107F">
        <w:t>. „</w:t>
      </w:r>
      <w:r w:rsidR="002417D4" w:rsidRPr="002417D4">
        <w:t>Демонстрационни дейности и действия по осведомяване</w:t>
      </w:r>
      <w:r w:rsidR="002725E5" w:rsidRPr="0017107F">
        <w:t xml:space="preserve">“ от мярка </w:t>
      </w:r>
      <w:r w:rsidR="002725E5" w:rsidRPr="0017107F">
        <w:lastRenderedPageBreak/>
        <w:t xml:space="preserve">1 „Трансфер на знания и действия за осведомяване“ </w:t>
      </w:r>
      <w:r w:rsidR="002725E5" w:rsidRPr="00791995">
        <w:t>от Програмата за развитие на селските райони за периода 2014-2020 г</w:t>
      </w:r>
      <w:r w:rsidR="002725E5">
        <w:t>.</w:t>
      </w:r>
      <w:r w:rsidR="00CE708F" w:rsidRPr="00DA1076">
        <w:rPr>
          <w:snapToGrid w:val="0"/>
        </w:rPr>
        <w:t xml:space="preserve"> (на елект</w:t>
      </w:r>
      <w:r w:rsidR="00644C70" w:rsidRPr="00DA1076">
        <w:rPr>
          <w:snapToGrid w:val="0"/>
        </w:rPr>
        <w:t>ронен носител)</w:t>
      </w:r>
      <w:r w:rsidR="00ED45FE">
        <w:rPr>
          <w:snapToGrid w:val="0"/>
        </w:rPr>
        <w:t>;</w:t>
      </w:r>
    </w:p>
    <w:p w14:paraId="5FB56AC8" w14:textId="76DD9B4D" w:rsidR="00ED6D11" w:rsidRPr="00DA1076" w:rsidRDefault="00F52207" w:rsidP="003A5EC6">
      <w:pPr>
        <w:spacing w:after="0" w:line="360" w:lineRule="auto"/>
        <w:ind w:firstLine="720"/>
        <w:jc w:val="both"/>
        <w:rPr>
          <w:snapToGrid w:val="0"/>
        </w:rPr>
      </w:pPr>
      <w:r w:rsidRPr="00ED45FE">
        <w:t xml:space="preserve">5. Приложение № </w:t>
      </w:r>
      <w:r w:rsidR="00ED45FE" w:rsidRPr="00ED45FE">
        <w:rPr>
          <w:lang w:val="en-US"/>
        </w:rPr>
        <w:t>5</w:t>
      </w:r>
      <w:r w:rsidRPr="00ED45FE">
        <w:rPr>
          <w:b/>
        </w:rPr>
        <w:t xml:space="preserve"> </w:t>
      </w:r>
      <w:r w:rsidRPr="00ED45FE">
        <w:t>- Застрахователни рискове</w:t>
      </w:r>
      <w:r w:rsidR="00ED45FE">
        <w:rPr>
          <w:snapToGrid w:val="0"/>
        </w:rPr>
        <w:t>.</w:t>
      </w:r>
    </w:p>
    <w:p w14:paraId="4DCE5DDC" w14:textId="2A0FC436" w:rsidR="00A4201E" w:rsidRPr="00DA1076" w:rsidRDefault="002A42F5" w:rsidP="00752B27">
      <w:pPr>
        <w:pStyle w:val="BodyText"/>
        <w:tabs>
          <w:tab w:val="center" w:pos="709"/>
        </w:tabs>
        <w:spacing w:line="360" w:lineRule="auto"/>
        <w:rPr>
          <w:rFonts w:cs="Times New Roman"/>
          <w:szCs w:val="24"/>
          <w:lang w:val="bg-BG"/>
        </w:rPr>
      </w:pPr>
      <w:r w:rsidRPr="00DA1076">
        <w:rPr>
          <w:rFonts w:eastAsia="Calibri" w:cs="Times New Roman"/>
          <w:snapToGrid w:val="0"/>
          <w:szCs w:val="24"/>
          <w:lang w:val="bg-BG" w:eastAsia="en-US"/>
        </w:rPr>
        <w:tab/>
      </w:r>
      <w:r w:rsidR="00DF2564" w:rsidRPr="00DA1076">
        <w:rPr>
          <w:rFonts w:eastAsia="Calibri" w:cs="Times New Roman"/>
          <w:snapToGrid w:val="0"/>
          <w:szCs w:val="24"/>
          <w:lang w:val="bg-BG" w:eastAsia="en-US"/>
        </w:rPr>
        <w:tab/>
      </w:r>
      <w:r w:rsidR="00F86000" w:rsidRPr="00DA1076">
        <w:rPr>
          <w:rFonts w:cs="Times New Roman"/>
          <w:snapToGrid w:val="0"/>
          <w:szCs w:val="24"/>
          <w:lang w:val="bg-BG"/>
        </w:rPr>
        <w:t xml:space="preserve">Настоящият договор влиза в сила от датата на подписването му </w:t>
      </w:r>
      <w:r w:rsidRPr="00DA1076">
        <w:rPr>
          <w:rFonts w:cs="Times New Roman"/>
          <w:snapToGrid w:val="0"/>
          <w:szCs w:val="24"/>
          <w:lang w:val="bg-BG"/>
        </w:rPr>
        <w:t>и е подписан в</w:t>
      </w:r>
      <w:r w:rsidR="00701BCD" w:rsidRPr="00DA1076">
        <w:rPr>
          <w:rFonts w:cs="Times New Roman"/>
          <w:snapToGrid w:val="0"/>
          <w:szCs w:val="24"/>
          <w:lang w:val="bg-BG"/>
        </w:rPr>
        <w:t xml:space="preserve"> </w:t>
      </w:r>
      <w:r w:rsidR="00CB582B" w:rsidRPr="00DA1076">
        <w:rPr>
          <w:rFonts w:cs="Times New Roman"/>
          <w:snapToGrid w:val="0"/>
          <w:szCs w:val="24"/>
          <w:lang w:val="bg-BG"/>
        </w:rPr>
        <w:t>три</w:t>
      </w:r>
      <w:r w:rsidR="00701BCD" w:rsidRPr="00DA1076">
        <w:rPr>
          <w:rFonts w:cs="Times New Roman"/>
          <w:snapToGrid w:val="0"/>
          <w:szCs w:val="24"/>
          <w:lang w:val="bg-BG"/>
        </w:rPr>
        <w:t xml:space="preserve"> </w:t>
      </w:r>
      <w:r w:rsidR="00F86000" w:rsidRPr="00DA1076">
        <w:rPr>
          <w:rFonts w:cs="Times New Roman"/>
          <w:snapToGrid w:val="0"/>
          <w:szCs w:val="24"/>
          <w:lang w:val="bg-BG"/>
        </w:rPr>
        <w:t>еднообразни</w:t>
      </w:r>
      <w:r w:rsidR="00A4201E" w:rsidRPr="00DA1076">
        <w:rPr>
          <w:rFonts w:cs="Times New Roman"/>
          <w:snapToGrid w:val="0"/>
          <w:szCs w:val="24"/>
          <w:lang w:val="bg-BG"/>
        </w:rPr>
        <w:t xml:space="preserve"> екземпляра на български език, </w:t>
      </w:r>
      <w:r w:rsidR="000A14E9" w:rsidRPr="00DA1076">
        <w:rPr>
          <w:rFonts w:cs="Times New Roman"/>
          <w:snapToGrid w:val="0"/>
          <w:szCs w:val="24"/>
          <w:lang w:val="bg-BG"/>
        </w:rPr>
        <w:t xml:space="preserve">по </w:t>
      </w:r>
      <w:r w:rsidR="00A4201E" w:rsidRPr="00DA1076">
        <w:rPr>
          <w:rFonts w:cs="Times New Roman"/>
          <w:snapToGrid w:val="0"/>
          <w:szCs w:val="24"/>
          <w:lang w:val="bg-BG"/>
        </w:rPr>
        <w:t>един за</w:t>
      </w:r>
      <w:r w:rsidRPr="00DA1076">
        <w:rPr>
          <w:rFonts w:cs="Times New Roman"/>
          <w:snapToGrid w:val="0"/>
          <w:szCs w:val="24"/>
          <w:lang w:val="bg-BG"/>
        </w:rPr>
        <w:t xml:space="preserve"> всяка от страните.</w:t>
      </w:r>
      <w:r w:rsidR="001163AC">
        <w:rPr>
          <w:rFonts w:cs="Times New Roman"/>
          <w:snapToGrid w:val="0"/>
          <w:szCs w:val="24"/>
          <w:lang w:val="bg-BG"/>
        </w:rPr>
        <w:t xml:space="preserve"> </w:t>
      </w:r>
    </w:p>
    <w:p w14:paraId="00F3ADA6" w14:textId="77777777" w:rsidR="00A4201E" w:rsidRPr="00DA1076" w:rsidRDefault="00A4201E" w:rsidP="00752B27">
      <w:pPr>
        <w:spacing w:after="0" w:line="360" w:lineRule="auto"/>
        <w:ind w:firstLine="720"/>
        <w:jc w:val="both"/>
        <w:rPr>
          <w:snapToGrid w:val="0"/>
        </w:rPr>
      </w:pPr>
      <w:r w:rsidRPr="00DA1076">
        <w:rPr>
          <w:snapToGrid w:val="0"/>
        </w:rPr>
        <w:t>С подпис</w:t>
      </w:r>
      <w:r w:rsidR="00F86000" w:rsidRPr="00DA1076">
        <w:rPr>
          <w:snapToGrid w:val="0"/>
        </w:rPr>
        <w:t>ването на настоящия договор</w:t>
      </w:r>
      <w:r w:rsidRPr="00DA1076">
        <w:rPr>
          <w:snapToGrid w:val="0"/>
        </w:rPr>
        <w:t xml:space="preserve"> Бенефициент</w:t>
      </w:r>
      <w:r w:rsidR="00F86000" w:rsidRPr="00DA1076">
        <w:rPr>
          <w:snapToGrid w:val="0"/>
        </w:rPr>
        <w:t>ът</w:t>
      </w:r>
      <w:r w:rsidRPr="00DA1076">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1F595BED" w14:textId="77777777" w:rsidR="00D27DE7" w:rsidRPr="00DA1076" w:rsidRDefault="00D27DE7" w:rsidP="00752B27">
      <w:pPr>
        <w:spacing w:after="0" w:line="360" w:lineRule="auto"/>
        <w:ind w:firstLine="720"/>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0B2A2028" w14:textId="77777777" w:rsidTr="00BC6BDF">
        <w:trPr>
          <w:trHeight w:val="2473"/>
        </w:trPr>
        <w:tc>
          <w:tcPr>
            <w:tcW w:w="3333" w:type="dxa"/>
          </w:tcPr>
          <w:p w14:paraId="4228436E" w14:textId="77777777" w:rsidR="00BC6BDF" w:rsidRPr="00DA1076" w:rsidRDefault="00BC6BDF" w:rsidP="00BC6BDF">
            <w:pPr>
              <w:spacing w:after="0" w:line="360" w:lineRule="auto"/>
              <w:jc w:val="both"/>
              <w:rPr>
                <w:b/>
                <w:bCs/>
                <w:snapToGrid w:val="0"/>
              </w:rPr>
            </w:pPr>
            <w:r w:rsidRPr="00DA1076">
              <w:rPr>
                <w:b/>
                <w:bCs/>
                <w:snapToGrid w:val="0"/>
              </w:rPr>
              <w:t>РЪКОВОДИТЕЛ НА УО НА ПРСР 2014 - 2020 г.</w:t>
            </w:r>
          </w:p>
          <w:p w14:paraId="1DAF9803" w14:textId="77777777" w:rsidR="00BC6BDF" w:rsidRPr="00DA1076" w:rsidRDefault="00BC6BDF" w:rsidP="00BC6BDF">
            <w:pPr>
              <w:spacing w:after="0" w:line="360" w:lineRule="auto"/>
              <w:jc w:val="both"/>
              <w:rPr>
                <w:b/>
                <w:bCs/>
                <w:snapToGrid w:val="0"/>
              </w:rPr>
            </w:pPr>
          </w:p>
          <w:p w14:paraId="746759FE" w14:textId="77777777" w:rsidR="00BC6BDF" w:rsidRPr="00DA1076" w:rsidRDefault="00BC6BDF" w:rsidP="00BC6BDF">
            <w:pPr>
              <w:spacing w:after="0" w:line="360" w:lineRule="auto"/>
              <w:rPr>
                <w:i/>
                <w:iCs/>
                <w:snapToGrid w:val="0"/>
              </w:rPr>
            </w:pPr>
            <w:r w:rsidRPr="00DA1076">
              <w:rPr>
                <w:i/>
                <w:iCs/>
                <w:snapToGrid w:val="0"/>
              </w:rPr>
              <w:t>………………………………..</w:t>
            </w:r>
          </w:p>
          <w:p w14:paraId="3BF45A3D" w14:textId="77777777" w:rsidR="00BC6BDF" w:rsidRPr="00DA1076" w:rsidRDefault="00BC6BDF" w:rsidP="00BC6BDF">
            <w:pPr>
              <w:spacing w:after="0" w:line="360" w:lineRule="auto"/>
              <w:jc w:val="both"/>
              <w:rPr>
                <w:i/>
                <w:iCs/>
                <w:snapToGrid w:val="0"/>
                <w:sz w:val="40"/>
                <w:szCs w:val="40"/>
              </w:rPr>
            </w:pPr>
            <w:r w:rsidRPr="00DA1076">
              <w:rPr>
                <w:i/>
                <w:iCs/>
                <w:snapToGrid w:val="0"/>
                <w:sz w:val="20"/>
                <w:szCs w:val="20"/>
              </w:rPr>
              <w:t>(име, фамилия и длъжност)</w:t>
            </w:r>
          </w:p>
          <w:p w14:paraId="28369E78" w14:textId="77777777" w:rsidR="00BC6BDF" w:rsidRPr="00DA1076" w:rsidRDefault="00BC6BDF" w:rsidP="00BC6BDF">
            <w:pPr>
              <w:spacing w:after="0" w:line="360" w:lineRule="auto"/>
              <w:jc w:val="both"/>
              <w:rPr>
                <w:i/>
                <w:iCs/>
                <w:snapToGrid w:val="0"/>
              </w:rPr>
            </w:pPr>
            <w:r w:rsidRPr="00DA1076">
              <w:rPr>
                <w:i/>
                <w:iCs/>
                <w:snapToGrid w:val="0"/>
              </w:rPr>
              <w:t xml:space="preserve">[подпис] </w:t>
            </w:r>
          </w:p>
          <w:p w14:paraId="526A1FEF" w14:textId="77777777" w:rsidR="00BC6BDF" w:rsidRPr="00DA1076" w:rsidRDefault="00BC6BDF" w:rsidP="00BC6BDF">
            <w:pPr>
              <w:spacing w:after="0" w:line="360" w:lineRule="auto"/>
              <w:jc w:val="both"/>
              <w:rPr>
                <w:i/>
                <w:iCs/>
                <w:snapToGrid w:val="0"/>
              </w:rPr>
            </w:pPr>
            <w:r w:rsidRPr="00DA1076">
              <w:rPr>
                <w:i/>
                <w:iCs/>
                <w:snapToGrid w:val="0"/>
              </w:rPr>
              <w:t>Дата: ………………………. г.</w:t>
            </w:r>
          </w:p>
          <w:p w14:paraId="4C57F275" w14:textId="77777777" w:rsidR="00BC6BDF" w:rsidRPr="00DA1076" w:rsidRDefault="00BC6BDF" w:rsidP="00BC6BDF">
            <w:pPr>
              <w:spacing w:after="0" w:line="360" w:lineRule="auto"/>
              <w:jc w:val="both"/>
              <w:rPr>
                <w:snapToGrid w:val="0"/>
              </w:rPr>
            </w:pPr>
            <w:r w:rsidRPr="00DA1076">
              <w:rPr>
                <w:i/>
                <w:iCs/>
                <w:snapToGrid w:val="0"/>
              </w:rPr>
              <w:t>................................................</w:t>
            </w:r>
          </w:p>
          <w:p w14:paraId="64FD5C27" w14:textId="77777777" w:rsidR="00BC6BDF" w:rsidRPr="00DA1076" w:rsidRDefault="00BC6BDF" w:rsidP="00BC6BDF">
            <w:pPr>
              <w:spacing w:after="0" w:line="360" w:lineRule="auto"/>
              <w:jc w:val="both"/>
              <w:rPr>
                <w:i/>
                <w:iCs/>
                <w:snapToGrid w:val="0"/>
                <w:sz w:val="20"/>
                <w:szCs w:val="20"/>
              </w:rPr>
            </w:pPr>
            <w:r w:rsidRPr="00DA1076">
              <w:rPr>
                <w:i/>
                <w:iCs/>
                <w:snapToGrid w:val="0"/>
                <w:sz w:val="20"/>
                <w:szCs w:val="20"/>
              </w:rPr>
              <w:t>(име, фамилия и длъжност на лице</w:t>
            </w:r>
          </w:p>
          <w:p w14:paraId="66C5225A" w14:textId="77777777" w:rsidR="00BC6BDF" w:rsidRPr="00DA1076" w:rsidRDefault="00BC6BDF" w:rsidP="00BC6BDF">
            <w:pPr>
              <w:spacing w:after="0" w:line="360" w:lineRule="auto"/>
              <w:jc w:val="both"/>
              <w:rPr>
                <w:i/>
                <w:iCs/>
                <w:snapToGrid w:val="0"/>
                <w:sz w:val="20"/>
                <w:szCs w:val="20"/>
              </w:rPr>
            </w:pPr>
            <w:r w:rsidRPr="00DA1076">
              <w:rPr>
                <w:i/>
                <w:iCs/>
                <w:snapToGrid w:val="0"/>
                <w:sz w:val="20"/>
                <w:szCs w:val="20"/>
              </w:rPr>
              <w:t xml:space="preserve">с право на втори подпис) </w:t>
            </w:r>
          </w:p>
          <w:p w14:paraId="33C3BCE6" w14:textId="77777777" w:rsidR="00BC6BDF" w:rsidRPr="00DA1076" w:rsidRDefault="00BC6BDF" w:rsidP="00BC6BDF">
            <w:pPr>
              <w:spacing w:after="0" w:line="360" w:lineRule="auto"/>
              <w:jc w:val="both"/>
              <w:rPr>
                <w:i/>
                <w:iCs/>
                <w:snapToGrid w:val="0"/>
              </w:rPr>
            </w:pPr>
            <w:r w:rsidRPr="00DA1076">
              <w:rPr>
                <w:i/>
                <w:iCs/>
                <w:snapToGrid w:val="0"/>
              </w:rPr>
              <w:t>[подпис]</w:t>
            </w:r>
          </w:p>
          <w:p w14:paraId="77329419" w14:textId="77777777" w:rsidR="00BC6BDF" w:rsidRPr="00DA1076" w:rsidRDefault="00BC6BDF" w:rsidP="00BC6BDF">
            <w:pPr>
              <w:spacing w:after="0" w:line="360" w:lineRule="auto"/>
              <w:jc w:val="both"/>
              <w:rPr>
                <w:b/>
                <w:bCs/>
                <w:snapToGrid w:val="0"/>
              </w:rPr>
            </w:pPr>
            <w:r w:rsidRPr="00DA1076">
              <w:rPr>
                <w:i/>
                <w:iCs/>
                <w:snapToGrid w:val="0"/>
              </w:rPr>
              <w:t>Дата: ………………………. г.</w:t>
            </w:r>
          </w:p>
        </w:tc>
        <w:tc>
          <w:tcPr>
            <w:tcW w:w="3550" w:type="dxa"/>
          </w:tcPr>
          <w:p w14:paraId="6A688D66" w14:textId="77777777" w:rsidR="00BC6BDF" w:rsidRPr="00DA1076" w:rsidRDefault="00BC6BDF" w:rsidP="00752B27">
            <w:pPr>
              <w:spacing w:after="0" w:line="360" w:lineRule="auto"/>
              <w:jc w:val="both"/>
              <w:rPr>
                <w:b/>
                <w:bCs/>
                <w:snapToGrid w:val="0"/>
              </w:rPr>
            </w:pPr>
            <w:r w:rsidRPr="00DA1076">
              <w:rPr>
                <w:b/>
                <w:bCs/>
                <w:snapToGrid w:val="0"/>
              </w:rPr>
              <w:t xml:space="preserve">ИЗПЪЛНИТЕЛЕН ДИРЕКТОР НА </w:t>
            </w:r>
            <w:r w:rsidRPr="00DA1076">
              <w:rPr>
                <w:b/>
              </w:rPr>
              <w:t>ДЪРЖАВЕН ФОНД „ЗЕМЕДЕЛИЕ”</w:t>
            </w:r>
            <w:r w:rsidRPr="00DA1076">
              <w:rPr>
                <w:b/>
                <w:bCs/>
                <w:snapToGrid w:val="0"/>
              </w:rPr>
              <w:t>:</w:t>
            </w:r>
          </w:p>
          <w:p w14:paraId="480567E2" w14:textId="77777777" w:rsidR="00BC6BDF" w:rsidRPr="00DA1076" w:rsidRDefault="00BC6BDF" w:rsidP="00752B27">
            <w:pPr>
              <w:spacing w:after="0" w:line="360" w:lineRule="auto"/>
              <w:rPr>
                <w:i/>
                <w:iCs/>
                <w:snapToGrid w:val="0"/>
              </w:rPr>
            </w:pPr>
            <w:r w:rsidRPr="00DA1076">
              <w:rPr>
                <w:i/>
                <w:iCs/>
                <w:snapToGrid w:val="0"/>
              </w:rPr>
              <w:t>………………………………..</w:t>
            </w:r>
          </w:p>
          <w:p w14:paraId="126F1D2D" w14:textId="77777777" w:rsidR="00BC6BDF" w:rsidRPr="00DA1076" w:rsidRDefault="00BC6BDF" w:rsidP="00752B27">
            <w:pPr>
              <w:spacing w:after="0" w:line="360" w:lineRule="auto"/>
              <w:jc w:val="both"/>
              <w:rPr>
                <w:i/>
                <w:iCs/>
                <w:snapToGrid w:val="0"/>
                <w:sz w:val="40"/>
                <w:szCs w:val="40"/>
              </w:rPr>
            </w:pPr>
            <w:r w:rsidRPr="00DA1076">
              <w:rPr>
                <w:i/>
                <w:iCs/>
                <w:snapToGrid w:val="0"/>
                <w:sz w:val="20"/>
                <w:szCs w:val="20"/>
              </w:rPr>
              <w:t>(име, фамилия и длъжност)</w:t>
            </w:r>
          </w:p>
          <w:p w14:paraId="4BBEF32E" w14:textId="77777777" w:rsidR="00BC6BDF" w:rsidRPr="00DA1076" w:rsidRDefault="00BC6BDF" w:rsidP="00752B27">
            <w:pPr>
              <w:spacing w:after="0" w:line="360" w:lineRule="auto"/>
              <w:jc w:val="both"/>
              <w:rPr>
                <w:i/>
                <w:iCs/>
                <w:snapToGrid w:val="0"/>
              </w:rPr>
            </w:pPr>
            <w:r w:rsidRPr="00DA1076">
              <w:rPr>
                <w:i/>
                <w:iCs/>
                <w:snapToGrid w:val="0"/>
              </w:rPr>
              <w:t xml:space="preserve">[подпис] </w:t>
            </w:r>
          </w:p>
          <w:p w14:paraId="77840F83" w14:textId="77777777" w:rsidR="00BC6BDF" w:rsidRPr="00DA1076" w:rsidRDefault="00BC6BDF" w:rsidP="00752B27">
            <w:pPr>
              <w:spacing w:after="0" w:line="360" w:lineRule="auto"/>
              <w:jc w:val="both"/>
              <w:rPr>
                <w:i/>
                <w:iCs/>
                <w:snapToGrid w:val="0"/>
              </w:rPr>
            </w:pPr>
            <w:r w:rsidRPr="00DA1076">
              <w:rPr>
                <w:i/>
                <w:iCs/>
                <w:snapToGrid w:val="0"/>
              </w:rPr>
              <w:t>Дата: ………………………. г.</w:t>
            </w:r>
          </w:p>
          <w:p w14:paraId="205412B2" w14:textId="77777777" w:rsidR="00BC6BDF" w:rsidRPr="00DA1076" w:rsidRDefault="00BC6BDF" w:rsidP="00752B27">
            <w:pPr>
              <w:spacing w:after="0" w:line="360" w:lineRule="auto"/>
              <w:jc w:val="both"/>
              <w:rPr>
                <w:snapToGrid w:val="0"/>
              </w:rPr>
            </w:pPr>
            <w:r w:rsidRPr="00DA1076">
              <w:rPr>
                <w:i/>
                <w:iCs/>
                <w:snapToGrid w:val="0"/>
              </w:rPr>
              <w:t>................................................</w:t>
            </w:r>
          </w:p>
          <w:p w14:paraId="545E051D" w14:textId="77777777" w:rsidR="00BC6BDF" w:rsidRPr="00DA1076" w:rsidRDefault="00BC6BDF" w:rsidP="00752B27">
            <w:pPr>
              <w:spacing w:after="0" w:line="360" w:lineRule="auto"/>
              <w:jc w:val="both"/>
              <w:rPr>
                <w:i/>
                <w:iCs/>
                <w:snapToGrid w:val="0"/>
                <w:sz w:val="20"/>
                <w:szCs w:val="20"/>
              </w:rPr>
            </w:pPr>
            <w:r w:rsidRPr="00DA1076">
              <w:rPr>
                <w:i/>
                <w:iCs/>
                <w:snapToGrid w:val="0"/>
                <w:sz w:val="20"/>
                <w:szCs w:val="20"/>
              </w:rPr>
              <w:t>(име, фамилия и длъжност на лице</w:t>
            </w:r>
          </w:p>
          <w:p w14:paraId="35F70A32" w14:textId="77777777" w:rsidR="00BC6BDF" w:rsidRPr="00DA1076" w:rsidRDefault="00BC6BDF" w:rsidP="00752B27">
            <w:pPr>
              <w:spacing w:after="0" w:line="360" w:lineRule="auto"/>
              <w:jc w:val="both"/>
              <w:rPr>
                <w:i/>
                <w:iCs/>
                <w:snapToGrid w:val="0"/>
                <w:sz w:val="20"/>
                <w:szCs w:val="20"/>
              </w:rPr>
            </w:pPr>
            <w:r w:rsidRPr="00DA1076">
              <w:rPr>
                <w:i/>
                <w:iCs/>
                <w:snapToGrid w:val="0"/>
                <w:sz w:val="20"/>
                <w:szCs w:val="20"/>
              </w:rPr>
              <w:t xml:space="preserve">с право на втори подпис) </w:t>
            </w:r>
          </w:p>
          <w:p w14:paraId="614EDFC7" w14:textId="77777777" w:rsidR="00BC6BDF" w:rsidRPr="00DA1076" w:rsidRDefault="00BC6BDF" w:rsidP="00752B27">
            <w:pPr>
              <w:spacing w:after="0" w:line="360" w:lineRule="auto"/>
              <w:jc w:val="both"/>
              <w:rPr>
                <w:i/>
                <w:iCs/>
                <w:snapToGrid w:val="0"/>
              </w:rPr>
            </w:pPr>
            <w:r w:rsidRPr="00DA1076">
              <w:rPr>
                <w:i/>
                <w:iCs/>
                <w:snapToGrid w:val="0"/>
              </w:rPr>
              <w:t>[подпис]</w:t>
            </w:r>
          </w:p>
          <w:p w14:paraId="29EBB74D" w14:textId="77777777" w:rsidR="00BC6BDF" w:rsidRPr="00DA1076" w:rsidRDefault="00BC6BDF" w:rsidP="00752B27">
            <w:pPr>
              <w:spacing w:after="0" w:line="360" w:lineRule="auto"/>
              <w:jc w:val="both"/>
              <w:rPr>
                <w:i/>
                <w:iCs/>
                <w:snapToGrid w:val="0"/>
              </w:rPr>
            </w:pPr>
            <w:r w:rsidRPr="00DA1076">
              <w:rPr>
                <w:i/>
                <w:iCs/>
                <w:snapToGrid w:val="0"/>
              </w:rPr>
              <w:t>Дата: ………………………. г.</w:t>
            </w:r>
          </w:p>
        </w:tc>
        <w:tc>
          <w:tcPr>
            <w:tcW w:w="3641" w:type="dxa"/>
          </w:tcPr>
          <w:p w14:paraId="52E3CEED" w14:textId="77777777" w:rsidR="00BC6BDF" w:rsidRPr="00DA1076" w:rsidRDefault="00BC6BDF" w:rsidP="00752B27">
            <w:pPr>
              <w:spacing w:after="0" w:line="360" w:lineRule="auto"/>
              <w:ind w:left="176"/>
              <w:jc w:val="both"/>
              <w:rPr>
                <w:b/>
                <w:bCs/>
                <w:snapToGrid w:val="0"/>
              </w:rPr>
            </w:pPr>
            <w:r w:rsidRPr="00DA1076">
              <w:rPr>
                <w:b/>
                <w:bCs/>
                <w:snapToGrid w:val="0"/>
              </w:rPr>
              <w:t>За БЕНЕФИЦИЕНТА:</w:t>
            </w:r>
          </w:p>
          <w:p w14:paraId="08863EA8" w14:textId="77777777" w:rsidR="00BC6BDF" w:rsidRPr="00DA1076" w:rsidRDefault="00BC6BDF" w:rsidP="00752B27">
            <w:pPr>
              <w:spacing w:after="0" w:line="360" w:lineRule="auto"/>
              <w:ind w:left="176"/>
              <w:jc w:val="both"/>
              <w:rPr>
                <w:b/>
                <w:bCs/>
                <w:snapToGrid w:val="0"/>
                <w:sz w:val="20"/>
                <w:szCs w:val="20"/>
              </w:rPr>
            </w:pPr>
          </w:p>
          <w:p w14:paraId="211E5D5E" w14:textId="77777777" w:rsidR="00BC6BDF" w:rsidRPr="00DA1076" w:rsidRDefault="00BC6BDF" w:rsidP="00752B27">
            <w:pPr>
              <w:spacing w:after="0" w:line="360" w:lineRule="auto"/>
              <w:ind w:left="176"/>
              <w:rPr>
                <w:i/>
                <w:iCs/>
                <w:snapToGrid w:val="0"/>
              </w:rPr>
            </w:pPr>
            <w:r w:rsidRPr="00DA1076">
              <w:rPr>
                <w:i/>
                <w:iCs/>
                <w:snapToGrid w:val="0"/>
              </w:rPr>
              <w:t>………………………………..</w:t>
            </w:r>
          </w:p>
          <w:p w14:paraId="24F0AAAE" w14:textId="77777777" w:rsidR="00BC6BDF" w:rsidRPr="00DA1076" w:rsidRDefault="00BC6BDF" w:rsidP="00752B27">
            <w:pPr>
              <w:spacing w:after="0" w:line="360" w:lineRule="auto"/>
              <w:ind w:left="176"/>
              <w:jc w:val="both"/>
              <w:rPr>
                <w:i/>
                <w:iCs/>
                <w:snapToGrid w:val="0"/>
                <w:sz w:val="40"/>
                <w:szCs w:val="40"/>
              </w:rPr>
            </w:pPr>
            <w:r w:rsidRPr="00DA1076">
              <w:rPr>
                <w:i/>
                <w:iCs/>
                <w:snapToGrid w:val="0"/>
                <w:sz w:val="20"/>
                <w:szCs w:val="20"/>
              </w:rPr>
              <w:t>(име, фамилия и длъжност)</w:t>
            </w:r>
          </w:p>
          <w:p w14:paraId="3FD08C49" w14:textId="77777777" w:rsidR="00BC6BDF" w:rsidRPr="00DA1076" w:rsidRDefault="00BC6BDF" w:rsidP="00752B27">
            <w:pPr>
              <w:spacing w:before="120" w:after="0" w:line="360" w:lineRule="auto"/>
              <w:ind w:left="176"/>
              <w:rPr>
                <w:i/>
                <w:iCs/>
                <w:snapToGrid w:val="0"/>
              </w:rPr>
            </w:pPr>
            <w:r w:rsidRPr="00DA1076">
              <w:rPr>
                <w:i/>
                <w:iCs/>
                <w:snapToGrid w:val="0"/>
              </w:rPr>
              <w:t>[подпис]</w:t>
            </w:r>
          </w:p>
          <w:p w14:paraId="3EA29367" w14:textId="77777777" w:rsidR="00BC6BDF" w:rsidRPr="00DA1076" w:rsidRDefault="00BC6BDF" w:rsidP="00752B27">
            <w:pPr>
              <w:spacing w:after="0" w:line="360" w:lineRule="auto"/>
              <w:ind w:left="176"/>
              <w:jc w:val="both"/>
              <w:rPr>
                <w:i/>
                <w:iCs/>
                <w:snapToGrid w:val="0"/>
              </w:rPr>
            </w:pPr>
            <w:r w:rsidRPr="00DA1076">
              <w:rPr>
                <w:i/>
                <w:iCs/>
                <w:snapToGrid w:val="0"/>
              </w:rPr>
              <w:t>Дата: ………………………. г.</w:t>
            </w:r>
          </w:p>
          <w:p w14:paraId="7DFDA9CF" w14:textId="77777777" w:rsidR="00BC6BDF" w:rsidRPr="00DA1076" w:rsidRDefault="00BC6BDF" w:rsidP="00752B27">
            <w:pPr>
              <w:spacing w:after="0" w:line="360" w:lineRule="auto"/>
              <w:ind w:left="176"/>
              <w:jc w:val="both"/>
              <w:rPr>
                <w:snapToGrid w:val="0"/>
              </w:rPr>
            </w:pPr>
            <w:r w:rsidRPr="00DA1076">
              <w:rPr>
                <w:i/>
                <w:iCs/>
                <w:snapToGrid w:val="0"/>
              </w:rPr>
              <w:t>................................................</w:t>
            </w:r>
          </w:p>
          <w:p w14:paraId="076870C6" w14:textId="77777777" w:rsidR="00BC6BDF" w:rsidRPr="00DA1076" w:rsidRDefault="00BC6BDF" w:rsidP="00752B27">
            <w:pPr>
              <w:spacing w:after="0" w:line="360" w:lineRule="auto"/>
              <w:ind w:left="176"/>
              <w:jc w:val="both"/>
              <w:rPr>
                <w:i/>
                <w:iCs/>
                <w:snapToGrid w:val="0"/>
                <w:sz w:val="20"/>
                <w:szCs w:val="20"/>
              </w:rPr>
            </w:pPr>
            <w:r w:rsidRPr="00DA1076">
              <w:rPr>
                <w:i/>
                <w:iCs/>
                <w:snapToGrid w:val="0"/>
                <w:sz w:val="20"/>
                <w:szCs w:val="20"/>
              </w:rPr>
              <w:t>(име, фамилия и длъжност на лице</w:t>
            </w:r>
          </w:p>
          <w:p w14:paraId="4CBB1819" w14:textId="77777777" w:rsidR="00BC6BDF" w:rsidRPr="00DA1076" w:rsidRDefault="00BC6BDF" w:rsidP="00752B27">
            <w:pPr>
              <w:spacing w:after="0" w:line="360" w:lineRule="auto"/>
              <w:ind w:left="176"/>
              <w:jc w:val="both"/>
              <w:rPr>
                <w:i/>
                <w:iCs/>
                <w:snapToGrid w:val="0"/>
                <w:sz w:val="20"/>
                <w:szCs w:val="20"/>
              </w:rPr>
            </w:pPr>
            <w:r w:rsidRPr="00DA1076">
              <w:rPr>
                <w:i/>
                <w:iCs/>
                <w:snapToGrid w:val="0"/>
                <w:sz w:val="20"/>
                <w:szCs w:val="20"/>
              </w:rPr>
              <w:t>с право на втори подпис – ако е приложимо)</w:t>
            </w:r>
          </w:p>
          <w:p w14:paraId="40984B74" w14:textId="77777777" w:rsidR="00BC6BDF" w:rsidRPr="00DA1076" w:rsidRDefault="00BC6BDF" w:rsidP="00752B27">
            <w:pPr>
              <w:spacing w:after="0" w:line="360" w:lineRule="auto"/>
              <w:ind w:left="176"/>
              <w:jc w:val="both"/>
              <w:rPr>
                <w:i/>
                <w:iCs/>
                <w:snapToGrid w:val="0"/>
              </w:rPr>
            </w:pPr>
            <w:r w:rsidRPr="00DA1076">
              <w:rPr>
                <w:i/>
                <w:iCs/>
                <w:snapToGrid w:val="0"/>
              </w:rPr>
              <w:t>[подпис]</w:t>
            </w:r>
          </w:p>
          <w:p w14:paraId="2D9368D9" w14:textId="77777777" w:rsidR="00BC6BDF" w:rsidRPr="006D244C" w:rsidRDefault="00BC6BDF" w:rsidP="00752B27">
            <w:pPr>
              <w:spacing w:after="0" w:line="360" w:lineRule="auto"/>
              <w:ind w:left="176"/>
              <w:jc w:val="both"/>
              <w:rPr>
                <w:i/>
                <w:iCs/>
                <w:snapToGrid w:val="0"/>
              </w:rPr>
            </w:pPr>
            <w:r w:rsidRPr="00DA1076">
              <w:rPr>
                <w:i/>
                <w:iCs/>
                <w:snapToGrid w:val="0"/>
              </w:rPr>
              <w:t>Дата: ………………………. г.</w:t>
            </w:r>
          </w:p>
        </w:tc>
      </w:tr>
    </w:tbl>
    <w:p w14:paraId="6A205168" w14:textId="77777777" w:rsidR="00AA467C" w:rsidRPr="006D244C" w:rsidRDefault="00AA467C" w:rsidP="00752B27">
      <w:pPr>
        <w:tabs>
          <w:tab w:val="left" w:pos="567"/>
        </w:tabs>
        <w:spacing w:after="0" w:line="360" w:lineRule="auto"/>
        <w:jc w:val="both"/>
      </w:pPr>
    </w:p>
    <w:sectPr w:rsidR="00AA467C" w:rsidRPr="006D244C" w:rsidSect="00145578">
      <w:headerReference w:type="default" r:id="rId11"/>
      <w:footerReference w:type="default" r:id="rId12"/>
      <w:pgSz w:w="11906" w:h="16838"/>
      <w:pgMar w:top="709" w:right="991" w:bottom="709" w:left="1276" w:header="432" w:footer="1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A85FC" w14:textId="77777777" w:rsidR="00DA3E7B" w:rsidRDefault="00DA3E7B" w:rsidP="004B466E">
      <w:pPr>
        <w:spacing w:after="0" w:line="240" w:lineRule="auto"/>
      </w:pPr>
      <w:r>
        <w:separator/>
      </w:r>
    </w:p>
  </w:endnote>
  <w:endnote w:type="continuationSeparator" w:id="0">
    <w:p w14:paraId="1CC8CDCE" w14:textId="77777777" w:rsidR="00DA3E7B" w:rsidRDefault="00DA3E7B"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201"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F3EE7" w14:textId="4A762A2D" w:rsidR="00A73949" w:rsidRDefault="00714771">
    <w:pPr>
      <w:pStyle w:val="Footer"/>
      <w:jc w:val="right"/>
    </w:pPr>
    <w:r w:rsidRPr="00CA646A">
      <w:rPr>
        <w:sz w:val="20"/>
        <w:szCs w:val="20"/>
      </w:rPr>
      <w:fldChar w:fldCharType="begin"/>
    </w:r>
    <w:r w:rsidR="00A73949" w:rsidRPr="00CA646A">
      <w:rPr>
        <w:sz w:val="20"/>
        <w:szCs w:val="20"/>
      </w:rPr>
      <w:instrText xml:space="preserve"> PAGE   \* MERGEFORMAT </w:instrText>
    </w:r>
    <w:r w:rsidRPr="00CA646A">
      <w:rPr>
        <w:sz w:val="20"/>
        <w:szCs w:val="20"/>
      </w:rPr>
      <w:fldChar w:fldCharType="separate"/>
    </w:r>
    <w:r w:rsidR="00D9380A">
      <w:rPr>
        <w:noProof/>
        <w:sz w:val="20"/>
        <w:szCs w:val="20"/>
      </w:rPr>
      <w:t>1</w:t>
    </w:r>
    <w:r w:rsidRPr="00CA646A">
      <w:rPr>
        <w:noProof/>
        <w:sz w:val="20"/>
        <w:szCs w:val="20"/>
      </w:rPr>
      <w:fldChar w:fldCharType="end"/>
    </w:r>
  </w:p>
  <w:p w14:paraId="590CEBFF" w14:textId="77777777" w:rsidR="00A73949" w:rsidRDefault="00A73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C8117D" w14:textId="77777777" w:rsidR="00DA3E7B" w:rsidRDefault="00DA3E7B" w:rsidP="004B466E">
      <w:pPr>
        <w:spacing w:after="0" w:line="240" w:lineRule="auto"/>
      </w:pPr>
      <w:r>
        <w:separator/>
      </w:r>
    </w:p>
  </w:footnote>
  <w:footnote w:type="continuationSeparator" w:id="0">
    <w:p w14:paraId="759B2216" w14:textId="77777777" w:rsidR="00DA3E7B" w:rsidRDefault="00DA3E7B" w:rsidP="004B4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F4970" w14:textId="77777777" w:rsidR="00A73949" w:rsidRDefault="00A73949" w:rsidP="005415AD">
    <w:pPr>
      <w:pStyle w:val="Header"/>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0BA"/>
    <w:rsid w:val="0000267D"/>
    <w:rsid w:val="000034A5"/>
    <w:rsid w:val="00004934"/>
    <w:rsid w:val="000071B8"/>
    <w:rsid w:val="000104B7"/>
    <w:rsid w:val="00013A14"/>
    <w:rsid w:val="000147C4"/>
    <w:rsid w:val="000169F4"/>
    <w:rsid w:val="00017843"/>
    <w:rsid w:val="000206A0"/>
    <w:rsid w:val="00021F12"/>
    <w:rsid w:val="00030146"/>
    <w:rsid w:val="000314A6"/>
    <w:rsid w:val="00031507"/>
    <w:rsid w:val="00031B35"/>
    <w:rsid w:val="00032F2E"/>
    <w:rsid w:val="000336D6"/>
    <w:rsid w:val="0003555D"/>
    <w:rsid w:val="00035F4C"/>
    <w:rsid w:val="00036242"/>
    <w:rsid w:val="00037151"/>
    <w:rsid w:val="000376B9"/>
    <w:rsid w:val="000427D5"/>
    <w:rsid w:val="000450D7"/>
    <w:rsid w:val="0004772F"/>
    <w:rsid w:val="000479DF"/>
    <w:rsid w:val="00052627"/>
    <w:rsid w:val="0005439D"/>
    <w:rsid w:val="00056D22"/>
    <w:rsid w:val="00060066"/>
    <w:rsid w:val="00064EE1"/>
    <w:rsid w:val="00065265"/>
    <w:rsid w:val="000721F6"/>
    <w:rsid w:val="0007323B"/>
    <w:rsid w:val="00073493"/>
    <w:rsid w:val="00073F38"/>
    <w:rsid w:val="00075546"/>
    <w:rsid w:val="000778E4"/>
    <w:rsid w:val="0008172A"/>
    <w:rsid w:val="00086039"/>
    <w:rsid w:val="000860BA"/>
    <w:rsid w:val="000872B6"/>
    <w:rsid w:val="00093AF8"/>
    <w:rsid w:val="00094DF0"/>
    <w:rsid w:val="000A14E9"/>
    <w:rsid w:val="000A2F04"/>
    <w:rsid w:val="000A6981"/>
    <w:rsid w:val="000A6D07"/>
    <w:rsid w:val="000A7197"/>
    <w:rsid w:val="000A746D"/>
    <w:rsid w:val="000A7562"/>
    <w:rsid w:val="000B0092"/>
    <w:rsid w:val="000B2BF1"/>
    <w:rsid w:val="000B3648"/>
    <w:rsid w:val="000B3866"/>
    <w:rsid w:val="000B5BB0"/>
    <w:rsid w:val="000B6038"/>
    <w:rsid w:val="000B62FC"/>
    <w:rsid w:val="000B6529"/>
    <w:rsid w:val="000C248C"/>
    <w:rsid w:val="000C292D"/>
    <w:rsid w:val="000C3E32"/>
    <w:rsid w:val="000C56AA"/>
    <w:rsid w:val="000C7108"/>
    <w:rsid w:val="000C778D"/>
    <w:rsid w:val="000C7DB9"/>
    <w:rsid w:val="000D1966"/>
    <w:rsid w:val="000D2791"/>
    <w:rsid w:val="000D4B54"/>
    <w:rsid w:val="000D6B63"/>
    <w:rsid w:val="000D7B5A"/>
    <w:rsid w:val="000E31E6"/>
    <w:rsid w:val="000E6DAB"/>
    <w:rsid w:val="000E7AB0"/>
    <w:rsid w:val="000F02BB"/>
    <w:rsid w:val="000F1F6E"/>
    <w:rsid w:val="000F395E"/>
    <w:rsid w:val="000F457A"/>
    <w:rsid w:val="00104526"/>
    <w:rsid w:val="00111F1C"/>
    <w:rsid w:val="001163AC"/>
    <w:rsid w:val="00116FD4"/>
    <w:rsid w:val="00117AA3"/>
    <w:rsid w:val="00117D93"/>
    <w:rsid w:val="001202FB"/>
    <w:rsid w:val="00122BC9"/>
    <w:rsid w:val="00134E2A"/>
    <w:rsid w:val="00136663"/>
    <w:rsid w:val="001400D6"/>
    <w:rsid w:val="00143C01"/>
    <w:rsid w:val="00143C2A"/>
    <w:rsid w:val="00143D38"/>
    <w:rsid w:val="001449EC"/>
    <w:rsid w:val="00145578"/>
    <w:rsid w:val="001502CE"/>
    <w:rsid w:val="001523A5"/>
    <w:rsid w:val="0015599B"/>
    <w:rsid w:val="00155CEC"/>
    <w:rsid w:val="001600E8"/>
    <w:rsid w:val="0016207D"/>
    <w:rsid w:val="0016324F"/>
    <w:rsid w:val="00163F3A"/>
    <w:rsid w:val="00164E4A"/>
    <w:rsid w:val="00167186"/>
    <w:rsid w:val="00171034"/>
    <w:rsid w:val="0017120D"/>
    <w:rsid w:val="00173D66"/>
    <w:rsid w:val="00174771"/>
    <w:rsid w:val="0017604E"/>
    <w:rsid w:val="00176051"/>
    <w:rsid w:val="00181D06"/>
    <w:rsid w:val="00181D57"/>
    <w:rsid w:val="00182C0D"/>
    <w:rsid w:val="00193D02"/>
    <w:rsid w:val="00193D08"/>
    <w:rsid w:val="0019535A"/>
    <w:rsid w:val="00195CBA"/>
    <w:rsid w:val="00196BD4"/>
    <w:rsid w:val="001A0A2F"/>
    <w:rsid w:val="001A128F"/>
    <w:rsid w:val="001A659E"/>
    <w:rsid w:val="001B377C"/>
    <w:rsid w:val="001B45CC"/>
    <w:rsid w:val="001B5782"/>
    <w:rsid w:val="001B6382"/>
    <w:rsid w:val="001B70FA"/>
    <w:rsid w:val="001B73B2"/>
    <w:rsid w:val="001C04AA"/>
    <w:rsid w:val="001C0D82"/>
    <w:rsid w:val="001C144F"/>
    <w:rsid w:val="001D0189"/>
    <w:rsid w:val="001D185C"/>
    <w:rsid w:val="001D1A53"/>
    <w:rsid w:val="001D1BAC"/>
    <w:rsid w:val="001D2E39"/>
    <w:rsid w:val="001D4745"/>
    <w:rsid w:val="001E271B"/>
    <w:rsid w:val="001E2FD2"/>
    <w:rsid w:val="001E3026"/>
    <w:rsid w:val="001E38E6"/>
    <w:rsid w:val="001E69BF"/>
    <w:rsid w:val="001E7CFF"/>
    <w:rsid w:val="001F0064"/>
    <w:rsid w:val="001F0587"/>
    <w:rsid w:val="001F0AF1"/>
    <w:rsid w:val="001F2369"/>
    <w:rsid w:val="001F2C07"/>
    <w:rsid w:val="001F40F6"/>
    <w:rsid w:val="001F5112"/>
    <w:rsid w:val="001F579C"/>
    <w:rsid w:val="001F774D"/>
    <w:rsid w:val="0020061D"/>
    <w:rsid w:val="002009C4"/>
    <w:rsid w:val="00206CEE"/>
    <w:rsid w:val="002076F8"/>
    <w:rsid w:val="00207A93"/>
    <w:rsid w:val="002103C1"/>
    <w:rsid w:val="00210A5B"/>
    <w:rsid w:val="00212A4C"/>
    <w:rsid w:val="00212A9E"/>
    <w:rsid w:val="00212AD5"/>
    <w:rsid w:val="00216F4A"/>
    <w:rsid w:val="00220EC5"/>
    <w:rsid w:val="0022114A"/>
    <w:rsid w:val="00222FB8"/>
    <w:rsid w:val="00231791"/>
    <w:rsid w:val="002336FA"/>
    <w:rsid w:val="00233CE8"/>
    <w:rsid w:val="00234ED3"/>
    <w:rsid w:val="002366E7"/>
    <w:rsid w:val="00236FD3"/>
    <w:rsid w:val="00237DB7"/>
    <w:rsid w:val="002417D4"/>
    <w:rsid w:val="00241921"/>
    <w:rsid w:val="0024274D"/>
    <w:rsid w:val="0024452A"/>
    <w:rsid w:val="00247568"/>
    <w:rsid w:val="0025007B"/>
    <w:rsid w:val="002523C1"/>
    <w:rsid w:val="0025252C"/>
    <w:rsid w:val="00257AED"/>
    <w:rsid w:val="002637FC"/>
    <w:rsid w:val="00266592"/>
    <w:rsid w:val="002712BB"/>
    <w:rsid w:val="002725E5"/>
    <w:rsid w:val="00272893"/>
    <w:rsid w:val="00275AC3"/>
    <w:rsid w:val="00277C8C"/>
    <w:rsid w:val="0028043E"/>
    <w:rsid w:val="00282A81"/>
    <w:rsid w:val="00287C54"/>
    <w:rsid w:val="00291CE3"/>
    <w:rsid w:val="00293DAC"/>
    <w:rsid w:val="00293FA0"/>
    <w:rsid w:val="00296561"/>
    <w:rsid w:val="002A178F"/>
    <w:rsid w:val="002A221B"/>
    <w:rsid w:val="002A42F5"/>
    <w:rsid w:val="002A54E3"/>
    <w:rsid w:val="002A6FA2"/>
    <w:rsid w:val="002A785E"/>
    <w:rsid w:val="002B15A9"/>
    <w:rsid w:val="002B1F07"/>
    <w:rsid w:val="002B23A9"/>
    <w:rsid w:val="002B2ABF"/>
    <w:rsid w:val="002B2E9B"/>
    <w:rsid w:val="002B3341"/>
    <w:rsid w:val="002C0248"/>
    <w:rsid w:val="002C0B16"/>
    <w:rsid w:val="002C17FA"/>
    <w:rsid w:val="002C340B"/>
    <w:rsid w:val="002C608E"/>
    <w:rsid w:val="002C7034"/>
    <w:rsid w:val="002C7071"/>
    <w:rsid w:val="002D4F72"/>
    <w:rsid w:val="002D4FA7"/>
    <w:rsid w:val="002D5EFA"/>
    <w:rsid w:val="002E070C"/>
    <w:rsid w:val="002E4AA4"/>
    <w:rsid w:val="002E5C87"/>
    <w:rsid w:val="002F1901"/>
    <w:rsid w:val="002F20A9"/>
    <w:rsid w:val="002F212B"/>
    <w:rsid w:val="002F7CA1"/>
    <w:rsid w:val="00300319"/>
    <w:rsid w:val="003044E8"/>
    <w:rsid w:val="00305B24"/>
    <w:rsid w:val="0031137E"/>
    <w:rsid w:val="0031149D"/>
    <w:rsid w:val="00316605"/>
    <w:rsid w:val="00316E45"/>
    <w:rsid w:val="003203EF"/>
    <w:rsid w:val="00320CC9"/>
    <w:rsid w:val="00324429"/>
    <w:rsid w:val="003269CD"/>
    <w:rsid w:val="00326E27"/>
    <w:rsid w:val="0033134D"/>
    <w:rsid w:val="0033263F"/>
    <w:rsid w:val="00332CF7"/>
    <w:rsid w:val="00335D03"/>
    <w:rsid w:val="00337493"/>
    <w:rsid w:val="00343B9B"/>
    <w:rsid w:val="003442BD"/>
    <w:rsid w:val="00351351"/>
    <w:rsid w:val="0035194B"/>
    <w:rsid w:val="00351D3A"/>
    <w:rsid w:val="003524DE"/>
    <w:rsid w:val="003531E1"/>
    <w:rsid w:val="003552A2"/>
    <w:rsid w:val="00355573"/>
    <w:rsid w:val="00355B8A"/>
    <w:rsid w:val="0035648E"/>
    <w:rsid w:val="00357C26"/>
    <w:rsid w:val="00360878"/>
    <w:rsid w:val="003626C9"/>
    <w:rsid w:val="003640BD"/>
    <w:rsid w:val="00364217"/>
    <w:rsid w:val="00365A69"/>
    <w:rsid w:val="0036711C"/>
    <w:rsid w:val="003716A3"/>
    <w:rsid w:val="003726E0"/>
    <w:rsid w:val="00375B38"/>
    <w:rsid w:val="003777F0"/>
    <w:rsid w:val="00381125"/>
    <w:rsid w:val="00382722"/>
    <w:rsid w:val="00384180"/>
    <w:rsid w:val="00385CF0"/>
    <w:rsid w:val="003866E6"/>
    <w:rsid w:val="00386B8A"/>
    <w:rsid w:val="00387BE0"/>
    <w:rsid w:val="00390783"/>
    <w:rsid w:val="00391B0F"/>
    <w:rsid w:val="00395BA8"/>
    <w:rsid w:val="00397D37"/>
    <w:rsid w:val="00397D51"/>
    <w:rsid w:val="003A04ED"/>
    <w:rsid w:val="003A05D4"/>
    <w:rsid w:val="003A1963"/>
    <w:rsid w:val="003A1C4E"/>
    <w:rsid w:val="003A1C55"/>
    <w:rsid w:val="003A5EC6"/>
    <w:rsid w:val="003A6643"/>
    <w:rsid w:val="003A69F0"/>
    <w:rsid w:val="003A7D78"/>
    <w:rsid w:val="003B0318"/>
    <w:rsid w:val="003B0550"/>
    <w:rsid w:val="003B10E1"/>
    <w:rsid w:val="003B554C"/>
    <w:rsid w:val="003B56F1"/>
    <w:rsid w:val="003C0689"/>
    <w:rsid w:val="003C068B"/>
    <w:rsid w:val="003C2E70"/>
    <w:rsid w:val="003C2F6B"/>
    <w:rsid w:val="003C6869"/>
    <w:rsid w:val="003D2113"/>
    <w:rsid w:val="003D2C62"/>
    <w:rsid w:val="003D4879"/>
    <w:rsid w:val="003D65B3"/>
    <w:rsid w:val="003E1C1D"/>
    <w:rsid w:val="003E39DA"/>
    <w:rsid w:val="003E4C57"/>
    <w:rsid w:val="003E5658"/>
    <w:rsid w:val="003E5A8D"/>
    <w:rsid w:val="003F06DA"/>
    <w:rsid w:val="003F0B14"/>
    <w:rsid w:val="003F1CAE"/>
    <w:rsid w:val="003F6B74"/>
    <w:rsid w:val="00400553"/>
    <w:rsid w:val="004024FC"/>
    <w:rsid w:val="004038AF"/>
    <w:rsid w:val="00405F7E"/>
    <w:rsid w:val="00411BA3"/>
    <w:rsid w:val="00412762"/>
    <w:rsid w:val="00417BBC"/>
    <w:rsid w:val="00424959"/>
    <w:rsid w:val="00424F79"/>
    <w:rsid w:val="004266D5"/>
    <w:rsid w:val="00427E92"/>
    <w:rsid w:val="00431CE0"/>
    <w:rsid w:val="00432A40"/>
    <w:rsid w:val="00435C29"/>
    <w:rsid w:val="0044040E"/>
    <w:rsid w:val="00440B81"/>
    <w:rsid w:val="00440BBD"/>
    <w:rsid w:val="00441548"/>
    <w:rsid w:val="00441F6E"/>
    <w:rsid w:val="0044275D"/>
    <w:rsid w:val="00446F8F"/>
    <w:rsid w:val="00447101"/>
    <w:rsid w:val="00450F70"/>
    <w:rsid w:val="0045374F"/>
    <w:rsid w:val="00453BF2"/>
    <w:rsid w:val="00456601"/>
    <w:rsid w:val="00457CEE"/>
    <w:rsid w:val="0046151B"/>
    <w:rsid w:val="00462163"/>
    <w:rsid w:val="00462EF1"/>
    <w:rsid w:val="00464109"/>
    <w:rsid w:val="0046488F"/>
    <w:rsid w:val="00464C6A"/>
    <w:rsid w:val="00465C00"/>
    <w:rsid w:val="00465FD0"/>
    <w:rsid w:val="00471AB3"/>
    <w:rsid w:val="00472DF0"/>
    <w:rsid w:val="00473FAE"/>
    <w:rsid w:val="0047576F"/>
    <w:rsid w:val="0047640D"/>
    <w:rsid w:val="00476862"/>
    <w:rsid w:val="00480C02"/>
    <w:rsid w:val="004826B5"/>
    <w:rsid w:val="00483F20"/>
    <w:rsid w:val="0048638A"/>
    <w:rsid w:val="00486CB9"/>
    <w:rsid w:val="004907D5"/>
    <w:rsid w:val="00490A71"/>
    <w:rsid w:val="00492B65"/>
    <w:rsid w:val="00494CD0"/>
    <w:rsid w:val="004950A0"/>
    <w:rsid w:val="00496903"/>
    <w:rsid w:val="004972CF"/>
    <w:rsid w:val="004A0D14"/>
    <w:rsid w:val="004A2066"/>
    <w:rsid w:val="004A36CE"/>
    <w:rsid w:val="004A3F47"/>
    <w:rsid w:val="004A4065"/>
    <w:rsid w:val="004A729E"/>
    <w:rsid w:val="004B0206"/>
    <w:rsid w:val="004B26D7"/>
    <w:rsid w:val="004B466E"/>
    <w:rsid w:val="004B5C03"/>
    <w:rsid w:val="004B7776"/>
    <w:rsid w:val="004C0D79"/>
    <w:rsid w:val="004C2A47"/>
    <w:rsid w:val="004C4DCD"/>
    <w:rsid w:val="004C79E7"/>
    <w:rsid w:val="004D3490"/>
    <w:rsid w:val="004D4776"/>
    <w:rsid w:val="004D66A0"/>
    <w:rsid w:val="004D717A"/>
    <w:rsid w:val="004E1CCE"/>
    <w:rsid w:val="004E1EB8"/>
    <w:rsid w:val="004E1EDB"/>
    <w:rsid w:val="004E54D7"/>
    <w:rsid w:val="004E5AE9"/>
    <w:rsid w:val="004E6931"/>
    <w:rsid w:val="004E6D6E"/>
    <w:rsid w:val="004F1F56"/>
    <w:rsid w:val="005015B8"/>
    <w:rsid w:val="005018BF"/>
    <w:rsid w:val="00502C8D"/>
    <w:rsid w:val="005032E7"/>
    <w:rsid w:val="00506B3A"/>
    <w:rsid w:val="0051114C"/>
    <w:rsid w:val="00511BF0"/>
    <w:rsid w:val="00511ECC"/>
    <w:rsid w:val="0051305C"/>
    <w:rsid w:val="005163CD"/>
    <w:rsid w:val="00516732"/>
    <w:rsid w:val="00516F10"/>
    <w:rsid w:val="00517D9B"/>
    <w:rsid w:val="00520109"/>
    <w:rsid w:val="005203F0"/>
    <w:rsid w:val="00520779"/>
    <w:rsid w:val="00520809"/>
    <w:rsid w:val="005213DE"/>
    <w:rsid w:val="00523001"/>
    <w:rsid w:val="00525CBF"/>
    <w:rsid w:val="005315ED"/>
    <w:rsid w:val="0053314F"/>
    <w:rsid w:val="00533A90"/>
    <w:rsid w:val="00537D7F"/>
    <w:rsid w:val="0054028A"/>
    <w:rsid w:val="005406A0"/>
    <w:rsid w:val="005415AD"/>
    <w:rsid w:val="00541DAE"/>
    <w:rsid w:val="0054442F"/>
    <w:rsid w:val="00544547"/>
    <w:rsid w:val="0054660A"/>
    <w:rsid w:val="0054667C"/>
    <w:rsid w:val="0054685D"/>
    <w:rsid w:val="00546FFF"/>
    <w:rsid w:val="005478A8"/>
    <w:rsid w:val="00550C5E"/>
    <w:rsid w:val="005529F9"/>
    <w:rsid w:val="00553C4C"/>
    <w:rsid w:val="0055440C"/>
    <w:rsid w:val="0055567F"/>
    <w:rsid w:val="00555829"/>
    <w:rsid w:val="00555F5A"/>
    <w:rsid w:val="00556368"/>
    <w:rsid w:val="0055768F"/>
    <w:rsid w:val="00561845"/>
    <w:rsid w:val="0056318F"/>
    <w:rsid w:val="00563EA4"/>
    <w:rsid w:val="0056650D"/>
    <w:rsid w:val="00570602"/>
    <w:rsid w:val="005717EF"/>
    <w:rsid w:val="00573583"/>
    <w:rsid w:val="005767FD"/>
    <w:rsid w:val="00580088"/>
    <w:rsid w:val="00580BD5"/>
    <w:rsid w:val="00581C1B"/>
    <w:rsid w:val="00583CF8"/>
    <w:rsid w:val="00585D01"/>
    <w:rsid w:val="005871BB"/>
    <w:rsid w:val="00590EA1"/>
    <w:rsid w:val="005914CE"/>
    <w:rsid w:val="0059223D"/>
    <w:rsid w:val="00592AB0"/>
    <w:rsid w:val="00592C9D"/>
    <w:rsid w:val="005931D9"/>
    <w:rsid w:val="00593472"/>
    <w:rsid w:val="00594113"/>
    <w:rsid w:val="005946E8"/>
    <w:rsid w:val="00595BD2"/>
    <w:rsid w:val="005A1BA4"/>
    <w:rsid w:val="005A5E0E"/>
    <w:rsid w:val="005A70E0"/>
    <w:rsid w:val="005A74CC"/>
    <w:rsid w:val="005B2606"/>
    <w:rsid w:val="005B3263"/>
    <w:rsid w:val="005B3630"/>
    <w:rsid w:val="005B44EB"/>
    <w:rsid w:val="005B4DB4"/>
    <w:rsid w:val="005B52E3"/>
    <w:rsid w:val="005B54C8"/>
    <w:rsid w:val="005B601C"/>
    <w:rsid w:val="005B6613"/>
    <w:rsid w:val="005C0318"/>
    <w:rsid w:val="005D01BA"/>
    <w:rsid w:val="005D0F0C"/>
    <w:rsid w:val="005D25A0"/>
    <w:rsid w:val="005D5772"/>
    <w:rsid w:val="005E0BA0"/>
    <w:rsid w:val="005E0EF0"/>
    <w:rsid w:val="005E2485"/>
    <w:rsid w:val="005E340E"/>
    <w:rsid w:val="005E35F1"/>
    <w:rsid w:val="005E5647"/>
    <w:rsid w:val="005E5F55"/>
    <w:rsid w:val="005F0CC7"/>
    <w:rsid w:val="005F13FA"/>
    <w:rsid w:val="005F248B"/>
    <w:rsid w:val="005F2BAB"/>
    <w:rsid w:val="005F3030"/>
    <w:rsid w:val="005F3193"/>
    <w:rsid w:val="005F5F3B"/>
    <w:rsid w:val="005F6018"/>
    <w:rsid w:val="00600E0A"/>
    <w:rsid w:val="00604828"/>
    <w:rsid w:val="00604CDE"/>
    <w:rsid w:val="006111BF"/>
    <w:rsid w:val="00611394"/>
    <w:rsid w:val="00612531"/>
    <w:rsid w:val="006134FB"/>
    <w:rsid w:val="00613E38"/>
    <w:rsid w:val="00614F8A"/>
    <w:rsid w:val="006232C4"/>
    <w:rsid w:val="006237F4"/>
    <w:rsid w:val="00624C21"/>
    <w:rsid w:val="00624F9B"/>
    <w:rsid w:val="00624FE5"/>
    <w:rsid w:val="00626315"/>
    <w:rsid w:val="00626799"/>
    <w:rsid w:val="00632308"/>
    <w:rsid w:val="00634801"/>
    <w:rsid w:val="00635F66"/>
    <w:rsid w:val="0063629F"/>
    <w:rsid w:val="00636796"/>
    <w:rsid w:val="00637303"/>
    <w:rsid w:val="006373F8"/>
    <w:rsid w:val="00637823"/>
    <w:rsid w:val="00640563"/>
    <w:rsid w:val="0064164C"/>
    <w:rsid w:val="00644C70"/>
    <w:rsid w:val="0064580B"/>
    <w:rsid w:val="00653EE6"/>
    <w:rsid w:val="00655495"/>
    <w:rsid w:val="00655AAB"/>
    <w:rsid w:val="00655ECA"/>
    <w:rsid w:val="00656728"/>
    <w:rsid w:val="00656A63"/>
    <w:rsid w:val="00662533"/>
    <w:rsid w:val="00664C08"/>
    <w:rsid w:val="00664C55"/>
    <w:rsid w:val="00667846"/>
    <w:rsid w:val="00670405"/>
    <w:rsid w:val="006735E4"/>
    <w:rsid w:val="006753E3"/>
    <w:rsid w:val="00675817"/>
    <w:rsid w:val="006767EC"/>
    <w:rsid w:val="00676C8D"/>
    <w:rsid w:val="006805D2"/>
    <w:rsid w:val="00680663"/>
    <w:rsid w:val="00682EF4"/>
    <w:rsid w:val="00685E94"/>
    <w:rsid w:val="00687553"/>
    <w:rsid w:val="0069442F"/>
    <w:rsid w:val="00694D03"/>
    <w:rsid w:val="0069665F"/>
    <w:rsid w:val="006A24D0"/>
    <w:rsid w:val="006A4D7C"/>
    <w:rsid w:val="006A5E2A"/>
    <w:rsid w:val="006A6A4B"/>
    <w:rsid w:val="006B3568"/>
    <w:rsid w:val="006B3694"/>
    <w:rsid w:val="006B6C10"/>
    <w:rsid w:val="006C1E30"/>
    <w:rsid w:val="006C34B4"/>
    <w:rsid w:val="006C3C3F"/>
    <w:rsid w:val="006C3C5B"/>
    <w:rsid w:val="006C4615"/>
    <w:rsid w:val="006C743C"/>
    <w:rsid w:val="006D1124"/>
    <w:rsid w:val="006D1D59"/>
    <w:rsid w:val="006D244C"/>
    <w:rsid w:val="006D46A4"/>
    <w:rsid w:val="006D6094"/>
    <w:rsid w:val="006D7117"/>
    <w:rsid w:val="006E1CA8"/>
    <w:rsid w:val="006E2566"/>
    <w:rsid w:val="006E2D3C"/>
    <w:rsid w:val="006F0877"/>
    <w:rsid w:val="006F1140"/>
    <w:rsid w:val="006F293B"/>
    <w:rsid w:val="006F4C69"/>
    <w:rsid w:val="006F7C82"/>
    <w:rsid w:val="00700170"/>
    <w:rsid w:val="007001BF"/>
    <w:rsid w:val="00701148"/>
    <w:rsid w:val="00701BCD"/>
    <w:rsid w:val="0070205E"/>
    <w:rsid w:val="00705DC7"/>
    <w:rsid w:val="0071054D"/>
    <w:rsid w:val="00710E4B"/>
    <w:rsid w:val="0071234C"/>
    <w:rsid w:val="00714771"/>
    <w:rsid w:val="007178A3"/>
    <w:rsid w:val="00720F54"/>
    <w:rsid w:val="00721954"/>
    <w:rsid w:val="007223D4"/>
    <w:rsid w:val="00722B2C"/>
    <w:rsid w:val="00723214"/>
    <w:rsid w:val="007241B7"/>
    <w:rsid w:val="0072575F"/>
    <w:rsid w:val="00725C10"/>
    <w:rsid w:val="00730111"/>
    <w:rsid w:val="00731365"/>
    <w:rsid w:val="00731FBC"/>
    <w:rsid w:val="00732AC5"/>
    <w:rsid w:val="00736387"/>
    <w:rsid w:val="00740A9F"/>
    <w:rsid w:val="00745DC8"/>
    <w:rsid w:val="00750961"/>
    <w:rsid w:val="007512AD"/>
    <w:rsid w:val="0075248E"/>
    <w:rsid w:val="00752B27"/>
    <w:rsid w:val="00754936"/>
    <w:rsid w:val="00757214"/>
    <w:rsid w:val="00757268"/>
    <w:rsid w:val="00757FDE"/>
    <w:rsid w:val="00760FBE"/>
    <w:rsid w:val="00761376"/>
    <w:rsid w:val="00761720"/>
    <w:rsid w:val="00761A35"/>
    <w:rsid w:val="007620CE"/>
    <w:rsid w:val="007623D7"/>
    <w:rsid w:val="00763E36"/>
    <w:rsid w:val="0076528C"/>
    <w:rsid w:val="00770301"/>
    <w:rsid w:val="00770893"/>
    <w:rsid w:val="00771785"/>
    <w:rsid w:val="00774C14"/>
    <w:rsid w:val="0077512B"/>
    <w:rsid w:val="007771A4"/>
    <w:rsid w:val="00780BC0"/>
    <w:rsid w:val="00781991"/>
    <w:rsid w:val="00781D05"/>
    <w:rsid w:val="00782CD0"/>
    <w:rsid w:val="00790032"/>
    <w:rsid w:val="00790C25"/>
    <w:rsid w:val="0079254C"/>
    <w:rsid w:val="007926E4"/>
    <w:rsid w:val="007946A0"/>
    <w:rsid w:val="007956AD"/>
    <w:rsid w:val="00795824"/>
    <w:rsid w:val="00797EDC"/>
    <w:rsid w:val="007A0159"/>
    <w:rsid w:val="007A2AFB"/>
    <w:rsid w:val="007A3136"/>
    <w:rsid w:val="007A5A4A"/>
    <w:rsid w:val="007A65F9"/>
    <w:rsid w:val="007A7575"/>
    <w:rsid w:val="007A7FB3"/>
    <w:rsid w:val="007B146E"/>
    <w:rsid w:val="007B1A63"/>
    <w:rsid w:val="007B1E53"/>
    <w:rsid w:val="007B5EFA"/>
    <w:rsid w:val="007B6F74"/>
    <w:rsid w:val="007C2DC0"/>
    <w:rsid w:val="007C35A6"/>
    <w:rsid w:val="007D0148"/>
    <w:rsid w:val="007D062B"/>
    <w:rsid w:val="007D11DA"/>
    <w:rsid w:val="007D30B1"/>
    <w:rsid w:val="007D60F4"/>
    <w:rsid w:val="007E023F"/>
    <w:rsid w:val="007E1561"/>
    <w:rsid w:val="007E589C"/>
    <w:rsid w:val="007E5B5D"/>
    <w:rsid w:val="007E64F9"/>
    <w:rsid w:val="007F010A"/>
    <w:rsid w:val="007F12D7"/>
    <w:rsid w:val="007F172D"/>
    <w:rsid w:val="007F1D3A"/>
    <w:rsid w:val="007F414A"/>
    <w:rsid w:val="007F4DE0"/>
    <w:rsid w:val="007F5C65"/>
    <w:rsid w:val="007F74DF"/>
    <w:rsid w:val="007F7D13"/>
    <w:rsid w:val="007F7E54"/>
    <w:rsid w:val="00800A9B"/>
    <w:rsid w:val="00803D65"/>
    <w:rsid w:val="0080627E"/>
    <w:rsid w:val="00807884"/>
    <w:rsid w:val="008175BE"/>
    <w:rsid w:val="00820E51"/>
    <w:rsid w:val="00822B15"/>
    <w:rsid w:val="008230F0"/>
    <w:rsid w:val="00823758"/>
    <w:rsid w:val="008252BF"/>
    <w:rsid w:val="00826B09"/>
    <w:rsid w:val="00827D90"/>
    <w:rsid w:val="0083079B"/>
    <w:rsid w:val="00830E8A"/>
    <w:rsid w:val="008372BF"/>
    <w:rsid w:val="0084058B"/>
    <w:rsid w:val="00841571"/>
    <w:rsid w:val="00842BCA"/>
    <w:rsid w:val="00843976"/>
    <w:rsid w:val="008450F0"/>
    <w:rsid w:val="008536C8"/>
    <w:rsid w:val="00853F76"/>
    <w:rsid w:val="008576E2"/>
    <w:rsid w:val="00857C68"/>
    <w:rsid w:val="0086099E"/>
    <w:rsid w:val="00861263"/>
    <w:rsid w:val="008637E8"/>
    <w:rsid w:val="00864271"/>
    <w:rsid w:val="00864F4B"/>
    <w:rsid w:val="00865334"/>
    <w:rsid w:val="008672A7"/>
    <w:rsid w:val="008707CD"/>
    <w:rsid w:val="00870B3F"/>
    <w:rsid w:val="00871062"/>
    <w:rsid w:val="0087275E"/>
    <w:rsid w:val="00872FE7"/>
    <w:rsid w:val="008755FE"/>
    <w:rsid w:val="00880516"/>
    <w:rsid w:val="00880B85"/>
    <w:rsid w:val="008847BE"/>
    <w:rsid w:val="00884971"/>
    <w:rsid w:val="00885C2A"/>
    <w:rsid w:val="00886530"/>
    <w:rsid w:val="00892F65"/>
    <w:rsid w:val="008931EF"/>
    <w:rsid w:val="00893F16"/>
    <w:rsid w:val="00894F9B"/>
    <w:rsid w:val="008A0D24"/>
    <w:rsid w:val="008A16B0"/>
    <w:rsid w:val="008A3620"/>
    <w:rsid w:val="008A6F17"/>
    <w:rsid w:val="008B6484"/>
    <w:rsid w:val="008C0D9E"/>
    <w:rsid w:val="008C1826"/>
    <w:rsid w:val="008C1941"/>
    <w:rsid w:val="008C1CF3"/>
    <w:rsid w:val="008C1DCA"/>
    <w:rsid w:val="008C23E2"/>
    <w:rsid w:val="008C2BDE"/>
    <w:rsid w:val="008C642B"/>
    <w:rsid w:val="008D1346"/>
    <w:rsid w:val="008D1EFE"/>
    <w:rsid w:val="008D3010"/>
    <w:rsid w:val="008D3290"/>
    <w:rsid w:val="008D558D"/>
    <w:rsid w:val="008D7D3D"/>
    <w:rsid w:val="008E29D5"/>
    <w:rsid w:val="008E47FF"/>
    <w:rsid w:val="008F1ABC"/>
    <w:rsid w:val="008F30A4"/>
    <w:rsid w:val="008F3C08"/>
    <w:rsid w:val="008F4252"/>
    <w:rsid w:val="008F5CCB"/>
    <w:rsid w:val="008F6450"/>
    <w:rsid w:val="009008A6"/>
    <w:rsid w:val="009008E4"/>
    <w:rsid w:val="009010E0"/>
    <w:rsid w:val="009038E8"/>
    <w:rsid w:val="00904EC9"/>
    <w:rsid w:val="00905939"/>
    <w:rsid w:val="009068F7"/>
    <w:rsid w:val="00912874"/>
    <w:rsid w:val="00914A04"/>
    <w:rsid w:val="0091534B"/>
    <w:rsid w:val="0091591A"/>
    <w:rsid w:val="00915F93"/>
    <w:rsid w:val="00917D8D"/>
    <w:rsid w:val="00920986"/>
    <w:rsid w:val="00921642"/>
    <w:rsid w:val="009232F4"/>
    <w:rsid w:val="00923D4D"/>
    <w:rsid w:val="00924566"/>
    <w:rsid w:val="00924B9F"/>
    <w:rsid w:val="0092504B"/>
    <w:rsid w:val="00925157"/>
    <w:rsid w:val="009255EA"/>
    <w:rsid w:val="0093380A"/>
    <w:rsid w:val="00934607"/>
    <w:rsid w:val="00934FD7"/>
    <w:rsid w:val="00937F3E"/>
    <w:rsid w:val="00937F3F"/>
    <w:rsid w:val="00941D6C"/>
    <w:rsid w:val="00941E0B"/>
    <w:rsid w:val="0094263A"/>
    <w:rsid w:val="009478FB"/>
    <w:rsid w:val="00951957"/>
    <w:rsid w:val="009529E2"/>
    <w:rsid w:val="00953FA8"/>
    <w:rsid w:val="00956438"/>
    <w:rsid w:val="0095657A"/>
    <w:rsid w:val="00956F61"/>
    <w:rsid w:val="00957CC3"/>
    <w:rsid w:val="00957D49"/>
    <w:rsid w:val="009609B4"/>
    <w:rsid w:val="00960F6D"/>
    <w:rsid w:val="00962D64"/>
    <w:rsid w:val="00963BE5"/>
    <w:rsid w:val="009707A7"/>
    <w:rsid w:val="0097175C"/>
    <w:rsid w:val="00971B3C"/>
    <w:rsid w:val="00972817"/>
    <w:rsid w:val="009729CA"/>
    <w:rsid w:val="00973CC4"/>
    <w:rsid w:val="009746F9"/>
    <w:rsid w:val="009750AB"/>
    <w:rsid w:val="00980C37"/>
    <w:rsid w:val="009821BD"/>
    <w:rsid w:val="0098291C"/>
    <w:rsid w:val="009836C5"/>
    <w:rsid w:val="00983BB7"/>
    <w:rsid w:val="00983F3A"/>
    <w:rsid w:val="009859CD"/>
    <w:rsid w:val="00987020"/>
    <w:rsid w:val="00991603"/>
    <w:rsid w:val="00991DE9"/>
    <w:rsid w:val="009924BD"/>
    <w:rsid w:val="00993AFE"/>
    <w:rsid w:val="009949C3"/>
    <w:rsid w:val="00997174"/>
    <w:rsid w:val="009A25EF"/>
    <w:rsid w:val="009A3D78"/>
    <w:rsid w:val="009A3F34"/>
    <w:rsid w:val="009A5277"/>
    <w:rsid w:val="009A6F31"/>
    <w:rsid w:val="009A7804"/>
    <w:rsid w:val="009B0834"/>
    <w:rsid w:val="009B1B93"/>
    <w:rsid w:val="009B2A5E"/>
    <w:rsid w:val="009C0192"/>
    <w:rsid w:val="009C1B67"/>
    <w:rsid w:val="009C31F9"/>
    <w:rsid w:val="009C33A6"/>
    <w:rsid w:val="009C550F"/>
    <w:rsid w:val="009C75C7"/>
    <w:rsid w:val="009C79AD"/>
    <w:rsid w:val="009D3722"/>
    <w:rsid w:val="009D3810"/>
    <w:rsid w:val="009D752A"/>
    <w:rsid w:val="009D7AAF"/>
    <w:rsid w:val="009E005F"/>
    <w:rsid w:val="009E1D11"/>
    <w:rsid w:val="009E3C9F"/>
    <w:rsid w:val="009E4943"/>
    <w:rsid w:val="009E6AE2"/>
    <w:rsid w:val="009F071C"/>
    <w:rsid w:val="009F0944"/>
    <w:rsid w:val="009F0E2E"/>
    <w:rsid w:val="009F0EE7"/>
    <w:rsid w:val="009F14AD"/>
    <w:rsid w:val="009F2253"/>
    <w:rsid w:val="009F3099"/>
    <w:rsid w:val="009F5E79"/>
    <w:rsid w:val="009F74F9"/>
    <w:rsid w:val="00A01276"/>
    <w:rsid w:val="00A01829"/>
    <w:rsid w:val="00A035BD"/>
    <w:rsid w:val="00A0475C"/>
    <w:rsid w:val="00A04939"/>
    <w:rsid w:val="00A06F02"/>
    <w:rsid w:val="00A1140C"/>
    <w:rsid w:val="00A1176B"/>
    <w:rsid w:val="00A1205C"/>
    <w:rsid w:val="00A14346"/>
    <w:rsid w:val="00A149F8"/>
    <w:rsid w:val="00A14B57"/>
    <w:rsid w:val="00A14FBB"/>
    <w:rsid w:val="00A16837"/>
    <w:rsid w:val="00A2330C"/>
    <w:rsid w:val="00A233FD"/>
    <w:rsid w:val="00A26949"/>
    <w:rsid w:val="00A27143"/>
    <w:rsid w:val="00A3016F"/>
    <w:rsid w:val="00A310B3"/>
    <w:rsid w:val="00A318A2"/>
    <w:rsid w:val="00A330C4"/>
    <w:rsid w:val="00A35214"/>
    <w:rsid w:val="00A37ACD"/>
    <w:rsid w:val="00A40875"/>
    <w:rsid w:val="00A4201E"/>
    <w:rsid w:val="00A45BD0"/>
    <w:rsid w:val="00A46F6D"/>
    <w:rsid w:val="00A4787B"/>
    <w:rsid w:val="00A52087"/>
    <w:rsid w:val="00A549D9"/>
    <w:rsid w:val="00A55C79"/>
    <w:rsid w:val="00A60AA0"/>
    <w:rsid w:val="00A6282B"/>
    <w:rsid w:val="00A636F7"/>
    <w:rsid w:val="00A6672B"/>
    <w:rsid w:val="00A67230"/>
    <w:rsid w:val="00A7021D"/>
    <w:rsid w:val="00A72473"/>
    <w:rsid w:val="00A72AE3"/>
    <w:rsid w:val="00A72DFA"/>
    <w:rsid w:val="00A73296"/>
    <w:rsid w:val="00A73949"/>
    <w:rsid w:val="00A82A00"/>
    <w:rsid w:val="00A83B51"/>
    <w:rsid w:val="00A84421"/>
    <w:rsid w:val="00A84BF8"/>
    <w:rsid w:val="00A87A10"/>
    <w:rsid w:val="00A91584"/>
    <w:rsid w:val="00A91906"/>
    <w:rsid w:val="00A91A28"/>
    <w:rsid w:val="00A9352B"/>
    <w:rsid w:val="00A93FC0"/>
    <w:rsid w:val="00A95413"/>
    <w:rsid w:val="00AA2F71"/>
    <w:rsid w:val="00AA408E"/>
    <w:rsid w:val="00AA467C"/>
    <w:rsid w:val="00AA48F5"/>
    <w:rsid w:val="00AA4E8C"/>
    <w:rsid w:val="00AA72E8"/>
    <w:rsid w:val="00AB183B"/>
    <w:rsid w:val="00AB289F"/>
    <w:rsid w:val="00AB47E2"/>
    <w:rsid w:val="00AB74F7"/>
    <w:rsid w:val="00AC0933"/>
    <w:rsid w:val="00AC0F25"/>
    <w:rsid w:val="00AC390F"/>
    <w:rsid w:val="00AC47F3"/>
    <w:rsid w:val="00AC6B6C"/>
    <w:rsid w:val="00AD0B21"/>
    <w:rsid w:val="00AD6042"/>
    <w:rsid w:val="00AE0BC1"/>
    <w:rsid w:val="00AE3E37"/>
    <w:rsid w:val="00AF21C7"/>
    <w:rsid w:val="00AF22D8"/>
    <w:rsid w:val="00AF2F2C"/>
    <w:rsid w:val="00AF3EA3"/>
    <w:rsid w:val="00AF46E9"/>
    <w:rsid w:val="00AF475C"/>
    <w:rsid w:val="00AF54F8"/>
    <w:rsid w:val="00AF6CB9"/>
    <w:rsid w:val="00AF6F00"/>
    <w:rsid w:val="00B0732F"/>
    <w:rsid w:val="00B0797F"/>
    <w:rsid w:val="00B1120A"/>
    <w:rsid w:val="00B117CE"/>
    <w:rsid w:val="00B12C34"/>
    <w:rsid w:val="00B150B5"/>
    <w:rsid w:val="00B236C3"/>
    <w:rsid w:val="00B23871"/>
    <w:rsid w:val="00B24AEE"/>
    <w:rsid w:val="00B2519E"/>
    <w:rsid w:val="00B27AC0"/>
    <w:rsid w:val="00B328CA"/>
    <w:rsid w:val="00B3323B"/>
    <w:rsid w:val="00B3670E"/>
    <w:rsid w:val="00B40783"/>
    <w:rsid w:val="00B41BAD"/>
    <w:rsid w:val="00B4205B"/>
    <w:rsid w:val="00B44115"/>
    <w:rsid w:val="00B4641F"/>
    <w:rsid w:val="00B473DC"/>
    <w:rsid w:val="00B51C15"/>
    <w:rsid w:val="00B52072"/>
    <w:rsid w:val="00B5374D"/>
    <w:rsid w:val="00B56614"/>
    <w:rsid w:val="00B57056"/>
    <w:rsid w:val="00B575DF"/>
    <w:rsid w:val="00B57C51"/>
    <w:rsid w:val="00B60B78"/>
    <w:rsid w:val="00B62F6E"/>
    <w:rsid w:val="00B64783"/>
    <w:rsid w:val="00B648B2"/>
    <w:rsid w:val="00B66DBC"/>
    <w:rsid w:val="00B71FC8"/>
    <w:rsid w:val="00B75C3D"/>
    <w:rsid w:val="00B75FCD"/>
    <w:rsid w:val="00B75FD8"/>
    <w:rsid w:val="00B77355"/>
    <w:rsid w:val="00B80CAD"/>
    <w:rsid w:val="00B82DFA"/>
    <w:rsid w:val="00B837CE"/>
    <w:rsid w:val="00B85F13"/>
    <w:rsid w:val="00B869CE"/>
    <w:rsid w:val="00B86DF4"/>
    <w:rsid w:val="00B877AE"/>
    <w:rsid w:val="00B90221"/>
    <w:rsid w:val="00B9184A"/>
    <w:rsid w:val="00B937E7"/>
    <w:rsid w:val="00B939F0"/>
    <w:rsid w:val="00B943A4"/>
    <w:rsid w:val="00B94DC8"/>
    <w:rsid w:val="00B9506C"/>
    <w:rsid w:val="00B95504"/>
    <w:rsid w:val="00B9629D"/>
    <w:rsid w:val="00BA33DD"/>
    <w:rsid w:val="00BA5320"/>
    <w:rsid w:val="00BA5B6D"/>
    <w:rsid w:val="00BA5D1C"/>
    <w:rsid w:val="00BB11AB"/>
    <w:rsid w:val="00BB3AEF"/>
    <w:rsid w:val="00BB48D9"/>
    <w:rsid w:val="00BB5072"/>
    <w:rsid w:val="00BB57F7"/>
    <w:rsid w:val="00BB5BAE"/>
    <w:rsid w:val="00BC0599"/>
    <w:rsid w:val="00BC43EB"/>
    <w:rsid w:val="00BC48D7"/>
    <w:rsid w:val="00BC5B91"/>
    <w:rsid w:val="00BC62E4"/>
    <w:rsid w:val="00BC6BDF"/>
    <w:rsid w:val="00BC767A"/>
    <w:rsid w:val="00BD0DCF"/>
    <w:rsid w:val="00BD2471"/>
    <w:rsid w:val="00BD2911"/>
    <w:rsid w:val="00BD3276"/>
    <w:rsid w:val="00BD5FCB"/>
    <w:rsid w:val="00BD6F32"/>
    <w:rsid w:val="00BD75CD"/>
    <w:rsid w:val="00BD7D45"/>
    <w:rsid w:val="00BE0060"/>
    <w:rsid w:val="00BE13AE"/>
    <w:rsid w:val="00BE252D"/>
    <w:rsid w:val="00BE28A2"/>
    <w:rsid w:val="00BE2A7F"/>
    <w:rsid w:val="00BE517F"/>
    <w:rsid w:val="00BE5F75"/>
    <w:rsid w:val="00BF09E1"/>
    <w:rsid w:val="00BF14F9"/>
    <w:rsid w:val="00BF4CDA"/>
    <w:rsid w:val="00BF5393"/>
    <w:rsid w:val="00BF5FC6"/>
    <w:rsid w:val="00C01AE2"/>
    <w:rsid w:val="00C0483D"/>
    <w:rsid w:val="00C05A49"/>
    <w:rsid w:val="00C05ABD"/>
    <w:rsid w:val="00C062AA"/>
    <w:rsid w:val="00C06E38"/>
    <w:rsid w:val="00C1343A"/>
    <w:rsid w:val="00C13750"/>
    <w:rsid w:val="00C15168"/>
    <w:rsid w:val="00C1517B"/>
    <w:rsid w:val="00C21667"/>
    <w:rsid w:val="00C23D5F"/>
    <w:rsid w:val="00C24376"/>
    <w:rsid w:val="00C2518B"/>
    <w:rsid w:val="00C2694E"/>
    <w:rsid w:val="00C27EAB"/>
    <w:rsid w:val="00C31B14"/>
    <w:rsid w:val="00C3379A"/>
    <w:rsid w:val="00C348D2"/>
    <w:rsid w:val="00C37173"/>
    <w:rsid w:val="00C37AC1"/>
    <w:rsid w:val="00C40ECA"/>
    <w:rsid w:val="00C4118F"/>
    <w:rsid w:val="00C412AF"/>
    <w:rsid w:val="00C412F2"/>
    <w:rsid w:val="00C41808"/>
    <w:rsid w:val="00C43474"/>
    <w:rsid w:val="00C45683"/>
    <w:rsid w:val="00C4740E"/>
    <w:rsid w:val="00C530A4"/>
    <w:rsid w:val="00C55C3B"/>
    <w:rsid w:val="00C5794E"/>
    <w:rsid w:val="00C57D71"/>
    <w:rsid w:val="00C6034A"/>
    <w:rsid w:val="00C634D6"/>
    <w:rsid w:val="00C6692C"/>
    <w:rsid w:val="00C752D5"/>
    <w:rsid w:val="00C80A58"/>
    <w:rsid w:val="00C832B7"/>
    <w:rsid w:val="00C83661"/>
    <w:rsid w:val="00C840CC"/>
    <w:rsid w:val="00C84528"/>
    <w:rsid w:val="00C86D2C"/>
    <w:rsid w:val="00C87441"/>
    <w:rsid w:val="00C94564"/>
    <w:rsid w:val="00C97FD5"/>
    <w:rsid w:val="00CA0189"/>
    <w:rsid w:val="00CA1694"/>
    <w:rsid w:val="00CA1EDA"/>
    <w:rsid w:val="00CA2F55"/>
    <w:rsid w:val="00CA339C"/>
    <w:rsid w:val="00CA646A"/>
    <w:rsid w:val="00CA64DB"/>
    <w:rsid w:val="00CA713E"/>
    <w:rsid w:val="00CB20AA"/>
    <w:rsid w:val="00CB35C0"/>
    <w:rsid w:val="00CB582B"/>
    <w:rsid w:val="00CC3341"/>
    <w:rsid w:val="00CC5BFA"/>
    <w:rsid w:val="00CC6928"/>
    <w:rsid w:val="00CC7878"/>
    <w:rsid w:val="00CD0360"/>
    <w:rsid w:val="00CD099C"/>
    <w:rsid w:val="00CD3118"/>
    <w:rsid w:val="00CD33E9"/>
    <w:rsid w:val="00CD3682"/>
    <w:rsid w:val="00CD42A4"/>
    <w:rsid w:val="00CD717D"/>
    <w:rsid w:val="00CE103F"/>
    <w:rsid w:val="00CE2458"/>
    <w:rsid w:val="00CE27B5"/>
    <w:rsid w:val="00CE3979"/>
    <w:rsid w:val="00CE3E73"/>
    <w:rsid w:val="00CE6194"/>
    <w:rsid w:val="00CE708F"/>
    <w:rsid w:val="00CF2840"/>
    <w:rsid w:val="00CF2CC9"/>
    <w:rsid w:val="00CF545D"/>
    <w:rsid w:val="00CF7120"/>
    <w:rsid w:val="00D06BFE"/>
    <w:rsid w:val="00D07C39"/>
    <w:rsid w:val="00D10A48"/>
    <w:rsid w:val="00D11462"/>
    <w:rsid w:val="00D137F1"/>
    <w:rsid w:val="00D1475E"/>
    <w:rsid w:val="00D15957"/>
    <w:rsid w:val="00D15A37"/>
    <w:rsid w:val="00D164EC"/>
    <w:rsid w:val="00D22BFF"/>
    <w:rsid w:val="00D25E70"/>
    <w:rsid w:val="00D26827"/>
    <w:rsid w:val="00D27DE7"/>
    <w:rsid w:val="00D31BD1"/>
    <w:rsid w:val="00D31D56"/>
    <w:rsid w:val="00D31E30"/>
    <w:rsid w:val="00D32811"/>
    <w:rsid w:val="00D35091"/>
    <w:rsid w:val="00D3706E"/>
    <w:rsid w:val="00D377B7"/>
    <w:rsid w:val="00D37A1D"/>
    <w:rsid w:val="00D401E6"/>
    <w:rsid w:val="00D4371C"/>
    <w:rsid w:val="00D44F19"/>
    <w:rsid w:val="00D504F1"/>
    <w:rsid w:val="00D50863"/>
    <w:rsid w:val="00D50F3A"/>
    <w:rsid w:val="00D53192"/>
    <w:rsid w:val="00D5658C"/>
    <w:rsid w:val="00D567D8"/>
    <w:rsid w:val="00D61FFF"/>
    <w:rsid w:val="00D62683"/>
    <w:rsid w:val="00D62AC1"/>
    <w:rsid w:val="00D6326C"/>
    <w:rsid w:val="00D63964"/>
    <w:rsid w:val="00D63A0E"/>
    <w:rsid w:val="00D64035"/>
    <w:rsid w:val="00D6415B"/>
    <w:rsid w:val="00D649A5"/>
    <w:rsid w:val="00D65143"/>
    <w:rsid w:val="00D65D0A"/>
    <w:rsid w:val="00D672E3"/>
    <w:rsid w:val="00D70009"/>
    <w:rsid w:val="00D755EA"/>
    <w:rsid w:val="00D7571E"/>
    <w:rsid w:val="00D77099"/>
    <w:rsid w:val="00D774BC"/>
    <w:rsid w:val="00D77E13"/>
    <w:rsid w:val="00D82260"/>
    <w:rsid w:val="00D83AF2"/>
    <w:rsid w:val="00D91E66"/>
    <w:rsid w:val="00D91E6F"/>
    <w:rsid w:val="00D9380A"/>
    <w:rsid w:val="00D939BB"/>
    <w:rsid w:val="00D97C71"/>
    <w:rsid w:val="00D97CA3"/>
    <w:rsid w:val="00DA1076"/>
    <w:rsid w:val="00DA1435"/>
    <w:rsid w:val="00DA1A4E"/>
    <w:rsid w:val="00DA3E7B"/>
    <w:rsid w:val="00DA54C9"/>
    <w:rsid w:val="00DA570F"/>
    <w:rsid w:val="00DB0566"/>
    <w:rsid w:val="00DB3132"/>
    <w:rsid w:val="00DB3737"/>
    <w:rsid w:val="00DB4508"/>
    <w:rsid w:val="00DB496A"/>
    <w:rsid w:val="00DB6B2A"/>
    <w:rsid w:val="00DB6FE1"/>
    <w:rsid w:val="00DC2E4B"/>
    <w:rsid w:val="00DC5A33"/>
    <w:rsid w:val="00DC657B"/>
    <w:rsid w:val="00DC77D6"/>
    <w:rsid w:val="00DD1879"/>
    <w:rsid w:val="00DD3DEC"/>
    <w:rsid w:val="00DD536E"/>
    <w:rsid w:val="00DD6625"/>
    <w:rsid w:val="00DD6635"/>
    <w:rsid w:val="00DD6CDF"/>
    <w:rsid w:val="00DD702E"/>
    <w:rsid w:val="00DE156C"/>
    <w:rsid w:val="00DE46F3"/>
    <w:rsid w:val="00DE52B2"/>
    <w:rsid w:val="00DE5626"/>
    <w:rsid w:val="00DE65C9"/>
    <w:rsid w:val="00DE7E20"/>
    <w:rsid w:val="00DF2564"/>
    <w:rsid w:val="00DF25AC"/>
    <w:rsid w:val="00DF3411"/>
    <w:rsid w:val="00DF3736"/>
    <w:rsid w:val="00E0158B"/>
    <w:rsid w:val="00E0328A"/>
    <w:rsid w:val="00E104B8"/>
    <w:rsid w:val="00E10D69"/>
    <w:rsid w:val="00E1192A"/>
    <w:rsid w:val="00E15E73"/>
    <w:rsid w:val="00E160D4"/>
    <w:rsid w:val="00E171CB"/>
    <w:rsid w:val="00E20835"/>
    <w:rsid w:val="00E2160C"/>
    <w:rsid w:val="00E25149"/>
    <w:rsid w:val="00E277C5"/>
    <w:rsid w:val="00E30750"/>
    <w:rsid w:val="00E3255E"/>
    <w:rsid w:val="00E33838"/>
    <w:rsid w:val="00E33A00"/>
    <w:rsid w:val="00E3554B"/>
    <w:rsid w:val="00E375A3"/>
    <w:rsid w:val="00E41F7B"/>
    <w:rsid w:val="00E4380B"/>
    <w:rsid w:val="00E4382D"/>
    <w:rsid w:val="00E44C06"/>
    <w:rsid w:val="00E46CE7"/>
    <w:rsid w:val="00E50E9C"/>
    <w:rsid w:val="00E51A81"/>
    <w:rsid w:val="00E53562"/>
    <w:rsid w:val="00E53AF6"/>
    <w:rsid w:val="00E54104"/>
    <w:rsid w:val="00E6007F"/>
    <w:rsid w:val="00E657B2"/>
    <w:rsid w:val="00E66AE2"/>
    <w:rsid w:val="00E6707F"/>
    <w:rsid w:val="00E71612"/>
    <w:rsid w:val="00E724FA"/>
    <w:rsid w:val="00E72D74"/>
    <w:rsid w:val="00E73AEB"/>
    <w:rsid w:val="00E73ED4"/>
    <w:rsid w:val="00E75554"/>
    <w:rsid w:val="00E8396E"/>
    <w:rsid w:val="00E86D60"/>
    <w:rsid w:val="00E87A8C"/>
    <w:rsid w:val="00E90081"/>
    <w:rsid w:val="00E92641"/>
    <w:rsid w:val="00E927CB"/>
    <w:rsid w:val="00E93051"/>
    <w:rsid w:val="00E9328B"/>
    <w:rsid w:val="00E933D8"/>
    <w:rsid w:val="00E96E7F"/>
    <w:rsid w:val="00E9716F"/>
    <w:rsid w:val="00EA0422"/>
    <w:rsid w:val="00EA4EC9"/>
    <w:rsid w:val="00EA4F4E"/>
    <w:rsid w:val="00EA4F70"/>
    <w:rsid w:val="00EA6B5B"/>
    <w:rsid w:val="00EA6B87"/>
    <w:rsid w:val="00EB14B3"/>
    <w:rsid w:val="00EB2CC8"/>
    <w:rsid w:val="00EB4022"/>
    <w:rsid w:val="00EB4437"/>
    <w:rsid w:val="00EB4A76"/>
    <w:rsid w:val="00EB5062"/>
    <w:rsid w:val="00EB56A1"/>
    <w:rsid w:val="00EB57C6"/>
    <w:rsid w:val="00EC0CEA"/>
    <w:rsid w:val="00EC24F3"/>
    <w:rsid w:val="00ED2015"/>
    <w:rsid w:val="00ED2A5A"/>
    <w:rsid w:val="00ED45FE"/>
    <w:rsid w:val="00ED4A52"/>
    <w:rsid w:val="00ED592C"/>
    <w:rsid w:val="00ED6583"/>
    <w:rsid w:val="00ED6D11"/>
    <w:rsid w:val="00ED7318"/>
    <w:rsid w:val="00ED770D"/>
    <w:rsid w:val="00EE02D8"/>
    <w:rsid w:val="00EE0CAC"/>
    <w:rsid w:val="00EE1372"/>
    <w:rsid w:val="00EE33C1"/>
    <w:rsid w:val="00F02594"/>
    <w:rsid w:val="00F032D4"/>
    <w:rsid w:val="00F0360E"/>
    <w:rsid w:val="00F038B1"/>
    <w:rsid w:val="00F04253"/>
    <w:rsid w:val="00F04FAA"/>
    <w:rsid w:val="00F07789"/>
    <w:rsid w:val="00F116D8"/>
    <w:rsid w:val="00F126A1"/>
    <w:rsid w:val="00F1323B"/>
    <w:rsid w:val="00F14B65"/>
    <w:rsid w:val="00F14B6C"/>
    <w:rsid w:val="00F17841"/>
    <w:rsid w:val="00F205DC"/>
    <w:rsid w:val="00F20832"/>
    <w:rsid w:val="00F2469A"/>
    <w:rsid w:val="00F24DC6"/>
    <w:rsid w:val="00F25315"/>
    <w:rsid w:val="00F275AD"/>
    <w:rsid w:val="00F302CA"/>
    <w:rsid w:val="00F333FB"/>
    <w:rsid w:val="00F42161"/>
    <w:rsid w:val="00F4246C"/>
    <w:rsid w:val="00F43117"/>
    <w:rsid w:val="00F52207"/>
    <w:rsid w:val="00F52DB7"/>
    <w:rsid w:val="00F53B87"/>
    <w:rsid w:val="00F61C0B"/>
    <w:rsid w:val="00F61E16"/>
    <w:rsid w:val="00F62582"/>
    <w:rsid w:val="00F62A59"/>
    <w:rsid w:val="00F64031"/>
    <w:rsid w:val="00F65590"/>
    <w:rsid w:val="00F67E2D"/>
    <w:rsid w:val="00F72FF1"/>
    <w:rsid w:val="00F73E25"/>
    <w:rsid w:val="00F740C6"/>
    <w:rsid w:val="00F749BD"/>
    <w:rsid w:val="00F82FC0"/>
    <w:rsid w:val="00F83DD2"/>
    <w:rsid w:val="00F86000"/>
    <w:rsid w:val="00F86DC1"/>
    <w:rsid w:val="00F913A8"/>
    <w:rsid w:val="00F9252D"/>
    <w:rsid w:val="00F93964"/>
    <w:rsid w:val="00FA1F5D"/>
    <w:rsid w:val="00FA2FFF"/>
    <w:rsid w:val="00FA3C69"/>
    <w:rsid w:val="00FA455C"/>
    <w:rsid w:val="00FA5A75"/>
    <w:rsid w:val="00FA7140"/>
    <w:rsid w:val="00FA7F50"/>
    <w:rsid w:val="00FB0088"/>
    <w:rsid w:val="00FB0186"/>
    <w:rsid w:val="00FB0FC1"/>
    <w:rsid w:val="00FB15CA"/>
    <w:rsid w:val="00FB3505"/>
    <w:rsid w:val="00FB40C4"/>
    <w:rsid w:val="00FB461A"/>
    <w:rsid w:val="00FC01E2"/>
    <w:rsid w:val="00FC258B"/>
    <w:rsid w:val="00FC7851"/>
    <w:rsid w:val="00FC7972"/>
    <w:rsid w:val="00FC7FE1"/>
    <w:rsid w:val="00FD0348"/>
    <w:rsid w:val="00FD0AEA"/>
    <w:rsid w:val="00FD0D17"/>
    <w:rsid w:val="00FD1083"/>
    <w:rsid w:val="00FD11EA"/>
    <w:rsid w:val="00FD19F3"/>
    <w:rsid w:val="00FD1ECA"/>
    <w:rsid w:val="00FD34FF"/>
    <w:rsid w:val="00FD3D59"/>
    <w:rsid w:val="00FD5307"/>
    <w:rsid w:val="00FD6035"/>
    <w:rsid w:val="00FD71F1"/>
    <w:rsid w:val="00FD751B"/>
    <w:rsid w:val="00FE03A5"/>
    <w:rsid w:val="00FE0E30"/>
    <w:rsid w:val="00FE1049"/>
    <w:rsid w:val="00FE26DB"/>
    <w:rsid w:val="00FE3C35"/>
    <w:rsid w:val="00FE4EAD"/>
    <w:rsid w:val="00FF25B5"/>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12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paragraph" w:styleId="Heading4">
    <w:name w:val="heading 4"/>
    <w:basedOn w:val="Normal"/>
    <w:next w:val="Normal"/>
    <w:link w:val="Heading4Char"/>
    <w:semiHidden/>
    <w:unhideWhenUsed/>
    <w:qFormat/>
    <w:locked/>
    <w:rsid w:val="003E56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4Char">
    <w:name w:val="Heading 4 Char"/>
    <w:basedOn w:val="DefaultParagraphFont"/>
    <w:link w:val="Heading4"/>
    <w:semiHidden/>
    <w:rsid w:val="003E5658"/>
    <w:rPr>
      <w:rFonts w:asciiTheme="majorHAnsi" w:eastAsiaTheme="majorEastAsia" w:hAnsiTheme="majorHAnsi" w:cstheme="majorBidi"/>
      <w:i/>
      <w:iCs/>
      <w:color w:val="365F91" w:themeColor="accent1" w:themeShade="BF"/>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paragraph" w:styleId="Heading4">
    <w:name w:val="heading 4"/>
    <w:basedOn w:val="Normal"/>
    <w:next w:val="Normal"/>
    <w:link w:val="Heading4Char"/>
    <w:semiHidden/>
    <w:unhideWhenUsed/>
    <w:qFormat/>
    <w:locked/>
    <w:rsid w:val="003E56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4Char">
    <w:name w:val="Heading 4 Char"/>
    <w:basedOn w:val="DefaultParagraphFont"/>
    <w:link w:val="Heading4"/>
    <w:semiHidden/>
    <w:rsid w:val="003E5658"/>
    <w:rPr>
      <w:rFonts w:asciiTheme="majorHAnsi" w:eastAsiaTheme="majorEastAsia" w:hAnsiTheme="majorHAnsi" w:cstheme="majorBidi"/>
      <w:i/>
      <w:iCs/>
      <w:color w:val="365F91"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72645">
      <w:bodyDiv w:val="1"/>
      <w:marLeft w:val="0"/>
      <w:marRight w:val="0"/>
      <w:marTop w:val="0"/>
      <w:marBottom w:val="0"/>
      <w:divBdr>
        <w:top w:val="none" w:sz="0" w:space="0" w:color="auto"/>
        <w:left w:val="none" w:sz="0" w:space="0" w:color="auto"/>
        <w:bottom w:val="none" w:sz="0" w:space="0" w:color="auto"/>
        <w:right w:val="none" w:sz="0" w:space="0" w:color="auto"/>
      </w:divBdr>
    </w:div>
    <w:div w:id="267541050">
      <w:bodyDiv w:val="1"/>
      <w:marLeft w:val="0"/>
      <w:marRight w:val="0"/>
      <w:marTop w:val="0"/>
      <w:marBottom w:val="0"/>
      <w:divBdr>
        <w:top w:val="none" w:sz="0" w:space="0" w:color="auto"/>
        <w:left w:val="none" w:sz="0" w:space="0" w:color="auto"/>
        <w:bottom w:val="none" w:sz="0" w:space="0" w:color="auto"/>
        <w:right w:val="none" w:sz="0" w:space="0" w:color="auto"/>
      </w:divBdr>
    </w:div>
    <w:div w:id="518589728">
      <w:bodyDiv w:val="1"/>
      <w:marLeft w:val="0"/>
      <w:marRight w:val="0"/>
      <w:marTop w:val="0"/>
      <w:marBottom w:val="0"/>
      <w:divBdr>
        <w:top w:val="none" w:sz="0" w:space="0" w:color="auto"/>
        <w:left w:val="none" w:sz="0" w:space="0" w:color="auto"/>
        <w:bottom w:val="none" w:sz="0" w:space="0" w:color="auto"/>
        <w:right w:val="none" w:sz="0" w:space="0" w:color="auto"/>
      </w:divBdr>
    </w:div>
    <w:div w:id="833836679">
      <w:bodyDiv w:val="1"/>
      <w:marLeft w:val="0"/>
      <w:marRight w:val="0"/>
      <w:marTop w:val="0"/>
      <w:marBottom w:val="0"/>
      <w:divBdr>
        <w:top w:val="none" w:sz="0" w:space="0" w:color="auto"/>
        <w:left w:val="none" w:sz="0" w:space="0" w:color="auto"/>
        <w:bottom w:val="none" w:sz="0" w:space="0" w:color="auto"/>
        <w:right w:val="none" w:sz="0" w:space="0" w:color="auto"/>
      </w:divBdr>
    </w:div>
    <w:div w:id="1142697342">
      <w:bodyDiv w:val="1"/>
      <w:marLeft w:val="0"/>
      <w:marRight w:val="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 w:id="17668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F0448-D1BF-4BB0-B276-34C7B0DD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6468</Words>
  <Characters>36874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Svetoslav Savov</cp:lastModifiedBy>
  <cp:revision>7</cp:revision>
  <cp:lastPrinted>2022-07-12T11:02:00Z</cp:lastPrinted>
  <dcterms:created xsi:type="dcterms:W3CDTF">2022-07-12T11:09:00Z</dcterms:created>
  <dcterms:modified xsi:type="dcterms:W3CDTF">2022-07-18T13:00:00Z</dcterms:modified>
</cp:coreProperties>
</file>