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ED9EC" w14:textId="77777777" w:rsidR="00815F44" w:rsidRPr="00F43C34" w:rsidRDefault="00815F44" w:rsidP="00AB4C24">
      <w:pPr>
        <w:spacing w:after="0" w:line="276" w:lineRule="auto"/>
        <w:jc w:val="center"/>
        <w:rPr>
          <w:rFonts w:ascii="Times New Roman" w:hAnsi="Times New Roman"/>
          <w:b/>
          <w:bCs/>
          <w:sz w:val="24"/>
          <w:szCs w:val="24"/>
          <w:lang w:val="en-US"/>
        </w:rPr>
      </w:pPr>
    </w:p>
    <w:p w14:paraId="66D3591C" w14:textId="4156E788" w:rsidR="00815F44" w:rsidRPr="00F43C34" w:rsidRDefault="001418AA" w:rsidP="00AB4C24">
      <w:pPr>
        <w:spacing w:after="0" w:line="276" w:lineRule="auto"/>
        <w:jc w:val="center"/>
        <w:rPr>
          <w:rFonts w:ascii="Times New Roman" w:hAnsi="Times New Roman"/>
          <w:b/>
          <w:bCs/>
          <w:sz w:val="24"/>
          <w:szCs w:val="24"/>
          <w:lang w:val="bg-BG"/>
        </w:rPr>
      </w:pPr>
      <w:r w:rsidRPr="00F43C34">
        <w:rPr>
          <w:rFonts w:ascii="Times New Roman" w:hAnsi="Times New Roman"/>
          <w:b/>
          <w:bCs/>
          <w:sz w:val="24"/>
          <w:szCs w:val="24"/>
          <w:lang w:val="bg-BG"/>
        </w:rPr>
        <w:t xml:space="preserve">Указания за попълване на </w:t>
      </w:r>
      <w:r w:rsidR="0006209C" w:rsidRPr="00F43C34">
        <w:rPr>
          <w:rFonts w:ascii="Times New Roman" w:hAnsi="Times New Roman"/>
          <w:b/>
          <w:bCs/>
          <w:sz w:val="24"/>
          <w:szCs w:val="24"/>
          <w:lang w:val="bg-BG"/>
        </w:rPr>
        <w:t>Формуляр</w:t>
      </w:r>
    </w:p>
    <w:p w14:paraId="1B671954" w14:textId="6DB0C64D" w:rsidR="00627906" w:rsidRPr="00761EA6" w:rsidRDefault="00815F44" w:rsidP="00627906">
      <w:pPr>
        <w:spacing w:after="0" w:line="276" w:lineRule="auto"/>
        <w:jc w:val="center"/>
        <w:rPr>
          <w:rFonts w:ascii="Times New Roman" w:hAnsi="Times New Roman"/>
          <w:b/>
          <w:sz w:val="24"/>
          <w:szCs w:val="24"/>
          <w:lang w:val="en-US"/>
        </w:rPr>
      </w:pPr>
      <w:bookmarkStart w:id="0" w:name="_Hlk127827857"/>
      <w:r w:rsidRPr="00F43C34">
        <w:rPr>
          <w:rFonts w:ascii="Times New Roman" w:hAnsi="Times New Roman"/>
          <w:b/>
          <w:bCs/>
          <w:sz w:val="24"/>
          <w:szCs w:val="24"/>
          <w:lang w:val="bg-BG"/>
        </w:rPr>
        <w:t xml:space="preserve">за самооценка относно съблюдаване на принципа за </w:t>
      </w:r>
      <w:proofErr w:type="spellStart"/>
      <w:r w:rsidRPr="00F43C34">
        <w:rPr>
          <w:rFonts w:ascii="Times New Roman" w:hAnsi="Times New Roman"/>
          <w:b/>
          <w:bCs/>
          <w:sz w:val="24"/>
          <w:szCs w:val="24"/>
          <w:lang w:val="bg-BG"/>
        </w:rPr>
        <w:t>ненанасяне</w:t>
      </w:r>
      <w:proofErr w:type="spellEnd"/>
      <w:r w:rsidRPr="00F43C34">
        <w:rPr>
          <w:rFonts w:ascii="Times New Roman" w:hAnsi="Times New Roman"/>
          <w:b/>
          <w:bCs/>
          <w:sz w:val="24"/>
          <w:szCs w:val="24"/>
          <w:lang w:val="bg-BG"/>
        </w:rPr>
        <w:t xml:space="preserve"> на значителни вреди (ПНЗВ или DNSH)</w:t>
      </w:r>
      <w:r w:rsidR="00564128">
        <w:rPr>
          <w:rFonts w:ascii="Times New Roman" w:hAnsi="Times New Roman"/>
          <w:b/>
          <w:bCs/>
          <w:sz w:val="24"/>
          <w:szCs w:val="24"/>
          <w:lang w:val="bg-BG"/>
        </w:rPr>
        <w:t xml:space="preserve"> - при подаване на искане за </w:t>
      </w:r>
      <w:r w:rsidR="00C55D64">
        <w:rPr>
          <w:rFonts w:ascii="Times New Roman" w:hAnsi="Times New Roman"/>
          <w:b/>
          <w:bCs/>
          <w:sz w:val="24"/>
          <w:szCs w:val="24"/>
          <w:lang w:val="bg-BG"/>
        </w:rPr>
        <w:t xml:space="preserve">окончателно </w:t>
      </w:r>
      <w:r w:rsidR="00564128">
        <w:rPr>
          <w:rFonts w:ascii="Times New Roman" w:hAnsi="Times New Roman"/>
          <w:b/>
          <w:bCs/>
          <w:sz w:val="24"/>
          <w:szCs w:val="24"/>
          <w:lang w:val="bg-BG"/>
        </w:rPr>
        <w:t>плащане</w:t>
      </w:r>
      <w:r w:rsidR="00627906">
        <w:rPr>
          <w:rFonts w:ascii="Times New Roman" w:hAnsi="Times New Roman"/>
          <w:b/>
          <w:bCs/>
          <w:sz w:val="24"/>
          <w:szCs w:val="24"/>
          <w:lang w:val="bg-BG"/>
        </w:rPr>
        <w:t xml:space="preserve"> </w:t>
      </w:r>
      <w:r w:rsidR="00627906">
        <w:rPr>
          <w:rFonts w:ascii="Times New Roman" w:hAnsi="Times New Roman"/>
          <w:b/>
          <w:bCs/>
          <w:sz w:val="24"/>
          <w:szCs w:val="24"/>
          <w:lang w:val="bg-BG"/>
        </w:rPr>
        <w:t xml:space="preserve">по процедура № </w:t>
      </w:r>
      <w:r w:rsidR="00627906">
        <w:rPr>
          <w:rFonts w:ascii="Times New Roman" w:hAnsi="Times New Roman"/>
          <w:b/>
          <w:bCs/>
          <w:sz w:val="24"/>
          <w:szCs w:val="24"/>
          <w:lang w:val="en-US"/>
        </w:rPr>
        <w:t>BG-RRP-6.004</w:t>
      </w:r>
    </w:p>
    <w:p w14:paraId="550E80B4" w14:textId="68A576B8" w:rsidR="00815F44" w:rsidRPr="00F43C34" w:rsidRDefault="00815F44" w:rsidP="00AB4C24">
      <w:pPr>
        <w:spacing w:after="0" w:line="276" w:lineRule="auto"/>
        <w:jc w:val="center"/>
        <w:rPr>
          <w:rFonts w:ascii="Times New Roman" w:hAnsi="Times New Roman"/>
          <w:b/>
          <w:bCs/>
          <w:sz w:val="24"/>
          <w:szCs w:val="24"/>
          <w:lang w:val="bg-BG"/>
        </w:rPr>
      </w:pPr>
    </w:p>
    <w:bookmarkEnd w:id="0"/>
    <w:p w14:paraId="4A4E9E29" w14:textId="77777777" w:rsidR="00AB4C24" w:rsidRPr="00F43C34" w:rsidRDefault="00AB4C24" w:rsidP="00AB4C24">
      <w:pPr>
        <w:spacing w:after="0" w:line="276" w:lineRule="auto"/>
        <w:ind w:firstLine="720"/>
        <w:jc w:val="both"/>
        <w:rPr>
          <w:rFonts w:ascii="Times New Roman" w:hAnsi="Times New Roman"/>
          <w:sz w:val="24"/>
          <w:szCs w:val="24"/>
          <w:lang w:val="bg-BG"/>
        </w:rPr>
      </w:pPr>
    </w:p>
    <w:p w14:paraId="48F63B6D" w14:textId="3C251CF3" w:rsidR="00F43C34" w:rsidRPr="00F43C34" w:rsidRDefault="00F43C34" w:rsidP="00AB4C24">
      <w:pPr>
        <w:spacing w:after="0" w:line="276" w:lineRule="auto"/>
        <w:ind w:firstLine="720"/>
        <w:jc w:val="both"/>
        <w:rPr>
          <w:rFonts w:ascii="Times New Roman" w:hAnsi="Times New Roman"/>
          <w:sz w:val="24"/>
          <w:szCs w:val="24"/>
          <w:lang w:val="bg-BG"/>
        </w:rPr>
      </w:pPr>
      <w:r w:rsidRPr="00F43C34">
        <w:rPr>
          <w:rFonts w:ascii="Times New Roman" w:hAnsi="Times New Roman"/>
          <w:sz w:val="24"/>
          <w:szCs w:val="24"/>
          <w:lang w:val="bg-BG"/>
        </w:rPr>
        <w:t>Въз основа на този документ е необходимо да се изготви оценка за всеки</w:t>
      </w:r>
      <w:r w:rsidR="00C55D64">
        <w:rPr>
          <w:rFonts w:ascii="Times New Roman" w:hAnsi="Times New Roman"/>
          <w:sz w:val="24"/>
          <w:szCs w:val="24"/>
          <w:lang w:val="en-US"/>
        </w:rPr>
        <w:t xml:space="preserve"> </w:t>
      </w:r>
      <w:r w:rsidR="00C55D64">
        <w:rPr>
          <w:rFonts w:ascii="Times New Roman" w:hAnsi="Times New Roman"/>
          <w:sz w:val="24"/>
          <w:szCs w:val="24"/>
          <w:lang w:val="bg-BG"/>
        </w:rPr>
        <w:t>изпълнен</w:t>
      </w:r>
      <w:r w:rsidRPr="00F43C34">
        <w:rPr>
          <w:rFonts w:ascii="Times New Roman" w:hAnsi="Times New Roman"/>
          <w:sz w:val="24"/>
          <w:szCs w:val="24"/>
          <w:lang w:val="bg-BG"/>
        </w:rPr>
        <w:t xml:space="preserve"> проект в съответствие с контролни листа № 1 и 2 (КЛ2 при необходимост). Тези контролни листа </w:t>
      </w:r>
      <w:r w:rsidRPr="00F43C34">
        <w:rPr>
          <w:rFonts w:ascii="Times New Roman" w:hAnsi="Times New Roman"/>
          <w:sz w:val="24"/>
          <w:szCs w:val="24"/>
        </w:rPr>
        <w:t>(</w:t>
      </w:r>
      <w:r w:rsidRPr="00F43C34">
        <w:rPr>
          <w:rFonts w:ascii="Times New Roman" w:hAnsi="Times New Roman"/>
          <w:sz w:val="24"/>
          <w:szCs w:val="24"/>
          <w:lang w:val="bg-BG"/>
        </w:rPr>
        <w:t>КЛ</w:t>
      </w:r>
      <w:r w:rsidRPr="00F43C34">
        <w:rPr>
          <w:rFonts w:ascii="Times New Roman" w:hAnsi="Times New Roman"/>
          <w:sz w:val="24"/>
          <w:szCs w:val="24"/>
        </w:rPr>
        <w:t>)</w:t>
      </w:r>
      <w:r w:rsidRPr="00F43C34">
        <w:rPr>
          <w:rFonts w:ascii="Times New Roman" w:hAnsi="Times New Roman"/>
          <w:sz w:val="24"/>
          <w:szCs w:val="24"/>
          <w:lang w:val="bg-BG"/>
        </w:rPr>
        <w:t xml:space="preserve"> се попълват от всеки </w:t>
      </w:r>
      <w:r w:rsidR="00BA3A05">
        <w:rPr>
          <w:rFonts w:ascii="Times New Roman" w:hAnsi="Times New Roman"/>
          <w:sz w:val="24"/>
          <w:szCs w:val="24"/>
          <w:lang w:val="bg-BG"/>
        </w:rPr>
        <w:t>краен получател</w:t>
      </w:r>
      <w:r w:rsidR="00564128" w:rsidRPr="00F43C34">
        <w:rPr>
          <w:rFonts w:ascii="Times New Roman" w:hAnsi="Times New Roman"/>
          <w:sz w:val="24"/>
          <w:szCs w:val="24"/>
          <w:lang w:val="bg-BG"/>
        </w:rPr>
        <w:t xml:space="preserve"> </w:t>
      </w:r>
      <w:r w:rsidRPr="00F43C34">
        <w:rPr>
          <w:rFonts w:ascii="Times New Roman" w:hAnsi="Times New Roman"/>
          <w:sz w:val="24"/>
          <w:szCs w:val="24"/>
          <w:lang w:val="bg-BG"/>
        </w:rPr>
        <w:t xml:space="preserve">и се предоставят като приложение </w:t>
      </w:r>
      <w:r w:rsidRPr="00F43C34">
        <w:rPr>
          <w:rFonts w:ascii="Times New Roman" w:hAnsi="Times New Roman"/>
          <w:b/>
          <w:bCs/>
          <w:color w:val="365F91" w:themeColor="accent1" w:themeShade="BF"/>
          <w:sz w:val="24"/>
          <w:szCs w:val="24"/>
          <w:lang w:val="bg-BG"/>
        </w:rPr>
        <w:t>е-Декларации Формуляр за самооценка-ПНЗВ-Устойчиво земеделие</w:t>
      </w:r>
      <w:r w:rsidRPr="00F43C34">
        <w:rPr>
          <w:rFonts w:ascii="Times New Roman" w:hAnsi="Times New Roman"/>
          <w:sz w:val="24"/>
          <w:szCs w:val="24"/>
          <w:lang w:val="bg-BG"/>
        </w:rPr>
        <w:t xml:space="preserve"> към </w:t>
      </w:r>
      <w:r w:rsidR="00564128">
        <w:rPr>
          <w:rFonts w:ascii="Times New Roman" w:hAnsi="Times New Roman"/>
          <w:sz w:val="24"/>
          <w:szCs w:val="24"/>
          <w:lang w:val="bg-BG"/>
        </w:rPr>
        <w:t xml:space="preserve">искането за </w:t>
      </w:r>
      <w:r w:rsidR="00C55D64">
        <w:rPr>
          <w:rFonts w:ascii="Times New Roman" w:hAnsi="Times New Roman"/>
          <w:sz w:val="24"/>
          <w:szCs w:val="24"/>
          <w:lang w:val="bg-BG"/>
        </w:rPr>
        <w:t xml:space="preserve">окончателно </w:t>
      </w:r>
      <w:r w:rsidR="00564128">
        <w:rPr>
          <w:rFonts w:ascii="Times New Roman" w:hAnsi="Times New Roman"/>
          <w:sz w:val="24"/>
          <w:szCs w:val="24"/>
          <w:lang w:val="bg-BG"/>
        </w:rPr>
        <w:t>плащане</w:t>
      </w:r>
      <w:r w:rsidRPr="00F43C34">
        <w:rPr>
          <w:rFonts w:ascii="Times New Roman" w:hAnsi="Times New Roman"/>
          <w:sz w:val="24"/>
          <w:szCs w:val="24"/>
          <w:lang w:val="bg-BG"/>
        </w:rPr>
        <w:t>.</w:t>
      </w:r>
    </w:p>
    <w:p w14:paraId="47F929A6" w14:textId="56481A4E" w:rsidR="00AB4C24" w:rsidRDefault="00F43C34" w:rsidP="005F639D">
      <w:pPr>
        <w:spacing w:after="0" w:line="276" w:lineRule="auto"/>
        <w:ind w:firstLine="720"/>
        <w:jc w:val="both"/>
        <w:rPr>
          <w:rFonts w:ascii="Times New Roman" w:hAnsi="Times New Roman"/>
          <w:sz w:val="24"/>
          <w:szCs w:val="24"/>
          <w:lang w:val="bg-BG"/>
        </w:rPr>
      </w:pPr>
      <w:r w:rsidRPr="00F43C34">
        <w:rPr>
          <w:rFonts w:ascii="Times New Roman" w:hAnsi="Times New Roman"/>
          <w:sz w:val="24"/>
          <w:szCs w:val="24"/>
          <w:lang w:val="bg-BG"/>
        </w:rPr>
        <w:t xml:space="preserve">За проекти, които подлежат на процедура по оценка на въздействието върху околната среда </w:t>
      </w:r>
      <w:r w:rsidRPr="00F43C34">
        <w:rPr>
          <w:rFonts w:ascii="Times New Roman" w:hAnsi="Times New Roman"/>
          <w:sz w:val="24"/>
          <w:szCs w:val="24"/>
        </w:rPr>
        <w:t>(</w:t>
      </w:r>
      <w:r w:rsidRPr="00F43C34">
        <w:rPr>
          <w:rFonts w:ascii="Times New Roman" w:hAnsi="Times New Roman"/>
          <w:sz w:val="24"/>
          <w:szCs w:val="24"/>
          <w:lang w:val="bg-BG"/>
        </w:rPr>
        <w:t>ОВОС</w:t>
      </w:r>
      <w:r w:rsidRPr="00F43C34">
        <w:rPr>
          <w:rFonts w:ascii="Times New Roman" w:hAnsi="Times New Roman"/>
          <w:sz w:val="24"/>
          <w:szCs w:val="24"/>
        </w:rPr>
        <w:t>)</w:t>
      </w:r>
      <w:r w:rsidRPr="00F43C34">
        <w:rPr>
          <w:rFonts w:ascii="Times New Roman" w:hAnsi="Times New Roman"/>
          <w:sz w:val="24"/>
          <w:szCs w:val="24"/>
          <w:lang w:val="bg-BG"/>
        </w:rPr>
        <w:t xml:space="preserve"> и за които има издадено Решение по ОВОС оценката  се извърш</w:t>
      </w:r>
      <w:r w:rsidR="00FE1C09">
        <w:rPr>
          <w:rFonts w:ascii="Times New Roman" w:hAnsi="Times New Roman"/>
          <w:sz w:val="24"/>
          <w:szCs w:val="24"/>
          <w:lang w:val="bg-BG"/>
        </w:rPr>
        <w:t>ва</w:t>
      </w:r>
      <w:r w:rsidRPr="00F43C34">
        <w:rPr>
          <w:rFonts w:ascii="Times New Roman" w:hAnsi="Times New Roman"/>
          <w:sz w:val="24"/>
          <w:szCs w:val="24"/>
          <w:lang w:val="bg-BG"/>
        </w:rPr>
        <w:t xml:space="preserve"> въз основа на информацията, която е част от документацията по ОВОС и е одобрена от страна на компетентния орган.</w:t>
      </w:r>
    </w:p>
    <w:p w14:paraId="5F22D8B1" w14:textId="763B90C1" w:rsidR="00F43C34" w:rsidRPr="00F43C34" w:rsidRDefault="00F43C34" w:rsidP="005F639D">
      <w:pPr>
        <w:spacing w:after="0" w:line="276" w:lineRule="auto"/>
        <w:ind w:firstLine="720"/>
        <w:jc w:val="both"/>
        <w:rPr>
          <w:rFonts w:ascii="Times New Roman" w:hAnsi="Times New Roman"/>
          <w:sz w:val="24"/>
          <w:szCs w:val="24"/>
          <w:lang w:val="bg-BG"/>
        </w:rPr>
      </w:pPr>
    </w:p>
    <w:p w14:paraId="27AD669D" w14:textId="77777777" w:rsidR="00997A28" w:rsidRPr="00997A28" w:rsidRDefault="00997A28" w:rsidP="005F639D">
      <w:pPr>
        <w:pBdr>
          <w:top w:val="single" w:sz="4" w:space="1" w:color="auto"/>
          <w:left w:val="single" w:sz="4" w:space="4" w:color="auto"/>
          <w:bottom w:val="single" w:sz="4" w:space="1" w:color="auto"/>
          <w:right w:val="single" w:sz="4" w:space="4" w:color="auto"/>
        </w:pBdr>
        <w:spacing w:after="0" w:line="276" w:lineRule="auto"/>
        <w:ind w:firstLine="284"/>
        <w:jc w:val="both"/>
        <w:rPr>
          <w:rFonts w:ascii="Times New Roman" w:hAnsi="Times New Roman"/>
          <w:sz w:val="24"/>
          <w:szCs w:val="24"/>
          <w:lang w:val="bg-BG"/>
        </w:rPr>
      </w:pPr>
      <w:r w:rsidRPr="00997A28">
        <w:rPr>
          <w:rFonts w:ascii="Times New Roman" w:hAnsi="Times New Roman"/>
          <w:sz w:val="24"/>
          <w:szCs w:val="24"/>
          <w:lang w:val="bg-BG"/>
        </w:rPr>
        <w:t>ВАЖНО!</w:t>
      </w:r>
    </w:p>
    <w:p w14:paraId="42466D87" w14:textId="77777777" w:rsidR="00997A28" w:rsidRPr="00997A28" w:rsidRDefault="00997A28" w:rsidP="005F639D">
      <w:pPr>
        <w:pBdr>
          <w:top w:val="single" w:sz="4" w:space="1" w:color="auto"/>
          <w:left w:val="single" w:sz="4" w:space="4" w:color="auto"/>
          <w:bottom w:val="single" w:sz="4" w:space="1" w:color="auto"/>
          <w:right w:val="single" w:sz="4" w:space="4" w:color="auto"/>
        </w:pBdr>
        <w:spacing w:after="0" w:line="276" w:lineRule="auto"/>
        <w:ind w:firstLine="284"/>
        <w:jc w:val="both"/>
        <w:rPr>
          <w:rFonts w:ascii="Times New Roman" w:hAnsi="Times New Roman"/>
          <w:sz w:val="24"/>
          <w:szCs w:val="24"/>
          <w:lang w:val="bg-BG"/>
        </w:rPr>
      </w:pPr>
      <w:r w:rsidRPr="00997A28">
        <w:rPr>
          <w:rFonts w:ascii="Times New Roman" w:hAnsi="Times New Roman"/>
          <w:sz w:val="24"/>
          <w:szCs w:val="24"/>
          <w:lang w:val="bg-BG"/>
        </w:rPr>
        <w:t xml:space="preserve">За проекти от тази група е достатъчно представянето само на кратка обосновка за всяка от изброените цели в </w:t>
      </w:r>
      <w:r w:rsidRPr="005F639D">
        <w:rPr>
          <w:rFonts w:ascii="Times New Roman" w:hAnsi="Times New Roman"/>
          <w:b/>
          <w:sz w:val="24"/>
          <w:szCs w:val="24"/>
          <w:lang w:val="bg-BG"/>
        </w:rPr>
        <w:t xml:space="preserve">Контролен лист 1 </w:t>
      </w:r>
      <w:r w:rsidRPr="00997A28">
        <w:rPr>
          <w:rFonts w:ascii="Times New Roman" w:hAnsi="Times New Roman"/>
          <w:sz w:val="24"/>
          <w:szCs w:val="24"/>
          <w:lang w:val="bg-BG"/>
        </w:rPr>
        <w:t xml:space="preserve">в случаите, в които </w:t>
      </w:r>
      <w:r w:rsidRPr="005F639D">
        <w:rPr>
          <w:rFonts w:ascii="Times New Roman" w:hAnsi="Times New Roman"/>
          <w:b/>
          <w:sz w:val="24"/>
          <w:szCs w:val="24"/>
          <w:u w:val="single"/>
          <w:lang w:val="bg-BG"/>
        </w:rPr>
        <w:t>един</w:t>
      </w:r>
      <w:r w:rsidRPr="00997A28">
        <w:rPr>
          <w:rFonts w:ascii="Times New Roman" w:hAnsi="Times New Roman"/>
          <w:sz w:val="24"/>
          <w:szCs w:val="24"/>
          <w:lang w:val="bg-BG"/>
        </w:rPr>
        <w:t xml:space="preserve"> от посочените по-долу критерии е изпълнен:</w:t>
      </w:r>
    </w:p>
    <w:p w14:paraId="22E49B60" w14:textId="27260205" w:rsidR="00997A28" w:rsidRPr="00997A28" w:rsidRDefault="00997A28" w:rsidP="005F639D">
      <w:pPr>
        <w:pBdr>
          <w:top w:val="single" w:sz="4" w:space="1" w:color="auto"/>
          <w:left w:val="single" w:sz="4" w:space="4" w:color="auto"/>
          <w:bottom w:val="single" w:sz="4" w:space="1" w:color="auto"/>
          <w:right w:val="single" w:sz="4" w:space="4" w:color="auto"/>
        </w:pBdr>
        <w:spacing w:after="0" w:line="276" w:lineRule="auto"/>
        <w:ind w:firstLine="284"/>
        <w:jc w:val="both"/>
        <w:rPr>
          <w:rFonts w:ascii="Times New Roman" w:hAnsi="Times New Roman"/>
          <w:sz w:val="24"/>
          <w:szCs w:val="24"/>
          <w:lang w:val="bg-BG"/>
        </w:rPr>
      </w:pPr>
      <w:r w:rsidRPr="00997A28">
        <w:rPr>
          <w:rFonts w:ascii="Times New Roman" w:hAnsi="Times New Roman"/>
          <w:sz w:val="24"/>
          <w:szCs w:val="24"/>
          <w:lang w:val="bg-BG"/>
        </w:rPr>
        <w:t>•</w:t>
      </w:r>
      <w:r w:rsidRPr="00997A28">
        <w:rPr>
          <w:rFonts w:ascii="Times New Roman" w:hAnsi="Times New Roman"/>
          <w:sz w:val="24"/>
          <w:szCs w:val="24"/>
          <w:lang w:val="bg-BG"/>
        </w:rPr>
        <w:tab/>
        <w:t xml:space="preserve">Проектът </w:t>
      </w:r>
      <w:r w:rsidRPr="00627906">
        <w:rPr>
          <w:rFonts w:ascii="Times New Roman" w:hAnsi="Times New Roman"/>
          <w:sz w:val="24"/>
          <w:szCs w:val="24"/>
          <w:u w:val="single"/>
          <w:lang w:val="bg-BG"/>
        </w:rPr>
        <w:t>няма никакво или има незначително въздействие</w:t>
      </w:r>
      <w:r w:rsidRPr="00997A28">
        <w:rPr>
          <w:rFonts w:ascii="Times New Roman" w:hAnsi="Times New Roman"/>
          <w:sz w:val="24"/>
          <w:szCs w:val="24"/>
          <w:lang w:val="bg-BG"/>
        </w:rPr>
        <w:t xml:space="preserve"> върху екологичната цел, свързано с преки и първични непреки въздействия през целия жизнен цикъл на проекта. Изисква се само кратко описание на въздействието на проекта и причините, поради които според кандидата той отговаря на критериите за спазване на ПНЗВ.</w:t>
      </w:r>
    </w:p>
    <w:p w14:paraId="372988B8" w14:textId="396904FB" w:rsidR="00997A28" w:rsidRPr="00997A28" w:rsidRDefault="00997A28" w:rsidP="005F639D">
      <w:pPr>
        <w:pBdr>
          <w:top w:val="single" w:sz="4" w:space="1" w:color="auto"/>
          <w:left w:val="single" w:sz="4" w:space="4" w:color="auto"/>
          <w:bottom w:val="single" w:sz="4" w:space="1" w:color="auto"/>
          <w:right w:val="single" w:sz="4" w:space="4" w:color="auto"/>
        </w:pBdr>
        <w:spacing w:after="0" w:line="276" w:lineRule="auto"/>
        <w:ind w:firstLine="284"/>
        <w:jc w:val="both"/>
        <w:rPr>
          <w:rFonts w:ascii="Times New Roman" w:hAnsi="Times New Roman"/>
          <w:sz w:val="24"/>
          <w:szCs w:val="24"/>
          <w:lang w:val="bg-BG"/>
        </w:rPr>
      </w:pPr>
      <w:r w:rsidRPr="00997A28">
        <w:rPr>
          <w:rFonts w:ascii="Times New Roman" w:hAnsi="Times New Roman"/>
          <w:sz w:val="24"/>
          <w:szCs w:val="24"/>
          <w:lang w:val="bg-BG"/>
        </w:rPr>
        <w:t>•</w:t>
      </w:r>
      <w:r w:rsidRPr="00997A28">
        <w:rPr>
          <w:rFonts w:ascii="Times New Roman" w:hAnsi="Times New Roman"/>
          <w:sz w:val="24"/>
          <w:szCs w:val="24"/>
          <w:lang w:val="bg-BG"/>
        </w:rPr>
        <w:tab/>
        <w:t>Ако съгласно Приложение VI към Регламента за създаване на Механизма за възстановяване и устойчивост (2021/241) (</w:t>
      </w:r>
      <w:hyperlink r:id="rId8" w:history="1">
        <w:r w:rsidR="00627906" w:rsidRPr="00CC4C3C">
          <w:rPr>
            <w:rStyle w:val="Hyperlink"/>
            <w:rFonts w:ascii="Times New Roman" w:hAnsi="Times New Roman"/>
            <w:sz w:val="24"/>
            <w:szCs w:val="24"/>
            <w:lang w:val="bg-BG"/>
          </w:rPr>
          <w:t>https://eur-lex.europa.eu/legal-content/BG/TXT/?uri=CELEX%3A32021R0241</w:t>
        </w:r>
      </w:hyperlink>
      <w:r w:rsidRPr="00997A28">
        <w:rPr>
          <w:rFonts w:ascii="Times New Roman" w:hAnsi="Times New Roman"/>
          <w:sz w:val="24"/>
          <w:szCs w:val="24"/>
          <w:lang w:val="bg-BG"/>
        </w:rPr>
        <w:t xml:space="preserve">; Приложение № 1 към Приложение № А-4 – Информация за ПНЗВ) се прецени, че проектът подкрепя изпълнението на дадена екологична цел на 100%, то тогава се счита, че той спазва принципа за </w:t>
      </w:r>
      <w:proofErr w:type="spellStart"/>
      <w:r w:rsidRPr="00997A28">
        <w:rPr>
          <w:rFonts w:ascii="Times New Roman" w:hAnsi="Times New Roman"/>
          <w:sz w:val="24"/>
          <w:szCs w:val="24"/>
          <w:lang w:val="bg-BG"/>
        </w:rPr>
        <w:t>ненанасяне</w:t>
      </w:r>
      <w:proofErr w:type="spellEnd"/>
      <w:r w:rsidRPr="00997A28">
        <w:rPr>
          <w:rFonts w:ascii="Times New Roman" w:hAnsi="Times New Roman"/>
          <w:sz w:val="24"/>
          <w:szCs w:val="24"/>
          <w:lang w:val="bg-BG"/>
        </w:rPr>
        <w:t xml:space="preserve"> на значителни вреди за съответната цел. В този случай се изисква само кратко описание на въздействието на проекта и причините, поради които той отговаря на критериите за спазване на ПНЗВ.</w:t>
      </w:r>
    </w:p>
    <w:p w14:paraId="56DFD54B" w14:textId="611086FD" w:rsidR="00F43C34" w:rsidRPr="00F43C34" w:rsidRDefault="00997A28" w:rsidP="005F639D">
      <w:pPr>
        <w:pBdr>
          <w:top w:val="single" w:sz="4" w:space="1" w:color="auto"/>
          <w:left w:val="single" w:sz="4" w:space="4" w:color="auto"/>
          <w:bottom w:val="single" w:sz="4" w:space="1" w:color="auto"/>
          <w:right w:val="single" w:sz="4" w:space="4" w:color="auto"/>
        </w:pBdr>
        <w:spacing w:after="0" w:line="276" w:lineRule="auto"/>
        <w:ind w:firstLine="284"/>
        <w:jc w:val="both"/>
        <w:rPr>
          <w:rFonts w:ascii="Times New Roman" w:hAnsi="Times New Roman"/>
          <w:sz w:val="24"/>
          <w:szCs w:val="24"/>
          <w:lang w:val="bg-BG"/>
        </w:rPr>
      </w:pPr>
      <w:r w:rsidRPr="00997A28">
        <w:rPr>
          <w:rFonts w:ascii="Times New Roman" w:hAnsi="Times New Roman"/>
          <w:sz w:val="24"/>
          <w:szCs w:val="24"/>
          <w:lang w:val="bg-BG"/>
        </w:rPr>
        <w:t>•</w:t>
      </w:r>
      <w:r w:rsidRPr="00997A28">
        <w:rPr>
          <w:rFonts w:ascii="Times New Roman" w:hAnsi="Times New Roman"/>
          <w:sz w:val="24"/>
          <w:szCs w:val="24"/>
          <w:lang w:val="bg-BG"/>
        </w:rPr>
        <w:tab/>
        <w:t xml:space="preserve">Ако проектът отговаря на критериите за оценка за „съществен принос“ към екологична цел, посочена в Регламента за таксономията на </w:t>
      </w:r>
      <w:hyperlink r:id="rId9" w:history="1">
        <w:r w:rsidR="00627906" w:rsidRPr="00CC4C3C">
          <w:rPr>
            <w:rStyle w:val="Hyperlink"/>
            <w:rFonts w:ascii="Times New Roman" w:hAnsi="Times New Roman"/>
            <w:sz w:val="24"/>
            <w:szCs w:val="24"/>
            <w:lang w:val="bg-BG"/>
          </w:rPr>
          <w:t>ЕС (2020/852)</w:t>
        </w:r>
      </w:hyperlink>
      <w:r w:rsidRPr="00997A28">
        <w:rPr>
          <w:rFonts w:ascii="Times New Roman" w:hAnsi="Times New Roman"/>
          <w:sz w:val="24"/>
          <w:szCs w:val="24"/>
          <w:lang w:val="bg-BG"/>
        </w:rPr>
        <w:t>, се представя кратко описание и обосновка защо се счита, че критерият за спазване на ПНЗВ е изпълнен.</w:t>
      </w:r>
    </w:p>
    <w:p w14:paraId="36D7F5E3" w14:textId="77777777" w:rsidR="00AB4C24" w:rsidRPr="005F639D" w:rsidRDefault="00AB4C24" w:rsidP="005F639D">
      <w:pPr>
        <w:spacing w:line="276" w:lineRule="auto"/>
        <w:jc w:val="both"/>
        <w:rPr>
          <w:rFonts w:ascii="Times New Roman" w:hAnsi="Times New Roman"/>
          <w:sz w:val="24"/>
          <w:szCs w:val="24"/>
          <w:lang w:val="bg-BG"/>
        </w:rPr>
      </w:pPr>
    </w:p>
    <w:p w14:paraId="2C7435B8" w14:textId="7162AA43" w:rsidR="00F43C34" w:rsidRPr="005950C4" w:rsidRDefault="00FD41BC" w:rsidP="005950C4">
      <w:pPr>
        <w:spacing w:line="276" w:lineRule="auto"/>
        <w:jc w:val="both"/>
        <w:rPr>
          <w:i/>
          <w:iCs/>
          <w:lang w:val="bg-BG"/>
        </w:rPr>
        <w:sectPr w:rsidR="00F43C34" w:rsidRPr="005950C4">
          <w:headerReference w:type="default" r:id="rId10"/>
          <w:footerReference w:type="default" r:id="rId11"/>
          <w:footerReference w:type="first" r:id="rId12"/>
          <w:pgSz w:w="12240" w:h="15840"/>
          <w:pgMar w:top="1440" w:right="1440" w:bottom="1440" w:left="1440" w:header="720" w:footer="720" w:gutter="0"/>
          <w:cols w:space="720"/>
          <w:docGrid w:linePitch="360"/>
        </w:sectPr>
      </w:pPr>
      <w:r w:rsidRPr="005950C4">
        <w:rPr>
          <w:rFonts w:ascii="Times New Roman" w:hAnsi="Times New Roman"/>
          <w:sz w:val="24"/>
          <w:szCs w:val="24"/>
          <w:lang w:val="bg-BG"/>
        </w:rPr>
        <w:t xml:space="preserve">По отношение на съответствието със ЗООС и/или ЗБР и ЗВ на инвестициите за закупуване на земеделска техника, включително прикачен инвентар и специфично оборудване вместо </w:t>
      </w:r>
      <w:r w:rsidRPr="005950C4">
        <w:rPr>
          <w:rFonts w:ascii="Times New Roman" w:hAnsi="Times New Roman"/>
          <w:sz w:val="24"/>
          <w:szCs w:val="24"/>
          <w:lang w:val="bg-BG"/>
        </w:rPr>
        <w:lastRenderedPageBreak/>
        <w:t xml:space="preserve">становище от съответната РИОСВ по внесено уведомление за инвестиционно намерение, съгласно което ПИИ не подлежи на процедура по реда на глава шеста от ЗООС, може да се ползва принципно становище </w:t>
      </w:r>
      <w:r w:rsidR="00F55659" w:rsidRPr="00F55659">
        <w:rPr>
          <w:rFonts w:ascii="Times New Roman" w:hAnsi="Times New Roman"/>
          <w:sz w:val="24"/>
          <w:szCs w:val="24"/>
          <w:lang w:val="bg-BG"/>
        </w:rPr>
        <w:t>№ 04-00-2202 от 20.09.2023 г. от МОСВ</w:t>
      </w:r>
      <w:r w:rsidRPr="005950C4">
        <w:rPr>
          <w:rFonts w:ascii="Times New Roman" w:hAnsi="Times New Roman"/>
          <w:sz w:val="24"/>
          <w:szCs w:val="24"/>
          <w:lang w:val="bg-BG"/>
        </w:rPr>
        <w:t xml:space="preserve">, издадено за целите на прилагането на процедурата по направлението и публикувано </w:t>
      </w:r>
      <w:r w:rsidR="005950C4">
        <w:rPr>
          <w:rFonts w:ascii="Times New Roman" w:hAnsi="Times New Roman"/>
          <w:sz w:val="24"/>
          <w:szCs w:val="24"/>
          <w:lang w:val="bg-BG"/>
        </w:rPr>
        <w:t>на електронната страница на МЗХ</w:t>
      </w:r>
      <w:r w:rsidR="005950C4">
        <w:rPr>
          <w:rFonts w:ascii="Times New Roman" w:hAnsi="Times New Roman"/>
          <w:sz w:val="24"/>
          <w:szCs w:val="24"/>
          <w:lang w:val="en-US"/>
        </w:rPr>
        <w:t xml:space="preserve">: </w:t>
      </w:r>
      <w:hyperlink r:id="rId13" w:history="1">
        <w:r w:rsidR="00911E4F" w:rsidRPr="00627906">
          <w:rPr>
            <w:rStyle w:val="Hyperlink"/>
            <w:rFonts w:ascii="Times New Roman" w:hAnsi="Times New Roman"/>
            <w:i/>
            <w:sz w:val="24"/>
            <w:szCs w:val="24"/>
            <w:lang w:val="bg-BG"/>
          </w:rPr>
          <w:t>www.mzh.gove</w:t>
        </w:r>
        <w:r w:rsidR="00911E4F" w:rsidRPr="00627906">
          <w:rPr>
            <w:rStyle w:val="Hyperlink"/>
            <w:rFonts w:ascii="Times New Roman" w:hAnsi="Times New Roman"/>
            <w:i/>
            <w:sz w:val="24"/>
            <w:szCs w:val="24"/>
            <w:lang w:val="bg-BG"/>
          </w:rPr>
          <w:t>r</w:t>
        </w:r>
        <w:r w:rsidR="00911E4F" w:rsidRPr="00627906">
          <w:rPr>
            <w:rStyle w:val="Hyperlink"/>
            <w:rFonts w:ascii="Times New Roman" w:hAnsi="Times New Roman"/>
            <w:i/>
            <w:sz w:val="24"/>
            <w:szCs w:val="24"/>
            <w:lang w:val="bg-BG"/>
          </w:rPr>
          <w:t>nment.bg/media/filer_pub</w:t>
        </w:r>
        <w:r w:rsidR="00911E4F" w:rsidRPr="00627906">
          <w:rPr>
            <w:rStyle w:val="Hyperlink"/>
            <w:rFonts w:ascii="Times New Roman" w:hAnsi="Times New Roman"/>
            <w:i/>
            <w:sz w:val="24"/>
            <w:szCs w:val="24"/>
            <w:lang w:val="bg-BG"/>
          </w:rPr>
          <w:t>l</w:t>
        </w:r>
        <w:r w:rsidR="00911E4F" w:rsidRPr="00627906">
          <w:rPr>
            <w:rStyle w:val="Hyperlink"/>
            <w:rFonts w:ascii="Times New Roman" w:hAnsi="Times New Roman"/>
            <w:i/>
            <w:sz w:val="24"/>
            <w:szCs w:val="24"/>
            <w:lang w:val="bg-BG"/>
          </w:rPr>
          <w:t>ic/2023/09/26/stanovishche_04-00-2202_20092023.pdf</w:t>
        </w:r>
      </w:hyperlink>
      <w:bookmarkStart w:id="1" w:name="_GoBack"/>
      <w:bookmarkEnd w:id="1"/>
    </w:p>
    <w:p w14:paraId="013DA60B" w14:textId="32A1EFB2" w:rsidR="00F43C34" w:rsidRPr="00F43C34" w:rsidRDefault="00F43C34">
      <w:pPr>
        <w:spacing w:after="0" w:line="276" w:lineRule="auto"/>
        <w:jc w:val="both"/>
        <w:rPr>
          <w:rFonts w:ascii="Times New Roman" w:hAnsi="Times New Roman"/>
          <w:b/>
          <w:bCs/>
          <w:i/>
          <w:iCs/>
          <w:sz w:val="24"/>
          <w:szCs w:val="24"/>
          <w:lang w:val="bg-BG"/>
        </w:rPr>
      </w:pPr>
      <w:r w:rsidRPr="00F43C34">
        <w:rPr>
          <w:rFonts w:ascii="Times New Roman" w:hAnsi="Times New Roman"/>
          <w:b/>
          <w:bCs/>
          <w:i/>
          <w:iCs/>
          <w:sz w:val="24"/>
          <w:szCs w:val="24"/>
          <w:lang w:val="bg-BG"/>
        </w:rPr>
        <w:lastRenderedPageBreak/>
        <w:t xml:space="preserve">* При попълване на контролните листа в ИСУН, моля ползвайте маркираните в сиво текстове САМО като инструкция.  Изброените в отделните секции/части от контролните листа варианти на отговори, оцветени в </w:t>
      </w:r>
      <w:r w:rsidRPr="00F43C34">
        <w:rPr>
          <w:rFonts w:ascii="Times New Roman" w:hAnsi="Times New Roman"/>
          <w:b/>
          <w:bCs/>
          <w:i/>
          <w:iCs/>
          <w:color w:val="00B0F0"/>
          <w:sz w:val="24"/>
          <w:szCs w:val="24"/>
          <w:u w:val="single"/>
          <w:lang w:val="bg-BG"/>
        </w:rPr>
        <w:t>син цвят</w:t>
      </w:r>
      <w:r w:rsidRPr="00F43C34">
        <w:rPr>
          <w:rFonts w:ascii="Times New Roman" w:hAnsi="Times New Roman"/>
          <w:b/>
          <w:bCs/>
          <w:i/>
          <w:iCs/>
          <w:color w:val="00B0F0"/>
          <w:sz w:val="24"/>
          <w:szCs w:val="24"/>
          <w:lang w:val="bg-BG"/>
        </w:rPr>
        <w:t xml:space="preserve"> </w:t>
      </w:r>
      <w:r w:rsidRPr="00F43C34">
        <w:rPr>
          <w:rFonts w:ascii="Times New Roman" w:hAnsi="Times New Roman"/>
          <w:b/>
          <w:bCs/>
          <w:i/>
          <w:iCs/>
          <w:sz w:val="24"/>
          <w:szCs w:val="24"/>
          <w:lang w:val="bg-BG"/>
        </w:rPr>
        <w:t xml:space="preserve">са тези, които може да копирате и пренесете в ИСУН. Отделните варианти на обосновки в рамките на конкретна секция/част могат да бъдат използвани както самостоятелно, така и в комбинация помежду си. Обърнете внимание на оставените в </w:t>
      </w:r>
      <w:r w:rsidRPr="00F43C34">
        <w:rPr>
          <w:rFonts w:ascii="Times New Roman" w:hAnsi="Times New Roman"/>
          <w:b/>
          <w:bCs/>
          <w:i/>
          <w:iCs/>
          <w:color w:val="FFC000"/>
          <w:sz w:val="24"/>
          <w:szCs w:val="24"/>
          <w:u w:val="single"/>
          <w:lang w:val="bg-BG"/>
        </w:rPr>
        <w:t>оранжев цвят</w:t>
      </w:r>
      <w:r w:rsidRPr="00F43C34">
        <w:rPr>
          <w:rFonts w:ascii="Times New Roman" w:hAnsi="Times New Roman"/>
          <w:b/>
          <w:bCs/>
          <w:i/>
          <w:iCs/>
          <w:color w:val="FFC000"/>
          <w:sz w:val="24"/>
          <w:szCs w:val="24"/>
          <w:lang w:val="bg-BG"/>
        </w:rPr>
        <w:t xml:space="preserve"> </w:t>
      </w:r>
      <w:r w:rsidRPr="00F43C34">
        <w:rPr>
          <w:rFonts w:ascii="Times New Roman" w:hAnsi="Times New Roman"/>
          <w:b/>
          <w:bCs/>
          <w:i/>
          <w:iCs/>
          <w:sz w:val="24"/>
          <w:szCs w:val="24"/>
          <w:lang w:val="bg-BG"/>
        </w:rPr>
        <w:t>части в самите варианти на обосновките. На тяхно място следва да бъде въведена конкретната информация, съгласно указанието, или същите да бъдат изтрити. В случай на самостоятелно добавяне на допълнителни обосновки, моля те да са кратки и обосновани в рамките на няколко изречения.</w:t>
      </w:r>
    </w:p>
    <w:p w14:paraId="3517B170" w14:textId="77777777" w:rsidR="00F43C34" w:rsidRPr="00F43C34" w:rsidRDefault="00F43C34">
      <w:pPr>
        <w:spacing w:after="0" w:line="276" w:lineRule="auto"/>
        <w:jc w:val="both"/>
        <w:rPr>
          <w:rFonts w:ascii="Times New Roman" w:hAnsi="Times New Roman"/>
          <w:b/>
          <w:bCs/>
          <w:sz w:val="24"/>
          <w:szCs w:val="24"/>
          <w:lang w:val="bg-BG"/>
        </w:rPr>
      </w:pPr>
    </w:p>
    <w:p w14:paraId="68FEED6D" w14:textId="77777777" w:rsidR="00F43C34" w:rsidRPr="00F43C34" w:rsidRDefault="00F43C34">
      <w:pPr>
        <w:spacing w:after="0" w:line="276" w:lineRule="auto"/>
        <w:jc w:val="both"/>
        <w:rPr>
          <w:rFonts w:ascii="Times New Roman" w:hAnsi="Times New Roman"/>
          <w:b/>
          <w:bCs/>
          <w:i/>
          <w:sz w:val="24"/>
          <w:szCs w:val="24"/>
          <w:u w:val="single"/>
          <w:lang w:val="bg-BG"/>
        </w:rPr>
      </w:pPr>
      <w:r w:rsidRPr="00F43C34">
        <w:rPr>
          <w:rFonts w:ascii="Times New Roman" w:hAnsi="Times New Roman"/>
          <w:b/>
          <w:bCs/>
          <w:i/>
          <w:sz w:val="24"/>
          <w:szCs w:val="24"/>
          <w:u w:val="single"/>
          <w:lang w:val="bg-BG"/>
        </w:rPr>
        <w:t xml:space="preserve">Контролен лист 1: Обща базова оценка на вредните въздействия на проекта върху околната среда </w:t>
      </w:r>
    </w:p>
    <w:tbl>
      <w:tblPr>
        <w:tblpPr w:leftFromText="180" w:rightFromText="180" w:vertAnchor="text" w:tblpXSpec="right" w:tblpY="1"/>
        <w:tblOverlap w:val="never"/>
        <w:tblW w:w="5071" w:type="pct"/>
        <w:tblCellMar>
          <w:left w:w="10" w:type="dxa"/>
          <w:right w:w="10" w:type="dxa"/>
        </w:tblCellMar>
        <w:tblLook w:val="04A0" w:firstRow="1" w:lastRow="0" w:firstColumn="1" w:lastColumn="0" w:noHBand="0" w:noVBand="1"/>
      </w:tblPr>
      <w:tblGrid>
        <w:gridCol w:w="2942"/>
        <w:gridCol w:w="670"/>
        <w:gridCol w:w="44"/>
        <w:gridCol w:w="627"/>
        <w:gridCol w:w="8851"/>
      </w:tblGrid>
      <w:tr w:rsidR="00F43C34" w:rsidRPr="00F43C34" w14:paraId="4793F00B" w14:textId="77777777" w:rsidTr="00926ED4">
        <w:trPr>
          <w:trHeight w:val="449"/>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6ED7" w14:textId="77777777" w:rsidR="00F43C34" w:rsidRPr="00F43C34" w:rsidRDefault="00F43C34" w:rsidP="00F55659">
            <w:pPr>
              <w:pStyle w:val="ListParagraph"/>
              <w:numPr>
                <w:ilvl w:val="0"/>
                <w:numId w:val="4"/>
              </w:num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Смекчаване изменението на климата</w:t>
            </w:r>
          </w:p>
        </w:tc>
      </w:tr>
      <w:tr w:rsidR="00F43C34" w:rsidRPr="00F43C34" w14:paraId="099AFD9C"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CA9D8" w14:textId="77777777" w:rsidR="00F43C34" w:rsidRPr="00F43C34" w:rsidRDefault="00F43C34" w:rsidP="00F55659">
            <w:p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Въздействие от проекта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C3" w14:textId="77777777" w:rsidR="00F43C34" w:rsidRPr="00F43C34" w:rsidRDefault="00F43C34" w:rsidP="00F55659">
            <w:pPr>
              <w:spacing w:after="0" w:line="276" w:lineRule="auto"/>
              <w:jc w:val="center"/>
              <w:rPr>
                <w:rFonts w:ascii="Times New Roman" w:hAnsi="Times New Roman"/>
                <w:b/>
                <w:bCs/>
                <w:sz w:val="24"/>
                <w:szCs w:val="24"/>
                <w:lang w:val="bg-BG"/>
              </w:rPr>
            </w:pPr>
            <w:r w:rsidRPr="00F43C34">
              <w:rPr>
                <w:rFonts w:ascii="Times New Roman" w:hAnsi="Times New Roman"/>
                <w:b/>
                <w:bCs/>
                <w:sz w:val="24"/>
                <w:szCs w:val="24"/>
                <w:lang w:val="bg-BG"/>
              </w:rPr>
              <w:t>Да</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2A5" w14:textId="77777777" w:rsidR="00F43C34" w:rsidRPr="00F43C34" w:rsidRDefault="00F43C34" w:rsidP="00853FD9">
            <w:pPr>
              <w:spacing w:after="0" w:line="276" w:lineRule="auto"/>
              <w:jc w:val="center"/>
              <w:rPr>
                <w:rFonts w:ascii="Times New Roman" w:hAnsi="Times New Roman"/>
                <w:b/>
                <w:bCs/>
                <w:sz w:val="24"/>
                <w:szCs w:val="24"/>
                <w:lang w:val="bg-BG"/>
              </w:rPr>
            </w:pPr>
            <w:r w:rsidRPr="00F43C34">
              <w:rPr>
                <w:rFonts w:ascii="Times New Roman" w:hAnsi="Times New Roman"/>
                <w:b/>
                <w:bCs/>
                <w:sz w:val="24"/>
                <w:szCs w:val="24"/>
                <w:lang w:val="bg-BG"/>
              </w:rPr>
              <w:t>Не</w:t>
            </w:r>
            <w:r w:rsidRPr="00F43C34">
              <w:rPr>
                <w:rStyle w:val="FootnoteReference"/>
                <w:rFonts w:ascii="Times New Roman" w:hAnsi="Times New Roman"/>
                <w:b/>
                <w:bCs/>
                <w:sz w:val="24"/>
                <w:szCs w:val="24"/>
                <w:lang w:val="bg-BG"/>
              </w:rPr>
              <w:footnoteReference w:id="1"/>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4CA90" w14:textId="77777777" w:rsidR="00F43C34" w:rsidRPr="00F43C34" w:rsidRDefault="00F43C34" w:rsidP="00911E4F">
            <w:p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При отговор ДА се извършва детайлна оценка, съгласно образеца, представен в Контролен лист 2.</w:t>
            </w:r>
          </w:p>
          <w:p w14:paraId="784BA8E3" w14:textId="77777777" w:rsidR="00F43C34" w:rsidRPr="00F43C34" w:rsidRDefault="00F43C34" w:rsidP="005950C4">
            <w:p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При отговор НЕ се дава кратка обосновка в полето по-долу</w:t>
            </w:r>
          </w:p>
        </w:tc>
      </w:tr>
      <w:tr w:rsidR="00F43C34" w:rsidRPr="00F43C34" w14:paraId="06F808D0"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07F1" w14:textId="79B7524C" w:rsidR="00F43C34" w:rsidRPr="00F43C34" w:rsidRDefault="00FE1C09" w:rsidP="00FE1C09">
            <w:pPr>
              <w:spacing w:after="0" w:line="276" w:lineRule="auto"/>
              <w:rPr>
                <w:rFonts w:ascii="Times New Roman" w:hAnsi="Times New Roman"/>
                <w:b/>
                <w:bCs/>
                <w:sz w:val="24"/>
                <w:szCs w:val="24"/>
                <w:lang w:val="bg-BG"/>
              </w:rPr>
            </w:pPr>
            <w:r>
              <w:rPr>
                <w:rFonts w:ascii="Times New Roman" w:hAnsi="Times New Roman"/>
                <w:b/>
                <w:bCs/>
                <w:sz w:val="24"/>
                <w:szCs w:val="24"/>
                <w:lang w:val="bg-BG"/>
              </w:rPr>
              <w:t>О</w:t>
            </w:r>
            <w:r w:rsidR="00F43C34" w:rsidRPr="00F43C34">
              <w:rPr>
                <w:rFonts w:ascii="Times New Roman" w:hAnsi="Times New Roman"/>
                <w:b/>
                <w:bCs/>
                <w:sz w:val="24"/>
                <w:szCs w:val="24"/>
                <w:lang w:val="bg-BG"/>
              </w:rPr>
              <w:t>ка</w:t>
            </w:r>
            <w:r>
              <w:rPr>
                <w:rFonts w:ascii="Times New Roman" w:hAnsi="Times New Roman"/>
                <w:b/>
                <w:bCs/>
                <w:sz w:val="24"/>
                <w:szCs w:val="24"/>
                <w:lang w:val="bg-BG"/>
              </w:rPr>
              <w:t>зва</w:t>
            </w:r>
            <w:r w:rsidR="00F43C34" w:rsidRPr="00F43C34">
              <w:rPr>
                <w:rFonts w:ascii="Times New Roman" w:hAnsi="Times New Roman"/>
                <w:b/>
                <w:bCs/>
                <w:sz w:val="24"/>
                <w:szCs w:val="24"/>
                <w:lang w:val="bg-BG"/>
              </w:rPr>
              <w:t xml:space="preserve"> ли проектът вредно въздействие върху смекчаване изменението на климата?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D59DB" w14:textId="77777777" w:rsidR="00F43C34" w:rsidRPr="00F43C34" w:rsidRDefault="00F43C34" w:rsidP="00F5565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CEDF7" w14:textId="77777777" w:rsidR="00F43C34" w:rsidRPr="00F43C34" w:rsidRDefault="00F43C34" w:rsidP="00853FD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1FA8B" w14:textId="77777777" w:rsidR="00F43C34" w:rsidRPr="00F43C34" w:rsidRDefault="00F43C34" w:rsidP="00911E4F">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Инструкция за попълване:</w:t>
            </w:r>
          </w:p>
          <w:p w14:paraId="5B6569DB" w14:textId="2A93D54A" w:rsidR="00F43C34" w:rsidRPr="00F43C34" w:rsidRDefault="00F43C34" w:rsidP="005950C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Отговор НЕ е възможно да бъде допуснат при </w:t>
            </w:r>
            <w:r w:rsidR="005A10F4">
              <w:rPr>
                <w:rFonts w:ascii="Times New Roman" w:hAnsi="Times New Roman"/>
                <w:i/>
                <w:iCs/>
                <w:sz w:val="24"/>
                <w:szCs w:val="24"/>
                <w:lang w:val="bg-BG"/>
              </w:rPr>
              <w:t xml:space="preserve">изпълнени </w:t>
            </w:r>
            <w:r w:rsidRPr="00F43C34">
              <w:rPr>
                <w:rFonts w:ascii="Times New Roman" w:hAnsi="Times New Roman"/>
                <w:i/>
                <w:iCs/>
                <w:sz w:val="24"/>
                <w:szCs w:val="24"/>
                <w:lang w:val="bg-BG"/>
              </w:rPr>
              <w:t xml:space="preserve">инвестиции, свързани с изграждането на ФВЕЦ за производство на електроенергия за собствено потребление, както и при всички други от </w:t>
            </w:r>
            <w:r w:rsidR="005A10F4">
              <w:rPr>
                <w:rFonts w:ascii="Times New Roman" w:hAnsi="Times New Roman"/>
                <w:i/>
                <w:iCs/>
                <w:sz w:val="24"/>
                <w:szCs w:val="24"/>
                <w:lang w:val="bg-BG"/>
              </w:rPr>
              <w:t>одобрените</w:t>
            </w:r>
            <w:r w:rsidR="005A10F4" w:rsidRPr="00F43C34">
              <w:rPr>
                <w:rFonts w:ascii="Times New Roman" w:hAnsi="Times New Roman"/>
                <w:i/>
                <w:iCs/>
                <w:sz w:val="24"/>
                <w:szCs w:val="24"/>
                <w:lang w:val="bg-BG"/>
              </w:rPr>
              <w:t xml:space="preserve"> </w:t>
            </w:r>
            <w:r w:rsidRPr="00F43C34">
              <w:rPr>
                <w:rFonts w:ascii="Times New Roman" w:hAnsi="Times New Roman"/>
                <w:i/>
                <w:iCs/>
                <w:sz w:val="24"/>
                <w:szCs w:val="24"/>
                <w:lang w:val="bg-BG"/>
              </w:rPr>
              <w:t>за финансиране дейности, когато се постига замяна на вече съществуващо, но амортизирано оборудван</w:t>
            </w:r>
            <w:r w:rsidR="00564128">
              <w:rPr>
                <w:rFonts w:ascii="Times New Roman" w:hAnsi="Times New Roman"/>
                <w:i/>
                <w:iCs/>
                <w:sz w:val="24"/>
                <w:szCs w:val="24"/>
                <w:lang w:val="bg-BG"/>
              </w:rPr>
              <w:t>е</w:t>
            </w:r>
            <w:r w:rsidRPr="00F43C34">
              <w:rPr>
                <w:rFonts w:ascii="Times New Roman" w:hAnsi="Times New Roman"/>
                <w:i/>
                <w:iCs/>
                <w:sz w:val="24"/>
                <w:szCs w:val="24"/>
                <w:lang w:val="bg-BG"/>
              </w:rPr>
              <w:t xml:space="preserve">, както и в случаите, когато </w:t>
            </w:r>
            <w:r w:rsidR="005A10F4">
              <w:rPr>
                <w:rFonts w:ascii="Times New Roman" w:hAnsi="Times New Roman"/>
                <w:i/>
                <w:iCs/>
                <w:sz w:val="24"/>
                <w:szCs w:val="24"/>
                <w:lang w:val="bg-BG"/>
              </w:rPr>
              <w:t>изпълнените</w:t>
            </w:r>
            <w:r w:rsidR="005A10F4" w:rsidRPr="00F43C34">
              <w:rPr>
                <w:rFonts w:ascii="Times New Roman" w:hAnsi="Times New Roman"/>
                <w:i/>
                <w:iCs/>
                <w:sz w:val="24"/>
                <w:szCs w:val="24"/>
                <w:lang w:val="bg-BG"/>
              </w:rPr>
              <w:t xml:space="preserve"> </w:t>
            </w:r>
            <w:r w:rsidRPr="00F43C34">
              <w:rPr>
                <w:rFonts w:ascii="Times New Roman" w:hAnsi="Times New Roman"/>
                <w:i/>
                <w:iCs/>
                <w:sz w:val="24"/>
                <w:szCs w:val="24"/>
                <w:lang w:val="bg-BG"/>
              </w:rPr>
              <w:t xml:space="preserve">дейности </w:t>
            </w:r>
            <w:r w:rsidR="005A10F4">
              <w:rPr>
                <w:rFonts w:ascii="Times New Roman" w:hAnsi="Times New Roman"/>
                <w:i/>
                <w:iCs/>
                <w:sz w:val="24"/>
                <w:szCs w:val="24"/>
                <w:lang w:val="bg-BG"/>
              </w:rPr>
              <w:t>са</w:t>
            </w:r>
            <w:r w:rsidRPr="00F43C34">
              <w:rPr>
                <w:rFonts w:ascii="Times New Roman" w:hAnsi="Times New Roman"/>
                <w:i/>
                <w:iCs/>
                <w:sz w:val="24"/>
                <w:szCs w:val="24"/>
                <w:lang w:val="bg-BG"/>
              </w:rPr>
              <w:t xml:space="preserve"> </w:t>
            </w:r>
            <w:r w:rsidR="00543076">
              <w:rPr>
                <w:rFonts w:ascii="Times New Roman" w:hAnsi="Times New Roman"/>
                <w:i/>
                <w:iCs/>
                <w:sz w:val="24"/>
                <w:szCs w:val="24"/>
                <w:lang w:val="bg-BG"/>
              </w:rPr>
              <w:t>свързани с</w:t>
            </w:r>
            <w:r w:rsidRPr="00F43C34">
              <w:rPr>
                <w:rFonts w:ascii="Times New Roman" w:hAnsi="Times New Roman"/>
                <w:i/>
                <w:iCs/>
                <w:sz w:val="24"/>
                <w:szCs w:val="24"/>
                <w:lang w:val="bg-BG"/>
              </w:rPr>
              <w:t xml:space="preserve"> внедряване на оборудване, </w:t>
            </w:r>
            <w:r w:rsidR="005A10F4">
              <w:rPr>
                <w:rFonts w:ascii="Times New Roman" w:hAnsi="Times New Roman"/>
                <w:i/>
                <w:iCs/>
                <w:sz w:val="24"/>
                <w:szCs w:val="24"/>
                <w:lang w:val="bg-BG"/>
              </w:rPr>
              <w:t>водещо до</w:t>
            </w:r>
            <w:r w:rsidRPr="00F43C34">
              <w:rPr>
                <w:rFonts w:ascii="Times New Roman" w:hAnsi="Times New Roman"/>
                <w:i/>
                <w:iCs/>
                <w:sz w:val="24"/>
                <w:szCs w:val="24"/>
                <w:lang w:val="bg-BG"/>
              </w:rPr>
              <w:t xml:space="preserve"> автоматизиране на процесите и намал</w:t>
            </w:r>
            <w:r w:rsidR="005A10F4">
              <w:rPr>
                <w:rFonts w:ascii="Times New Roman" w:hAnsi="Times New Roman"/>
                <w:i/>
                <w:iCs/>
                <w:sz w:val="24"/>
                <w:szCs w:val="24"/>
                <w:lang w:val="bg-BG"/>
              </w:rPr>
              <w:t>яване на</w:t>
            </w:r>
            <w:r w:rsidRPr="00F43C34">
              <w:rPr>
                <w:rFonts w:ascii="Times New Roman" w:hAnsi="Times New Roman"/>
                <w:i/>
                <w:iCs/>
                <w:sz w:val="24"/>
                <w:szCs w:val="24"/>
                <w:lang w:val="bg-BG"/>
              </w:rPr>
              <w:t xml:space="preserve"> разхода на суровини, вкл. и на енергия. В случаите на закупуване на машини с двигатели с вътрешно горене, като трактори, комбайни, силажокомбайни и самоходни товарачи, както и други, отговор НЕ </w:t>
            </w:r>
            <w:r w:rsidR="005A10F4">
              <w:rPr>
                <w:rFonts w:ascii="Times New Roman" w:hAnsi="Times New Roman"/>
                <w:i/>
                <w:iCs/>
                <w:sz w:val="24"/>
                <w:szCs w:val="24"/>
                <w:lang w:val="bg-BG"/>
              </w:rPr>
              <w:t>се</w:t>
            </w:r>
            <w:r w:rsidRPr="00F43C34">
              <w:rPr>
                <w:rFonts w:ascii="Times New Roman" w:hAnsi="Times New Roman"/>
                <w:i/>
                <w:iCs/>
                <w:sz w:val="24"/>
                <w:szCs w:val="24"/>
                <w:lang w:val="bg-BG"/>
              </w:rPr>
              <w:t xml:space="preserve"> да</w:t>
            </w:r>
            <w:r w:rsidR="005A10F4">
              <w:rPr>
                <w:rFonts w:ascii="Times New Roman" w:hAnsi="Times New Roman"/>
                <w:i/>
                <w:iCs/>
                <w:sz w:val="24"/>
                <w:szCs w:val="24"/>
                <w:lang w:val="bg-BG"/>
              </w:rPr>
              <w:t>ва</w:t>
            </w:r>
            <w:r w:rsidRPr="00F43C34">
              <w:rPr>
                <w:rFonts w:ascii="Times New Roman" w:hAnsi="Times New Roman"/>
                <w:i/>
                <w:iCs/>
                <w:sz w:val="24"/>
                <w:szCs w:val="24"/>
                <w:lang w:val="bg-BG"/>
              </w:rPr>
              <w:t xml:space="preserve"> в случаите, когато </w:t>
            </w:r>
            <w:r w:rsidR="005A10F4">
              <w:rPr>
                <w:rFonts w:ascii="Times New Roman" w:hAnsi="Times New Roman"/>
                <w:i/>
                <w:iCs/>
                <w:sz w:val="24"/>
                <w:szCs w:val="24"/>
                <w:lang w:val="bg-BG"/>
              </w:rPr>
              <w:t>закупените</w:t>
            </w:r>
            <w:r w:rsidR="005A10F4" w:rsidRPr="00F43C34">
              <w:rPr>
                <w:rFonts w:ascii="Times New Roman" w:hAnsi="Times New Roman"/>
                <w:i/>
                <w:iCs/>
                <w:sz w:val="24"/>
                <w:szCs w:val="24"/>
                <w:lang w:val="bg-BG"/>
              </w:rPr>
              <w:t xml:space="preserve"> </w:t>
            </w:r>
            <w:r w:rsidRPr="00F43C34">
              <w:rPr>
                <w:rFonts w:ascii="Times New Roman" w:hAnsi="Times New Roman"/>
                <w:i/>
                <w:iCs/>
                <w:sz w:val="24"/>
                <w:szCs w:val="24"/>
                <w:lang w:val="bg-BG"/>
              </w:rPr>
              <w:t>машини</w:t>
            </w:r>
            <w:r w:rsidR="00FD41BC">
              <w:rPr>
                <w:rFonts w:ascii="Times New Roman" w:hAnsi="Times New Roman"/>
                <w:i/>
                <w:iCs/>
                <w:sz w:val="24"/>
                <w:szCs w:val="24"/>
              </w:rPr>
              <w:t xml:space="preserve"> </w:t>
            </w:r>
            <w:proofErr w:type="spellStart"/>
            <w:r w:rsidR="00FD41BC">
              <w:rPr>
                <w:rFonts w:ascii="Times New Roman" w:hAnsi="Times New Roman"/>
                <w:i/>
                <w:iCs/>
                <w:sz w:val="24"/>
                <w:szCs w:val="24"/>
              </w:rPr>
              <w:t>са</w:t>
            </w:r>
            <w:proofErr w:type="spellEnd"/>
            <w:r w:rsidRPr="00F43C34">
              <w:rPr>
                <w:rFonts w:ascii="Times New Roman" w:hAnsi="Times New Roman"/>
                <w:i/>
                <w:iCs/>
                <w:sz w:val="24"/>
                <w:szCs w:val="24"/>
                <w:lang w:val="bg-BG"/>
              </w:rPr>
              <w:t xml:space="preserve"> с по-висока </w:t>
            </w:r>
            <w:proofErr w:type="spellStart"/>
            <w:r w:rsidRPr="00F43C34">
              <w:rPr>
                <w:rFonts w:ascii="Times New Roman" w:hAnsi="Times New Roman"/>
                <w:i/>
                <w:iCs/>
                <w:sz w:val="24"/>
                <w:szCs w:val="24"/>
                <w:lang w:val="bg-BG"/>
              </w:rPr>
              <w:t>Евронорма</w:t>
            </w:r>
            <w:proofErr w:type="spellEnd"/>
            <w:r w:rsidRPr="00F43C34">
              <w:rPr>
                <w:rFonts w:ascii="Times New Roman" w:hAnsi="Times New Roman"/>
                <w:i/>
                <w:iCs/>
                <w:sz w:val="24"/>
                <w:szCs w:val="24"/>
                <w:lang w:val="bg-BG"/>
              </w:rPr>
              <w:t xml:space="preserve"> от досега използваните.</w:t>
            </w:r>
          </w:p>
          <w:p w14:paraId="5C9ADBB6" w14:textId="77777777" w:rsidR="00F43C34" w:rsidRPr="00F43C34" w:rsidRDefault="00F43C34" w:rsidP="005F639D">
            <w:pPr>
              <w:spacing w:after="0" w:line="276" w:lineRule="auto"/>
              <w:jc w:val="both"/>
              <w:rPr>
                <w:rFonts w:ascii="Times New Roman" w:hAnsi="Times New Roman"/>
                <w:i/>
                <w:iCs/>
                <w:sz w:val="24"/>
                <w:szCs w:val="24"/>
                <w:lang w:val="bg-BG"/>
              </w:rPr>
            </w:pPr>
          </w:p>
          <w:p w14:paraId="3BEBB733" w14:textId="69A433B4" w:rsidR="00F43C34" w:rsidRPr="00F43C34" w:rsidRDefault="00F43C34" w:rsidP="005F639D">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lastRenderedPageBreak/>
              <w:t xml:space="preserve">В тези случаи екологичната цел не се нарушава и е допустимо използването на една от следните обосновки, която да се използва при попълване </w:t>
            </w:r>
            <w:r w:rsidR="005A10F4">
              <w:rPr>
                <w:rFonts w:ascii="Times New Roman" w:hAnsi="Times New Roman"/>
                <w:i/>
                <w:iCs/>
                <w:sz w:val="24"/>
                <w:szCs w:val="24"/>
                <w:lang w:val="bg-BG"/>
              </w:rPr>
              <w:t>на</w:t>
            </w:r>
            <w:r w:rsidRPr="00F43C34">
              <w:rPr>
                <w:rFonts w:ascii="Times New Roman" w:hAnsi="Times New Roman"/>
                <w:i/>
                <w:iCs/>
                <w:sz w:val="24"/>
                <w:szCs w:val="24"/>
                <w:lang w:val="bg-BG"/>
              </w:rPr>
              <w:t xml:space="preserve"> Е-декларации към </w:t>
            </w:r>
            <w:r w:rsidR="005A10F4">
              <w:rPr>
                <w:rFonts w:ascii="Times New Roman" w:hAnsi="Times New Roman"/>
                <w:i/>
                <w:iCs/>
                <w:sz w:val="24"/>
                <w:szCs w:val="24"/>
                <w:lang w:val="bg-BG"/>
              </w:rPr>
              <w:t>искане за плащане</w:t>
            </w:r>
            <w:r w:rsidRPr="00F43C34">
              <w:rPr>
                <w:rFonts w:ascii="Times New Roman" w:hAnsi="Times New Roman"/>
                <w:i/>
                <w:iCs/>
                <w:sz w:val="24"/>
                <w:szCs w:val="24"/>
                <w:lang w:val="bg-BG"/>
              </w:rPr>
              <w:t xml:space="preserve"> в </w:t>
            </w:r>
            <w:r w:rsidRPr="00F43C34">
              <w:rPr>
                <w:rFonts w:ascii="Times New Roman" w:eastAsia="Times New Roman" w:hAnsi="Times New Roman"/>
                <w:sz w:val="24"/>
                <w:szCs w:val="24"/>
                <w:lang w:val="bg-BG" w:eastAsia="bg-BG"/>
              </w:rPr>
              <w:t xml:space="preserve"> </w:t>
            </w:r>
            <w:r w:rsidRPr="00F43C34">
              <w:rPr>
                <w:rFonts w:ascii="Times New Roman" w:hAnsi="Times New Roman"/>
                <w:i/>
                <w:iCs/>
                <w:sz w:val="24"/>
                <w:szCs w:val="24"/>
                <w:lang w:val="bg-BG"/>
              </w:rPr>
              <w:t xml:space="preserve">Информационната система на Механизма (ИСУН 2020):   </w:t>
            </w:r>
          </w:p>
          <w:p w14:paraId="5CDFF073" w14:textId="77777777" w:rsidR="00F43C34" w:rsidRPr="00F43C34" w:rsidRDefault="00F43C34" w:rsidP="005F639D">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При отговор НЕ, обосновката следва да дава отговор на следния въпрос: </w:t>
            </w:r>
          </w:p>
          <w:p w14:paraId="16184C37" w14:textId="1B9D4DA8" w:rsidR="00F43C34" w:rsidRPr="00F43C34" w:rsidRDefault="006E10B4"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П</w:t>
            </w:r>
            <w:r w:rsidR="00F43C34" w:rsidRPr="00F43C34">
              <w:rPr>
                <w:rFonts w:ascii="Times New Roman" w:hAnsi="Times New Roman"/>
                <w:i/>
                <w:iCs/>
                <w:sz w:val="24"/>
                <w:szCs w:val="24"/>
                <w:lang w:val="bg-BG"/>
              </w:rPr>
              <w:t>овишава</w:t>
            </w:r>
            <w:r>
              <w:rPr>
                <w:rFonts w:ascii="Times New Roman" w:hAnsi="Times New Roman"/>
                <w:i/>
                <w:iCs/>
                <w:sz w:val="24"/>
                <w:szCs w:val="24"/>
                <w:lang w:val="bg-BG"/>
              </w:rPr>
              <w:t>т ли се</w:t>
            </w:r>
            <w:r w:rsidR="00F43C34" w:rsidRPr="00F43C34">
              <w:rPr>
                <w:rFonts w:ascii="Times New Roman" w:hAnsi="Times New Roman"/>
                <w:i/>
                <w:iCs/>
                <w:sz w:val="24"/>
                <w:szCs w:val="24"/>
                <w:lang w:val="bg-BG"/>
              </w:rPr>
              <w:t xml:space="preserve"> нивата на отделяните в атмосферата парникови газове?</w:t>
            </w:r>
          </w:p>
          <w:p w14:paraId="3D3084B1" w14:textId="5F2EABD7" w:rsidR="00F43C34" w:rsidRPr="00F43C34" w:rsidRDefault="00F43C34" w:rsidP="005F639D">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Обосновката следва да съдържа няколко изречения, доказващи  че </w:t>
            </w:r>
            <w:r w:rsidR="005A10F4">
              <w:rPr>
                <w:rFonts w:ascii="Times New Roman" w:hAnsi="Times New Roman"/>
                <w:i/>
                <w:iCs/>
                <w:sz w:val="24"/>
                <w:szCs w:val="24"/>
                <w:lang w:val="bg-BG"/>
              </w:rPr>
              <w:t>изпълнените</w:t>
            </w:r>
            <w:r w:rsidR="005A10F4" w:rsidRPr="00F43C34">
              <w:rPr>
                <w:rFonts w:ascii="Times New Roman" w:hAnsi="Times New Roman"/>
                <w:i/>
                <w:iCs/>
                <w:sz w:val="24"/>
                <w:szCs w:val="24"/>
                <w:lang w:val="bg-BG"/>
              </w:rPr>
              <w:t xml:space="preserve"> </w:t>
            </w:r>
            <w:r w:rsidRPr="00F43C34">
              <w:rPr>
                <w:rFonts w:ascii="Times New Roman" w:hAnsi="Times New Roman"/>
                <w:i/>
                <w:iCs/>
                <w:sz w:val="24"/>
                <w:szCs w:val="24"/>
                <w:lang w:val="bg-BG"/>
              </w:rPr>
              <w:t xml:space="preserve">дейности </w:t>
            </w:r>
            <w:r w:rsidR="0041416D">
              <w:rPr>
                <w:rFonts w:ascii="Times New Roman" w:hAnsi="Times New Roman"/>
                <w:i/>
                <w:iCs/>
                <w:sz w:val="24"/>
                <w:szCs w:val="24"/>
                <w:lang w:val="bg-BG"/>
              </w:rPr>
              <w:t>не водят</w:t>
            </w:r>
            <w:r w:rsidRPr="00F43C34">
              <w:rPr>
                <w:rFonts w:ascii="Times New Roman" w:hAnsi="Times New Roman"/>
                <w:i/>
                <w:iCs/>
                <w:sz w:val="24"/>
                <w:szCs w:val="24"/>
                <w:lang w:val="bg-BG"/>
              </w:rPr>
              <w:t xml:space="preserve"> до значителни емисии на парникови газове и няма да окажат вредно въздействие върху смекчаването изменението на климата. </w:t>
            </w:r>
          </w:p>
          <w:p w14:paraId="095F424F" w14:textId="77777777" w:rsidR="00F43C34" w:rsidRPr="00F43C34" w:rsidRDefault="00F43C34" w:rsidP="005F639D">
            <w:pPr>
              <w:spacing w:after="0" w:line="276" w:lineRule="auto"/>
              <w:jc w:val="both"/>
              <w:rPr>
                <w:rFonts w:ascii="Times New Roman" w:hAnsi="Times New Roman"/>
                <w:i/>
                <w:iCs/>
                <w:sz w:val="24"/>
                <w:szCs w:val="24"/>
                <w:lang w:val="bg-BG"/>
              </w:rPr>
            </w:pPr>
          </w:p>
          <w:p w14:paraId="267F9988" w14:textId="77777777" w:rsidR="00F43C34" w:rsidRPr="00F43C34" w:rsidRDefault="00F43C34" w:rsidP="005F639D">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Възможни отговори, които да бъдат използвани:</w:t>
            </w:r>
          </w:p>
          <w:p w14:paraId="0831BF2A"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1:</w:t>
            </w:r>
          </w:p>
          <w:p w14:paraId="777F700B" w14:textId="3117E6D2" w:rsidR="00F43C34" w:rsidRPr="00F43C34" w:rsidRDefault="00F43C34" w:rsidP="005F639D">
            <w:pPr>
              <w:spacing w:after="0" w:line="276" w:lineRule="auto"/>
              <w:jc w:val="both"/>
              <w:rPr>
                <w:rFonts w:ascii="Times New Roman" w:hAnsi="Times New Roman"/>
                <w:i/>
                <w:iCs/>
                <w:color w:val="E36C0A" w:themeColor="accent6" w:themeShade="BF"/>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на инвестицията. Емисиите на парникови газове не се очаква да се повишат, а да се намалят, тъй като </w:t>
            </w:r>
            <w:r w:rsidRPr="00F43C34">
              <w:rPr>
                <w:rFonts w:ascii="Times New Roman" w:hAnsi="Times New Roman"/>
                <w:b/>
                <w:i/>
                <w:color w:val="0070C0"/>
                <w:sz w:val="24"/>
                <w:szCs w:val="24"/>
                <w:lang w:val="bg-BG"/>
              </w:rPr>
              <w:t>модернизацията на съоръженията/закупуването на нови съоръжения</w:t>
            </w:r>
            <w:r w:rsidRPr="00F43C34">
              <w:rPr>
                <w:rFonts w:ascii="Times New Roman" w:hAnsi="Times New Roman"/>
                <w:i/>
                <w:color w:val="0070C0"/>
                <w:sz w:val="24"/>
                <w:szCs w:val="24"/>
                <w:lang w:val="bg-BG"/>
              </w:rPr>
              <w:t xml:space="preserve">, включени в ПИИ, са изцяло насочени към намаляване на емисиите от парникови газове. Новите системи и оборудване </w:t>
            </w:r>
            <w:r w:rsidRPr="00F43C34">
              <w:rPr>
                <w:rFonts w:ascii="Times New Roman" w:hAnsi="Times New Roman"/>
                <w:i/>
                <w:iCs/>
                <w:color w:val="E36C0A" w:themeColor="accent6" w:themeShade="BF"/>
                <w:sz w:val="24"/>
                <w:szCs w:val="24"/>
                <w:u w:val="single"/>
                <w:lang w:val="bg-BG"/>
              </w:rPr>
              <w:t xml:space="preserve">(посочва се кои, съгласно </w:t>
            </w:r>
            <w:r w:rsidR="005A10F4">
              <w:rPr>
                <w:rFonts w:ascii="Times New Roman" w:hAnsi="Times New Roman"/>
                <w:i/>
                <w:iCs/>
                <w:color w:val="E36C0A" w:themeColor="accent6" w:themeShade="BF"/>
                <w:sz w:val="24"/>
                <w:szCs w:val="24"/>
                <w:u w:val="single"/>
                <w:lang w:val="bg-BG"/>
              </w:rPr>
              <w:t>изпълнението</w:t>
            </w:r>
            <w:r w:rsidR="005A10F4" w:rsidRPr="00F43C34">
              <w:rPr>
                <w:rFonts w:ascii="Times New Roman" w:hAnsi="Times New Roman"/>
                <w:i/>
                <w:iCs/>
                <w:color w:val="E36C0A" w:themeColor="accent6" w:themeShade="BF"/>
                <w:sz w:val="24"/>
                <w:szCs w:val="24"/>
                <w:u w:val="single"/>
                <w:lang w:val="bg-BG"/>
              </w:rPr>
              <w:t xml:space="preserve"> </w:t>
            </w:r>
            <w:r w:rsidRPr="00F43C34">
              <w:rPr>
                <w:rFonts w:ascii="Times New Roman" w:hAnsi="Times New Roman"/>
                <w:i/>
                <w:iCs/>
                <w:color w:val="E36C0A" w:themeColor="accent6" w:themeShade="BF"/>
                <w:sz w:val="24"/>
                <w:szCs w:val="24"/>
                <w:u w:val="single"/>
                <w:lang w:val="bg-BG"/>
              </w:rPr>
              <w:t xml:space="preserve">на проектното предложение) </w:t>
            </w:r>
            <w:r w:rsidR="005A10F4">
              <w:rPr>
                <w:rFonts w:ascii="Times New Roman" w:hAnsi="Times New Roman"/>
                <w:i/>
                <w:color w:val="0070C0"/>
                <w:sz w:val="24"/>
                <w:szCs w:val="24"/>
                <w:lang w:val="bg-BG"/>
              </w:rPr>
              <w:t>са</w:t>
            </w:r>
            <w:r w:rsidRPr="00F43C34">
              <w:rPr>
                <w:rFonts w:ascii="Times New Roman" w:hAnsi="Times New Roman"/>
                <w:i/>
                <w:color w:val="0070C0"/>
                <w:sz w:val="24"/>
                <w:szCs w:val="24"/>
                <w:lang w:val="bg-BG"/>
              </w:rPr>
              <w:t xml:space="preserve"> с енергийна ефективност или за захранването им  се използва енергия от възобновяеми източници и следователно абсолютните емисии няма да се увеличат </w:t>
            </w:r>
            <w:r w:rsidRPr="00F43C34">
              <w:rPr>
                <w:rFonts w:ascii="Times New Roman" w:hAnsi="Times New Roman"/>
                <w:i/>
                <w:iCs/>
                <w:color w:val="E36C0A" w:themeColor="accent6" w:themeShade="BF"/>
                <w:sz w:val="24"/>
                <w:szCs w:val="24"/>
                <w:u w:val="single"/>
                <w:lang w:val="bg-BG"/>
              </w:rPr>
              <w:t xml:space="preserve">(посочва се информация от техническите характеристики на оборудването и системите, </w:t>
            </w:r>
            <w:r w:rsidR="005A10F4">
              <w:rPr>
                <w:rFonts w:ascii="Times New Roman" w:hAnsi="Times New Roman"/>
                <w:i/>
                <w:iCs/>
                <w:color w:val="E36C0A" w:themeColor="accent6" w:themeShade="BF"/>
                <w:sz w:val="24"/>
                <w:szCs w:val="24"/>
                <w:u w:val="single"/>
                <w:lang w:val="bg-BG"/>
              </w:rPr>
              <w:t xml:space="preserve">които са </w:t>
            </w:r>
            <w:r w:rsidRPr="00F43C34">
              <w:rPr>
                <w:rFonts w:ascii="Times New Roman" w:hAnsi="Times New Roman"/>
                <w:i/>
                <w:iCs/>
                <w:color w:val="E36C0A" w:themeColor="accent6" w:themeShade="BF"/>
                <w:sz w:val="24"/>
                <w:szCs w:val="24"/>
                <w:u w:val="single"/>
                <w:lang w:val="bg-BG"/>
              </w:rPr>
              <w:t>внедрени, което  ще потвърди изразеното становище</w:t>
            </w:r>
            <w:r w:rsidRPr="00F43C34">
              <w:rPr>
                <w:rFonts w:ascii="Times New Roman" w:hAnsi="Times New Roman"/>
                <w:i/>
                <w:iCs/>
                <w:color w:val="E36C0A" w:themeColor="accent6" w:themeShade="BF"/>
                <w:sz w:val="24"/>
                <w:szCs w:val="24"/>
                <w:lang w:val="bg-BG"/>
              </w:rPr>
              <w:t>).</w:t>
            </w:r>
          </w:p>
          <w:p w14:paraId="6EFA4244"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2:</w:t>
            </w:r>
          </w:p>
          <w:p w14:paraId="11CD16AE" w14:textId="2E05EC4A" w:rsidR="00F43C34" w:rsidRPr="00926ED4" w:rsidRDefault="00F43C34" w:rsidP="005F639D">
            <w:pPr>
              <w:spacing w:after="0" w:line="276" w:lineRule="auto"/>
              <w:jc w:val="both"/>
              <w:rPr>
                <w:rFonts w:ascii="Times New Roman" w:hAnsi="Times New Roman"/>
                <w:i/>
                <w:iCs/>
                <w:sz w:val="24"/>
                <w:szCs w:val="24"/>
                <w:lang w:val="en-US"/>
              </w:rPr>
            </w:pPr>
            <w:r w:rsidRPr="00F43C34">
              <w:rPr>
                <w:rFonts w:ascii="Times New Roman" w:hAnsi="Times New Roman"/>
                <w:i/>
                <w:iCs/>
                <w:color w:val="0070C0"/>
                <w:sz w:val="24"/>
                <w:szCs w:val="24"/>
                <w:lang w:val="bg-BG"/>
              </w:rPr>
              <w:t xml:space="preserve">Дейността има незначително предвидимо въздействие върху тази екологична цел, като се вземат предвид както преките, така и първичните непреки въздействия през целия жизнен цикъл на инвестицията. </w:t>
            </w:r>
            <w:r w:rsidR="005A10F4">
              <w:rPr>
                <w:rFonts w:ascii="Times New Roman" w:hAnsi="Times New Roman"/>
                <w:i/>
                <w:iCs/>
                <w:color w:val="0070C0"/>
                <w:sz w:val="24"/>
                <w:szCs w:val="24"/>
                <w:lang w:val="bg-BG"/>
              </w:rPr>
              <w:t>З</w:t>
            </w:r>
            <w:r w:rsidRPr="00F43C34">
              <w:rPr>
                <w:rFonts w:ascii="Times New Roman" w:hAnsi="Times New Roman"/>
                <w:i/>
                <w:iCs/>
                <w:color w:val="0070C0"/>
                <w:sz w:val="24"/>
                <w:szCs w:val="24"/>
                <w:lang w:val="bg-BG"/>
              </w:rPr>
              <w:t>акуп</w:t>
            </w:r>
            <w:r w:rsidR="005A10F4">
              <w:rPr>
                <w:rFonts w:ascii="Times New Roman" w:hAnsi="Times New Roman"/>
                <w:i/>
                <w:iCs/>
                <w:color w:val="0070C0"/>
                <w:sz w:val="24"/>
                <w:szCs w:val="24"/>
                <w:lang w:val="bg-BG"/>
              </w:rPr>
              <w:t>ената</w:t>
            </w:r>
            <w:r w:rsidRPr="00F43C34">
              <w:rPr>
                <w:rFonts w:ascii="Times New Roman" w:hAnsi="Times New Roman"/>
                <w:i/>
                <w:iCs/>
                <w:color w:val="0070C0"/>
                <w:sz w:val="24"/>
                <w:szCs w:val="24"/>
                <w:lang w:val="bg-BG"/>
              </w:rPr>
              <w:t xml:space="preserve"> </w:t>
            </w:r>
            <w:r w:rsidRPr="00F43C34">
              <w:rPr>
                <w:rFonts w:ascii="Times New Roman" w:hAnsi="Times New Roman"/>
                <w:b/>
                <w:i/>
                <w:iCs/>
                <w:color w:val="0070C0"/>
                <w:sz w:val="24"/>
                <w:szCs w:val="24"/>
                <w:lang w:val="bg-BG"/>
              </w:rPr>
              <w:t>нова механизация</w:t>
            </w:r>
            <w:r w:rsidRPr="00F43C34">
              <w:rPr>
                <w:rFonts w:ascii="Times New Roman" w:hAnsi="Times New Roman"/>
                <w:i/>
                <w:iCs/>
                <w:color w:val="0070C0"/>
                <w:sz w:val="24"/>
                <w:szCs w:val="24"/>
                <w:lang w:val="bg-BG"/>
              </w:rPr>
              <w:t xml:space="preserve"> </w:t>
            </w:r>
            <w:r w:rsidRPr="00F43C34">
              <w:rPr>
                <w:rFonts w:ascii="Times New Roman" w:hAnsi="Times New Roman"/>
                <w:i/>
                <w:iCs/>
                <w:color w:val="E36C0A" w:themeColor="accent6" w:themeShade="BF"/>
                <w:sz w:val="24"/>
                <w:szCs w:val="24"/>
                <w:u w:val="single"/>
                <w:lang w:val="bg-BG"/>
              </w:rPr>
              <w:t>(описва се вида на механизацията)</w:t>
            </w:r>
            <w:r w:rsidRPr="00F43C34">
              <w:rPr>
                <w:rFonts w:ascii="Times New Roman" w:hAnsi="Times New Roman"/>
                <w:i/>
                <w:iCs/>
                <w:color w:val="0070C0"/>
                <w:sz w:val="24"/>
                <w:szCs w:val="24"/>
                <w:lang w:val="bg-BG"/>
              </w:rPr>
              <w:t xml:space="preserve">, </w:t>
            </w:r>
            <w:r w:rsidRPr="00F43C34">
              <w:rPr>
                <w:rFonts w:ascii="Times New Roman" w:hAnsi="Times New Roman"/>
                <w:i/>
                <w:iCs/>
                <w:color w:val="E36C0A" w:themeColor="accent6" w:themeShade="BF"/>
                <w:sz w:val="24"/>
                <w:szCs w:val="24"/>
                <w:u w:val="single"/>
                <w:lang w:val="bg-BG"/>
              </w:rPr>
              <w:t>съгласно техническите характеристики на същата</w:t>
            </w:r>
            <w:r w:rsidRPr="00F43C34">
              <w:rPr>
                <w:rFonts w:ascii="Times New Roman" w:hAnsi="Times New Roman"/>
                <w:i/>
                <w:iCs/>
                <w:color w:val="0070C0"/>
                <w:sz w:val="24"/>
                <w:szCs w:val="24"/>
                <w:lang w:val="bg-BG"/>
              </w:rPr>
              <w:t>, се отличава с по-висок емисионен клас (</w:t>
            </w:r>
            <w:proofErr w:type="spellStart"/>
            <w:r w:rsidRPr="00F43C34">
              <w:rPr>
                <w:rFonts w:ascii="Times New Roman" w:hAnsi="Times New Roman"/>
                <w:i/>
                <w:iCs/>
                <w:color w:val="0070C0"/>
                <w:sz w:val="24"/>
                <w:szCs w:val="24"/>
                <w:lang w:val="bg-BG"/>
              </w:rPr>
              <w:t>Евронорма</w:t>
            </w:r>
            <w:proofErr w:type="spellEnd"/>
            <w:r w:rsidRPr="00F43C34">
              <w:rPr>
                <w:rFonts w:ascii="Times New Roman" w:hAnsi="Times New Roman"/>
                <w:i/>
                <w:iCs/>
                <w:color w:val="0070C0"/>
                <w:sz w:val="24"/>
                <w:szCs w:val="24"/>
                <w:lang w:val="bg-BG"/>
              </w:rPr>
              <w:t xml:space="preserve">) от досега използваните или са електрически, което е свързано с намаляване емисиите на образуваните парникови </w:t>
            </w:r>
            <w:r w:rsidRPr="00F43C34">
              <w:rPr>
                <w:rFonts w:ascii="Times New Roman" w:hAnsi="Times New Roman"/>
                <w:i/>
                <w:iCs/>
                <w:color w:val="0070C0"/>
                <w:sz w:val="24"/>
                <w:szCs w:val="24"/>
                <w:lang w:val="bg-BG"/>
              </w:rPr>
              <w:lastRenderedPageBreak/>
              <w:t xml:space="preserve">газове от ДВГ в резултат от дейността на стопанството </w:t>
            </w:r>
            <w:r w:rsidRPr="00F43C34">
              <w:rPr>
                <w:rFonts w:ascii="Times New Roman" w:hAnsi="Times New Roman"/>
                <w:i/>
                <w:iCs/>
                <w:color w:val="E36C0A" w:themeColor="accent6" w:themeShade="BF"/>
                <w:sz w:val="24"/>
                <w:szCs w:val="24"/>
                <w:lang w:val="bg-BG"/>
              </w:rPr>
              <w:t>(</w:t>
            </w:r>
            <w:r w:rsidRPr="00F43C34">
              <w:rPr>
                <w:rFonts w:ascii="Times New Roman" w:hAnsi="Times New Roman"/>
                <w:i/>
                <w:iCs/>
                <w:color w:val="E36C0A" w:themeColor="accent6" w:themeShade="BF"/>
                <w:sz w:val="24"/>
                <w:szCs w:val="24"/>
                <w:u w:val="single"/>
                <w:lang w:val="bg-BG"/>
              </w:rPr>
              <w:t xml:space="preserve">за доказване на направената обосновка се посочват данни за категорията на </w:t>
            </w:r>
            <w:proofErr w:type="spellStart"/>
            <w:r w:rsidRPr="00F43C34">
              <w:rPr>
                <w:rFonts w:ascii="Times New Roman" w:hAnsi="Times New Roman"/>
                <w:i/>
                <w:iCs/>
                <w:color w:val="E36C0A" w:themeColor="accent6" w:themeShade="BF"/>
                <w:sz w:val="24"/>
                <w:szCs w:val="24"/>
                <w:u w:val="single"/>
                <w:lang w:val="bg-BG"/>
              </w:rPr>
              <w:t>закуп</w:t>
            </w:r>
            <w:r w:rsidR="00926ED4">
              <w:rPr>
                <w:rFonts w:ascii="Times New Roman" w:hAnsi="Times New Roman"/>
                <w:i/>
                <w:iCs/>
                <w:color w:val="E36C0A" w:themeColor="accent6" w:themeShade="BF"/>
                <w:sz w:val="24"/>
                <w:szCs w:val="24"/>
                <w:u w:val="single"/>
                <w:lang w:val="en-US"/>
              </w:rPr>
              <w:t>eната</w:t>
            </w:r>
            <w:proofErr w:type="spellEnd"/>
            <w:r w:rsidRPr="00F43C34">
              <w:rPr>
                <w:rFonts w:ascii="Times New Roman" w:hAnsi="Times New Roman"/>
                <w:i/>
                <w:iCs/>
                <w:color w:val="E36C0A" w:themeColor="accent6" w:themeShade="BF"/>
                <w:sz w:val="24"/>
                <w:szCs w:val="24"/>
                <w:u w:val="single"/>
                <w:lang w:val="bg-BG"/>
              </w:rPr>
              <w:t xml:space="preserve"> механизация по информация на производителя</w:t>
            </w:r>
            <w:r w:rsidRPr="00F43C34">
              <w:rPr>
                <w:rFonts w:ascii="Times New Roman" w:hAnsi="Times New Roman"/>
                <w:i/>
                <w:iCs/>
                <w:color w:val="E36C0A" w:themeColor="accent6" w:themeShade="BF"/>
                <w:sz w:val="24"/>
                <w:szCs w:val="24"/>
                <w:lang w:val="bg-BG"/>
              </w:rPr>
              <w:t xml:space="preserve"> )</w:t>
            </w:r>
            <w:r w:rsidRPr="00F43C34">
              <w:rPr>
                <w:rFonts w:ascii="Times New Roman" w:hAnsi="Times New Roman"/>
                <w:i/>
                <w:iCs/>
                <w:sz w:val="24"/>
                <w:szCs w:val="24"/>
                <w:lang w:val="bg-BG"/>
              </w:rPr>
              <w:t xml:space="preserve">. </w:t>
            </w:r>
          </w:p>
          <w:p w14:paraId="03EBBAF3" w14:textId="77777777" w:rsidR="00F43C34" w:rsidRPr="00F43C34" w:rsidRDefault="00F43C34" w:rsidP="005F639D">
            <w:pPr>
              <w:spacing w:after="0" w:line="276" w:lineRule="auto"/>
              <w:jc w:val="both"/>
              <w:rPr>
                <w:rFonts w:ascii="Times New Roman" w:hAnsi="Times New Roman"/>
                <w:b/>
                <w:bCs/>
                <w:i/>
                <w:iCs/>
                <w:sz w:val="24"/>
                <w:szCs w:val="24"/>
                <w:lang w:val="bg-BG"/>
              </w:rPr>
            </w:pPr>
            <w:r w:rsidRPr="00F43C34">
              <w:rPr>
                <w:rFonts w:ascii="Times New Roman" w:hAnsi="Times New Roman"/>
                <w:b/>
                <w:bCs/>
                <w:i/>
                <w:iCs/>
                <w:color w:val="76923C" w:themeColor="accent3" w:themeShade="BF"/>
                <w:sz w:val="24"/>
                <w:szCs w:val="24"/>
                <w:lang w:val="bg-BG"/>
              </w:rPr>
              <w:t>Вариант на отговор 3:</w:t>
            </w:r>
          </w:p>
          <w:p w14:paraId="056FB66D" w14:textId="77777777" w:rsidR="00F43C34" w:rsidRPr="00F43C34" w:rsidRDefault="00F43C34" w:rsidP="005F639D">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t xml:space="preserve">Дейността свързана с </w:t>
            </w:r>
            <w:r w:rsidRPr="00F43C34">
              <w:rPr>
                <w:rFonts w:ascii="Times New Roman" w:hAnsi="Times New Roman"/>
                <w:b/>
                <w:i/>
                <w:iCs/>
                <w:color w:val="0070C0"/>
                <w:sz w:val="24"/>
                <w:szCs w:val="24"/>
                <w:lang w:val="bg-BG"/>
              </w:rPr>
              <w:t>производство на енергия от възобновяеми енергийни източници</w:t>
            </w:r>
            <w:r w:rsidRPr="00F43C34">
              <w:rPr>
                <w:rFonts w:ascii="Times New Roman" w:hAnsi="Times New Roman"/>
                <w:i/>
                <w:iCs/>
                <w:color w:val="0070C0"/>
                <w:sz w:val="24"/>
                <w:szCs w:val="24"/>
                <w:lang w:val="bg-BG"/>
              </w:rPr>
              <w:t xml:space="preserve"> (фотоволтаични системи) за собствено потребление е допустима за област на намеса 029 в приложение VI към Механизма за възстановяване и устойчивост с коефициент на изменение на климата 100%. Фотоволтаичните системи </w:t>
            </w:r>
            <w:r w:rsidRPr="00F43C34">
              <w:rPr>
                <w:rFonts w:ascii="Times New Roman" w:hAnsi="Times New Roman"/>
                <w:i/>
                <w:iCs/>
                <w:color w:val="E36C0A" w:themeColor="accent6" w:themeShade="BF"/>
                <w:sz w:val="24"/>
                <w:szCs w:val="24"/>
                <w:u w:val="single"/>
                <w:lang w:val="bg-BG"/>
              </w:rPr>
              <w:t>(може да се използва и при внедряване на системи за производство на ВЕИ от вятър)</w:t>
            </w:r>
            <w:r w:rsidRPr="00F43C34">
              <w:rPr>
                <w:rFonts w:ascii="Times New Roman" w:hAnsi="Times New Roman"/>
                <w:i/>
                <w:iCs/>
                <w:color w:val="E36C0A" w:themeColor="accent6" w:themeShade="BF"/>
                <w:sz w:val="24"/>
                <w:szCs w:val="24"/>
                <w:lang w:val="bg-BG"/>
              </w:rPr>
              <w:t xml:space="preserve"> </w:t>
            </w:r>
            <w:r w:rsidRPr="00F43C34">
              <w:rPr>
                <w:rFonts w:ascii="Times New Roman" w:hAnsi="Times New Roman"/>
                <w:i/>
                <w:iCs/>
                <w:color w:val="0070C0"/>
                <w:sz w:val="24"/>
                <w:szCs w:val="24"/>
                <w:lang w:val="bg-BG"/>
              </w:rPr>
              <w:t xml:space="preserve">за производство на електроенергия допринасят за намаляване на използването на електроенергия, произведена от други източници, като по този начин допринасят за преминаването към ефективна, неутрална по отношение на климата икономика. </w:t>
            </w:r>
          </w:p>
          <w:p w14:paraId="29B62547"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4:</w:t>
            </w:r>
          </w:p>
          <w:p w14:paraId="4BC0D8AD" w14:textId="6AB4CF76" w:rsidR="00F43C34" w:rsidRPr="00F43C34" w:rsidRDefault="00F43C34" w:rsidP="005F639D">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t xml:space="preserve">Дейността няма никакво въздействие върху съответната екологична цел, поради това, че същата е </w:t>
            </w:r>
            <w:r w:rsidR="006E10B4">
              <w:rPr>
                <w:rFonts w:ascii="Times New Roman" w:hAnsi="Times New Roman"/>
                <w:i/>
                <w:iCs/>
                <w:color w:val="0070C0"/>
                <w:sz w:val="24"/>
                <w:szCs w:val="24"/>
                <w:lang w:val="bg-BG"/>
              </w:rPr>
              <w:t>за</w:t>
            </w:r>
            <w:r w:rsidRPr="00F43C34">
              <w:rPr>
                <w:rFonts w:ascii="Times New Roman" w:hAnsi="Times New Roman"/>
                <w:b/>
                <w:i/>
                <w:iCs/>
                <w:color w:val="0070C0"/>
                <w:sz w:val="24"/>
                <w:szCs w:val="24"/>
                <w:lang w:val="bg-BG"/>
              </w:rPr>
              <w:t xml:space="preserve"> изграждане на система за предпазване от неблагоприятни метеорологични явления</w:t>
            </w:r>
            <w:r w:rsidRPr="00F43C34">
              <w:rPr>
                <w:rFonts w:ascii="Times New Roman" w:hAnsi="Times New Roman"/>
                <w:i/>
                <w:iCs/>
                <w:color w:val="0070C0"/>
                <w:sz w:val="24"/>
                <w:szCs w:val="24"/>
                <w:lang w:val="bg-BG"/>
              </w:rPr>
              <w:t>, която не е свързана с консумиране на електроенергия, както и използването ѝ не води до образуване на парникови газове в атмосферата.</w:t>
            </w:r>
          </w:p>
          <w:p w14:paraId="4045546B" w14:textId="77777777" w:rsidR="00F43C34" w:rsidRPr="00F43C34" w:rsidRDefault="00F43C34" w:rsidP="005F639D">
            <w:pPr>
              <w:spacing w:after="0" w:line="276" w:lineRule="auto"/>
              <w:jc w:val="both"/>
              <w:rPr>
                <w:rFonts w:ascii="Times New Roman" w:hAnsi="Times New Roman"/>
                <w:b/>
                <w:bCs/>
                <w:i/>
                <w:iCs/>
                <w:color w:val="FF0000"/>
                <w:sz w:val="24"/>
                <w:szCs w:val="24"/>
                <w:lang w:val="bg-BG"/>
              </w:rPr>
            </w:pPr>
            <w:r w:rsidRPr="00F43C34">
              <w:rPr>
                <w:rFonts w:ascii="Times New Roman" w:hAnsi="Times New Roman"/>
                <w:b/>
                <w:bCs/>
                <w:i/>
                <w:iCs/>
                <w:color w:val="76923C" w:themeColor="accent3" w:themeShade="BF"/>
                <w:sz w:val="24"/>
                <w:szCs w:val="24"/>
                <w:lang w:val="bg-BG"/>
              </w:rPr>
              <w:t>Вариант на отговор 5:</w:t>
            </w:r>
          </w:p>
          <w:p w14:paraId="3EC4521B" w14:textId="099FC8BE" w:rsidR="00F43C34" w:rsidRPr="00F43C34" w:rsidRDefault="00F43C34" w:rsidP="005F639D">
            <w:pPr>
              <w:spacing w:after="0" w:line="276" w:lineRule="auto"/>
              <w:jc w:val="both"/>
              <w:rPr>
                <w:rFonts w:ascii="Times New Roman" w:hAnsi="Times New Roman"/>
                <w:i/>
                <w:iCs/>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на инвестицията. Същата е </w:t>
            </w:r>
            <w:r w:rsidR="006E10B4">
              <w:rPr>
                <w:rFonts w:ascii="Times New Roman" w:hAnsi="Times New Roman"/>
                <w:i/>
                <w:iCs/>
                <w:color w:val="0070C0"/>
                <w:sz w:val="24"/>
                <w:szCs w:val="24"/>
                <w:lang w:val="bg-BG"/>
              </w:rPr>
              <w:t>за</w:t>
            </w:r>
            <w:r w:rsidRPr="00F43C34">
              <w:rPr>
                <w:rFonts w:ascii="Times New Roman" w:hAnsi="Times New Roman"/>
                <w:i/>
                <w:iCs/>
                <w:color w:val="0070C0"/>
                <w:sz w:val="24"/>
                <w:szCs w:val="24"/>
                <w:lang w:val="bg-BG"/>
              </w:rPr>
              <w:t xml:space="preserve"> </w:t>
            </w:r>
            <w:r w:rsidRPr="00F43C34">
              <w:rPr>
                <w:rFonts w:ascii="Times New Roman" w:hAnsi="Times New Roman"/>
                <w:b/>
                <w:i/>
                <w:iCs/>
                <w:color w:val="0070C0"/>
                <w:sz w:val="24"/>
                <w:szCs w:val="24"/>
                <w:lang w:val="bg-BG"/>
              </w:rPr>
              <w:t>закупуване на софтуер и/или хардуер</w:t>
            </w:r>
            <w:r w:rsidRPr="00F43C34">
              <w:rPr>
                <w:rFonts w:ascii="Times New Roman" w:hAnsi="Times New Roman"/>
                <w:i/>
                <w:iCs/>
                <w:color w:val="0070C0"/>
                <w:sz w:val="24"/>
                <w:szCs w:val="24"/>
                <w:lang w:val="bg-BG"/>
              </w:rPr>
              <w:t xml:space="preserve"> за обработка и анализ на данни от различните фази по отглеждане, производство и продажби на селскостопанска продукция/ за проследяване на здравословното състояние на животните, норми на хранене, продуктивност, и др. в сектора на животновъдството </w:t>
            </w:r>
            <w:r w:rsidRPr="00F43C34">
              <w:rPr>
                <w:rFonts w:ascii="Times New Roman" w:hAnsi="Times New Roman"/>
                <w:i/>
                <w:iCs/>
                <w:color w:val="E36C0A" w:themeColor="accent6" w:themeShade="BF"/>
                <w:sz w:val="24"/>
                <w:szCs w:val="24"/>
                <w:lang w:val="bg-BG"/>
              </w:rPr>
              <w:t>(</w:t>
            </w:r>
            <w:r w:rsidRPr="00F43C34">
              <w:rPr>
                <w:rFonts w:ascii="Times New Roman" w:hAnsi="Times New Roman"/>
                <w:i/>
                <w:iCs/>
                <w:color w:val="E36C0A" w:themeColor="accent6" w:themeShade="BF"/>
                <w:sz w:val="24"/>
                <w:szCs w:val="24"/>
                <w:u w:val="single"/>
                <w:lang w:val="bg-BG"/>
              </w:rPr>
              <w:t>за доказване на направената обосновка се описва точно какв</w:t>
            </w:r>
            <w:r w:rsidR="00926ED4">
              <w:rPr>
                <w:rFonts w:ascii="Times New Roman" w:hAnsi="Times New Roman"/>
                <w:i/>
                <w:iCs/>
                <w:color w:val="E36C0A" w:themeColor="accent6" w:themeShade="BF"/>
                <w:sz w:val="24"/>
                <w:szCs w:val="24"/>
                <w:u w:val="single"/>
                <w:lang w:val="bg-BG"/>
              </w:rPr>
              <w:t xml:space="preserve">а е изпълнената </w:t>
            </w:r>
            <w:r w:rsidRPr="00F43C34">
              <w:rPr>
                <w:rFonts w:ascii="Times New Roman" w:hAnsi="Times New Roman"/>
                <w:i/>
                <w:iCs/>
                <w:color w:val="E36C0A" w:themeColor="accent6" w:themeShade="BF"/>
                <w:sz w:val="24"/>
                <w:szCs w:val="24"/>
                <w:u w:val="single"/>
                <w:lang w:val="bg-BG"/>
              </w:rPr>
              <w:t xml:space="preserve"> инвестиция</w:t>
            </w:r>
            <w:r w:rsidRPr="00F43C34">
              <w:rPr>
                <w:rFonts w:ascii="Times New Roman" w:hAnsi="Times New Roman"/>
                <w:i/>
                <w:iCs/>
                <w:color w:val="E36C0A" w:themeColor="accent6" w:themeShade="BF"/>
                <w:sz w:val="24"/>
                <w:szCs w:val="24"/>
                <w:lang w:val="bg-BG"/>
              </w:rPr>
              <w:t>)</w:t>
            </w:r>
            <w:r w:rsidRPr="00F43C34">
              <w:rPr>
                <w:rFonts w:ascii="Times New Roman" w:hAnsi="Times New Roman"/>
                <w:i/>
                <w:iCs/>
                <w:color w:val="0070C0"/>
                <w:sz w:val="24"/>
                <w:szCs w:val="24"/>
                <w:lang w:val="bg-BG"/>
              </w:rPr>
              <w:t xml:space="preserve">, които не са свързани с консумиране на електроенергия. Внедряването и използването им не води до образуване на парникови газове в атмосферата. Реализирането на проекта има косвено положително влияние, </w:t>
            </w:r>
            <w:r w:rsidRPr="00F43C34">
              <w:rPr>
                <w:rFonts w:ascii="Times New Roman" w:hAnsi="Times New Roman"/>
                <w:i/>
                <w:iCs/>
                <w:color w:val="0070C0"/>
                <w:sz w:val="24"/>
                <w:szCs w:val="24"/>
                <w:lang w:val="bg-BG"/>
              </w:rPr>
              <w:lastRenderedPageBreak/>
              <w:t xml:space="preserve">свързано с оптимизацията на работата на стопанството в цялост и намаляване разхода на енергия и ресурси. </w:t>
            </w:r>
            <w:r w:rsidRPr="00F43C34">
              <w:rPr>
                <w:rFonts w:ascii="Times New Roman" w:hAnsi="Times New Roman"/>
                <w:i/>
                <w:iCs/>
                <w:sz w:val="24"/>
                <w:szCs w:val="24"/>
                <w:lang w:val="bg-BG"/>
              </w:rPr>
              <w:t>Вариант на отговор 5 може да бъде даден и при всяка една от останалите позиции дейности, финансиран</w:t>
            </w:r>
            <w:r w:rsidR="00926ED4">
              <w:rPr>
                <w:rFonts w:ascii="Times New Roman" w:hAnsi="Times New Roman"/>
                <w:i/>
                <w:iCs/>
                <w:sz w:val="24"/>
                <w:szCs w:val="24"/>
                <w:lang w:val="bg-BG"/>
              </w:rPr>
              <w:t>и</w:t>
            </w:r>
            <w:r w:rsidRPr="00F43C34">
              <w:rPr>
                <w:rFonts w:ascii="Times New Roman" w:hAnsi="Times New Roman"/>
                <w:i/>
                <w:iCs/>
                <w:sz w:val="24"/>
                <w:szCs w:val="24"/>
                <w:lang w:val="bg-BG"/>
              </w:rPr>
              <w:t xml:space="preserve"> по мярката, когато </w:t>
            </w:r>
            <w:r w:rsidR="00926ED4">
              <w:rPr>
                <w:rFonts w:ascii="Times New Roman" w:hAnsi="Times New Roman"/>
                <w:i/>
                <w:iCs/>
                <w:sz w:val="24"/>
                <w:szCs w:val="24"/>
                <w:lang w:val="bg-BG"/>
              </w:rPr>
              <w:t xml:space="preserve">чрез </w:t>
            </w:r>
            <w:r w:rsidRPr="00F43C34">
              <w:rPr>
                <w:rFonts w:ascii="Times New Roman" w:hAnsi="Times New Roman"/>
                <w:i/>
                <w:iCs/>
                <w:sz w:val="24"/>
                <w:szCs w:val="24"/>
                <w:lang w:val="bg-BG"/>
              </w:rPr>
              <w:t xml:space="preserve">същата </w:t>
            </w:r>
            <w:r w:rsidR="00926ED4">
              <w:rPr>
                <w:rFonts w:ascii="Times New Roman" w:hAnsi="Times New Roman"/>
                <w:i/>
                <w:iCs/>
                <w:sz w:val="24"/>
                <w:szCs w:val="24"/>
                <w:lang w:val="bg-BG"/>
              </w:rPr>
              <w:t>се</w:t>
            </w:r>
            <w:r w:rsidR="00926ED4" w:rsidRPr="00F43C34">
              <w:rPr>
                <w:rFonts w:ascii="Times New Roman" w:hAnsi="Times New Roman"/>
                <w:i/>
                <w:iCs/>
                <w:sz w:val="24"/>
                <w:szCs w:val="24"/>
                <w:lang w:val="bg-BG"/>
              </w:rPr>
              <w:t xml:space="preserve"> </w:t>
            </w:r>
            <w:r w:rsidRPr="00F43C34">
              <w:rPr>
                <w:rFonts w:ascii="Times New Roman" w:hAnsi="Times New Roman"/>
                <w:i/>
                <w:iCs/>
                <w:sz w:val="24"/>
                <w:szCs w:val="24"/>
                <w:lang w:val="bg-BG"/>
              </w:rPr>
              <w:t>оптимиз</w:t>
            </w:r>
            <w:r w:rsidR="00926ED4">
              <w:rPr>
                <w:rFonts w:ascii="Times New Roman" w:hAnsi="Times New Roman"/>
                <w:i/>
                <w:iCs/>
                <w:sz w:val="24"/>
                <w:szCs w:val="24"/>
                <w:lang w:val="bg-BG"/>
              </w:rPr>
              <w:t>ират</w:t>
            </w:r>
            <w:r w:rsidRPr="00F43C34">
              <w:rPr>
                <w:rFonts w:ascii="Times New Roman" w:hAnsi="Times New Roman"/>
                <w:i/>
                <w:iCs/>
                <w:sz w:val="24"/>
                <w:szCs w:val="24"/>
                <w:lang w:val="bg-BG"/>
              </w:rPr>
              <w:t xml:space="preserve"> процесите, така че да се намали енергийния разход и емитирането на парникови газове в атмосферата.</w:t>
            </w:r>
          </w:p>
          <w:p w14:paraId="0C8EA95B"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6:</w:t>
            </w:r>
          </w:p>
          <w:p w14:paraId="5803CFD7" w14:textId="045230C1" w:rsidR="00F43C34" w:rsidRPr="00F43C34" w:rsidRDefault="00F43C34" w:rsidP="005F639D">
            <w:pPr>
              <w:spacing w:after="0" w:line="276" w:lineRule="auto"/>
              <w:jc w:val="both"/>
              <w:rPr>
                <w:rFonts w:ascii="Times New Roman" w:hAnsi="Times New Roman"/>
                <w:i/>
                <w:iCs/>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на инвестицията. </w:t>
            </w:r>
            <w:r w:rsidR="00926ED4">
              <w:rPr>
                <w:rFonts w:ascii="Times New Roman" w:hAnsi="Times New Roman"/>
                <w:i/>
                <w:iCs/>
                <w:color w:val="0070C0"/>
                <w:sz w:val="24"/>
                <w:szCs w:val="24"/>
                <w:lang w:val="bg-BG"/>
              </w:rPr>
              <w:t>В</w:t>
            </w:r>
            <w:r w:rsidRPr="00F43C34">
              <w:rPr>
                <w:rFonts w:ascii="Times New Roman" w:hAnsi="Times New Roman"/>
                <w:i/>
                <w:iCs/>
                <w:color w:val="0070C0"/>
                <w:sz w:val="24"/>
                <w:szCs w:val="24"/>
                <w:lang w:val="bg-BG"/>
              </w:rPr>
              <w:t>недр</w:t>
            </w:r>
            <w:r w:rsidR="00926ED4">
              <w:rPr>
                <w:rFonts w:ascii="Times New Roman" w:hAnsi="Times New Roman"/>
                <w:i/>
                <w:iCs/>
                <w:color w:val="0070C0"/>
                <w:sz w:val="24"/>
                <w:szCs w:val="24"/>
                <w:lang w:val="bg-BG"/>
              </w:rPr>
              <w:t>еното</w:t>
            </w:r>
            <w:r w:rsidRPr="00F43C34">
              <w:rPr>
                <w:rFonts w:ascii="Times New Roman" w:hAnsi="Times New Roman"/>
                <w:i/>
                <w:iCs/>
                <w:color w:val="0070C0"/>
                <w:sz w:val="24"/>
                <w:szCs w:val="24"/>
                <w:lang w:val="bg-BG"/>
              </w:rPr>
              <w:t xml:space="preserve"> оборудване за третиране на животински и растителен торов отпадък притежава висок клас на </w:t>
            </w:r>
            <w:proofErr w:type="spellStart"/>
            <w:r w:rsidRPr="00F43C34">
              <w:rPr>
                <w:rFonts w:ascii="Times New Roman" w:hAnsi="Times New Roman"/>
                <w:i/>
                <w:iCs/>
                <w:color w:val="0070C0"/>
                <w:sz w:val="24"/>
                <w:szCs w:val="24"/>
                <w:lang w:val="bg-BG"/>
              </w:rPr>
              <w:t>енергоефективност</w:t>
            </w:r>
            <w:proofErr w:type="spellEnd"/>
            <w:r w:rsidRPr="00F43C34">
              <w:rPr>
                <w:rFonts w:ascii="Times New Roman" w:hAnsi="Times New Roman"/>
                <w:i/>
                <w:iCs/>
                <w:color w:val="0070C0"/>
                <w:sz w:val="24"/>
                <w:szCs w:val="24"/>
                <w:lang w:val="bg-BG"/>
              </w:rPr>
              <w:t xml:space="preserve"> съгласно техническите характеристики на производителя и/или механизацията за преработка на торовия отпадък е с висок емисионен клас, което е свързано с намаляване емисиите на образуваните парникови газове в резултат от дейността на стопанството</w:t>
            </w:r>
            <w:r w:rsidRPr="00F43C34">
              <w:rPr>
                <w:rFonts w:ascii="Times New Roman" w:hAnsi="Times New Roman"/>
                <w:i/>
                <w:iCs/>
                <w:sz w:val="24"/>
                <w:szCs w:val="24"/>
                <w:lang w:val="bg-BG"/>
              </w:rPr>
              <w:t xml:space="preserve"> </w:t>
            </w:r>
            <w:r w:rsidRPr="00F43C34">
              <w:rPr>
                <w:rFonts w:ascii="Times New Roman" w:hAnsi="Times New Roman"/>
                <w:i/>
                <w:iCs/>
                <w:color w:val="E36C0A" w:themeColor="accent6" w:themeShade="BF"/>
                <w:sz w:val="24"/>
                <w:szCs w:val="24"/>
                <w:lang w:val="bg-BG"/>
              </w:rPr>
              <w:t>(</w:t>
            </w:r>
            <w:r w:rsidRPr="00F43C34">
              <w:rPr>
                <w:rFonts w:ascii="Times New Roman" w:hAnsi="Times New Roman"/>
                <w:i/>
                <w:iCs/>
                <w:color w:val="E36C0A" w:themeColor="accent6" w:themeShade="BF"/>
                <w:sz w:val="24"/>
                <w:szCs w:val="24"/>
                <w:u w:val="single"/>
                <w:lang w:val="bg-BG"/>
              </w:rPr>
              <w:t xml:space="preserve">за доказване на направената обосновка се посочват вида на </w:t>
            </w:r>
            <w:r w:rsidR="00926ED4">
              <w:rPr>
                <w:rFonts w:ascii="Times New Roman" w:hAnsi="Times New Roman"/>
                <w:i/>
                <w:iCs/>
                <w:color w:val="E36C0A" w:themeColor="accent6" w:themeShade="BF"/>
                <w:sz w:val="24"/>
                <w:szCs w:val="24"/>
                <w:u w:val="single"/>
                <w:lang w:val="bg-BG"/>
              </w:rPr>
              <w:t xml:space="preserve">одобреното </w:t>
            </w:r>
            <w:r w:rsidRPr="00F43C34">
              <w:rPr>
                <w:rFonts w:ascii="Times New Roman" w:hAnsi="Times New Roman"/>
                <w:i/>
                <w:iCs/>
                <w:color w:val="E36C0A" w:themeColor="accent6" w:themeShade="BF"/>
                <w:sz w:val="24"/>
                <w:szCs w:val="24"/>
                <w:u w:val="single"/>
                <w:lang w:val="bg-BG"/>
              </w:rPr>
              <w:t>оборудване и/или съоръжения и се посочват данни на производителя</w:t>
            </w:r>
            <w:r w:rsidRPr="00F43C34">
              <w:rPr>
                <w:rFonts w:ascii="Times New Roman" w:hAnsi="Times New Roman"/>
                <w:i/>
                <w:iCs/>
                <w:color w:val="E36C0A" w:themeColor="accent6" w:themeShade="BF"/>
                <w:sz w:val="24"/>
                <w:szCs w:val="24"/>
                <w:lang w:val="bg-BG"/>
              </w:rPr>
              <w:t>).</w:t>
            </w:r>
          </w:p>
          <w:p w14:paraId="25494565" w14:textId="77777777" w:rsidR="00F43C34" w:rsidRPr="00F43C34" w:rsidRDefault="00F43C34" w:rsidP="005F639D">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 </w:t>
            </w:r>
          </w:p>
        </w:tc>
      </w:tr>
      <w:tr w:rsidR="00F43C34" w:rsidRPr="00F43C34" w14:paraId="0DB8858C"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439" w14:textId="77777777" w:rsidR="00F43C34" w:rsidRPr="00F43C34" w:rsidRDefault="00F43C34" w:rsidP="00F55659">
            <w:pPr>
              <w:spacing w:after="0" w:line="276" w:lineRule="auto"/>
              <w:jc w:val="both"/>
              <w:rPr>
                <w:rFonts w:ascii="Times New Roman" w:hAnsi="Times New Roman"/>
                <w:i/>
                <w:iCs/>
                <w:sz w:val="24"/>
                <w:szCs w:val="24"/>
                <w:lang w:val="bg-BG"/>
              </w:rPr>
            </w:pPr>
          </w:p>
        </w:tc>
      </w:tr>
      <w:tr w:rsidR="00F43C34" w:rsidRPr="00F43C34" w14:paraId="31B9D23A" w14:textId="77777777" w:rsidTr="00926ED4">
        <w:trPr>
          <w:trHeight w:val="422"/>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2A1" w14:textId="77777777" w:rsidR="00F43C34" w:rsidRPr="00F43C34" w:rsidRDefault="00F43C34" w:rsidP="00F55659">
            <w:pPr>
              <w:pStyle w:val="ListParagraph"/>
              <w:numPr>
                <w:ilvl w:val="0"/>
                <w:numId w:val="4"/>
              </w:num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Адаптация към изменението на климата</w:t>
            </w:r>
          </w:p>
        </w:tc>
      </w:tr>
      <w:tr w:rsidR="00F43C34" w:rsidRPr="00F43C34" w14:paraId="6F41E7E3"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B8BD" w14:textId="77777777" w:rsidR="00F43C34" w:rsidRPr="00F43C34" w:rsidRDefault="00F43C34" w:rsidP="00F55659">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Въздействие от проекта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F0F2" w14:textId="77777777" w:rsidR="00F43C34" w:rsidRPr="00F43C34" w:rsidRDefault="00F43C34" w:rsidP="00F55659">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Да</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935EC" w14:textId="77777777" w:rsidR="00F43C34" w:rsidRPr="00F43C34" w:rsidRDefault="00F43C34" w:rsidP="00853FD9">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Не</w:t>
            </w:r>
            <w:r w:rsidRPr="00F43C34">
              <w:rPr>
                <w:rStyle w:val="FootnoteReference"/>
                <w:rFonts w:ascii="Times New Roman" w:hAnsi="Times New Roman"/>
                <w:b/>
                <w:bCs/>
                <w:sz w:val="24"/>
                <w:szCs w:val="24"/>
                <w:lang w:val="bg-BG"/>
              </w:rPr>
              <w:footnoteReference w:id="2"/>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69FE9" w14:textId="77777777" w:rsidR="00F43C34" w:rsidRPr="00F43C34" w:rsidRDefault="00F43C34" w:rsidP="00911E4F">
            <w:p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 xml:space="preserve">При отговор ДА се извършва детайлна оценка, съгласно образеца, представен в Контролен лист 2. </w:t>
            </w:r>
          </w:p>
          <w:p w14:paraId="10718D2E" w14:textId="77777777" w:rsidR="00F43C34" w:rsidRPr="00F43C34" w:rsidRDefault="00F43C34" w:rsidP="005950C4">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При отговор НЕ се дава кратка обосновка в полето по-долу</w:t>
            </w:r>
          </w:p>
        </w:tc>
      </w:tr>
      <w:tr w:rsidR="00F43C34" w:rsidRPr="00F43C34" w14:paraId="1FFD5359"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9E8EC" w14:textId="51E5F64E" w:rsidR="00F43C34" w:rsidRPr="00F43C34" w:rsidRDefault="00926ED4" w:rsidP="00926ED4">
            <w:pPr>
              <w:spacing w:after="0" w:line="276" w:lineRule="auto"/>
              <w:rPr>
                <w:rFonts w:ascii="Times New Roman" w:hAnsi="Times New Roman"/>
                <w:b/>
                <w:bCs/>
                <w:sz w:val="24"/>
                <w:szCs w:val="24"/>
                <w:lang w:val="bg-BG"/>
              </w:rPr>
            </w:pPr>
            <w:r>
              <w:rPr>
                <w:rFonts w:ascii="Times New Roman" w:hAnsi="Times New Roman"/>
                <w:b/>
                <w:bCs/>
                <w:sz w:val="24"/>
                <w:szCs w:val="24"/>
                <w:lang w:val="bg-BG"/>
              </w:rPr>
              <w:t>О</w:t>
            </w:r>
            <w:r w:rsidR="00F43C34" w:rsidRPr="00F43C34">
              <w:rPr>
                <w:rFonts w:ascii="Times New Roman" w:hAnsi="Times New Roman"/>
                <w:b/>
                <w:bCs/>
                <w:sz w:val="24"/>
                <w:szCs w:val="24"/>
                <w:lang w:val="bg-BG"/>
              </w:rPr>
              <w:t>ка</w:t>
            </w:r>
            <w:r>
              <w:rPr>
                <w:rFonts w:ascii="Times New Roman" w:hAnsi="Times New Roman"/>
                <w:b/>
                <w:bCs/>
                <w:sz w:val="24"/>
                <w:szCs w:val="24"/>
                <w:lang w:val="bg-BG"/>
              </w:rPr>
              <w:t>зва</w:t>
            </w:r>
            <w:r w:rsidR="00F43C34" w:rsidRPr="00F43C34">
              <w:rPr>
                <w:rFonts w:ascii="Times New Roman" w:hAnsi="Times New Roman"/>
                <w:b/>
                <w:bCs/>
                <w:sz w:val="24"/>
                <w:szCs w:val="24"/>
                <w:lang w:val="bg-BG"/>
              </w:rPr>
              <w:t xml:space="preserve"> ли проект</w:t>
            </w:r>
            <w:r w:rsidR="0079718A">
              <w:rPr>
                <w:rFonts w:ascii="Times New Roman" w:hAnsi="Times New Roman"/>
                <w:b/>
                <w:bCs/>
                <w:sz w:val="24"/>
                <w:szCs w:val="24"/>
                <w:lang w:val="bg-BG"/>
              </w:rPr>
              <w:t>ът</w:t>
            </w:r>
            <w:r w:rsidR="00F43C34" w:rsidRPr="00F43C34">
              <w:rPr>
                <w:rFonts w:ascii="Times New Roman" w:hAnsi="Times New Roman"/>
                <w:b/>
                <w:bCs/>
                <w:sz w:val="24"/>
                <w:szCs w:val="24"/>
                <w:lang w:val="bg-BG"/>
              </w:rPr>
              <w:t xml:space="preserve"> вредно въздействие върху адаптацията към </w:t>
            </w:r>
            <w:r w:rsidR="00F43C34" w:rsidRPr="00F43C34">
              <w:rPr>
                <w:rFonts w:ascii="Times New Roman" w:hAnsi="Times New Roman"/>
                <w:b/>
                <w:bCs/>
                <w:sz w:val="24"/>
                <w:szCs w:val="24"/>
                <w:lang w:val="bg-BG"/>
              </w:rPr>
              <w:lastRenderedPageBreak/>
              <w:t>изменението на климата?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99082" w14:textId="77777777" w:rsidR="00F43C34" w:rsidRPr="00F43C34" w:rsidRDefault="00F43C34" w:rsidP="00F5565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lastRenderedPageBreak/>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99ED8" w14:textId="77777777" w:rsidR="00F43C34" w:rsidRPr="00F43C34" w:rsidRDefault="00F43C34" w:rsidP="00853FD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B994" w14:textId="77777777" w:rsidR="00F43C34" w:rsidRPr="00F43C34" w:rsidRDefault="00F43C34" w:rsidP="00911E4F">
            <w:pPr>
              <w:spacing w:after="0" w:line="276" w:lineRule="auto"/>
              <w:jc w:val="both"/>
              <w:rPr>
                <w:rFonts w:ascii="Times New Roman" w:hAnsi="Times New Roman"/>
                <w:b/>
                <w:bCs/>
                <w:i/>
                <w:iCs/>
                <w:color w:val="FF0000"/>
                <w:sz w:val="24"/>
                <w:szCs w:val="24"/>
                <w:lang w:val="bg-BG"/>
              </w:rPr>
            </w:pPr>
            <w:r w:rsidRPr="00F43C34">
              <w:rPr>
                <w:rFonts w:ascii="Times New Roman" w:hAnsi="Times New Roman"/>
                <w:b/>
                <w:bCs/>
                <w:i/>
                <w:iCs/>
                <w:color w:val="FF0000"/>
                <w:sz w:val="24"/>
                <w:szCs w:val="24"/>
                <w:lang w:val="bg-BG"/>
              </w:rPr>
              <w:t>Инструкция за попълване:</w:t>
            </w:r>
          </w:p>
          <w:p w14:paraId="45DF5F5F" w14:textId="39350F06" w:rsidR="00F43C34" w:rsidRPr="00F43C34" w:rsidRDefault="00F43C34" w:rsidP="005950C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Отговор НЕ е възможно да бъде допуснат при всички </w:t>
            </w:r>
            <w:r w:rsidR="00926ED4">
              <w:rPr>
                <w:rFonts w:ascii="Times New Roman" w:hAnsi="Times New Roman"/>
                <w:i/>
                <w:iCs/>
                <w:sz w:val="24"/>
                <w:szCs w:val="24"/>
                <w:lang w:val="bg-BG"/>
              </w:rPr>
              <w:t xml:space="preserve">изпълнени </w:t>
            </w:r>
            <w:r w:rsidRPr="00F43C34">
              <w:rPr>
                <w:rFonts w:ascii="Times New Roman" w:hAnsi="Times New Roman"/>
                <w:i/>
                <w:iCs/>
                <w:sz w:val="24"/>
                <w:szCs w:val="24"/>
                <w:lang w:val="bg-BG"/>
              </w:rPr>
              <w:t xml:space="preserve">проекти, свързани с придобиване на активи, допринасящи за опазването на околната среда, </w:t>
            </w:r>
            <w:r w:rsidRPr="00F43C34">
              <w:rPr>
                <w:rFonts w:ascii="Times New Roman" w:hAnsi="Times New Roman"/>
                <w:i/>
                <w:iCs/>
                <w:sz w:val="24"/>
                <w:szCs w:val="24"/>
                <w:lang w:val="bg-BG"/>
              </w:rPr>
              <w:lastRenderedPageBreak/>
              <w:t xml:space="preserve">адаптиране на стопанствата към климатичните промени, подобряване използването на ресурсите, както и при закупуване на ново оборудване, апаратура и специализирани превозни средства. Условието на което </w:t>
            </w:r>
            <w:r w:rsidR="00926ED4">
              <w:rPr>
                <w:rFonts w:ascii="Times New Roman" w:hAnsi="Times New Roman"/>
                <w:i/>
                <w:iCs/>
                <w:sz w:val="24"/>
                <w:szCs w:val="24"/>
                <w:lang w:val="bg-BG"/>
              </w:rPr>
              <w:t>те</w:t>
            </w:r>
            <w:r w:rsidRPr="00F43C34">
              <w:rPr>
                <w:rFonts w:ascii="Times New Roman" w:hAnsi="Times New Roman"/>
                <w:i/>
                <w:iCs/>
                <w:sz w:val="24"/>
                <w:szCs w:val="24"/>
                <w:lang w:val="bg-BG"/>
              </w:rPr>
              <w:t xml:space="preserve"> отговарят е да не водят до нетно увеличаване на разхода на свежа вода. В този конкретен случай се преминава към попълване на Контролен лист 2. Характера на допустимите разходи по направление Инвестиции за екологична и технологична модернизация предполага, че за да бъде одобрено финансиране на дадена дейност, то същата съществено допринася за постигането на съответната екологична цел и оценката относно ненарушаването на екологичната цел трябва да е обосновано в Контролен лист 1.</w:t>
            </w:r>
          </w:p>
          <w:p w14:paraId="255A9C0D" w14:textId="77777777" w:rsidR="00F43C34" w:rsidRPr="00F43C34" w:rsidRDefault="00F43C34" w:rsidP="005F639D">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При отговор НЕ, обосновката следва да отговаря на следните въпроси: </w:t>
            </w:r>
          </w:p>
          <w:p w14:paraId="20215EB7" w14:textId="438E309F" w:rsidR="00F43C34" w:rsidRPr="00F43C34" w:rsidRDefault="0079718A"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Води</w:t>
            </w:r>
            <w:r w:rsidR="00F43C34" w:rsidRPr="00F43C34">
              <w:rPr>
                <w:rFonts w:ascii="Times New Roman" w:hAnsi="Times New Roman"/>
                <w:i/>
                <w:iCs/>
                <w:sz w:val="24"/>
                <w:szCs w:val="24"/>
                <w:lang w:val="bg-BG"/>
              </w:rPr>
              <w:t xml:space="preserve"> ли реализирането на проекта до повишаване консумацията на вода? Внедрени ли са системи за оптимизиране разходите на вода? По тази инвестиция не са допустими разходи за напояване.</w:t>
            </w:r>
          </w:p>
          <w:p w14:paraId="3B3B4A9A" w14:textId="1F651C36" w:rsidR="00F43C34" w:rsidRPr="00F43C34" w:rsidRDefault="001E61C3"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Повишава</w:t>
            </w:r>
            <w:r w:rsidR="00F43C34" w:rsidRPr="00F43C34">
              <w:rPr>
                <w:rFonts w:ascii="Times New Roman" w:hAnsi="Times New Roman"/>
                <w:i/>
                <w:iCs/>
                <w:sz w:val="24"/>
                <w:szCs w:val="24"/>
                <w:lang w:val="bg-BG"/>
              </w:rPr>
              <w:t xml:space="preserve"> ли реализиран</w:t>
            </w:r>
            <w:r w:rsidR="007644DA">
              <w:rPr>
                <w:rFonts w:ascii="Times New Roman" w:hAnsi="Times New Roman"/>
                <w:i/>
                <w:iCs/>
                <w:sz w:val="24"/>
                <w:szCs w:val="24"/>
                <w:lang w:val="bg-BG"/>
              </w:rPr>
              <w:t>ият</w:t>
            </w:r>
            <w:r w:rsidR="00F43C34" w:rsidRPr="00F43C34">
              <w:rPr>
                <w:rFonts w:ascii="Times New Roman" w:hAnsi="Times New Roman"/>
                <w:i/>
                <w:iCs/>
                <w:sz w:val="24"/>
                <w:szCs w:val="24"/>
                <w:lang w:val="bg-BG"/>
              </w:rPr>
              <w:t xml:space="preserve"> проект риска от наводнения, засушаване или други екстремни климатични явления?</w:t>
            </w:r>
          </w:p>
          <w:p w14:paraId="6CA9D1A8" w14:textId="04F80CFA" w:rsidR="00F43C34" w:rsidRPr="00F43C34" w:rsidRDefault="00F43C34"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sidRPr="00F43C34">
              <w:rPr>
                <w:rFonts w:ascii="Times New Roman" w:hAnsi="Times New Roman"/>
                <w:i/>
                <w:iCs/>
                <w:sz w:val="24"/>
                <w:szCs w:val="24"/>
                <w:lang w:val="bg-BG"/>
              </w:rPr>
              <w:t xml:space="preserve">Инвестицията </w:t>
            </w:r>
            <w:r w:rsidR="0079718A">
              <w:rPr>
                <w:rFonts w:ascii="Times New Roman" w:hAnsi="Times New Roman"/>
                <w:i/>
                <w:iCs/>
                <w:sz w:val="24"/>
                <w:szCs w:val="24"/>
                <w:lang w:val="bg-BG"/>
              </w:rPr>
              <w:t>води</w:t>
            </w:r>
            <w:r w:rsidRPr="00F43C34">
              <w:rPr>
                <w:rFonts w:ascii="Times New Roman" w:hAnsi="Times New Roman"/>
                <w:i/>
                <w:iCs/>
                <w:sz w:val="24"/>
                <w:szCs w:val="24"/>
                <w:lang w:val="bg-BG"/>
              </w:rPr>
              <w:t xml:space="preserve"> ли до повишаване на неблагоприятните въздействия върху настоящия и очаквания бъдещ климат или върху хората и природата.</w:t>
            </w:r>
          </w:p>
          <w:p w14:paraId="49DD0075" w14:textId="77777777" w:rsidR="00F43C34" w:rsidRPr="00F43C34" w:rsidRDefault="00F43C34" w:rsidP="005F639D">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Обосновката, попълнена в ИСУН, следва да съдържа няколко изречения, доказващи, че не  е нарушена екологична цел. </w:t>
            </w:r>
          </w:p>
          <w:p w14:paraId="3E676E08" w14:textId="77777777" w:rsidR="00F43C34" w:rsidRPr="00F43C34" w:rsidRDefault="00F43C34" w:rsidP="005F639D">
            <w:pPr>
              <w:spacing w:after="0" w:line="276" w:lineRule="auto"/>
              <w:jc w:val="both"/>
              <w:rPr>
                <w:rFonts w:ascii="Times New Roman" w:hAnsi="Times New Roman"/>
                <w:b/>
                <w:bCs/>
                <w:i/>
                <w:iCs/>
                <w:color w:val="FF0000"/>
                <w:sz w:val="24"/>
                <w:szCs w:val="24"/>
                <w:lang w:val="bg-BG"/>
              </w:rPr>
            </w:pPr>
          </w:p>
          <w:p w14:paraId="20F50778" w14:textId="77777777" w:rsidR="00F43C34" w:rsidRPr="00F43C34" w:rsidRDefault="00F43C34" w:rsidP="005F639D">
            <w:pPr>
              <w:spacing w:after="0" w:line="276" w:lineRule="auto"/>
              <w:jc w:val="both"/>
              <w:rPr>
                <w:rFonts w:ascii="Times New Roman" w:hAnsi="Times New Roman"/>
                <w:b/>
                <w:bCs/>
                <w:i/>
                <w:iCs/>
                <w:color w:val="FF0000"/>
                <w:sz w:val="24"/>
                <w:szCs w:val="24"/>
                <w:lang w:val="bg-BG"/>
              </w:rPr>
            </w:pPr>
            <w:r w:rsidRPr="00F43C34">
              <w:rPr>
                <w:rFonts w:ascii="Times New Roman" w:hAnsi="Times New Roman"/>
                <w:b/>
                <w:bCs/>
                <w:i/>
                <w:iCs/>
                <w:color w:val="FF0000"/>
                <w:sz w:val="24"/>
                <w:szCs w:val="24"/>
                <w:lang w:val="bg-BG"/>
              </w:rPr>
              <w:t xml:space="preserve">Възможни отговори, които да бъдат използвани: </w:t>
            </w:r>
          </w:p>
          <w:p w14:paraId="732C42E9"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1:</w:t>
            </w:r>
          </w:p>
          <w:p w14:paraId="040FC6F4" w14:textId="31A5590A" w:rsidR="00F43C34" w:rsidRPr="00F43C34" w:rsidRDefault="00F43C34" w:rsidP="005F639D">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на инвестицията. Животновъдното/Земеделското стопанство постоянно е обект на въздействието на атмосферните условия и се адаптира към изменението на климата. Новите системи и оборудване </w:t>
            </w:r>
            <w:r w:rsidRPr="00F43C34">
              <w:rPr>
                <w:rFonts w:ascii="Times New Roman" w:hAnsi="Times New Roman"/>
                <w:b/>
                <w:i/>
                <w:iCs/>
                <w:color w:val="F79646" w:themeColor="accent6"/>
                <w:sz w:val="24"/>
                <w:szCs w:val="24"/>
                <w:u w:val="single"/>
                <w:lang w:val="bg-BG"/>
              </w:rPr>
              <w:t>(посочват се кои</w:t>
            </w:r>
            <w:r w:rsidR="001E61C3">
              <w:rPr>
                <w:rFonts w:ascii="Times New Roman" w:hAnsi="Times New Roman"/>
                <w:b/>
                <w:i/>
                <w:iCs/>
                <w:color w:val="F79646" w:themeColor="accent6"/>
                <w:sz w:val="24"/>
                <w:szCs w:val="24"/>
                <w:u w:val="single"/>
                <w:lang w:val="bg-BG"/>
              </w:rPr>
              <w:t xml:space="preserve"> от одобрените</w:t>
            </w:r>
            <w:r w:rsidRPr="00F43C34">
              <w:rPr>
                <w:rFonts w:ascii="Times New Roman" w:hAnsi="Times New Roman"/>
                <w:b/>
                <w:i/>
                <w:iCs/>
                <w:color w:val="F79646" w:themeColor="accent6"/>
                <w:sz w:val="24"/>
                <w:szCs w:val="24"/>
                <w:u w:val="single"/>
                <w:lang w:val="bg-BG"/>
              </w:rPr>
              <w:t xml:space="preserve">, като например системи за електронно управление на всички </w:t>
            </w:r>
            <w:r w:rsidRPr="00F43C34">
              <w:rPr>
                <w:rFonts w:ascii="Times New Roman" w:hAnsi="Times New Roman"/>
                <w:b/>
                <w:i/>
                <w:iCs/>
                <w:color w:val="F79646" w:themeColor="accent6"/>
                <w:sz w:val="24"/>
                <w:szCs w:val="24"/>
                <w:u w:val="single"/>
                <w:lang w:val="bg-BG"/>
              </w:rPr>
              <w:lastRenderedPageBreak/>
              <w:t xml:space="preserve">процеси; автоматизиране на определени процеси в стопанството и пр. съгласно </w:t>
            </w:r>
            <w:r w:rsidR="001E61C3">
              <w:rPr>
                <w:rFonts w:ascii="Times New Roman" w:hAnsi="Times New Roman"/>
                <w:b/>
                <w:i/>
                <w:iCs/>
                <w:color w:val="F79646" w:themeColor="accent6"/>
                <w:sz w:val="24"/>
                <w:szCs w:val="24"/>
                <w:u w:val="single"/>
                <w:lang w:val="bg-BG"/>
              </w:rPr>
              <w:t xml:space="preserve">изпълненото </w:t>
            </w:r>
            <w:r w:rsidRPr="00F43C34">
              <w:rPr>
                <w:rFonts w:ascii="Times New Roman" w:hAnsi="Times New Roman"/>
                <w:b/>
                <w:i/>
                <w:iCs/>
                <w:color w:val="F79646" w:themeColor="accent6"/>
                <w:sz w:val="24"/>
                <w:szCs w:val="24"/>
                <w:u w:val="single"/>
                <w:lang w:val="bg-BG"/>
              </w:rPr>
              <w:t>проектно предложение)</w:t>
            </w:r>
            <w:r w:rsidRPr="00F43C34">
              <w:rPr>
                <w:rFonts w:ascii="Times New Roman" w:hAnsi="Times New Roman"/>
                <w:i/>
                <w:iCs/>
                <w:color w:val="F79646" w:themeColor="accent6"/>
                <w:sz w:val="24"/>
                <w:szCs w:val="24"/>
                <w:lang w:val="bg-BG"/>
              </w:rPr>
              <w:t xml:space="preserve"> </w:t>
            </w:r>
            <w:r w:rsidRPr="00F43C34">
              <w:rPr>
                <w:rFonts w:ascii="Times New Roman" w:hAnsi="Times New Roman"/>
                <w:i/>
                <w:iCs/>
                <w:color w:val="0070C0"/>
                <w:sz w:val="24"/>
                <w:szCs w:val="24"/>
                <w:lang w:val="bg-BG"/>
              </w:rPr>
              <w:t>с</w:t>
            </w:r>
            <w:r w:rsidR="001E61C3">
              <w:rPr>
                <w:rFonts w:ascii="Times New Roman" w:hAnsi="Times New Roman"/>
                <w:i/>
                <w:iCs/>
                <w:color w:val="0070C0"/>
                <w:sz w:val="24"/>
                <w:szCs w:val="24"/>
                <w:lang w:val="bg-BG"/>
              </w:rPr>
              <w:t>а</w:t>
            </w:r>
            <w:r w:rsidRPr="00F43C34">
              <w:rPr>
                <w:rFonts w:ascii="Times New Roman" w:hAnsi="Times New Roman"/>
                <w:i/>
                <w:iCs/>
                <w:color w:val="0070C0"/>
                <w:sz w:val="24"/>
                <w:szCs w:val="24"/>
                <w:lang w:val="bg-BG"/>
              </w:rPr>
              <w:t xml:space="preserve"> внедр</w:t>
            </w:r>
            <w:r w:rsidR="001E61C3">
              <w:rPr>
                <w:rFonts w:ascii="Times New Roman" w:hAnsi="Times New Roman"/>
                <w:i/>
                <w:iCs/>
                <w:color w:val="0070C0"/>
                <w:sz w:val="24"/>
                <w:szCs w:val="24"/>
                <w:lang w:val="bg-BG"/>
              </w:rPr>
              <w:t>ени</w:t>
            </w:r>
            <w:r w:rsidRPr="00F43C34">
              <w:rPr>
                <w:rFonts w:ascii="Times New Roman" w:hAnsi="Times New Roman"/>
                <w:i/>
                <w:iCs/>
                <w:color w:val="0070C0"/>
                <w:sz w:val="24"/>
                <w:szCs w:val="24"/>
                <w:lang w:val="bg-BG"/>
              </w:rPr>
              <w:t xml:space="preserve"> с цел адаптиране към локалните климатични особености. Инвестицията не включва дейности, които биха могли да доведат до увеличаване на риска от наводнения, засушаване и/или други екстремни климатични явления.</w:t>
            </w:r>
          </w:p>
          <w:p w14:paraId="6C503E1A" w14:textId="04A57638" w:rsidR="00F43C34" w:rsidRPr="00F43C34" w:rsidRDefault="00F43C34" w:rsidP="005F639D">
            <w:pPr>
              <w:spacing w:after="0" w:line="276" w:lineRule="auto"/>
              <w:jc w:val="both"/>
              <w:rPr>
                <w:rFonts w:ascii="Times New Roman" w:hAnsi="Times New Roman"/>
                <w:b/>
                <w:i/>
                <w:iCs/>
                <w:color w:val="FFC000"/>
                <w:sz w:val="24"/>
                <w:szCs w:val="24"/>
                <w:u w:val="single"/>
                <w:lang w:val="bg-BG"/>
              </w:rPr>
            </w:pPr>
            <w:r w:rsidRPr="00F43C34">
              <w:rPr>
                <w:rFonts w:ascii="Times New Roman" w:hAnsi="Times New Roman"/>
                <w:b/>
                <w:i/>
                <w:iCs/>
                <w:color w:val="0070C0"/>
                <w:sz w:val="24"/>
                <w:szCs w:val="24"/>
                <w:lang w:val="bg-BG"/>
              </w:rPr>
              <w:t>Закуп</w:t>
            </w:r>
            <w:r w:rsidR="001E61C3">
              <w:rPr>
                <w:rFonts w:ascii="Times New Roman" w:hAnsi="Times New Roman"/>
                <w:b/>
                <w:i/>
                <w:iCs/>
                <w:color w:val="0070C0"/>
                <w:sz w:val="24"/>
                <w:szCs w:val="24"/>
                <w:lang w:val="bg-BG"/>
              </w:rPr>
              <w:t>ената</w:t>
            </w:r>
            <w:r w:rsidRPr="00F43C34">
              <w:rPr>
                <w:rFonts w:ascii="Times New Roman" w:hAnsi="Times New Roman"/>
                <w:b/>
                <w:i/>
                <w:iCs/>
                <w:color w:val="0070C0"/>
                <w:sz w:val="24"/>
                <w:szCs w:val="24"/>
                <w:lang w:val="bg-BG"/>
              </w:rPr>
              <w:t xml:space="preserve"> нова механизация</w:t>
            </w:r>
            <w:r w:rsidRPr="00F43C34">
              <w:rPr>
                <w:rFonts w:ascii="Times New Roman" w:hAnsi="Times New Roman"/>
                <w:i/>
                <w:iCs/>
                <w:color w:val="0070C0"/>
                <w:sz w:val="24"/>
                <w:szCs w:val="24"/>
                <w:lang w:val="bg-BG"/>
              </w:rPr>
              <w:t xml:space="preserve"> няма да доведе до повишаване на неблагоприятните въздействия върху настоящия и очаквания бъдещ климат. Инвестицията повиш</w:t>
            </w:r>
            <w:r w:rsidR="001E61C3">
              <w:rPr>
                <w:rFonts w:ascii="Times New Roman" w:hAnsi="Times New Roman"/>
                <w:i/>
                <w:iCs/>
                <w:color w:val="0070C0"/>
                <w:sz w:val="24"/>
                <w:szCs w:val="24"/>
                <w:lang w:val="bg-BG"/>
              </w:rPr>
              <w:t>ава</w:t>
            </w:r>
            <w:r w:rsidRPr="00F43C34">
              <w:rPr>
                <w:rFonts w:ascii="Times New Roman" w:hAnsi="Times New Roman"/>
                <w:i/>
                <w:iCs/>
                <w:color w:val="0070C0"/>
                <w:sz w:val="24"/>
                <w:szCs w:val="24"/>
                <w:lang w:val="bg-BG"/>
              </w:rPr>
              <w:t xml:space="preserve"> възможностите за адаптиране на стопанството към изменението на климата, като се намалят разходите на суровини при изпълнение на основната дейност </w:t>
            </w:r>
            <w:r w:rsidRPr="00F43C34">
              <w:rPr>
                <w:rFonts w:ascii="Times New Roman" w:hAnsi="Times New Roman"/>
                <w:b/>
                <w:i/>
                <w:iCs/>
                <w:color w:val="F79646" w:themeColor="accent6"/>
                <w:sz w:val="24"/>
                <w:szCs w:val="24"/>
                <w:u w:val="single"/>
                <w:lang w:val="bg-BG"/>
              </w:rPr>
              <w:t>(напр. внедр</w:t>
            </w:r>
            <w:r w:rsidR="001E61C3">
              <w:rPr>
                <w:rFonts w:ascii="Times New Roman" w:hAnsi="Times New Roman"/>
                <w:b/>
                <w:i/>
                <w:iCs/>
                <w:color w:val="F79646" w:themeColor="accent6"/>
                <w:sz w:val="24"/>
                <w:szCs w:val="24"/>
                <w:u w:val="single"/>
                <w:lang w:val="bg-BG"/>
              </w:rPr>
              <w:t>ената</w:t>
            </w:r>
            <w:r w:rsidRPr="00F43C34">
              <w:rPr>
                <w:rFonts w:ascii="Times New Roman" w:hAnsi="Times New Roman"/>
                <w:b/>
                <w:i/>
                <w:iCs/>
                <w:color w:val="F79646" w:themeColor="accent6"/>
                <w:sz w:val="24"/>
                <w:szCs w:val="24"/>
                <w:u w:val="single"/>
                <w:lang w:val="bg-BG"/>
              </w:rPr>
              <w:t xml:space="preserve"> автоматизирана система за почистване и измиване на растениевъдната продукция позволява по-нисък разход на вода, като се посочват техническите характеристики от производителя ).</w:t>
            </w:r>
          </w:p>
          <w:p w14:paraId="5D6B65E0"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2:</w:t>
            </w:r>
          </w:p>
          <w:p w14:paraId="7C303B15" w14:textId="77777777" w:rsidR="00F43C34" w:rsidRPr="00F43C34" w:rsidRDefault="00F43C34" w:rsidP="005F639D">
            <w:pPr>
              <w:spacing w:after="0" w:line="276" w:lineRule="auto"/>
              <w:jc w:val="both"/>
              <w:rPr>
                <w:rFonts w:ascii="Times New Roman" w:hAnsi="Times New Roman"/>
                <w:i/>
                <w:iCs/>
                <w:sz w:val="24"/>
                <w:szCs w:val="24"/>
                <w:lang w:val="bg-BG"/>
              </w:rPr>
            </w:pPr>
            <w:r w:rsidRPr="00F43C34">
              <w:rPr>
                <w:rFonts w:ascii="Times New Roman" w:hAnsi="Times New Roman"/>
                <w:i/>
                <w:iCs/>
                <w:color w:val="0070C0"/>
                <w:sz w:val="24"/>
                <w:szCs w:val="24"/>
                <w:lang w:val="bg-BG"/>
              </w:rPr>
              <w:t>Дейността е изцяло насочена към адаптиране на стопанството към изменението на климата. Не се очаква неблагоприятно въздействие върху екологичната цел, поради това, че дейността насърчава електрификацията и</w:t>
            </w:r>
            <w:r w:rsidRPr="00F43C34">
              <w:rPr>
                <w:rFonts w:ascii="Times New Roman" w:hAnsi="Times New Roman"/>
                <w:b/>
                <w:i/>
                <w:iCs/>
                <w:color w:val="0070C0"/>
                <w:sz w:val="24"/>
                <w:szCs w:val="24"/>
                <w:lang w:val="bg-BG"/>
              </w:rPr>
              <w:t xml:space="preserve"> производството на електроенергия от възобновяеми енергийни източници</w:t>
            </w:r>
            <w:r w:rsidRPr="00F43C34">
              <w:rPr>
                <w:rFonts w:ascii="Times New Roman" w:hAnsi="Times New Roman"/>
                <w:i/>
                <w:iCs/>
                <w:color w:val="0070C0"/>
                <w:sz w:val="24"/>
                <w:szCs w:val="24"/>
                <w:lang w:val="bg-BG"/>
              </w:rPr>
              <w:t xml:space="preserve">, което представлява инвестиция за извършване на преход към неутрално стопанство по отношение на климата.  </w:t>
            </w:r>
          </w:p>
          <w:p w14:paraId="6157865E"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3:</w:t>
            </w:r>
          </w:p>
          <w:p w14:paraId="75CABA28" w14:textId="5AB4F179" w:rsidR="00F43C34" w:rsidRPr="00F43C34" w:rsidRDefault="00F43C34" w:rsidP="005F639D">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t xml:space="preserve">Дейността няма никакво въздействие върху съответната екологична цел, поради това, че същата е </w:t>
            </w:r>
            <w:r w:rsidR="006E10B4">
              <w:rPr>
                <w:rFonts w:ascii="Times New Roman" w:hAnsi="Times New Roman"/>
                <w:i/>
                <w:iCs/>
                <w:color w:val="0070C0"/>
                <w:sz w:val="24"/>
                <w:szCs w:val="24"/>
                <w:lang w:val="bg-BG"/>
              </w:rPr>
              <w:t>за</w:t>
            </w:r>
            <w:r w:rsidRPr="00F43C34">
              <w:rPr>
                <w:rFonts w:ascii="Times New Roman" w:hAnsi="Times New Roman"/>
                <w:i/>
                <w:iCs/>
                <w:color w:val="0070C0"/>
                <w:sz w:val="24"/>
                <w:szCs w:val="24"/>
                <w:lang w:val="bg-BG"/>
              </w:rPr>
              <w:t xml:space="preserve"> внедряване на </w:t>
            </w:r>
            <w:r w:rsidRPr="00F43C34">
              <w:rPr>
                <w:rFonts w:ascii="Times New Roman" w:hAnsi="Times New Roman"/>
                <w:b/>
                <w:i/>
                <w:iCs/>
                <w:color w:val="0070C0"/>
                <w:sz w:val="24"/>
                <w:szCs w:val="24"/>
                <w:lang w:val="bg-BG"/>
              </w:rPr>
              <w:t>системи и съоръжения за предпазване от екстремни климатични явления</w:t>
            </w:r>
            <w:r w:rsidRPr="00F43C34">
              <w:rPr>
                <w:rFonts w:ascii="Times New Roman" w:hAnsi="Times New Roman"/>
                <w:i/>
                <w:iCs/>
                <w:color w:val="0070C0"/>
                <w:sz w:val="24"/>
                <w:szCs w:val="24"/>
                <w:lang w:val="bg-BG"/>
              </w:rPr>
              <w:t xml:space="preserve"> в следствие на изменението на климата. Инвестицията  пряко допринася за адаптиране на стопанството към променящия се климат, като осигурява защита на растениевъдната продукция както от градушки, така и от проливни дъждове, слънчево изгаряне и нашествия на птици и насекоми.</w:t>
            </w:r>
          </w:p>
          <w:p w14:paraId="7D5493F4"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4:</w:t>
            </w:r>
          </w:p>
          <w:p w14:paraId="30BCE88F" w14:textId="3AFA97D9" w:rsidR="00F43C34" w:rsidRPr="00F43C34" w:rsidRDefault="00F43C34" w:rsidP="005F639D">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lastRenderedPageBreak/>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на инвестицията. Същата е </w:t>
            </w:r>
            <w:r w:rsidR="006E10B4">
              <w:rPr>
                <w:rFonts w:ascii="Times New Roman" w:hAnsi="Times New Roman"/>
                <w:i/>
                <w:iCs/>
                <w:color w:val="0070C0"/>
                <w:sz w:val="24"/>
                <w:szCs w:val="24"/>
                <w:lang w:val="bg-BG"/>
              </w:rPr>
              <w:t>за</w:t>
            </w:r>
            <w:r w:rsidRPr="00F43C34">
              <w:rPr>
                <w:rFonts w:ascii="Times New Roman" w:hAnsi="Times New Roman"/>
                <w:i/>
                <w:iCs/>
                <w:color w:val="0070C0"/>
                <w:sz w:val="24"/>
                <w:szCs w:val="24"/>
                <w:lang w:val="bg-BG"/>
              </w:rPr>
              <w:t xml:space="preserve"> </w:t>
            </w:r>
            <w:r w:rsidRPr="00F43C34">
              <w:rPr>
                <w:rFonts w:ascii="Times New Roman" w:hAnsi="Times New Roman"/>
                <w:b/>
                <w:i/>
                <w:iCs/>
                <w:color w:val="0070C0"/>
                <w:sz w:val="24"/>
                <w:szCs w:val="24"/>
                <w:lang w:val="bg-BG"/>
              </w:rPr>
              <w:t>закупуване на софтуер и/или хардуер</w:t>
            </w:r>
            <w:r w:rsidRPr="00F43C34">
              <w:rPr>
                <w:rFonts w:ascii="Times New Roman" w:hAnsi="Times New Roman"/>
                <w:i/>
                <w:iCs/>
                <w:color w:val="0070C0"/>
                <w:sz w:val="24"/>
                <w:szCs w:val="24"/>
                <w:lang w:val="bg-BG"/>
              </w:rPr>
              <w:t>, които не са свързани с  консумация на вода, не влияят върху повишаването на рисковете от наводнения, засушаване или други екстремни климатични явления. Инвестицията е насочена към оптимизиране на производствените процеси и</w:t>
            </w:r>
            <w:r w:rsidRPr="00F43C34">
              <w:rPr>
                <w:rFonts w:ascii="Times New Roman" w:hAnsi="Times New Roman"/>
                <w:i/>
                <w:iCs/>
                <w:color w:val="0070C0"/>
                <w:sz w:val="24"/>
                <w:szCs w:val="24"/>
                <w:u w:val="single"/>
                <w:lang w:val="bg-BG"/>
              </w:rPr>
              <w:t xml:space="preserve"> </w:t>
            </w:r>
            <w:r w:rsidRPr="00F43C34">
              <w:rPr>
                <w:rFonts w:ascii="Times New Roman" w:hAnsi="Times New Roman"/>
                <w:i/>
                <w:iCs/>
                <w:color w:val="E36C0A" w:themeColor="accent6" w:themeShade="BF"/>
                <w:sz w:val="24"/>
                <w:szCs w:val="24"/>
                <w:u w:val="single"/>
                <w:lang w:val="bg-BG"/>
              </w:rPr>
              <w:t xml:space="preserve">(събиране на данни за анализ с цел оптимизиране на процесите, свързани с реализацията на селскостопанската продукция/  проследяване на здравословното състояние на животните, норми на хранене, продуктивност, и др. в сектора на животновъдството (за доказване на направената обосновка се описва целта, за която </w:t>
            </w:r>
            <w:r w:rsidR="001E61C3">
              <w:rPr>
                <w:rFonts w:ascii="Times New Roman" w:hAnsi="Times New Roman"/>
                <w:i/>
                <w:iCs/>
                <w:color w:val="E36C0A" w:themeColor="accent6" w:themeShade="BF"/>
                <w:sz w:val="24"/>
                <w:szCs w:val="24"/>
                <w:u w:val="single"/>
                <w:lang w:val="bg-BG"/>
              </w:rPr>
              <w:t>се</w:t>
            </w:r>
            <w:r w:rsidRPr="00F43C34">
              <w:rPr>
                <w:rFonts w:ascii="Times New Roman" w:hAnsi="Times New Roman"/>
                <w:i/>
                <w:iCs/>
                <w:color w:val="E36C0A" w:themeColor="accent6" w:themeShade="BF"/>
                <w:sz w:val="24"/>
                <w:szCs w:val="24"/>
                <w:u w:val="single"/>
                <w:lang w:val="bg-BG"/>
              </w:rPr>
              <w:t xml:space="preserve"> използва</w:t>
            </w:r>
            <w:r w:rsidR="001E61C3">
              <w:rPr>
                <w:rFonts w:ascii="Times New Roman" w:hAnsi="Times New Roman"/>
                <w:i/>
                <w:iCs/>
                <w:color w:val="E36C0A" w:themeColor="accent6" w:themeShade="BF"/>
                <w:sz w:val="24"/>
                <w:szCs w:val="24"/>
                <w:u w:val="single"/>
                <w:lang w:val="bg-BG"/>
              </w:rPr>
              <w:t>т</w:t>
            </w:r>
            <w:r w:rsidRPr="00F43C34">
              <w:rPr>
                <w:rFonts w:ascii="Times New Roman" w:hAnsi="Times New Roman"/>
                <w:i/>
                <w:iCs/>
                <w:color w:val="E36C0A" w:themeColor="accent6" w:themeShade="BF"/>
                <w:sz w:val="24"/>
                <w:szCs w:val="24"/>
                <w:u w:val="single"/>
                <w:lang w:val="bg-BG"/>
              </w:rPr>
              <w:t>).</w:t>
            </w:r>
            <w:r w:rsidRPr="00F43C34">
              <w:rPr>
                <w:rFonts w:ascii="Times New Roman" w:hAnsi="Times New Roman"/>
                <w:i/>
                <w:iCs/>
                <w:color w:val="E36C0A" w:themeColor="accent6" w:themeShade="BF"/>
                <w:sz w:val="24"/>
                <w:szCs w:val="24"/>
                <w:lang w:val="bg-BG"/>
              </w:rPr>
              <w:t xml:space="preserve"> </w:t>
            </w:r>
            <w:r w:rsidRPr="00F43C34">
              <w:rPr>
                <w:rFonts w:ascii="Times New Roman" w:hAnsi="Times New Roman"/>
                <w:i/>
                <w:iCs/>
                <w:color w:val="0070C0"/>
                <w:sz w:val="24"/>
                <w:szCs w:val="24"/>
                <w:lang w:val="bg-BG"/>
              </w:rPr>
              <w:t>Дейността косвено повлиява положително адаптацията на съответното стопанство към климатичните промени, отчитайки факта, че води до оптимизацията на употребата на свежа вода и други суровини.</w:t>
            </w:r>
          </w:p>
          <w:p w14:paraId="5A328599"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4:</w:t>
            </w:r>
          </w:p>
          <w:p w14:paraId="5F3C1BA4" w14:textId="0740499E" w:rsidR="00F43C34" w:rsidRPr="00F43C34" w:rsidRDefault="00F43C34" w:rsidP="001E61C3">
            <w:pPr>
              <w:spacing w:after="0" w:line="276" w:lineRule="auto"/>
              <w:jc w:val="both"/>
              <w:rPr>
                <w:rFonts w:ascii="Times New Roman" w:hAnsi="Times New Roman"/>
                <w:i/>
                <w:iCs/>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на инвестицията. </w:t>
            </w:r>
            <w:r w:rsidR="001E61C3">
              <w:rPr>
                <w:rFonts w:ascii="Times New Roman" w:hAnsi="Times New Roman"/>
                <w:i/>
                <w:iCs/>
                <w:color w:val="0070C0"/>
                <w:sz w:val="24"/>
                <w:szCs w:val="24"/>
                <w:lang w:val="bg-BG"/>
              </w:rPr>
              <w:t>З</w:t>
            </w:r>
            <w:r w:rsidRPr="00F43C34">
              <w:rPr>
                <w:rFonts w:ascii="Times New Roman" w:hAnsi="Times New Roman"/>
                <w:i/>
                <w:iCs/>
                <w:color w:val="0070C0"/>
                <w:sz w:val="24"/>
                <w:szCs w:val="24"/>
                <w:lang w:val="bg-BG"/>
              </w:rPr>
              <w:t>акуп</w:t>
            </w:r>
            <w:r w:rsidR="001E61C3">
              <w:rPr>
                <w:rFonts w:ascii="Times New Roman" w:hAnsi="Times New Roman"/>
                <w:i/>
                <w:iCs/>
                <w:color w:val="0070C0"/>
                <w:sz w:val="24"/>
                <w:szCs w:val="24"/>
                <w:lang w:val="bg-BG"/>
              </w:rPr>
              <w:t>ените</w:t>
            </w:r>
            <w:r w:rsidRPr="00F43C34">
              <w:rPr>
                <w:rFonts w:ascii="Times New Roman" w:hAnsi="Times New Roman"/>
                <w:i/>
                <w:iCs/>
                <w:color w:val="0070C0"/>
                <w:sz w:val="24"/>
                <w:szCs w:val="24"/>
                <w:lang w:val="bg-BG"/>
              </w:rPr>
              <w:t xml:space="preserve"> машини/съоръжения/оборудване, независимо, че в една част са нови за стопанството и неизползвани до момента, както и са свързани с разход на вода, не водят до нетно увеличаване на употребата на свежа вода от стопанството </w:t>
            </w:r>
            <w:r w:rsidRPr="00F43C34">
              <w:rPr>
                <w:rFonts w:ascii="Times New Roman" w:hAnsi="Times New Roman"/>
                <w:i/>
                <w:iCs/>
                <w:color w:val="E36C0A" w:themeColor="accent6" w:themeShade="BF"/>
                <w:sz w:val="24"/>
                <w:szCs w:val="24"/>
                <w:u w:val="single"/>
                <w:lang w:val="bg-BG"/>
              </w:rPr>
              <w:t xml:space="preserve">– описват се машините/съоръженията/оборудването, които </w:t>
            </w:r>
            <w:r w:rsidR="001E61C3">
              <w:rPr>
                <w:rFonts w:ascii="Times New Roman" w:hAnsi="Times New Roman"/>
                <w:i/>
                <w:iCs/>
                <w:color w:val="E36C0A" w:themeColor="accent6" w:themeShade="BF"/>
                <w:sz w:val="24"/>
                <w:szCs w:val="24"/>
                <w:u w:val="single"/>
                <w:lang w:val="bg-BG"/>
              </w:rPr>
              <w:t>са</w:t>
            </w:r>
            <w:r w:rsidRPr="00F43C34">
              <w:rPr>
                <w:rFonts w:ascii="Times New Roman" w:hAnsi="Times New Roman"/>
                <w:i/>
                <w:iCs/>
                <w:color w:val="E36C0A" w:themeColor="accent6" w:themeShade="BF"/>
                <w:sz w:val="24"/>
                <w:szCs w:val="24"/>
                <w:u w:val="single"/>
                <w:lang w:val="bg-BG"/>
              </w:rPr>
              <w:t xml:space="preserve"> закуп</w:t>
            </w:r>
            <w:r w:rsidR="001E61C3">
              <w:rPr>
                <w:rFonts w:ascii="Times New Roman" w:hAnsi="Times New Roman"/>
                <w:i/>
                <w:iCs/>
                <w:color w:val="E36C0A" w:themeColor="accent6" w:themeShade="BF"/>
                <w:sz w:val="24"/>
                <w:szCs w:val="24"/>
                <w:u w:val="single"/>
                <w:lang w:val="bg-BG"/>
              </w:rPr>
              <w:t>ени</w:t>
            </w:r>
            <w:r w:rsidRPr="00F43C34">
              <w:rPr>
                <w:rFonts w:ascii="Times New Roman" w:hAnsi="Times New Roman"/>
                <w:i/>
                <w:iCs/>
                <w:color w:val="E36C0A" w:themeColor="accent6" w:themeShade="BF"/>
                <w:sz w:val="24"/>
                <w:szCs w:val="24"/>
                <w:u w:val="single"/>
                <w:lang w:val="bg-BG"/>
              </w:rPr>
              <w:t>, като се посочва кои процеси, свързани с разход на вода ще се оптимизират, така че допълнителното потребление на вода да не води до нетно увеличаване на разхода на свежа вода.</w:t>
            </w:r>
          </w:p>
        </w:tc>
      </w:tr>
      <w:tr w:rsidR="00F43C34" w:rsidRPr="00F43C34" w14:paraId="64438E6D"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33EF8" w14:textId="77777777" w:rsidR="00F43C34" w:rsidRPr="00F43C34" w:rsidRDefault="00F43C34" w:rsidP="00F55659">
            <w:pPr>
              <w:spacing w:after="0" w:line="276" w:lineRule="auto"/>
              <w:jc w:val="both"/>
              <w:rPr>
                <w:rFonts w:ascii="Times New Roman" w:hAnsi="Times New Roman"/>
                <w:i/>
                <w:iCs/>
                <w:sz w:val="24"/>
                <w:szCs w:val="24"/>
                <w:lang w:val="bg-BG"/>
              </w:rPr>
            </w:pPr>
          </w:p>
        </w:tc>
      </w:tr>
      <w:tr w:rsidR="00F43C34" w:rsidRPr="00F43C34" w14:paraId="58831DF7" w14:textId="77777777" w:rsidTr="00926ED4">
        <w:trPr>
          <w:trHeight w:val="458"/>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BDFBD" w14:textId="77777777" w:rsidR="00F43C34" w:rsidRPr="00F43C34" w:rsidRDefault="00F43C34" w:rsidP="00F55659">
            <w:pPr>
              <w:pStyle w:val="ListParagraph"/>
              <w:numPr>
                <w:ilvl w:val="0"/>
                <w:numId w:val="4"/>
              </w:num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Устойчиво използване и опазване на водните и морските ресурси</w:t>
            </w:r>
          </w:p>
        </w:tc>
      </w:tr>
      <w:tr w:rsidR="00F43C34" w:rsidRPr="00F43C34" w14:paraId="13C3079B"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716F" w14:textId="77777777" w:rsidR="00F43C34" w:rsidRPr="00F43C34" w:rsidRDefault="00F43C34" w:rsidP="00F55659">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lastRenderedPageBreak/>
              <w:t>Въздействие от проекта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DF5" w14:textId="77777777" w:rsidR="00F43C34" w:rsidRPr="00F43C34" w:rsidRDefault="00F43C34" w:rsidP="00F55659">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Да</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D9A7" w14:textId="77777777" w:rsidR="00F43C34" w:rsidRPr="00F43C34" w:rsidRDefault="00F43C34" w:rsidP="00853FD9">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Не</w:t>
            </w:r>
            <w:r w:rsidRPr="00F43C34">
              <w:rPr>
                <w:rStyle w:val="FootnoteReference"/>
                <w:rFonts w:ascii="Times New Roman" w:hAnsi="Times New Roman"/>
                <w:b/>
                <w:bCs/>
                <w:sz w:val="24"/>
                <w:szCs w:val="24"/>
                <w:lang w:val="bg-BG"/>
              </w:rPr>
              <w:footnoteReference w:id="3"/>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5B9DA" w14:textId="77777777" w:rsidR="00F43C34" w:rsidRPr="00F43C34" w:rsidRDefault="00F43C34" w:rsidP="00911E4F">
            <w:p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 xml:space="preserve">При отговор ДА се извършва детайлна оценка, съгласно образеца, представен в Контролен лист 2. </w:t>
            </w:r>
          </w:p>
          <w:p w14:paraId="4137C666" w14:textId="77777777" w:rsidR="00F43C34" w:rsidRPr="00F43C34" w:rsidRDefault="00F43C34" w:rsidP="005950C4">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При отговор НЕ се дава кратка обосновка в полето по-долу</w:t>
            </w:r>
          </w:p>
        </w:tc>
      </w:tr>
      <w:tr w:rsidR="00F43C34" w:rsidRPr="00F43C34" w14:paraId="7907FEC0"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782E6" w14:textId="12D323F0" w:rsidR="00F43C34" w:rsidRPr="00F43C34" w:rsidRDefault="004A2B0B" w:rsidP="004A2B0B">
            <w:pPr>
              <w:spacing w:after="0" w:line="276" w:lineRule="auto"/>
              <w:rPr>
                <w:rFonts w:ascii="Times New Roman" w:hAnsi="Times New Roman"/>
                <w:b/>
                <w:bCs/>
                <w:sz w:val="24"/>
                <w:szCs w:val="24"/>
                <w:lang w:val="bg-BG"/>
              </w:rPr>
            </w:pPr>
            <w:r>
              <w:rPr>
                <w:rFonts w:ascii="Times New Roman" w:hAnsi="Times New Roman"/>
                <w:b/>
                <w:bCs/>
                <w:sz w:val="24"/>
                <w:szCs w:val="24"/>
                <w:lang w:val="bg-BG"/>
              </w:rPr>
              <w:t>О</w:t>
            </w:r>
            <w:r w:rsidR="00F43C34" w:rsidRPr="00F43C34">
              <w:rPr>
                <w:rFonts w:ascii="Times New Roman" w:hAnsi="Times New Roman"/>
                <w:b/>
                <w:bCs/>
                <w:sz w:val="24"/>
                <w:szCs w:val="24"/>
                <w:lang w:val="bg-BG"/>
              </w:rPr>
              <w:t>ка</w:t>
            </w:r>
            <w:r>
              <w:rPr>
                <w:rFonts w:ascii="Times New Roman" w:hAnsi="Times New Roman"/>
                <w:b/>
                <w:bCs/>
                <w:sz w:val="24"/>
                <w:szCs w:val="24"/>
                <w:lang w:val="bg-BG"/>
              </w:rPr>
              <w:t>зва</w:t>
            </w:r>
            <w:r w:rsidR="00F43C34" w:rsidRPr="00F43C34">
              <w:rPr>
                <w:rFonts w:ascii="Times New Roman" w:hAnsi="Times New Roman"/>
                <w:b/>
                <w:bCs/>
                <w:sz w:val="24"/>
                <w:szCs w:val="24"/>
                <w:lang w:val="bg-BG"/>
              </w:rPr>
              <w:t xml:space="preserve"> ли проект</w:t>
            </w:r>
            <w:r w:rsidR="0079718A">
              <w:rPr>
                <w:rFonts w:ascii="Times New Roman" w:hAnsi="Times New Roman"/>
                <w:b/>
                <w:bCs/>
                <w:sz w:val="24"/>
                <w:szCs w:val="24"/>
                <w:lang w:val="bg-BG"/>
              </w:rPr>
              <w:t>ът</w:t>
            </w:r>
            <w:r w:rsidR="00F43C34" w:rsidRPr="00F43C34">
              <w:rPr>
                <w:rFonts w:ascii="Times New Roman" w:hAnsi="Times New Roman"/>
                <w:b/>
                <w:bCs/>
                <w:sz w:val="24"/>
                <w:szCs w:val="24"/>
                <w:lang w:val="bg-BG"/>
              </w:rPr>
              <w:t xml:space="preserve"> вредно въздействие върху устойчивото използване и опазване на водните и морските ресурси?</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5973C" w14:textId="77777777" w:rsidR="00F43C34" w:rsidRPr="00F43C34" w:rsidRDefault="00F43C34" w:rsidP="00F5565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79EEE" w14:textId="77777777" w:rsidR="00F43C34" w:rsidRPr="00F43C34" w:rsidRDefault="00F43C34" w:rsidP="00853FD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8EAE7" w14:textId="77777777" w:rsidR="00F43C34" w:rsidRPr="00F43C34" w:rsidRDefault="00F43C34" w:rsidP="00911E4F">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Инструкция за попълване:</w:t>
            </w:r>
          </w:p>
          <w:p w14:paraId="78785C9B" w14:textId="114E7525" w:rsidR="00F43C34" w:rsidRPr="00F43C34" w:rsidRDefault="00F43C34" w:rsidP="005950C4">
            <w:pPr>
              <w:spacing w:after="0" w:line="276" w:lineRule="auto"/>
              <w:jc w:val="both"/>
              <w:rPr>
                <w:rFonts w:ascii="Times New Roman" w:hAnsi="Times New Roman"/>
                <w:i/>
                <w:sz w:val="24"/>
                <w:szCs w:val="24"/>
                <w:lang w:val="bg-BG"/>
              </w:rPr>
            </w:pPr>
            <w:r w:rsidRPr="00F43C34">
              <w:rPr>
                <w:rFonts w:ascii="Times New Roman" w:hAnsi="Times New Roman"/>
                <w:i/>
                <w:iCs/>
                <w:sz w:val="24"/>
                <w:szCs w:val="24"/>
                <w:lang w:val="bg-BG"/>
              </w:rPr>
              <w:t xml:space="preserve">Отговор НЕ е възможно да бъде допуснат при всички </w:t>
            </w:r>
            <w:r w:rsidR="004A2B0B">
              <w:rPr>
                <w:rFonts w:ascii="Times New Roman" w:hAnsi="Times New Roman"/>
                <w:i/>
                <w:iCs/>
                <w:sz w:val="24"/>
                <w:szCs w:val="24"/>
                <w:lang w:val="bg-BG"/>
              </w:rPr>
              <w:t xml:space="preserve">изпълнени </w:t>
            </w:r>
            <w:r w:rsidRPr="00F43C34">
              <w:rPr>
                <w:rFonts w:ascii="Times New Roman" w:hAnsi="Times New Roman"/>
                <w:i/>
                <w:iCs/>
                <w:sz w:val="24"/>
                <w:szCs w:val="24"/>
                <w:lang w:val="bg-BG"/>
              </w:rPr>
              <w:t xml:space="preserve">проекти, </w:t>
            </w:r>
            <w:r w:rsidRPr="00F43C34">
              <w:rPr>
                <w:rFonts w:ascii="Times New Roman" w:hAnsi="Times New Roman"/>
                <w:i/>
                <w:iCs/>
                <w:sz w:val="24"/>
                <w:szCs w:val="24"/>
                <w:lang w:val="en-US"/>
              </w:rPr>
              <w:t xml:space="preserve"> </w:t>
            </w:r>
            <w:r w:rsidRPr="00F43C34">
              <w:rPr>
                <w:rFonts w:ascii="Times New Roman" w:hAnsi="Times New Roman"/>
                <w:i/>
                <w:iCs/>
                <w:sz w:val="24"/>
                <w:szCs w:val="24"/>
                <w:lang w:val="bg-BG"/>
              </w:rPr>
              <w:t xml:space="preserve">при условие, че същите не са свързани с нетно увеличаване разхода на свежа вода от стопанството и/или генериране и </w:t>
            </w:r>
            <w:proofErr w:type="spellStart"/>
            <w:r w:rsidRPr="00F43C34">
              <w:rPr>
                <w:rFonts w:ascii="Times New Roman" w:hAnsi="Times New Roman"/>
                <w:i/>
                <w:iCs/>
                <w:sz w:val="24"/>
                <w:szCs w:val="24"/>
                <w:lang w:val="bg-BG"/>
              </w:rPr>
              <w:t>заустване</w:t>
            </w:r>
            <w:proofErr w:type="spellEnd"/>
            <w:r w:rsidRPr="00F43C34">
              <w:rPr>
                <w:rFonts w:ascii="Times New Roman" w:hAnsi="Times New Roman"/>
                <w:i/>
                <w:iCs/>
                <w:sz w:val="24"/>
                <w:szCs w:val="24"/>
                <w:lang w:val="bg-BG"/>
              </w:rPr>
              <w:t xml:space="preserve"> на отпадъчни води във водни обекти, всички от които не функциониращи до момента. В тези конкретни случаи се преминава към попълване на Контролен лист 2. Отговор НЕ се допуска и в случаите, когато предложението за извършване на инвестиция (ПИИ) е </w:t>
            </w:r>
            <w:r w:rsidR="006E10B4">
              <w:rPr>
                <w:rFonts w:ascii="Times New Roman" w:hAnsi="Times New Roman"/>
                <w:i/>
                <w:iCs/>
                <w:sz w:val="24"/>
                <w:szCs w:val="24"/>
                <w:lang w:val="bg-BG"/>
              </w:rPr>
              <w:t>за</w:t>
            </w:r>
            <w:r w:rsidRPr="00F43C34">
              <w:rPr>
                <w:rFonts w:ascii="Times New Roman" w:hAnsi="Times New Roman"/>
                <w:i/>
                <w:iCs/>
                <w:sz w:val="24"/>
                <w:szCs w:val="24"/>
                <w:lang w:val="bg-BG"/>
              </w:rPr>
              <w:t xml:space="preserve"> подмяна на оборудване или апаратура, свързани с разход на вода или генериране на отпадъчни води, които са с по-добри технически параметри от досега съществуващите. </w:t>
            </w:r>
          </w:p>
          <w:p w14:paraId="3C85AB75" w14:textId="77777777" w:rsidR="00F43C34" w:rsidRPr="00F43C34" w:rsidRDefault="00F43C34" w:rsidP="005F639D">
            <w:pPr>
              <w:spacing w:after="0" w:line="276" w:lineRule="auto"/>
              <w:jc w:val="both"/>
              <w:rPr>
                <w:rFonts w:ascii="Times New Roman" w:hAnsi="Times New Roman"/>
                <w:sz w:val="24"/>
                <w:szCs w:val="24"/>
                <w:lang w:val="bg-BG"/>
              </w:rPr>
            </w:pPr>
            <w:r w:rsidRPr="00F43C34">
              <w:rPr>
                <w:rFonts w:ascii="Times New Roman" w:hAnsi="Times New Roman"/>
                <w:i/>
                <w:color w:val="FF0000"/>
                <w:sz w:val="24"/>
                <w:szCs w:val="24"/>
                <w:lang w:val="bg-BG"/>
              </w:rPr>
              <w:t xml:space="preserve"> </w:t>
            </w:r>
            <w:r w:rsidRPr="00F43C34">
              <w:rPr>
                <w:rFonts w:ascii="Times New Roman" w:hAnsi="Times New Roman"/>
                <w:i/>
                <w:sz w:val="24"/>
                <w:szCs w:val="24"/>
                <w:lang w:val="bg-BG"/>
              </w:rPr>
              <w:t>При отговор НЕ, обосновката следва да отговаря на следните въпроси</w:t>
            </w:r>
            <w:r w:rsidRPr="00F43C34">
              <w:rPr>
                <w:rFonts w:ascii="Times New Roman" w:hAnsi="Times New Roman"/>
                <w:i/>
                <w:iCs/>
                <w:sz w:val="24"/>
                <w:szCs w:val="24"/>
                <w:lang w:val="bg-BG"/>
              </w:rPr>
              <w:t>:</w:t>
            </w:r>
          </w:p>
          <w:p w14:paraId="6F0F78CC" w14:textId="77777777" w:rsidR="00F43C34" w:rsidRPr="00F43C34" w:rsidRDefault="00F43C34"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sidRPr="00F43C34">
              <w:rPr>
                <w:rFonts w:ascii="Times New Roman" w:hAnsi="Times New Roman"/>
                <w:i/>
                <w:iCs/>
                <w:sz w:val="24"/>
                <w:szCs w:val="24"/>
                <w:lang w:val="bg-BG"/>
              </w:rPr>
              <w:t xml:space="preserve">Възможно ли е реализирането на проекта да доведе до влошаване качеството на повърхностните и подземни води (напр. да се повиши натоварването с </w:t>
            </w:r>
            <w:proofErr w:type="spellStart"/>
            <w:r w:rsidRPr="00F43C34">
              <w:rPr>
                <w:rFonts w:ascii="Times New Roman" w:hAnsi="Times New Roman"/>
                <w:i/>
                <w:iCs/>
                <w:sz w:val="24"/>
                <w:szCs w:val="24"/>
                <w:lang w:val="bg-BG"/>
              </w:rPr>
              <w:t>нутриенти</w:t>
            </w:r>
            <w:proofErr w:type="spellEnd"/>
            <w:r w:rsidRPr="00F43C34">
              <w:rPr>
                <w:rFonts w:ascii="Times New Roman" w:hAnsi="Times New Roman"/>
                <w:i/>
                <w:iCs/>
                <w:sz w:val="24"/>
                <w:szCs w:val="24"/>
                <w:lang w:val="bg-BG"/>
              </w:rPr>
              <w:t xml:space="preserve">, метали и разтворени вещества, да влоши условията за живот на водните организми или да доведе до разпространението на инвазивни видове)? </w:t>
            </w:r>
          </w:p>
          <w:p w14:paraId="3F9A2D62" w14:textId="75415D8E" w:rsidR="00F43C34" w:rsidRPr="00F43C34" w:rsidRDefault="0079718A"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Води</w:t>
            </w:r>
            <w:r w:rsidR="00F43C34" w:rsidRPr="00F43C34">
              <w:rPr>
                <w:rFonts w:ascii="Times New Roman" w:hAnsi="Times New Roman"/>
                <w:i/>
                <w:iCs/>
                <w:sz w:val="24"/>
                <w:szCs w:val="24"/>
                <w:lang w:val="bg-BG"/>
              </w:rPr>
              <w:t xml:space="preserve"> ли</w:t>
            </w:r>
            <w:r w:rsidR="004A2B0B">
              <w:rPr>
                <w:rFonts w:ascii="Times New Roman" w:hAnsi="Times New Roman"/>
                <w:i/>
                <w:iCs/>
                <w:sz w:val="24"/>
                <w:szCs w:val="24"/>
                <w:lang w:val="bg-BG"/>
              </w:rPr>
              <w:t xml:space="preserve"> </w:t>
            </w:r>
            <w:r w:rsidR="00F43C34" w:rsidRPr="00F43C34">
              <w:rPr>
                <w:rFonts w:ascii="Times New Roman" w:hAnsi="Times New Roman"/>
                <w:i/>
                <w:iCs/>
                <w:sz w:val="24"/>
                <w:szCs w:val="24"/>
                <w:lang w:val="bg-BG"/>
              </w:rPr>
              <w:t xml:space="preserve">реализирането на проекта до влошаване на количествените характеристики на подземните водни тела и/или нарушаване на екологичния минимум след мястото на </w:t>
            </w:r>
            <w:proofErr w:type="spellStart"/>
            <w:r w:rsidR="00F43C34" w:rsidRPr="00F43C34">
              <w:rPr>
                <w:rFonts w:ascii="Times New Roman" w:hAnsi="Times New Roman"/>
                <w:i/>
                <w:iCs/>
                <w:sz w:val="24"/>
                <w:szCs w:val="24"/>
                <w:lang w:val="bg-BG"/>
              </w:rPr>
              <w:t>водовземане</w:t>
            </w:r>
            <w:proofErr w:type="spellEnd"/>
            <w:r w:rsidR="00F43C34" w:rsidRPr="00F43C34">
              <w:rPr>
                <w:rFonts w:ascii="Times New Roman" w:hAnsi="Times New Roman"/>
                <w:i/>
                <w:iCs/>
                <w:sz w:val="24"/>
                <w:szCs w:val="24"/>
                <w:lang w:val="bg-BG"/>
              </w:rPr>
              <w:t>, в случай на такова, при повърхностните водни обекти?</w:t>
            </w:r>
          </w:p>
          <w:p w14:paraId="18CBEB6F" w14:textId="41E4A9FA" w:rsidR="00F43C34" w:rsidRPr="00F43C34" w:rsidRDefault="00F43C34" w:rsidP="005F639D">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Обосновката следва да съдържа няколко изречения, доказващи, че и</w:t>
            </w:r>
            <w:r w:rsidRPr="00F43C34">
              <w:rPr>
                <w:rFonts w:ascii="Times New Roman" w:hAnsi="Times New Roman"/>
                <w:i/>
                <w:sz w:val="24"/>
                <w:szCs w:val="24"/>
                <w:lang w:val="bg-BG"/>
              </w:rPr>
              <w:t>зпълнен</w:t>
            </w:r>
            <w:r w:rsidR="007F1461">
              <w:rPr>
                <w:rFonts w:ascii="Times New Roman" w:hAnsi="Times New Roman"/>
                <w:i/>
                <w:sz w:val="24"/>
                <w:szCs w:val="24"/>
                <w:lang w:val="bg-BG"/>
              </w:rPr>
              <w:t>ото</w:t>
            </w:r>
            <w:r w:rsidRPr="00F43C34">
              <w:rPr>
                <w:rFonts w:ascii="Times New Roman" w:hAnsi="Times New Roman"/>
                <w:i/>
                <w:sz w:val="24"/>
                <w:szCs w:val="24"/>
                <w:lang w:val="bg-BG"/>
              </w:rPr>
              <w:t xml:space="preserve"> ПИИ </w:t>
            </w:r>
            <w:r w:rsidR="007F1461">
              <w:rPr>
                <w:rFonts w:ascii="Times New Roman" w:hAnsi="Times New Roman"/>
                <w:i/>
                <w:sz w:val="24"/>
                <w:szCs w:val="24"/>
                <w:lang w:val="bg-BG"/>
              </w:rPr>
              <w:t>не</w:t>
            </w:r>
            <w:r w:rsidRPr="00F43C34">
              <w:rPr>
                <w:rFonts w:ascii="Times New Roman" w:hAnsi="Times New Roman"/>
                <w:i/>
                <w:sz w:val="24"/>
                <w:szCs w:val="24"/>
                <w:lang w:val="bg-BG"/>
              </w:rPr>
              <w:t xml:space="preserve"> е в противоречие с целите и мерките, заложени в Плановете за управление на речните басейни. При подготовка на отговорите се използва становището, </w:t>
            </w:r>
            <w:r w:rsidRPr="00F43C34">
              <w:rPr>
                <w:rFonts w:ascii="Times New Roman" w:hAnsi="Times New Roman"/>
                <w:i/>
                <w:sz w:val="24"/>
                <w:szCs w:val="24"/>
                <w:lang w:val="bg-BG"/>
              </w:rPr>
              <w:lastRenderedPageBreak/>
              <w:t xml:space="preserve">получено от съответната </w:t>
            </w:r>
            <w:proofErr w:type="spellStart"/>
            <w:r w:rsidRPr="00F43C34">
              <w:rPr>
                <w:rFonts w:ascii="Times New Roman" w:hAnsi="Times New Roman"/>
                <w:i/>
                <w:sz w:val="24"/>
                <w:szCs w:val="24"/>
                <w:lang w:val="bg-BG"/>
              </w:rPr>
              <w:t>Басейнова</w:t>
            </w:r>
            <w:proofErr w:type="spellEnd"/>
            <w:r w:rsidRPr="00F43C34">
              <w:rPr>
                <w:rFonts w:ascii="Times New Roman" w:hAnsi="Times New Roman"/>
                <w:i/>
                <w:sz w:val="24"/>
                <w:szCs w:val="24"/>
                <w:lang w:val="bg-BG"/>
              </w:rPr>
              <w:t xml:space="preserve"> дирекция, в хода на процедурата по съгласуване на ПИИ със съответните Регионални инспекции по околна среда и вод</w:t>
            </w:r>
            <w:r w:rsidRPr="00F43C34">
              <w:rPr>
                <w:rFonts w:ascii="Times New Roman" w:hAnsi="Times New Roman"/>
                <w:i/>
                <w:iCs/>
                <w:sz w:val="24"/>
                <w:szCs w:val="24"/>
                <w:lang w:val="bg-BG"/>
              </w:rPr>
              <w:t xml:space="preserve">и. </w:t>
            </w:r>
          </w:p>
          <w:p w14:paraId="6213CB34" w14:textId="77777777" w:rsidR="00F43C34" w:rsidRPr="00F43C34" w:rsidRDefault="00F43C34" w:rsidP="005F639D">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Възможни отговори, които да бъдат използвани:</w:t>
            </w:r>
          </w:p>
          <w:p w14:paraId="2C67677A" w14:textId="77777777" w:rsidR="00F43C34" w:rsidRPr="00F43C34" w:rsidRDefault="00F43C34" w:rsidP="005F639D">
            <w:pPr>
              <w:spacing w:after="0" w:line="276" w:lineRule="auto"/>
              <w:jc w:val="both"/>
              <w:rPr>
                <w:rFonts w:ascii="Times New Roman" w:hAnsi="Times New Roman"/>
                <w:b/>
                <w:b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1:</w:t>
            </w:r>
          </w:p>
          <w:p w14:paraId="15F98824" w14:textId="15EBE4FA" w:rsidR="00F43C34" w:rsidRPr="00F43C34" w:rsidRDefault="00F43C34" w:rsidP="005F639D">
            <w:pPr>
              <w:spacing w:after="0" w:line="276" w:lineRule="auto"/>
              <w:jc w:val="both"/>
              <w:rPr>
                <w:rFonts w:ascii="Times New Roman" w:hAnsi="Times New Roman"/>
                <w:i/>
                <w:color w:val="0070C0"/>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7F1461">
              <w:rPr>
                <w:rFonts w:ascii="Times New Roman" w:hAnsi="Times New Roman"/>
                <w:i/>
                <w:color w:val="0070C0"/>
                <w:sz w:val="24"/>
                <w:szCs w:val="24"/>
                <w:lang w:val="bg-BG"/>
              </w:rPr>
              <w:t>Изпълнените</w:t>
            </w:r>
            <w:r w:rsidR="007F1461" w:rsidRPr="00F43C34">
              <w:rPr>
                <w:rFonts w:ascii="Times New Roman" w:hAnsi="Times New Roman"/>
                <w:i/>
                <w:color w:val="0070C0"/>
                <w:sz w:val="24"/>
                <w:szCs w:val="24"/>
                <w:lang w:val="bg-BG"/>
              </w:rPr>
              <w:t xml:space="preserve"> </w:t>
            </w:r>
            <w:r w:rsidRPr="00F43C34">
              <w:rPr>
                <w:rFonts w:ascii="Times New Roman" w:hAnsi="Times New Roman"/>
                <w:i/>
                <w:color w:val="0070C0"/>
                <w:sz w:val="24"/>
                <w:szCs w:val="24"/>
                <w:lang w:val="bg-BG"/>
              </w:rPr>
              <w:t xml:space="preserve">дейности не са свързани с </w:t>
            </w:r>
            <w:proofErr w:type="spellStart"/>
            <w:r w:rsidRPr="00F43C34">
              <w:rPr>
                <w:rFonts w:ascii="Times New Roman" w:hAnsi="Times New Roman"/>
                <w:i/>
                <w:color w:val="0070C0"/>
                <w:sz w:val="24"/>
                <w:szCs w:val="24"/>
                <w:lang w:val="bg-BG"/>
              </w:rPr>
              <w:t>водовземане</w:t>
            </w:r>
            <w:proofErr w:type="spellEnd"/>
            <w:r w:rsidRPr="00F43C34">
              <w:rPr>
                <w:rFonts w:ascii="Times New Roman" w:hAnsi="Times New Roman"/>
                <w:i/>
                <w:color w:val="0070C0"/>
                <w:sz w:val="24"/>
                <w:szCs w:val="24"/>
                <w:lang w:val="bg-BG"/>
              </w:rPr>
              <w:t xml:space="preserve"> и/или ползване на повърхности и подземни води, поради което няма да има морфологични изменения върху речните брегове, коритата на реките и върху подземните водни тела. Не са установени рискове от влошаване на състоянието на околната среда, свързани с опазването на качеството на водата и недостига на вода, тъй като не се инсталират водни арматури или уреди, консумиращи вода.</w:t>
            </w:r>
          </w:p>
          <w:p w14:paraId="20E8983C"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 xml:space="preserve">Вариант на отговор 2: </w:t>
            </w:r>
          </w:p>
          <w:p w14:paraId="1624F065" w14:textId="5F1E3DE0" w:rsidR="00F43C34" w:rsidRPr="00F43C34" w:rsidRDefault="00F43C34" w:rsidP="005F639D">
            <w:pPr>
              <w:spacing w:after="0" w:line="276" w:lineRule="auto"/>
              <w:jc w:val="both"/>
              <w:rPr>
                <w:rFonts w:ascii="Times New Roman" w:hAnsi="Times New Roman"/>
                <w:i/>
                <w:iCs/>
                <w:color w:val="F79646" w:themeColor="accent6"/>
                <w:sz w:val="24"/>
                <w:szCs w:val="24"/>
                <w:u w:val="single"/>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7F1461">
              <w:rPr>
                <w:rFonts w:ascii="Times New Roman" w:hAnsi="Times New Roman"/>
                <w:b/>
                <w:i/>
                <w:iCs/>
                <w:color w:val="0070C0"/>
                <w:sz w:val="24"/>
                <w:szCs w:val="24"/>
                <w:lang w:val="bg-BG"/>
              </w:rPr>
              <w:t>З</w:t>
            </w:r>
            <w:r w:rsidRPr="00F43C34">
              <w:rPr>
                <w:rFonts w:ascii="Times New Roman" w:hAnsi="Times New Roman"/>
                <w:b/>
                <w:i/>
                <w:iCs/>
                <w:color w:val="0070C0"/>
                <w:sz w:val="24"/>
                <w:szCs w:val="24"/>
                <w:lang w:val="bg-BG"/>
              </w:rPr>
              <w:t>акуп</w:t>
            </w:r>
            <w:r w:rsidR="007F1461">
              <w:rPr>
                <w:rFonts w:ascii="Times New Roman" w:hAnsi="Times New Roman"/>
                <w:b/>
                <w:i/>
                <w:iCs/>
                <w:color w:val="0070C0"/>
                <w:sz w:val="24"/>
                <w:szCs w:val="24"/>
                <w:lang w:val="bg-BG"/>
              </w:rPr>
              <w:t>еното</w:t>
            </w:r>
            <w:r w:rsidRPr="00F43C34">
              <w:rPr>
                <w:rFonts w:ascii="Times New Roman" w:hAnsi="Times New Roman"/>
                <w:b/>
                <w:i/>
                <w:iCs/>
                <w:color w:val="0070C0"/>
                <w:sz w:val="24"/>
                <w:szCs w:val="24"/>
                <w:lang w:val="bg-BG"/>
              </w:rPr>
              <w:t xml:space="preserve"> оборудване, свързан</w:t>
            </w:r>
            <w:r w:rsidR="007F1461">
              <w:rPr>
                <w:rFonts w:ascii="Times New Roman" w:hAnsi="Times New Roman"/>
                <w:b/>
                <w:i/>
                <w:iCs/>
                <w:color w:val="0070C0"/>
                <w:sz w:val="24"/>
                <w:szCs w:val="24"/>
                <w:lang w:val="bg-BG"/>
              </w:rPr>
              <w:t>о</w:t>
            </w:r>
            <w:r w:rsidRPr="00F43C34">
              <w:rPr>
                <w:rFonts w:ascii="Times New Roman" w:hAnsi="Times New Roman"/>
                <w:b/>
                <w:i/>
                <w:iCs/>
                <w:color w:val="0070C0"/>
                <w:sz w:val="24"/>
                <w:szCs w:val="24"/>
                <w:lang w:val="bg-BG"/>
              </w:rPr>
              <w:t xml:space="preserve"> с консумация на вода или генерирането на потоци отпадъчни води</w:t>
            </w:r>
            <w:r w:rsidRPr="00F43C34">
              <w:rPr>
                <w:rFonts w:ascii="Times New Roman" w:hAnsi="Times New Roman"/>
                <w:i/>
                <w:iCs/>
                <w:color w:val="0070C0"/>
                <w:sz w:val="24"/>
                <w:szCs w:val="24"/>
                <w:lang w:val="bg-BG"/>
              </w:rPr>
              <w:t xml:space="preserve">, </w:t>
            </w:r>
            <w:r w:rsidRPr="00F43C34">
              <w:rPr>
                <w:rFonts w:ascii="Times New Roman" w:hAnsi="Times New Roman"/>
                <w:i/>
                <w:iCs/>
                <w:color w:val="E36C0A" w:themeColor="accent6" w:themeShade="BF"/>
                <w:sz w:val="24"/>
                <w:szCs w:val="24"/>
                <w:u w:val="single"/>
                <w:lang w:val="bg-BG"/>
              </w:rPr>
              <w:t xml:space="preserve">съгласно налична техническа документация за същите </w:t>
            </w:r>
            <w:r w:rsidR="007F1461">
              <w:rPr>
                <w:rFonts w:ascii="Times New Roman" w:hAnsi="Times New Roman"/>
                <w:i/>
                <w:iCs/>
                <w:color w:val="0070C0"/>
                <w:sz w:val="24"/>
                <w:szCs w:val="24"/>
                <w:lang w:val="bg-BG"/>
              </w:rPr>
              <w:t>е</w:t>
            </w:r>
            <w:r w:rsidRPr="00F43C34">
              <w:rPr>
                <w:rFonts w:ascii="Times New Roman" w:hAnsi="Times New Roman"/>
                <w:i/>
                <w:iCs/>
                <w:color w:val="0070C0"/>
                <w:sz w:val="24"/>
                <w:szCs w:val="24"/>
                <w:lang w:val="bg-BG"/>
              </w:rPr>
              <w:t xml:space="preserve"> с по-нисък разход на вода или при използването </w:t>
            </w:r>
            <w:r w:rsidR="007F1461">
              <w:rPr>
                <w:rFonts w:ascii="Times New Roman" w:hAnsi="Times New Roman"/>
                <w:i/>
                <w:iCs/>
                <w:color w:val="0070C0"/>
                <w:sz w:val="24"/>
                <w:szCs w:val="24"/>
                <w:lang w:val="bg-BG"/>
              </w:rPr>
              <w:t>му</w:t>
            </w:r>
            <w:r w:rsidR="007F1461" w:rsidRPr="00F43C34">
              <w:rPr>
                <w:rFonts w:ascii="Times New Roman" w:hAnsi="Times New Roman"/>
                <w:i/>
                <w:iCs/>
                <w:color w:val="0070C0"/>
                <w:sz w:val="24"/>
                <w:szCs w:val="24"/>
                <w:lang w:val="bg-BG"/>
              </w:rPr>
              <w:t xml:space="preserve"> </w:t>
            </w:r>
            <w:r w:rsidRPr="00F43C34">
              <w:rPr>
                <w:rFonts w:ascii="Times New Roman" w:hAnsi="Times New Roman"/>
                <w:i/>
                <w:iCs/>
                <w:color w:val="0070C0"/>
                <w:sz w:val="24"/>
                <w:szCs w:val="24"/>
                <w:lang w:val="bg-BG"/>
              </w:rPr>
              <w:t xml:space="preserve">се образуват по-малко отпадъчни води/ с по-ниска концентрация на замърсителите. </w:t>
            </w:r>
            <w:r w:rsidRPr="00F43C34">
              <w:rPr>
                <w:rFonts w:ascii="Times New Roman" w:hAnsi="Times New Roman"/>
                <w:i/>
                <w:iCs/>
                <w:color w:val="E36C0A" w:themeColor="accent6" w:themeShade="BF"/>
                <w:sz w:val="24"/>
                <w:szCs w:val="24"/>
                <w:u w:val="single"/>
                <w:lang w:val="bg-BG"/>
              </w:rPr>
              <w:t>Ако е закуп</w:t>
            </w:r>
            <w:r w:rsidR="007F1461">
              <w:rPr>
                <w:rFonts w:ascii="Times New Roman" w:hAnsi="Times New Roman"/>
                <w:i/>
                <w:iCs/>
                <w:color w:val="E36C0A" w:themeColor="accent6" w:themeShade="BF"/>
                <w:sz w:val="24"/>
                <w:szCs w:val="24"/>
                <w:u w:val="single"/>
                <w:lang w:val="bg-BG"/>
              </w:rPr>
              <w:t>ено</w:t>
            </w:r>
            <w:r w:rsidRPr="00F43C34">
              <w:rPr>
                <w:rFonts w:ascii="Times New Roman" w:hAnsi="Times New Roman"/>
                <w:i/>
                <w:iCs/>
                <w:color w:val="E36C0A" w:themeColor="accent6" w:themeShade="BF"/>
                <w:sz w:val="24"/>
                <w:szCs w:val="24"/>
                <w:u w:val="single"/>
                <w:lang w:val="bg-BG"/>
              </w:rPr>
              <w:t xml:space="preserve"> оборудване за пречистване на използвана вече отпадъчна вода при някои от фазите на производството, повторното ѝ използване или събиране на дъждовни води, то това също може да се упомене тук в защита спазването на екологичната цел, отчитайки факта, че функционирането на същото е в основата на опазване на водните обекти.</w:t>
            </w:r>
          </w:p>
          <w:p w14:paraId="222707D1"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3:</w:t>
            </w:r>
          </w:p>
          <w:p w14:paraId="4E63AE72" w14:textId="6B5E0C45" w:rsidR="00F43C34" w:rsidRPr="00F43C34" w:rsidRDefault="00F43C34" w:rsidP="005F639D">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7F1461">
              <w:rPr>
                <w:rFonts w:ascii="Times New Roman" w:hAnsi="Times New Roman"/>
                <w:i/>
                <w:iCs/>
                <w:color w:val="0070C0"/>
                <w:sz w:val="24"/>
                <w:szCs w:val="24"/>
                <w:lang w:val="bg-BG"/>
              </w:rPr>
              <w:t>Изпълнените</w:t>
            </w:r>
            <w:r w:rsidR="007F1461" w:rsidRPr="00F43C34">
              <w:rPr>
                <w:rFonts w:ascii="Times New Roman" w:hAnsi="Times New Roman"/>
                <w:i/>
                <w:iCs/>
                <w:color w:val="0070C0"/>
                <w:sz w:val="24"/>
                <w:szCs w:val="24"/>
                <w:lang w:val="bg-BG"/>
              </w:rPr>
              <w:t xml:space="preserve"> </w:t>
            </w:r>
            <w:r w:rsidRPr="00F43C34">
              <w:rPr>
                <w:rFonts w:ascii="Times New Roman" w:hAnsi="Times New Roman"/>
                <w:i/>
                <w:iCs/>
                <w:color w:val="0070C0"/>
                <w:sz w:val="24"/>
                <w:szCs w:val="24"/>
                <w:lang w:val="bg-BG"/>
              </w:rPr>
              <w:t xml:space="preserve">дейности, свързани със закупуването на машини, оборудване и/или инсталации за управление и оползотворяване на растителен и </w:t>
            </w:r>
            <w:r w:rsidRPr="00F43C34">
              <w:rPr>
                <w:rFonts w:ascii="Times New Roman" w:hAnsi="Times New Roman"/>
                <w:i/>
                <w:iCs/>
                <w:color w:val="0070C0"/>
                <w:sz w:val="24"/>
                <w:szCs w:val="24"/>
                <w:lang w:val="bg-BG"/>
              </w:rPr>
              <w:lastRenderedPageBreak/>
              <w:t xml:space="preserve">животински торов отпадък </w:t>
            </w:r>
            <w:r w:rsidR="007F1461">
              <w:rPr>
                <w:rFonts w:ascii="Times New Roman" w:hAnsi="Times New Roman"/>
                <w:i/>
                <w:iCs/>
                <w:color w:val="0070C0"/>
                <w:sz w:val="24"/>
                <w:szCs w:val="24"/>
                <w:lang w:val="bg-BG"/>
              </w:rPr>
              <w:t>водят</w:t>
            </w:r>
            <w:r w:rsidRPr="00F43C34">
              <w:rPr>
                <w:rFonts w:ascii="Times New Roman" w:hAnsi="Times New Roman"/>
                <w:i/>
                <w:iCs/>
                <w:color w:val="0070C0"/>
                <w:sz w:val="24"/>
                <w:szCs w:val="24"/>
                <w:lang w:val="bg-BG"/>
              </w:rPr>
              <w:t xml:space="preserve"> до подобряване на управление</w:t>
            </w:r>
            <w:r w:rsidR="007F1461">
              <w:rPr>
                <w:rFonts w:ascii="Times New Roman" w:hAnsi="Times New Roman"/>
                <w:i/>
                <w:iCs/>
                <w:color w:val="0070C0"/>
                <w:sz w:val="24"/>
                <w:szCs w:val="24"/>
                <w:lang w:val="bg-BG"/>
              </w:rPr>
              <w:t>то</w:t>
            </w:r>
            <w:r w:rsidRPr="00F43C34">
              <w:rPr>
                <w:rFonts w:ascii="Times New Roman" w:hAnsi="Times New Roman"/>
                <w:i/>
                <w:iCs/>
                <w:color w:val="0070C0"/>
                <w:sz w:val="24"/>
                <w:szCs w:val="24"/>
                <w:lang w:val="bg-BG"/>
              </w:rPr>
              <w:t xml:space="preserve"> на генерирания животински и растителен торов отпадък и предотвратят проникването на замърсители в повърхностните и подземните води. </w:t>
            </w:r>
            <w:r w:rsidRPr="00F43C34">
              <w:rPr>
                <w:rFonts w:ascii="Times New Roman" w:hAnsi="Times New Roman"/>
                <w:i/>
                <w:iCs/>
                <w:sz w:val="24"/>
                <w:szCs w:val="24"/>
                <w:lang w:val="bg-BG"/>
              </w:rPr>
              <w:t xml:space="preserve"> </w:t>
            </w:r>
            <w:r w:rsidR="007F1461">
              <w:rPr>
                <w:rFonts w:ascii="Times New Roman" w:hAnsi="Times New Roman"/>
                <w:i/>
                <w:iCs/>
                <w:sz w:val="24"/>
                <w:szCs w:val="24"/>
                <w:lang w:val="bg-BG"/>
              </w:rPr>
              <w:t>Закупени</w:t>
            </w:r>
            <w:r w:rsidR="00FB3299">
              <w:rPr>
                <w:rFonts w:ascii="Times New Roman" w:hAnsi="Times New Roman"/>
                <w:i/>
                <w:iCs/>
                <w:sz w:val="24"/>
                <w:szCs w:val="24"/>
                <w:lang w:val="bg-BG"/>
              </w:rPr>
              <w:t>те</w:t>
            </w:r>
            <w:r w:rsidR="007F1461">
              <w:rPr>
                <w:rFonts w:ascii="Times New Roman" w:hAnsi="Times New Roman"/>
                <w:i/>
                <w:iCs/>
                <w:sz w:val="24"/>
                <w:szCs w:val="24"/>
                <w:lang w:val="bg-BG"/>
              </w:rPr>
              <w:t xml:space="preserve"> по ПИИ </w:t>
            </w:r>
            <w:r w:rsidR="007F1461">
              <w:rPr>
                <w:rFonts w:ascii="Times New Roman" w:hAnsi="Times New Roman"/>
                <w:i/>
                <w:iCs/>
                <w:color w:val="E36C0A" w:themeColor="accent6" w:themeShade="BF"/>
                <w:sz w:val="24"/>
                <w:szCs w:val="24"/>
                <w:u w:val="single"/>
                <w:lang w:val="bg-BG"/>
              </w:rPr>
              <w:t>м</w:t>
            </w:r>
            <w:r w:rsidRPr="00F43C34">
              <w:rPr>
                <w:rFonts w:ascii="Times New Roman" w:hAnsi="Times New Roman"/>
                <w:i/>
                <w:iCs/>
                <w:color w:val="E36C0A" w:themeColor="accent6" w:themeShade="BF"/>
                <w:sz w:val="24"/>
                <w:szCs w:val="24"/>
                <w:u w:val="single"/>
                <w:lang w:val="bg-BG"/>
              </w:rPr>
              <w:t xml:space="preserve">ашини, оборудване и/или инсталации за управление и оползотворяване на растителен и животински торов отпадък в стопанства, където такива не са били прилагани, също </w:t>
            </w:r>
            <w:r w:rsidR="007F1461">
              <w:rPr>
                <w:rFonts w:ascii="Times New Roman" w:hAnsi="Times New Roman"/>
                <w:i/>
                <w:iCs/>
                <w:color w:val="E36C0A" w:themeColor="accent6" w:themeShade="BF"/>
                <w:sz w:val="24"/>
                <w:szCs w:val="24"/>
                <w:u w:val="single"/>
                <w:lang w:val="bg-BG"/>
              </w:rPr>
              <w:t>се посочват</w:t>
            </w:r>
            <w:r w:rsidRPr="00F43C34">
              <w:rPr>
                <w:rFonts w:ascii="Times New Roman" w:hAnsi="Times New Roman"/>
                <w:i/>
                <w:iCs/>
                <w:color w:val="E36C0A" w:themeColor="accent6" w:themeShade="BF"/>
                <w:sz w:val="24"/>
                <w:szCs w:val="24"/>
                <w:u w:val="single"/>
                <w:lang w:val="bg-BG"/>
              </w:rPr>
              <w:t xml:space="preserve"> като допринасящ</w:t>
            </w:r>
            <w:r w:rsidR="007F1461">
              <w:rPr>
                <w:rFonts w:ascii="Times New Roman" w:hAnsi="Times New Roman"/>
                <w:i/>
                <w:iCs/>
                <w:color w:val="E36C0A" w:themeColor="accent6" w:themeShade="BF"/>
                <w:sz w:val="24"/>
                <w:szCs w:val="24"/>
                <w:u w:val="single"/>
                <w:lang w:val="bg-BG"/>
              </w:rPr>
              <w:t>и</w:t>
            </w:r>
            <w:r w:rsidRPr="00F43C34">
              <w:rPr>
                <w:rFonts w:ascii="Times New Roman" w:hAnsi="Times New Roman"/>
                <w:i/>
                <w:iCs/>
                <w:color w:val="E36C0A" w:themeColor="accent6" w:themeShade="BF"/>
                <w:sz w:val="24"/>
                <w:szCs w:val="24"/>
                <w:u w:val="single"/>
                <w:lang w:val="bg-BG"/>
              </w:rPr>
              <w:t xml:space="preserve"> за опазване от замърсяване на повърхностните и подземните води.</w:t>
            </w:r>
          </w:p>
          <w:p w14:paraId="61283D3A"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4:</w:t>
            </w:r>
          </w:p>
          <w:p w14:paraId="5FC1D6E6" w14:textId="0E97DEE8" w:rsidR="00F43C34" w:rsidRPr="00F43C34" w:rsidRDefault="00F43C34" w:rsidP="005F639D">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Същата е </w:t>
            </w:r>
            <w:r w:rsidR="006E10B4">
              <w:rPr>
                <w:rFonts w:ascii="Times New Roman" w:hAnsi="Times New Roman"/>
                <w:i/>
                <w:iCs/>
                <w:color w:val="0070C0"/>
                <w:sz w:val="24"/>
                <w:szCs w:val="24"/>
                <w:lang w:val="bg-BG"/>
              </w:rPr>
              <w:t>за</w:t>
            </w:r>
            <w:r w:rsidRPr="00F43C34">
              <w:rPr>
                <w:rFonts w:ascii="Times New Roman" w:hAnsi="Times New Roman"/>
                <w:b/>
                <w:i/>
                <w:iCs/>
                <w:color w:val="0070C0"/>
                <w:sz w:val="24"/>
                <w:szCs w:val="24"/>
                <w:lang w:val="bg-BG"/>
              </w:rPr>
              <w:t xml:space="preserve"> закупуване на софтуер или хардуер</w:t>
            </w:r>
            <w:r w:rsidR="007F1461">
              <w:rPr>
                <w:rFonts w:ascii="Times New Roman" w:hAnsi="Times New Roman"/>
                <w:b/>
                <w:i/>
                <w:iCs/>
                <w:color w:val="0070C0"/>
                <w:sz w:val="24"/>
                <w:szCs w:val="24"/>
                <w:lang w:val="bg-BG"/>
              </w:rPr>
              <w:t>,</w:t>
            </w:r>
            <w:r w:rsidRPr="00F43C34">
              <w:rPr>
                <w:rFonts w:ascii="Times New Roman" w:hAnsi="Times New Roman"/>
                <w:i/>
                <w:iCs/>
                <w:color w:val="0070C0"/>
                <w:sz w:val="24"/>
                <w:szCs w:val="24"/>
                <w:lang w:val="bg-BG"/>
              </w:rPr>
              <w:t xml:space="preserve"> които не са свързани с  консумация на вода или не са в каквато и да е връзка с ограничаване разхода на вода  или не водят до генерирането на потоци отпадъчни води. </w:t>
            </w:r>
            <w:r w:rsidRPr="00F43C34">
              <w:rPr>
                <w:rFonts w:ascii="Times New Roman" w:hAnsi="Times New Roman"/>
                <w:i/>
                <w:iCs/>
                <w:color w:val="E36C0A" w:themeColor="accent6" w:themeShade="BF"/>
                <w:sz w:val="24"/>
                <w:szCs w:val="24"/>
                <w:lang w:val="bg-BG"/>
              </w:rPr>
              <w:t>(</w:t>
            </w:r>
            <w:r w:rsidRPr="00F43C34">
              <w:rPr>
                <w:rFonts w:ascii="Times New Roman" w:hAnsi="Times New Roman"/>
                <w:i/>
                <w:iCs/>
                <w:color w:val="E36C0A" w:themeColor="accent6" w:themeShade="BF"/>
                <w:sz w:val="24"/>
                <w:szCs w:val="24"/>
                <w:u w:val="single"/>
                <w:lang w:val="bg-BG"/>
              </w:rPr>
              <w:t xml:space="preserve">за доказване на направената обосновка се описва </w:t>
            </w:r>
            <w:r w:rsidR="007F1461">
              <w:rPr>
                <w:rFonts w:ascii="Times New Roman" w:hAnsi="Times New Roman"/>
                <w:i/>
                <w:iCs/>
                <w:color w:val="E36C0A" w:themeColor="accent6" w:themeShade="BF"/>
                <w:sz w:val="24"/>
                <w:szCs w:val="24"/>
                <w:u w:val="single"/>
                <w:lang w:val="bg-BG"/>
              </w:rPr>
              <w:t xml:space="preserve">закупеното по ПИИ </w:t>
            </w:r>
            <w:r w:rsidRPr="00F43C34">
              <w:rPr>
                <w:rFonts w:ascii="Times New Roman" w:hAnsi="Times New Roman"/>
                <w:i/>
                <w:iCs/>
                <w:color w:val="E36C0A" w:themeColor="accent6" w:themeShade="BF"/>
                <w:sz w:val="24"/>
                <w:szCs w:val="24"/>
                <w:u w:val="single"/>
                <w:lang w:val="bg-BG"/>
              </w:rPr>
              <w:t xml:space="preserve">оборудване и/или апаратурата, софтуера или хардуера и целта, за която </w:t>
            </w:r>
            <w:r w:rsidR="007F1461">
              <w:rPr>
                <w:rFonts w:ascii="Times New Roman" w:hAnsi="Times New Roman"/>
                <w:i/>
                <w:iCs/>
                <w:color w:val="E36C0A" w:themeColor="accent6" w:themeShade="BF"/>
                <w:sz w:val="24"/>
                <w:szCs w:val="24"/>
                <w:u w:val="single"/>
                <w:lang w:val="bg-BG"/>
              </w:rPr>
              <w:t>се</w:t>
            </w:r>
            <w:r w:rsidR="007F1461" w:rsidRPr="00F43C34">
              <w:rPr>
                <w:rFonts w:ascii="Times New Roman" w:hAnsi="Times New Roman"/>
                <w:i/>
                <w:iCs/>
                <w:color w:val="E36C0A" w:themeColor="accent6" w:themeShade="BF"/>
                <w:sz w:val="24"/>
                <w:szCs w:val="24"/>
                <w:u w:val="single"/>
                <w:lang w:val="bg-BG"/>
              </w:rPr>
              <w:t xml:space="preserve"> </w:t>
            </w:r>
            <w:r w:rsidRPr="00F43C34">
              <w:rPr>
                <w:rFonts w:ascii="Times New Roman" w:hAnsi="Times New Roman"/>
                <w:i/>
                <w:iCs/>
                <w:color w:val="E36C0A" w:themeColor="accent6" w:themeShade="BF"/>
                <w:sz w:val="24"/>
                <w:szCs w:val="24"/>
                <w:u w:val="single"/>
                <w:lang w:val="bg-BG"/>
              </w:rPr>
              <w:t xml:space="preserve"> използва</w:t>
            </w:r>
            <w:r w:rsidR="007F1461">
              <w:rPr>
                <w:rFonts w:ascii="Times New Roman" w:hAnsi="Times New Roman"/>
                <w:i/>
                <w:iCs/>
                <w:color w:val="E36C0A" w:themeColor="accent6" w:themeShade="BF"/>
                <w:sz w:val="24"/>
                <w:szCs w:val="24"/>
                <w:u w:val="single"/>
                <w:lang w:val="bg-BG"/>
              </w:rPr>
              <w:t>т</w:t>
            </w:r>
            <w:r w:rsidRPr="00F43C34">
              <w:rPr>
                <w:rFonts w:ascii="Times New Roman" w:hAnsi="Times New Roman"/>
                <w:i/>
                <w:iCs/>
                <w:color w:val="E36C0A" w:themeColor="accent6" w:themeShade="BF"/>
                <w:sz w:val="24"/>
                <w:szCs w:val="24"/>
                <w:u w:val="single"/>
                <w:lang w:val="bg-BG"/>
              </w:rPr>
              <w:t>).</w:t>
            </w:r>
            <w:r w:rsidRPr="00F43C34">
              <w:rPr>
                <w:rFonts w:ascii="Times New Roman" w:hAnsi="Times New Roman"/>
                <w:i/>
                <w:iCs/>
                <w:color w:val="E36C0A" w:themeColor="accent6" w:themeShade="BF"/>
                <w:sz w:val="24"/>
                <w:szCs w:val="24"/>
                <w:lang w:val="bg-BG"/>
              </w:rPr>
              <w:t xml:space="preserve"> </w:t>
            </w:r>
            <w:r w:rsidRPr="00F43C34">
              <w:rPr>
                <w:rFonts w:ascii="Times New Roman" w:hAnsi="Times New Roman"/>
                <w:i/>
                <w:iCs/>
                <w:color w:val="0070C0"/>
                <w:sz w:val="24"/>
                <w:szCs w:val="24"/>
                <w:lang w:val="bg-BG"/>
              </w:rPr>
              <w:t>От друга страна внедряването им е в основата на оптимизация на всички процеси в стопанството, като ще допринесе индиректно до намаляване разхода на вода и генериране на по-малки количества замърсители.</w:t>
            </w:r>
          </w:p>
          <w:p w14:paraId="2A5E26EC" w14:textId="77777777" w:rsidR="00F43C34" w:rsidRPr="00F43C34" w:rsidRDefault="00F43C34" w:rsidP="005F639D">
            <w:pPr>
              <w:spacing w:after="0" w:line="276" w:lineRule="auto"/>
              <w:jc w:val="both"/>
              <w:rPr>
                <w:rFonts w:ascii="Times New Roman" w:hAnsi="Times New Roman"/>
                <w:sz w:val="24"/>
                <w:szCs w:val="24"/>
                <w:lang w:val="bg-BG"/>
              </w:rPr>
            </w:pPr>
          </w:p>
        </w:tc>
      </w:tr>
      <w:tr w:rsidR="00F43C34" w:rsidRPr="00F43C34" w14:paraId="1DE3D052"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515D8" w14:textId="77777777" w:rsidR="00F43C34" w:rsidRPr="00F43C34" w:rsidRDefault="00F43C34" w:rsidP="00F55659">
            <w:pPr>
              <w:spacing w:after="0" w:line="276" w:lineRule="auto"/>
              <w:jc w:val="both"/>
              <w:rPr>
                <w:rFonts w:ascii="Times New Roman" w:hAnsi="Times New Roman"/>
                <w:i/>
                <w:iCs/>
                <w:sz w:val="24"/>
                <w:szCs w:val="24"/>
                <w:lang w:val="bg-BG"/>
              </w:rPr>
            </w:pPr>
          </w:p>
        </w:tc>
      </w:tr>
      <w:tr w:rsidR="00F43C34" w:rsidRPr="00F43C34" w14:paraId="0118DC07" w14:textId="77777777" w:rsidTr="00926ED4">
        <w:trPr>
          <w:trHeight w:val="485"/>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8CE4" w14:textId="77777777" w:rsidR="00F43C34" w:rsidRPr="00F43C34" w:rsidRDefault="00F43C34" w:rsidP="00F55659">
            <w:pPr>
              <w:pStyle w:val="ListParagraph"/>
              <w:numPr>
                <w:ilvl w:val="0"/>
                <w:numId w:val="4"/>
              </w:num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Преход към кръгова икономика, предотвратяване на образуването на отпадъци и тяхното рециклиране</w:t>
            </w:r>
          </w:p>
        </w:tc>
      </w:tr>
      <w:tr w:rsidR="00F43C34" w:rsidRPr="00F43C34" w14:paraId="2EBB418D"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D99D0" w14:textId="77777777" w:rsidR="00F43C34" w:rsidRPr="00F43C34" w:rsidRDefault="00F43C34" w:rsidP="00F55659">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Въздействие от проекта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8CEA" w14:textId="77777777" w:rsidR="00F43C34" w:rsidRPr="00F43C34" w:rsidRDefault="00F43C34" w:rsidP="00F55659">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Да</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D5DF" w14:textId="77777777" w:rsidR="00F43C34" w:rsidRPr="00F43C34" w:rsidRDefault="00F43C34" w:rsidP="00853FD9">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Не</w:t>
            </w:r>
            <w:r w:rsidRPr="00F43C34">
              <w:rPr>
                <w:rStyle w:val="FootnoteReference"/>
                <w:rFonts w:ascii="Times New Roman" w:hAnsi="Times New Roman"/>
                <w:b/>
                <w:bCs/>
                <w:sz w:val="24"/>
                <w:szCs w:val="24"/>
                <w:lang w:val="bg-BG"/>
              </w:rPr>
              <w:footnoteReference w:id="4"/>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D9A89" w14:textId="77777777" w:rsidR="00F43C34" w:rsidRPr="00F43C34" w:rsidRDefault="00F43C34" w:rsidP="00911E4F">
            <w:p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 xml:space="preserve">При отговор ДА се извършва детайлна оценка, съгласно образеца, представен в Контролен лист 2. </w:t>
            </w:r>
          </w:p>
          <w:p w14:paraId="5C0E6165" w14:textId="77777777" w:rsidR="00F43C34" w:rsidRPr="00F43C34" w:rsidRDefault="00F43C34" w:rsidP="005950C4">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При отговор НЕ се дава кратка обосновка в полето по-долу</w:t>
            </w:r>
          </w:p>
        </w:tc>
      </w:tr>
      <w:tr w:rsidR="00F43C34" w:rsidRPr="00F43C34" w14:paraId="472F447C"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E7A3D" w14:textId="3F15778D" w:rsidR="00F43C34" w:rsidRPr="00F43C34" w:rsidRDefault="00FB3299" w:rsidP="0079718A">
            <w:pPr>
              <w:spacing w:after="0" w:line="276" w:lineRule="auto"/>
              <w:rPr>
                <w:rFonts w:ascii="Times New Roman" w:hAnsi="Times New Roman"/>
                <w:b/>
                <w:bCs/>
                <w:sz w:val="24"/>
                <w:szCs w:val="24"/>
                <w:lang w:val="bg-BG"/>
              </w:rPr>
            </w:pPr>
            <w:r>
              <w:rPr>
                <w:rFonts w:ascii="Times New Roman" w:hAnsi="Times New Roman"/>
                <w:b/>
                <w:bCs/>
                <w:sz w:val="24"/>
                <w:szCs w:val="24"/>
                <w:lang w:val="bg-BG"/>
              </w:rPr>
              <w:lastRenderedPageBreak/>
              <w:t>Оказва</w:t>
            </w:r>
            <w:r w:rsidR="00F43C34" w:rsidRPr="00F43C34">
              <w:rPr>
                <w:rFonts w:ascii="Times New Roman" w:hAnsi="Times New Roman"/>
                <w:b/>
                <w:bCs/>
                <w:sz w:val="24"/>
                <w:szCs w:val="24"/>
                <w:lang w:val="bg-BG"/>
              </w:rPr>
              <w:t xml:space="preserve"> ли проект</w:t>
            </w:r>
            <w:r w:rsidR="0079718A">
              <w:rPr>
                <w:rFonts w:ascii="Times New Roman" w:hAnsi="Times New Roman"/>
                <w:b/>
                <w:bCs/>
                <w:sz w:val="24"/>
                <w:szCs w:val="24"/>
                <w:lang w:val="bg-BG"/>
              </w:rPr>
              <w:t>ът</w:t>
            </w:r>
            <w:r w:rsidR="00F43C34" w:rsidRPr="00F43C34">
              <w:rPr>
                <w:rFonts w:ascii="Times New Roman" w:hAnsi="Times New Roman"/>
                <w:b/>
                <w:bCs/>
                <w:sz w:val="24"/>
                <w:szCs w:val="24"/>
                <w:lang w:val="bg-BG"/>
              </w:rPr>
              <w:t xml:space="preserve"> вредно въздействие върху прехода към кръгова икономика, предотвратяване на образуването на отпадъци и тяхното рециклиране?</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462F4" w14:textId="77777777" w:rsidR="00F43C34" w:rsidRPr="00F43C34" w:rsidRDefault="00F43C34" w:rsidP="00F5565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520F4" w14:textId="77777777" w:rsidR="00F43C34" w:rsidRPr="00F43C34" w:rsidRDefault="00F43C34" w:rsidP="00853FD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034A" w14:textId="77777777" w:rsidR="00F43C34" w:rsidRPr="00F43C34" w:rsidRDefault="00F43C34" w:rsidP="00911E4F">
            <w:pPr>
              <w:spacing w:after="0" w:line="276" w:lineRule="auto"/>
              <w:jc w:val="both"/>
              <w:rPr>
                <w:rFonts w:ascii="Times New Roman" w:hAnsi="Times New Roman"/>
                <w:b/>
                <w:i/>
                <w:iCs/>
                <w:sz w:val="24"/>
                <w:szCs w:val="24"/>
                <w:lang w:val="bg-BG"/>
              </w:rPr>
            </w:pPr>
            <w:r w:rsidRPr="00F43C34">
              <w:rPr>
                <w:rFonts w:ascii="Times New Roman" w:hAnsi="Times New Roman"/>
                <w:b/>
                <w:i/>
                <w:iCs/>
                <w:color w:val="FF0000"/>
                <w:sz w:val="24"/>
                <w:szCs w:val="24"/>
                <w:lang w:val="bg-BG"/>
              </w:rPr>
              <w:t>Инструкция за попълване:</w:t>
            </w:r>
          </w:p>
          <w:p w14:paraId="0420EEC6" w14:textId="48ADEB6F" w:rsidR="00F43C34" w:rsidRPr="00F43C34" w:rsidRDefault="00F43C34" w:rsidP="005950C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Отговор НЕ е възможно да бъде допуснат при внедряване на прецизно земеделие или животновъдна дейност, закуп</w:t>
            </w:r>
            <w:r w:rsidR="00FB3299">
              <w:rPr>
                <w:rFonts w:ascii="Times New Roman" w:hAnsi="Times New Roman"/>
                <w:i/>
                <w:iCs/>
                <w:sz w:val="24"/>
                <w:szCs w:val="24"/>
                <w:lang w:val="bg-BG"/>
              </w:rPr>
              <w:t>ени</w:t>
            </w:r>
            <w:r w:rsidRPr="00F43C34">
              <w:rPr>
                <w:rFonts w:ascii="Times New Roman" w:hAnsi="Times New Roman"/>
                <w:i/>
                <w:iCs/>
                <w:sz w:val="24"/>
                <w:szCs w:val="24"/>
                <w:lang w:val="bg-BG"/>
              </w:rPr>
              <w:t xml:space="preserve"> софтуер или хардуер,  ново оборудване или апаратура, които да заменят вече използваните в стопанството, вкл. и нови специализирани превозни средства, които </w:t>
            </w:r>
            <w:r w:rsidR="00FB3299">
              <w:rPr>
                <w:rFonts w:ascii="Times New Roman" w:hAnsi="Times New Roman"/>
                <w:i/>
                <w:iCs/>
                <w:sz w:val="24"/>
                <w:szCs w:val="24"/>
                <w:lang w:val="bg-BG"/>
              </w:rPr>
              <w:t>се</w:t>
            </w:r>
            <w:r w:rsidRPr="00F43C34">
              <w:rPr>
                <w:rFonts w:ascii="Times New Roman" w:hAnsi="Times New Roman"/>
                <w:i/>
                <w:iCs/>
                <w:sz w:val="24"/>
                <w:szCs w:val="24"/>
                <w:lang w:val="bg-BG"/>
              </w:rPr>
              <w:t xml:space="preserve"> използва</w:t>
            </w:r>
            <w:r w:rsidR="00FB3299">
              <w:rPr>
                <w:rFonts w:ascii="Times New Roman" w:hAnsi="Times New Roman"/>
                <w:i/>
                <w:iCs/>
                <w:sz w:val="24"/>
                <w:szCs w:val="24"/>
                <w:lang w:val="bg-BG"/>
              </w:rPr>
              <w:t>т</w:t>
            </w:r>
            <w:r w:rsidRPr="00F43C34">
              <w:rPr>
                <w:rFonts w:ascii="Times New Roman" w:hAnsi="Times New Roman"/>
                <w:i/>
                <w:iCs/>
                <w:sz w:val="24"/>
                <w:szCs w:val="24"/>
                <w:lang w:val="bg-BG"/>
              </w:rPr>
              <w:t xml:space="preserve"> на мястото на вече амортизираните и замърсяващи околната среда такива. </w:t>
            </w:r>
            <w:r w:rsidR="00FB3299">
              <w:rPr>
                <w:rFonts w:ascii="Times New Roman" w:hAnsi="Times New Roman"/>
                <w:i/>
                <w:iCs/>
                <w:sz w:val="24"/>
                <w:szCs w:val="24"/>
                <w:lang w:val="bg-BG"/>
              </w:rPr>
              <w:t>Н</w:t>
            </w:r>
            <w:r w:rsidRPr="00F43C34">
              <w:rPr>
                <w:rFonts w:ascii="Times New Roman" w:hAnsi="Times New Roman"/>
                <w:i/>
                <w:iCs/>
                <w:sz w:val="24"/>
                <w:szCs w:val="24"/>
                <w:lang w:val="bg-BG"/>
              </w:rPr>
              <w:t xml:space="preserve">овото оборудване, в зависимост от вида си, </w:t>
            </w:r>
            <w:r w:rsidR="00FB3299">
              <w:rPr>
                <w:rFonts w:ascii="Times New Roman" w:hAnsi="Times New Roman"/>
                <w:i/>
                <w:iCs/>
                <w:sz w:val="24"/>
                <w:szCs w:val="24"/>
                <w:lang w:val="bg-BG"/>
              </w:rPr>
              <w:t>води</w:t>
            </w:r>
            <w:r w:rsidRPr="00F43C34">
              <w:rPr>
                <w:rFonts w:ascii="Times New Roman" w:hAnsi="Times New Roman"/>
                <w:i/>
                <w:iCs/>
                <w:sz w:val="24"/>
                <w:szCs w:val="24"/>
                <w:lang w:val="bg-BG"/>
              </w:rPr>
              <w:t xml:space="preserve"> до генерирането на по-малки количества отпадъци за сметка на съществуващото към момента, като това, съгласно наличната информация по техническа документация, в т. ч. и други подобни проекти, може да се посочи с цел обосновка на дадения отговор. </w:t>
            </w:r>
          </w:p>
          <w:p w14:paraId="7E74E0F1" w14:textId="77777777" w:rsidR="00F43C34" w:rsidRPr="00F43C34" w:rsidRDefault="00F43C34" w:rsidP="005F639D">
            <w:pPr>
              <w:spacing w:after="0" w:line="276" w:lineRule="auto"/>
              <w:jc w:val="both"/>
              <w:rPr>
                <w:rFonts w:ascii="Times New Roman" w:hAnsi="Times New Roman"/>
                <w:sz w:val="24"/>
                <w:szCs w:val="24"/>
                <w:lang w:val="bg-BG"/>
              </w:rPr>
            </w:pPr>
            <w:r w:rsidRPr="00F43C34">
              <w:rPr>
                <w:rFonts w:ascii="Times New Roman" w:hAnsi="Times New Roman"/>
                <w:i/>
                <w:iCs/>
                <w:sz w:val="24"/>
                <w:szCs w:val="24"/>
                <w:lang w:val="bg-BG"/>
              </w:rPr>
              <w:t xml:space="preserve">Обосновката следва да съдържа няколко изречения, даващи отговор на следните </w:t>
            </w:r>
            <w:r w:rsidRPr="00F43C34">
              <w:rPr>
                <w:rFonts w:ascii="Times New Roman" w:hAnsi="Times New Roman"/>
                <w:i/>
                <w:color w:val="FF0000"/>
                <w:sz w:val="24"/>
                <w:szCs w:val="24"/>
                <w:lang w:val="bg-BG"/>
              </w:rPr>
              <w:t xml:space="preserve"> </w:t>
            </w:r>
            <w:r w:rsidRPr="00F43C34">
              <w:rPr>
                <w:rFonts w:ascii="Times New Roman" w:hAnsi="Times New Roman"/>
                <w:i/>
                <w:sz w:val="24"/>
                <w:szCs w:val="24"/>
                <w:lang w:val="bg-BG"/>
              </w:rPr>
              <w:t>въпроси</w:t>
            </w:r>
            <w:r w:rsidRPr="00F43C34">
              <w:rPr>
                <w:rFonts w:ascii="Times New Roman" w:hAnsi="Times New Roman"/>
                <w:i/>
                <w:iCs/>
                <w:sz w:val="24"/>
                <w:szCs w:val="24"/>
                <w:lang w:val="bg-BG"/>
              </w:rPr>
              <w:t>:</w:t>
            </w:r>
          </w:p>
          <w:p w14:paraId="64E67489" w14:textId="532DD638" w:rsidR="00F43C34" w:rsidRPr="00F43C34" w:rsidRDefault="00FB3299"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Повишава</w:t>
            </w:r>
            <w:r w:rsidR="00F43C34" w:rsidRPr="00F43C34">
              <w:rPr>
                <w:rFonts w:ascii="Times New Roman" w:hAnsi="Times New Roman"/>
                <w:i/>
                <w:iCs/>
                <w:sz w:val="24"/>
                <w:szCs w:val="24"/>
                <w:lang w:val="bg-BG"/>
              </w:rPr>
              <w:t xml:space="preserve"> ли реализирането на проекта използването на природни ресурси?</w:t>
            </w:r>
          </w:p>
          <w:p w14:paraId="781196B0" w14:textId="67D25611" w:rsidR="00F43C34" w:rsidRPr="00F43C34" w:rsidRDefault="00FB3299"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Прави</w:t>
            </w:r>
            <w:r w:rsidR="00F43C34" w:rsidRPr="00F43C34">
              <w:rPr>
                <w:rFonts w:ascii="Times New Roman" w:hAnsi="Times New Roman"/>
                <w:i/>
                <w:iCs/>
                <w:sz w:val="24"/>
                <w:szCs w:val="24"/>
                <w:lang w:val="bg-BG"/>
              </w:rPr>
              <w:t xml:space="preserve"> ли проекта повторното използване на продукти и материали по-трудно или </w:t>
            </w:r>
            <w:r>
              <w:rPr>
                <w:rFonts w:ascii="Times New Roman" w:hAnsi="Times New Roman"/>
                <w:i/>
                <w:iCs/>
                <w:sz w:val="24"/>
                <w:szCs w:val="24"/>
                <w:lang w:val="bg-BG"/>
              </w:rPr>
              <w:t>скъсява</w:t>
            </w:r>
            <w:r w:rsidR="00F43C34" w:rsidRPr="00F43C34">
              <w:rPr>
                <w:rFonts w:ascii="Times New Roman" w:hAnsi="Times New Roman"/>
                <w:i/>
                <w:iCs/>
                <w:sz w:val="24"/>
                <w:szCs w:val="24"/>
                <w:lang w:val="bg-BG"/>
              </w:rPr>
              <w:t xml:space="preserve"> ли полезния живот на продуктите?</w:t>
            </w:r>
          </w:p>
          <w:p w14:paraId="55CEE5DB" w14:textId="0B3CA60B" w:rsidR="00F43C34" w:rsidRPr="00F43C34" w:rsidRDefault="00FB3299"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Прави</w:t>
            </w:r>
            <w:r w:rsidR="00F43C34" w:rsidRPr="00F43C34">
              <w:rPr>
                <w:rFonts w:ascii="Times New Roman" w:hAnsi="Times New Roman"/>
                <w:i/>
                <w:iCs/>
                <w:sz w:val="24"/>
                <w:szCs w:val="24"/>
                <w:lang w:val="bg-BG"/>
              </w:rPr>
              <w:t xml:space="preserve"> ли проекта по-трудно рециклирането на материалите?</w:t>
            </w:r>
          </w:p>
          <w:p w14:paraId="7D54EF93" w14:textId="01F17311" w:rsidR="00F43C34" w:rsidRPr="00F43C34" w:rsidRDefault="0079718A" w:rsidP="005F639D">
            <w:pPr>
              <w:pStyle w:val="ListParagraph"/>
              <w:numPr>
                <w:ilvl w:val="0"/>
                <w:numId w:val="2"/>
              </w:numPr>
              <w:spacing w:after="0" w:line="276" w:lineRule="auto"/>
              <w:ind w:left="313" w:hanging="313"/>
              <w:jc w:val="both"/>
              <w:rPr>
                <w:rFonts w:ascii="Times New Roman" w:hAnsi="Times New Roman"/>
                <w:sz w:val="24"/>
                <w:szCs w:val="24"/>
                <w:lang w:val="bg-BG"/>
              </w:rPr>
            </w:pPr>
            <w:r>
              <w:rPr>
                <w:rFonts w:ascii="Times New Roman" w:hAnsi="Times New Roman"/>
                <w:i/>
                <w:iCs/>
                <w:sz w:val="24"/>
                <w:szCs w:val="24"/>
                <w:lang w:val="bg-BG"/>
              </w:rPr>
              <w:t>Води</w:t>
            </w:r>
            <w:r w:rsidR="00F43C34" w:rsidRPr="00F43C34">
              <w:rPr>
                <w:rFonts w:ascii="Times New Roman" w:hAnsi="Times New Roman"/>
                <w:i/>
                <w:iCs/>
                <w:sz w:val="24"/>
                <w:szCs w:val="24"/>
                <w:lang w:val="bg-BG"/>
              </w:rPr>
              <w:t xml:space="preserve"> ли</w:t>
            </w:r>
            <w:r w:rsidR="00FB3299">
              <w:rPr>
                <w:rFonts w:ascii="Times New Roman" w:hAnsi="Times New Roman"/>
                <w:i/>
                <w:iCs/>
                <w:sz w:val="24"/>
                <w:szCs w:val="24"/>
                <w:lang w:val="bg-BG"/>
              </w:rPr>
              <w:t xml:space="preserve"> </w:t>
            </w:r>
            <w:r w:rsidR="00F43C34" w:rsidRPr="00F43C34">
              <w:rPr>
                <w:rFonts w:ascii="Times New Roman" w:hAnsi="Times New Roman"/>
                <w:i/>
                <w:iCs/>
                <w:sz w:val="24"/>
                <w:szCs w:val="24"/>
                <w:lang w:val="bg-BG"/>
              </w:rPr>
              <w:t>проекта до повишаване на количествата депонирани или изгаряни отпадъци?</w:t>
            </w:r>
          </w:p>
          <w:p w14:paraId="3E77E59F" w14:textId="77777777" w:rsidR="00F43C34" w:rsidRPr="00F43C34" w:rsidRDefault="00F43C34" w:rsidP="005F639D">
            <w:pPr>
              <w:spacing w:after="0" w:line="276" w:lineRule="auto"/>
              <w:jc w:val="both"/>
              <w:rPr>
                <w:rFonts w:ascii="Times New Roman" w:hAnsi="Times New Roman"/>
                <w:b/>
                <w:bCs/>
                <w:i/>
                <w:iCs/>
                <w:color w:val="FF0000"/>
                <w:sz w:val="24"/>
                <w:szCs w:val="24"/>
                <w:lang w:val="bg-BG"/>
              </w:rPr>
            </w:pPr>
            <w:r w:rsidRPr="00F43C34">
              <w:rPr>
                <w:rFonts w:ascii="Times New Roman" w:hAnsi="Times New Roman"/>
                <w:b/>
                <w:bCs/>
                <w:i/>
                <w:iCs/>
                <w:color w:val="FF0000"/>
                <w:sz w:val="24"/>
                <w:szCs w:val="24"/>
                <w:lang w:val="bg-BG"/>
              </w:rPr>
              <w:t>Възможни отговори, които да бъдат използвани:</w:t>
            </w:r>
          </w:p>
          <w:p w14:paraId="18B0CB1F" w14:textId="77777777" w:rsidR="00F43C34" w:rsidRPr="00F43C34" w:rsidRDefault="00F43C34" w:rsidP="005F639D">
            <w:pPr>
              <w:spacing w:after="0" w:line="276" w:lineRule="auto"/>
              <w:jc w:val="both"/>
              <w:rPr>
                <w:rFonts w:ascii="Times New Roman" w:hAnsi="Times New Roman"/>
                <w:b/>
                <w:bCs/>
                <w:i/>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1:</w:t>
            </w:r>
          </w:p>
          <w:p w14:paraId="516D2D3E" w14:textId="18962D35" w:rsidR="00F43C34" w:rsidRPr="00F43C34" w:rsidRDefault="00F43C34" w:rsidP="005F639D">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Pr="00F43C34">
              <w:rPr>
                <w:rFonts w:ascii="Times New Roman" w:hAnsi="Times New Roman"/>
                <w:i/>
                <w:color w:val="0070C0"/>
                <w:sz w:val="24"/>
                <w:szCs w:val="24"/>
                <w:lang w:val="bg-BG"/>
              </w:rPr>
              <w:t xml:space="preserve">ПИИ </w:t>
            </w:r>
            <w:r w:rsidR="00FB3299">
              <w:rPr>
                <w:rFonts w:ascii="Times New Roman" w:hAnsi="Times New Roman"/>
                <w:i/>
                <w:color w:val="0070C0"/>
                <w:sz w:val="24"/>
                <w:szCs w:val="24"/>
                <w:lang w:val="bg-BG"/>
              </w:rPr>
              <w:t>не води</w:t>
            </w:r>
            <w:r w:rsidRPr="00F43C34">
              <w:rPr>
                <w:rFonts w:ascii="Times New Roman" w:hAnsi="Times New Roman"/>
                <w:i/>
                <w:color w:val="0070C0"/>
                <w:sz w:val="24"/>
                <w:szCs w:val="24"/>
                <w:lang w:val="bg-BG"/>
              </w:rPr>
              <w:t xml:space="preserve"> до значителна неефективност при използването на ресурсите, нито до увеличаване на генерираните отпадъци, както </w:t>
            </w:r>
            <w:r w:rsidR="0010200E">
              <w:rPr>
                <w:rFonts w:ascii="Times New Roman" w:hAnsi="Times New Roman"/>
                <w:i/>
                <w:color w:val="0070C0"/>
                <w:sz w:val="24"/>
                <w:szCs w:val="24"/>
                <w:lang w:val="bg-BG"/>
              </w:rPr>
              <w:t>и не води</w:t>
            </w:r>
            <w:r w:rsidRPr="00F43C34">
              <w:rPr>
                <w:rFonts w:ascii="Times New Roman" w:hAnsi="Times New Roman"/>
                <w:i/>
                <w:color w:val="0070C0"/>
                <w:sz w:val="24"/>
                <w:szCs w:val="24"/>
                <w:lang w:val="bg-BG"/>
              </w:rPr>
              <w:t xml:space="preserve"> до  значителни и дългосрочни вреди на околната среда по отношение на кръговата икономика. </w:t>
            </w:r>
            <w:r w:rsidR="0010200E">
              <w:rPr>
                <w:rFonts w:ascii="Times New Roman" w:hAnsi="Times New Roman"/>
                <w:i/>
                <w:color w:val="0070C0"/>
                <w:sz w:val="24"/>
                <w:szCs w:val="24"/>
                <w:lang w:val="bg-BG"/>
              </w:rPr>
              <w:t>Закупеното</w:t>
            </w:r>
            <w:r w:rsidRPr="00F43C34">
              <w:rPr>
                <w:rFonts w:ascii="Times New Roman" w:hAnsi="Times New Roman"/>
                <w:i/>
                <w:color w:val="0070C0"/>
                <w:sz w:val="24"/>
                <w:szCs w:val="24"/>
                <w:lang w:val="bg-BG"/>
              </w:rPr>
              <w:t xml:space="preserve"> </w:t>
            </w:r>
            <w:r w:rsidRPr="00F43C34">
              <w:rPr>
                <w:rFonts w:ascii="Times New Roman" w:hAnsi="Times New Roman"/>
                <w:b/>
                <w:i/>
                <w:color w:val="0070C0"/>
                <w:sz w:val="24"/>
                <w:szCs w:val="24"/>
                <w:lang w:val="bg-BG"/>
              </w:rPr>
              <w:t>оборудване/апаратура</w:t>
            </w:r>
            <w:r w:rsidRPr="00F43C34">
              <w:rPr>
                <w:rFonts w:ascii="Times New Roman" w:hAnsi="Times New Roman"/>
                <w:i/>
                <w:color w:val="0070C0"/>
                <w:sz w:val="24"/>
                <w:szCs w:val="24"/>
                <w:lang w:val="bg-BG"/>
              </w:rPr>
              <w:t xml:space="preserve"> е с дълъг срок на експлоатация, като след въвеждането му в експлоатация генерираните отпадъци, съгласно техническата документация, подлежат на рециклиране. Внедр</w:t>
            </w:r>
            <w:r w:rsidR="0010200E">
              <w:rPr>
                <w:rFonts w:ascii="Times New Roman" w:hAnsi="Times New Roman"/>
                <w:i/>
                <w:color w:val="0070C0"/>
                <w:sz w:val="24"/>
                <w:szCs w:val="24"/>
                <w:lang w:val="bg-BG"/>
              </w:rPr>
              <w:t>ените</w:t>
            </w:r>
            <w:r w:rsidRPr="00F43C34">
              <w:rPr>
                <w:rFonts w:ascii="Times New Roman" w:hAnsi="Times New Roman"/>
                <w:i/>
                <w:color w:val="0070C0"/>
                <w:sz w:val="24"/>
                <w:szCs w:val="24"/>
                <w:lang w:val="bg-BG"/>
              </w:rPr>
              <w:t xml:space="preserve"> нови технологии  оптимизират процесите, поради което се очаква намаляване на </w:t>
            </w:r>
            <w:r w:rsidRPr="00F43C34">
              <w:rPr>
                <w:rFonts w:ascii="Times New Roman" w:hAnsi="Times New Roman"/>
                <w:i/>
                <w:color w:val="0070C0"/>
                <w:sz w:val="24"/>
                <w:szCs w:val="24"/>
                <w:lang w:val="bg-BG"/>
              </w:rPr>
              <w:lastRenderedPageBreak/>
              <w:t xml:space="preserve">количествата на необходимите суровини за функциониране на стопанството. </w:t>
            </w:r>
            <w:r w:rsidR="0010200E">
              <w:rPr>
                <w:rFonts w:ascii="Times New Roman" w:hAnsi="Times New Roman"/>
                <w:i/>
                <w:color w:val="0070C0"/>
                <w:sz w:val="24"/>
                <w:szCs w:val="24"/>
                <w:lang w:val="bg-BG"/>
              </w:rPr>
              <w:t>Повишава се</w:t>
            </w:r>
            <w:r w:rsidRPr="00F43C34">
              <w:rPr>
                <w:rFonts w:ascii="Times New Roman" w:hAnsi="Times New Roman"/>
                <w:i/>
                <w:color w:val="0070C0"/>
                <w:sz w:val="24"/>
                <w:szCs w:val="24"/>
                <w:lang w:val="bg-BG"/>
              </w:rPr>
              <w:t xml:space="preserve"> ефективността при използване на ресурсите </w:t>
            </w:r>
            <w:r w:rsidRPr="00F43C34">
              <w:rPr>
                <w:rFonts w:ascii="Times New Roman" w:hAnsi="Times New Roman"/>
                <w:i/>
                <w:iCs/>
                <w:color w:val="E36C0A" w:themeColor="accent6" w:themeShade="BF"/>
                <w:sz w:val="24"/>
                <w:szCs w:val="24"/>
                <w:u w:val="single"/>
                <w:lang w:val="bg-BG"/>
              </w:rPr>
              <w:t xml:space="preserve">(В случай, че имате изградена система за управление на отпадъците в стопанството, тук може да се опише. Посочват се процесите, които </w:t>
            </w:r>
            <w:r w:rsidR="0010200E">
              <w:rPr>
                <w:rFonts w:ascii="Times New Roman" w:hAnsi="Times New Roman"/>
                <w:i/>
                <w:iCs/>
                <w:color w:val="E36C0A" w:themeColor="accent6" w:themeShade="BF"/>
                <w:sz w:val="24"/>
                <w:szCs w:val="24"/>
                <w:u w:val="single"/>
                <w:lang w:val="bg-BG"/>
              </w:rPr>
              <w:t>са</w:t>
            </w:r>
            <w:r w:rsidRPr="00F43C34">
              <w:rPr>
                <w:rFonts w:ascii="Times New Roman" w:hAnsi="Times New Roman"/>
                <w:i/>
                <w:iCs/>
                <w:color w:val="E36C0A" w:themeColor="accent6" w:themeShade="BF"/>
                <w:sz w:val="24"/>
                <w:szCs w:val="24"/>
                <w:u w:val="single"/>
                <w:lang w:val="bg-BG"/>
              </w:rPr>
              <w:t xml:space="preserve"> оптимизира</w:t>
            </w:r>
            <w:r w:rsidR="0010200E">
              <w:rPr>
                <w:rFonts w:ascii="Times New Roman" w:hAnsi="Times New Roman"/>
                <w:i/>
                <w:iCs/>
                <w:color w:val="E36C0A" w:themeColor="accent6" w:themeShade="BF"/>
                <w:sz w:val="24"/>
                <w:szCs w:val="24"/>
                <w:u w:val="single"/>
                <w:lang w:val="bg-BG"/>
              </w:rPr>
              <w:t>ни</w:t>
            </w:r>
            <w:r w:rsidRPr="00F43C34">
              <w:rPr>
                <w:rFonts w:ascii="Times New Roman" w:hAnsi="Times New Roman"/>
                <w:i/>
                <w:iCs/>
                <w:color w:val="E36C0A" w:themeColor="accent6" w:themeShade="BF"/>
                <w:sz w:val="24"/>
                <w:szCs w:val="24"/>
                <w:u w:val="single"/>
                <w:lang w:val="bg-BG"/>
              </w:rPr>
              <w:t xml:space="preserve">, като напр. как </w:t>
            </w:r>
            <w:r w:rsidR="0010200E">
              <w:rPr>
                <w:rFonts w:ascii="Times New Roman" w:hAnsi="Times New Roman"/>
                <w:i/>
                <w:iCs/>
                <w:color w:val="E36C0A" w:themeColor="accent6" w:themeShade="BF"/>
                <w:sz w:val="24"/>
                <w:szCs w:val="24"/>
                <w:u w:val="single"/>
                <w:lang w:val="bg-BG"/>
              </w:rPr>
              <w:t xml:space="preserve">внедрените </w:t>
            </w:r>
            <w:r w:rsidRPr="00F43C34">
              <w:rPr>
                <w:rFonts w:ascii="Times New Roman" w:hAnsi="Times New Roman"/>
                <w:i/>
                <w:iCs/>
                <w:color w:val="E36C0A" w:themeColor="accent6" w:themeShade="BF"/>
                <w:sz w:val="24"/>
                <w:szCs w:val="24"/>
                <w:u w:val="single"/>
                <w:lang w:val="bg-BG"/>
              </w:rPr>
              <w:t>нови системи за подготовка на растениевъдната продукция за пазара влияят върху разходите на вода и др. ).</w:t>
            </w:r>
          </w:p>
          <w:p w14:paraId="646D7A37"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2:</w:t>
            </w:r>
          </w:p>
          <w:p w14:paraId="56F66FE3" w14:textId="0518CF23" w:rsidR="00F43C34" w:rsidRPr="00F43C34" w:rsidRDefault="00F43C34" w:rsidP="0010200E">
            <w:pPr>
              <w:spacing w:after="0" w:line="276" w:lineRule="auto"/>
              <w:jc w:val="both"/>
              <w:rPr>
                <w:rFonts w:ascii="Times New Roman" w:hAnsi="Times New Roman"/>
                <w:i/>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10200E">
              <w:rPr>
                <w:rFonts w:ascii="Times New Roman" w:hAnsi="Times New Roman"/>
                <w:i/>
                <w:iCs/>
                <w:color w:val="0070C0"/>
                <w:sz w:val="24"/>
                <w:szCs w:val="24"/>
                <w:lang w:val="bg-BG"/>
              </w:rPr>
              <w:t xml:space="preserve">Закупените </w:t>
            </w:r>
            <w:r w:rsidR="0010200E">
              <w:rPr>
                <w:rFonts w:ascii="Times New Roman" w:hAnsi="Times New Roman"/>
                <w:b/>
                <w:i/>
                <w:iCs/>
                <w:color w:val="0070C0"/>
                <w:sz w:val="24"/>
                <w:szCs w:val="24"/>
                <w:lang w:val="bg-BG"/>
              </w:rPr>
              <w:t>м</w:t>
            </w:r>
            <w:r w:rsidRPr="00F43C34">
              <w:rPr>
                <w:rFonts w:ascii="Times New Roman" w:hAnsi="Times New Roman"/>
                <w:b/>
                <w:i/>
                <w:iCs/>
                <w:color w:val="0070C0"/>
                <w:sz w:val="24"/>
                <w:szCs w:val="24"/>
                <w:lang w:val="bg-BG"/>
              </w:rPr>
              <w:t>ашини/оборудването/съоръженията за третиране на животински и растителен торов отпадък</w:t>
            </w:r>
            <w:r w:rsidRPr="00F43C34">
              <w:rPr>
                <w:rFonts w:ascii="Times New Roman" w:hAnsi="Times New Roman"/>
                <w:i/>
                <w:iCs/>
                <w:color w:val="0070C0"/>
                <w:sz w:val="24"/>
                <w:szCs w:val="24"/>
                <w:lang w:val="bg-BG"/>
              </w:rPr>
              <w:t xml:space="preserve"> </w:t>
            </w:r>
            <w:r w:rsidR="0010200E">
              <w:rPr>
                <w:rFonts w:ascii="Times New Roman" w:hAnsi="Times New Roman"/>
                <w:i/>
                <w:color w:val="0070C0"/>
                <w:sz w:val="24"/>
                <w:szCs w:val="24"/>
                <w:lang w:val="bg-BG"/>
              </w:rPr>
              <w:t>не водят</w:t>
            </w:r>
            <w:r w:rsidRPr="00F43C34">
              <w:rPr>
                <w:rFonts w:ascii="Times New Roman" w:hAnsi="Times New Roman"/>
                <w:i/>
                <w:color w:val="0070C0"/>
                <w:sz w:val="24"/>
                <w:szCs w:val="24"/>
                <w:lang w:val="bg-BG"/>
              </w:rPr>
              <w:t xml:space="preserve"> до значителна неефективност при използването на ресурсите, нито до увеличаване на генерираните отпадъци, както </w:t>
            </w:r>
            <w:r w:rsidR="0010200E">
              <w:rPr>
                <w:rFonts w:ascii="Times New Roman" w:hAnsi="Times New Roman"/>
                <w:i/>
                <w:color w:val="0070C0"/>
                <w:sz w:val="24"/>
                <w:szCs w:val="24"/>
                <w:lang w:val="bg-BG"/>
              </w:rPr>
              <w:t xml:space="preserve">и не води </w:t>
            </w:r>
            <w:r w:rsidRPr="00F43C34">
              <w:rPr>
                <w:rFonts w:ascii="Times New Roman" w:hAnsi="Times New Roman"/>
                <w:i/>
                <w:color w:val="0070C0"/>
                <w:sz w:val="24"/>
                <w:szCs w:val="24"/>
                <w:lang w:val="bg-BG"/>
              </w:rPr>
              <w:t xml:space="preserve"> до значителни и дългосрочни вреди върху околната среда по отношение на кръговата икономика. Инвестицията е насочена към намаляване на количествата образувани отпадъци и към стимулиране повторното им използване като ресурс за повишаване на производителността на стопанството </w:t>
            </w:r>
            <w:r w:rsidRPr="00F43C34">
              <w:rPr>
                <w:rFonts w:ascii="Times New Roman" w:hAnsi="Times New Roman"/>
                <w:i/>
                <w:color w:val="E36C0A" w:themeColor="accent6" w:themeShade="BF"/>
                <w:sz w:val="24"/>
                <w:szCs w:val="24"/>
                <w:u w:val="single"/>
                <w:lang w:val="bg-BG"/>
              </w:rPr>
              <w:t xml:space="preserve">(като доказателство може да се даде описание на техническите характеристики на </w:t>
            </w:r>
            <w:proofErr w:type="spellStart"/>
            <w:r w:rsidRPr="00F43C34">
              <w:rPr>
                <w:rFonts w:ascii="Times New Roman" w:hAnsi="Times New Roman"/>
                <w:i/>
                <w:color w:val="E36C0A" w:themeColor="accent6" w:themeShade="BF"/>
                <w:sz w:val="24"/>
                <w:szCs w:val="24"/>
                <w:u w:val="single"/>
                <w:lang w:val="bg-BG"/>
              </w:rPr>
              <w:t>внедр</w:t>
            </w:r>
            <w:r w:rsidR="0010200E">
              <w:rPr>
                <w:rFonts w:ascii="Times New Roman" w:hAnsi="Times New Roman"/>
                <w:i/>
                <w:color w:val="E36C0A" w:themeColor="accent6" w:themeShade="BF"/>
                <w:sz w:val="24"/>
                <w:szCs w:val="24"/>
                <w:u w:val="single"/>
                <w:lang w:val="bg-BG"/>
              </w:rPr>
              <w:t>еното</w:t>
            </w:r>
            <w:r w:rsidRPr="00F43C34">
              <w:rPr>
                <w:rFonts w:ascii="Times New Roman" w:hAnsi="Times New Roman"/>
                <w:i/>
                <w:color w:val="E36C0A" w:themeColor="accent6" w:themeShade="BF"/>
                <w:sz w:val="24"/>
                <w:szCs w:val="24"/>
                <w:u w:val="single"/>
                <w:lang w:val="bg-BG"/>
              </w:rPr>
              <w:t>оборудване</w:t>
            </w:r>
            <w:proofErr w:type="spellEnd"/>
            <w:r w:rsidRPr="00F43C34">
              <w:rPr>
                <w:rFonts w:ascii="Times New Roman" w:hAnsi="Times New Roman"/>
                <w:i/>
                <w:color w:val="E36C0A" w:themeColor="accent6" w:themeShade="BF"/>
                <w:sz w:val="24"/>
                <w:szCs w:val="24"/>
                <w:u w:val="single"/>
                <w:lang w:val="bg-BG"/>
              </w:rPr>
              <w:t xml:space="preserve"> по отношение на третирането на торовия отпадък).</w:t>
            </w:r>
          </w:p>
        </w:tc>
      </w:tr>
      <w:tr w:rsidR="00F43C34" w:rsidRPr="00F43C34" w14:paraId="26E4BD21"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2DE6" w14:textId="77777777" w:rsidR="00F43C34" w:rsidRPr="00F43C34" w:rsidRDefault="00F43C34" w:rsidP="00F55659">
            <w:pPr>
              <w:spacing w:after="0" w:line="276" w:lineRule="auto"/>
              <w:jc w:val="both"/>
              <w:rPr>
                <w:rFonts w:ascii="Times New Roman" w:hAnsi="Times New Roman"/>
                <w:i/>
                <w:iCs/>
                <w:sz w:val="24"/>
                <w:szCs w:val="24"/>
                <w:lang w:val="bg-BG"/>
              </w:rPr>
            </w:pPr>
          </w:p>
        </w:tc>
      </w:tr>
      <w:tr w:rsidR="00F43C34" w:rsidRPr="00F43C34" w14:paraId="7C4C2FB5" w14:textId="77777777" w:rsidTr="00926ED4">
        <w:trPr>
          <w:trHeight w:val="440"/>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561C" w14:textId="77777777" w:rsidR="00F43C34" w:rsidRPr="00F43C34" w:rsidRDefault="00F43C34" w:rsidP="00F55659">
            <w:pPr>
              <w:pStyle w:val="ListParagraph"/>
              <w:numPr>
                <w:ilvl w:val="0"/>
                <w:numId w:val="4"/>
              </w:num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Предотвратяване и контрол на замърсяването</w:t>
            </w:r>
          </w:p>
        </w:tc>
      </w:tr>
      <w:tr w:rsidR="00F43C34" w:rsidRPr="00F43C34" w14:paraId="6827F390"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3429" w14:textId="77777777" w:rsidR="00F43C34" w:rsidRPr="00F43C34" w:rsidRDefault="00F43C34" w:rsidP="00F55659">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Въздействие от проекта</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0B0AE" w14:textId="77777777" w:rsidR="00F43C34" w:rsidRPr="00F43C34" w:rsidRDefault="00F43C34" w:rsidP="00F55659">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Да</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6EE5B" w14:textId="77777777" w:rsidR="00F43C34" w:rsidRPr="00F43C34" w:rsidRDefault="00F43C34" w:rsidP="00853FD9">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Не</w:t>
            </w:r>
            <w:r w:rsidRPr="00F43C34">
              <w:rPr>
                <w:rStyle w:val="FootnoteReference"/>
                <w:rFonts w:ascii="Times New Roman" w:hAnsi="Times New Roman"/>
                <w:b/>
                <w:bCs/>
                <w:sz w:val="24"/>
                <w:szCs w:val="24"/>
                <w:lang w:val="bg-BG"/>
              </w:rPr>
              <w:footnoteReference w:id="5"/>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0F86" w14:textId="77777777" w:rsidR="00F43C34" w:rsidRPr="00F43C34" w:rsidRDefault="00F43C34" w:rsidP="00911E4F">
            <w:p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 xml:space="preserve">При отговор ДА се извършва детайлна оценка, съгласно образеца, представен в Контролен лист 2. </w:t>
            </w:r>
          </w:p>
          <w:p w14:paraId="467741E6" w14:textId="77777777" w:rsidR="00F43C34" w:rsidRPr="00F43C34" w:rsidRDefault="00F43C34" w:rsidP="005950C4">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При отговор НЕ се дава кратка обосновка в полето по-долу</w:t>
            </w:r>
          </w:p>
        </w:tc>
      </w:tr>
      <w:tr w:rsidR="00F43C34" w:rsidRPr="00F43C34" w14:paraId="11C83B0F"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C170" w14:textId="754DFC82" w:rsidR="00F43C34" w:rsidRPr="00F43C34" w:rsidRDefault="0010200E" w:rsidP="0010200E">
            <w:pPr>
              <w:spacing w:after="0" w:line="276" w:lineRule="auto"/>
              <w:rPr>
                <w:rFonts w:ascii="Times New Roman" w:hAnsi="Times New Roman"/>
                <w:b/>
                <w:bCs/>
                <w:sz w:val="24"/>
                <w:szCs w:val="24"/>
                <w:lang w:val="bg-BG"/>
              </w:rPr>
            </w:pPr>
            <w:r>
              <w:rPr>
                <w:rFonts w:ascii="Times New Roman" w:hAnsi="Times New Roman"/>
                <w:b/>
                <w:bCs/>
                <w:sz w:val="24"/>
                <w:szCs w:val="24"/>
                <w:lang w:val="bg-BG"/>
              </w:rPr>
              <w:t>Води</w:t>
            </w:r>
            <w:r w:rsidR="00F43C34" w:rsidRPr="00F43C34">
              <w:rPr>
                <w:rFonts w:ascii="Times New Roman" w:hAnsi="Times New Roman"/>
                <w:b/>
                <w:bCs/>
                <w:sz w:val="24"/>
                <w:szCs w:val="24"/>
                <w:lang w:val="bg-BG"/>
              </w:rPr>
              <w:t xml:space="preserve"> ли реализирането на проекта до </w:t>
            </w:r>
            <w:r w:rsidR="00F43C34" w:rsidRPr="00F43C34">
              <w:rPr>
                <w:rFonts w:ascii="Times New Roman" w:hAnsi="Times New Roman"/>
                <w:b/>
                <w:bCs/>
                <w:sz w:val="24"/>
                <w:szCs w:val="24"/>
                <w:lang w:val="bg-BG"/>
              </w:rPr>
              <w:lastRenderedPageBreak/>
              <w:t>влошаване на околната среда (въздух, води, почви), като доприн</w:t>
            </w:r>
            <w:r>
              <w:rPr>
                <w:rFonts w:ascii="Times New Roman" w:hAnsi="Times New Roman"/>
                <w:b/>
                <w:bCs/>
                <w:sz w:val="24"/>
                <w:szCs w:val="24"/>
                <w:lang w:val="bg-BG"/>
              </w:rPr>
              <w:t>ася</w:t>
            </w:r>
            <w:r w:rsidR="00F43C34" w:rsidRPr="00F43C34">
              <w:rPr>
                <w:rFonts w:ascii="Times New Roman" w:hAnsi="Times New Roman"/>
                <w:b/>
                <w:bCs/>
                <w:sz w:val="24"/>
                <w:szCs w:val="24"/>
                <w:lang w:val="bg-BG"/>
              </w:rPr>
              <w:t xml:space="preserve"> за генерирането на повече емисии или </w:t>
            </w:r>
            <w:r>
              <w:rPr>
                <w:rFonts w:ascii="Times New Roman" w:hAnsi="Times New Roman"/>
                <w:b/>
                <w:bCs/>
                <w:sz w:val="24"/>
                <w:szCs w:val="24"/>
                <w:lang w:val="bg-BG"/>
              </w:rPr>
              <w:t>води</w:t>
            </w:r>
            <w:r w:rsidRPr="00F43C34">
              <w:rPr>
                <w:rFonts w:ascii="Times New Roman" w:hAnsi="Times New Roman"/>
                <w:b/>
                <w:bCs/>
                <w:sz w:val="24"/>
                <w:szCs w:val="24"/>
                <w:lang w:val="bg-BG"/>
              </w:rPr>
              <w:t xml:space="preserve"> </w:t>
            </w:r>
            <w:r w:rsidR="00F43C34" w:rsidRPr="00F43C34">
              <w:rPr>
                <w:rFonts w:ascii="Times New Roman" w:hAnsi="Times New Roman"/>
                <w:b/>
                <w:bCs/>
                <w:sz w:val="24"/>
                <w:szCs w:val="24"/>
                <w:lang w:val="bg-BG"/>
              </w:rPr>
              <w:t xml:space="preserve">до промени в начина на </w:t>
            </w:r>
            <w:proofErr w:type="spellStart"/>
            <w:r w:rsidR="00F43C34" w:rsidRPr="00F43C34">
              <w:rPr>
                <w:rFonts w:ascii="Times New Roman" w:hAnsi="Times New Roman"/>
                <w:b/>
                <w:bCs/>
                <w:sz w:val="24"/>
                <w:szCs w:val="24"/>
                <w:lang w:val="bg-BG"/>
              </w:rPr>
              <w:t>земеползване</w:t>
            </w:r>
            <w:proofErr w:type="spellEnd"/>
            <w:r w:rsidR="00F43C34" w:rsidRPr="00F43C34">
              <w:rPr>
                <w:rFonts w:ascii="Times New Roman" w:hAnsi="Times New Roman"/>
                <w:b/>
                <w:bCs/>
                <w:sz w:val="24"/>
                <w:szCs w:val="24"/>
                <w:lang w:val="bg-BG"/>
              </w:rPr>
              <w:t>?</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4D5A2" w14:textId="77777777" w:rsidR="00F43C34" w:rsidRPr="00F43C34" w:rsidRDefault="00F43C34" w:rsidP="00F5565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lastRenderedPageBreak/>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46991" w14:textId="77777777" w:rsidR="00F43C34" w:rsidRPr="00F43C34" w:rsidRDefault="00F43C34" w:rsidP="00853FD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29E9D" w14:textId="77777777" w:rsidR="00F43C34" w:rsidRPr="00F43C34" w:rsidRDefault="00F43C34" w:rsidP="00911E4F">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Инструкция за попълване:</w:t>
            </w:r>
          </w:p>
          <w:p w14:paraId="4E9BDD0D" w14:textId="7A644DD7" w:rsidR="00F43C34" w:rsidRPr="00F43C34" w:rsidRDefault="00F43C34" w:rsidP="005950C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lastRenderedPageBreak/>
              <w:t xml:space="preserve">Отговор НЕ е възможно да бъде допуснат при </w:t>
            </w:r>
            <w:r w:rsidR="00FB3299">
              <w:rPr>
                <w:rFonts w:ascii="Times New Roman" w:hAnsi="Times New Roman"/>
                <w:i/>
                <w:iCs/>
                <w:sz w:val="24"/>
                <w:szCs w:val="24"/>
                <w:lang w:val="bg-BG"/>
              </w:rPr>
              <w:t>одобрени</w:t>
            </w:r>
            <w:r w:rsidRPr="00F43C34">
              <w:rPr>
                <w:rFonts w:ascii="Times New Roman" w:hAnsi="Times New Roman"/>
                <w:i/>
                <w:iCs/>
                <w:sz w:val="24"/>
                <w:szCs w:val="24"/>
                <w:lang w:val="bg-BG"/>
              </w:rPr>
              <w:t xml:space="preserve"> инвестиции, свързани с изграждането на ФВЕЦ за производство на електроенергия за собствено потребление, както и при всички други </w:t>
            </w:r>
            <w:r w:rsidR="0010200E">
              <w:rPr>
                <w:rFonts w:ascii="Times New Roman" w:hAnsi="Times New Roman"/>
                <w:i/>
                <w:iCs/>
                <w:sz w:val="24"/>
                <w:szCs w:val="24"/>
                <w:lang w:val="bg-BG"/>
              </w:rPr>
              <w:t xml:space="preserve">одобрени </w:t>
            </w:r>
            <w:r w:rsidRPr="00F43C34">
              <w:rPr>
                <w:rFonts w:ascii="Times New Roman" w:hAnsi="Times New Roman"/>
                <w:i/>
                <w:iCs/>
                <w:sz w:val="24"/>
                <w:szCs w:val="24"/>
                <w:lang w:val="bg-BG"/>
              </w:rPr>
              <w:t xml:space="preserve"> за финансиране дейности, когато се постига намаляване на емисиите във въздуха, водите, както и на количествата генерирани отпадъци.</w:t>
            </w:r>
          </w:p>
          <w:p w14:paraId="4C7C2AD7" w14:textId="77777777" w:rsidR="00F43C34" w:rsidRPr="00F43C34" w:rsidRDefault="00F43C34" w:rsidP="005F639D">
            <w:pPr>
              <w:spacing w:after="0" w:line="276" w:lineRule="auto"/>
              <w:jc w:val="both"/>
              <w:rPr>
                <w:rFonts w:ascii="Times New Roman" w:hAnsi="Times New Roman"/>
                <w:i/>
                <w:iCs/>
                <w:sz w:val="24"/>
                <w:szCs w:val="24"/>
                <w:lang w:val="bg-BG"/>
              </w:rPr>
            </w:pPr>
          </w:p>
          <w:p w14:paraId="52846241" w14:textId="77777777" w:rsidR="00F43C34" w:rsidRPr="00F43C34" w:rsidRDefault="00F43C34" w:rsidP="005F639D">
            <w:pPr>
              <w:spacing w:after="0" w:line="276" w:lineRule="auto"/>
              <w:jc w:val="both"/>
              <w:rPr>
                <w:rFonts w:ascii="Times New Roman" w:hAnsi="Times New Roman"/>
                <w:sz w:val="24"/>
                <w:szCs w:val="24"/>
                <w:lang w:val="bg-BG"/>
              </w:rPr>
            </w:pPr>
            <w:r w:rsidRPr="00F43C34">
              <w:rPr>
                <w:rFonts w:ascii="Times New Roman" w:hAnsi="Times New Roman"/>
                <w:i/>
                <w:iCs/>
                <w:sz w:val="24"/>
                <w:szCs w:val="24"/>
                <w:lang w:val="bg-BG"/>
              </w:rPr>
              <w:t xml:space="preserve">Обосновката следва да съдържа няколко изречения, даващи отговор на следните </w:t>
            </w:r>
            <w:r w:rsidRPr="00F43C34">
              <w:rPr>
                <w:rFonts w:ascii="Times New Roman" w:hAnsi="Times New Roman"/>
                <w:i/>
                <w:color w:val="FF0000"/>
                <w:sz w:val="24"/>
                <w:szCs w:val="24"/>
                <w:lang w:val="bg-BG"/>
              </w:rPr>
              <w:t xml:space="preserve"> </w:t>
            </w:r>
            <w:r w:rsidRPr="00F43C34">
              <w:rPr>
                <w:rFonts w:ascii="Times New Roman" w:hAnsi="Times New Roman"/>
                <w:i/>
                <w:sz w:val="24"/>
                <w:szCs w:val="24"/>
                <w:lang w:val="bg-BG"/>
              </w:rPr>
              <w:t>въпроси</w:t>
            </w:r>
            <w:r w:rsidRPr="00F43C34">
              <w:rPr>
                <w:rFonts w:ascii="Times New Roman" w:hAnsi="Times New Roman"/>
                <w:i/>
                <w:iCs/>
                <w:sz w:val="24"/>
                <w:szCs w:val="24"/>
                <w:lang w:val="bg-BG"/>
              </w:rPr>
              <w:t>:</w:t>
            </w:r>
          </w:p>
          <w:p w14:paraId="3BBA43E3" w14:textId="750B36ED" w:rsidR="00F43C34" w:rsidRPr="00F43C34" w:rsidRDefault="00FA0F1C"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Води</w:t>
            </w:r>
            <w:r w:rsidR="00F43C34" w:rsidRPr="00F43C34">
              <w:rPr>
                <w:rFonts w:ascii="Times New Roman" w:hAnsi="Times New Roman"/>
                <w:i/>
                <w:iCs/>
                <w:sz w:val="24"/>
                <w:szCs w:val="24"/>
                <w:lang w:val="bg-BG"/>
              </w:rPr>
              <w:t xml:space="preserve"> ли реализирането на проекта до отделянето на значителни емисии на вредни и опасни вещества в околната среда?</w:t>
            </w:r>
          </w:p>
          <w:p w14:paraId="73CB20FF" w14:textId="4A470BD2" w:rsidR="00F43C34" w:rsidRPr="00F43C34" w:rsidRDefault="00F43C34" w:rsidP="005F639D">
            <w:pPr>
              <w:pStyle w:val="ListParagraph"/>
              <w:numPr>
                <w:ilvl w:val="0"/>
                <w:numId w:val="2"/>
              </w:numPr>
              <w:spacing w:after="0" w:line="276" w:lineRule="auto"/>
              <w:ind w:left="313" w:hanging="313"/>
              <w:jc w:val="both"/>
              <w:rPr>
                <w:rFonts w:ascii="Times New Roman" w:hAnsi="Times New Roman"/>
                <w:sz w:val="24"/>
                <w:szCs w:val="24"/>
                <w:lang w:val="bg-BG"/>
              </w:rPr>
            </w:pPr>
            <w:r w:rsidRPr="00F43C34">
              <w:rPr>
                <w:rFonts w:ascii="Times New Roman" w:hAnsi="Times New Roman"/>
                <w:i/>
                <w:iCs/>
                <w:sz w:val="24"/>
                <w:szCs w:val="24"/>
                <w:lang w:val="bg-BG"/>
              </w:rPr>
              <w:t>Има ли по-висок риск за околната среда, от реализацията на проекта?</w:t>
            </w:r>
          </w:p>
          <w:p w14:paraId="52BDC60E" w14:textId="77777777" w:rsidR="00F43C34" w:rsidRPr="00F43C34" w:rsidRDefault="00F43C34" w:rsidP="005F639D">
            <w:pPr>
              <w:spacing w:after="0" w:line="276" w:lineRule="auto"/>
              <w:jc w:val="both"/>
              <w:rPr>
                <w:rFonts w:ascii="Times New Roman" w:hAnsi="Times New Roman"/>
                <w:i/>
                <w:iCs/>
                <w:sz w:val="24"/>
                <w:szCs w:val="24"/>
                <w:lang w:val="bg-BG"/>
              </w:rPr>
            </w:pPr>
          </w:p>
          <w:p w14:paraId="5563E4D2" w14:textId="77777777" w:rsidR="00F43C34" w:rsidRPr="00F43C34" w:rsidRDefault="00F43C34" w:rsidP="005F639D">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Възможни отговори, които да бъдат използвани:</w:t>
            </w:r>
          </w:p>
          <w:p w14:paraId="744E2F0B"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1:</w:t>
            </w:r>
          </w:p>
          <w:p w14:paraId="766FA244" w14:textId="27AFB080" w:rsidR="00F43C34" w:rsidRPr="00F43C34" w:rsidRDefault="00F43C34" w:rsidP="005F639D">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10200E">
              <w:rPr>
                <w:rFonts w:ascii="Times New Roman" w:hAnsi="Times New Roman"/>
                <w:b/>
                <w:i/>
                <w:iCs/>
                <w:color w:val="0070C0"/>
                <w:sz w:val="24"/>
                <w:szCs w:val="24"/>
                <w:lang w:val="bg-BG"/>
              </w:rPr>
              <w:t>З</w:t>
            </w:r>
            <w:r w:rsidRPr="00F43C34">
              <w:rPr>
                <w:rFonts w:ascii="Times New Roman" w:hAnsi="Times New Roman"/>
                <w:b/>
                <w:i/>
                <w:iCs/>
                <w:color w:val="0070C0"/>
                <w:sz w:val="24"/>
                <w:szCs w:val="24"/>
                <w:lang w:val="bg-BG"/>
              </w:rPr>
              <w:t>акуп</w:t>
            </w:r>
            <w:r w:rsidR="0010200E">
              <w:rPr>
                <w:rFonts w:ascii="Times New Roman" w:hAnsi="Times New Roman"/>
                <w:b/>
                <w:i/>
                <w:iCs/>
                <w:color w:val="0070C0"/>
                <w:sz w:val="24"/>
                <w:szCs w:val="24"/>
                <w:lang w:val="bg-BG"/>
              </w:rPr>
              <w:t>ените</w:t>
            </w:r>
            <w:r w:rsidRPr="00F43C34">
              <w:rPr>
                <w:rFonts w:ascii="Times New Roman" w:hAnsi="Times New Roman"/>
                <w:b/>
                <w:i/>
                <w:iCs/>
                <w:color w:val="0070C0"/>
                <w:sz w:val="24"/>
                <w:szCs w:val="24"/>
                <w:lang w:val="bg-BG"/>
              </w:rPr>
              <w:t xml:space="preserve"> системи и оборудване</w:t>
            </w:r>
            <w:r w:rsidRPr="00F43C34">
              <w:rPr>
                <w:rFonts w:ascii="Times New Roman" w:hAnsi="Times New Roman"/>
                <w:i/>
                <w:iCs/>
                <w:color w:val="0070C0"/>
                <w:sz w:val="24"/>
                <w:szCs w:val="24"/>
                <w:lang w:val="bg-BG"/>
              </w:rPr>
              <w:t xml:space="preserve"> водят до намаляване на образуваните емисии в атмосферата /в отпадъчните води/, образувани по вид и количество отпадъци в сравнение с досега използваното оборудване; </w:t>
            </w:r>
            <w:r w:rsidRPr="00F43C34">
              <w:rPr>
                <w:rFonts w:ascii="Times New Roman" w:hAnsi="Times New Roman"/>
                <w:b/>
                <w:i/>
                <w:iCs/>
                <w:color w:val="0070C0"/>
                <w:sz w:val="24"/>
                <w:szCs w:val="24"/>
                <w:lang w:val="bg-BG"/>
              </w:rPr>
              <w:t>закуп</w:t>
            </w:r>
            <w:r w:rsidR="0010200E">
              <w:rPr>
                <w:rFonts w:ascii="Times New Roman" w:hAnsi="Times New Roman"/>
                <w:b/>
                <w:i/>
                <w:iCs/>
                <w:color w:val="0070C0"/>
                <w:sz w:val="24"/>
                <w:szCs w:val="24"/>
                <w:lang w:val="bg-BG"/>
              </w:rPr>
              <w:t>ената</w:t>
            </w:r>
            <w:r w:rsidRPr="00F43C34">
              <w:rPr>
                <w:rFonts w:ascii="Times New Roman" w:hAnsi="Times New Roman"/>
                <w:b/>
                <w:i/>
                <w:iCs/>
                <w:color w:val="0070C0"/>
                <w:sz w:val="24"/>
                <w:szCs w:val="24"/>
                <w:lang w:val="bg-BG"/>
              </w:rPr>
              <w:t xml:space="preserve"> специализирана механизация</w:t>
            </w:r>
            <w:r w:rsidRPr="00F43C34">
              <w:rPr>
                <w:rFonts w:ascii="Times New Roman" w:hAnsi="Times New Roman"/>
                <w:i/>
                <w:iCs/>
                <w:color w:val="0070C0"/>
                <w:sz w:val="24"/>
                <w:szCs w:val="24"/>
                <w:lang w:val="bg-BG"/>
              </w:rPr>
              <w:t xml:space="preserve"> се отличава с по-висок емисионен клас от досега използваната или е електрическа; закуп</w:t>
            </w:r>
            <w:r w:rsidR="00DD10A0">
              <w:rPr>
                <w:rFonts w:ascii="Times New Roman" w:hAnsi="Times New Roman"/>
                <w:i/>
                <w:iCs/>
                <w:color w:val="0070C0"/>
                <w:sz w:val="24"/>
                <w:szCs w:val="24"/>
                <w:lang w:val="bg-BG"/>
              </w:rPr>
              <w:t>еното</w:t>
            </w:r>
            <w:r w:rsidRPr="00F43C34">
              <w:rPr>
                <w:rFonts w:ascii="Times New Roman" w:hAnsi="Times New Roman"/>
                <w:i/>
                <w:iCs/>
                <w:color w:val="0070C0"/>
                <w:sz w:val="24"/>
                <w:szCs w:val="24"/>
                <w:lang w:val="bg-BG"/>
              </w:rPr>
              <w:t xml:space="preserve"> оборудване е свързано с пречистване на генерирани потоци отпадъчни води </w:t>
            </w:r>
            <w:r w:rsidRPr="00F43C34">
              <w:rPr>
                <w:rFonts w:ascii="Times New Roman" w:hAnsi="Times New Roman"/>
                <w:i/>
                <w:iCs/>
                <w:color w:val="E36C0A" w:themeColor="accent6" w:themeShade="BF"/>
                <w:sz w:val="24"/>
                <w:szCs w:val="24"/>
                <w:u w:val="single"/>
                <w:lang w:val="bg-BG"/>
              </w:rPr>
              <w:t>…. (описва се кои)</w:t>
            </w:r>
            <w:r w:rsidRPr="00F43C34">
              <w:rPr>
                <w:rFonts w:ascii="Times New Roman" w:hAnsi="Times New Roman"/>
                <w:i/>
                <w:iCs/>
                <w:color w:val="F79646" w:themeColor="accent6"/>
                <w:sz w:val="24"/>
                <w:szCs w:val="24"/>
                <w:lang w:val="bg-BG"/>
              </w:rPr>
              <w:t xml:space="preserve"> </w:t>
            </w:r>
            <w:r w:rsidRPr="00F43C34">
              <w:rPr>
                <w:rFonts w:ascii="Times New Roman" w:hAnsi="Times New Roman"/>
                <w:i/>
                <w:iCs/>
                <w:color w:val="0070C0"/>
                <w:sz w:val="24"/>
                <w:szCs w:val="24"/>
                <w:lang w:val="bg-BG"/>
              </w:rPr>
              <w:t>и пр.</w:t>
            </w:r>
          </w:p>
          <w:p w14:paraId="33B112D9"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2:</w:t>
            </w:r>
          </w:p>
          <w:p w14:paraId="2B2CEA52" w14:textId="114C0FB8" w:rsidR="00F43C34" w:rsidRPr="00F43C34" w:rsidRDefault="00F43C34" w:rsidP="005F639D">
            <w:pPr>
              <w:spacing w:after="0" w:line="276" w:lineRule="auto"/>
              <w:jc w:val="both"/>
              <w:rPr>
                <w:rFonts w:ascii="Times New Roman" w:hAnsi="Times New Roman"/>
                <w:i/>
                <w:color w:val="0070C0"/>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Pr="00F43C34">
              <w:rPr>
                <w:rFonts w:ascii="Times New Roman" w:hAnsi="Times New Roman"/>
                <w:i/>
                <w:color w:val="0070C0"/>
                <w:sz w:val="24"/>
                <w:szCs w:val="24"/>
                <w:lang w:val="bg-BG"/>
              </w:rPr>
              <w:t xml:space="preserve">Чрез използването на </w:t>
            </w:r>
            <w:r w:rsidR="001367B1">
              <w:rPr>
                <w:rFonts w:ascii="Times New Roman" w:hAnsi="Times New Roman"/>
                <w:i/>
                <w:color w:val="0070C0"/>
                <w:sz w:val="24"/>
                <w:szCs w:val="24"/>
                <w:lang w:val="bg-BG"/>
              </w:rPr>
              <w:t xml:space="preserve">внедрените </w:t>
            </w:r>
            <w:r w:rsidRPr="00F43C34">
              <w:rPr>
                <w:rFonts w:ascii="Times New Roman" w:hAnsi="Times New Roman"/>
                <w:b/>
                <w:i/>
                <w:iCs/>
                <w:color w:val="0070C0"/>
                <w:sz w:val="24"/>
                <w:szCs w:val="24"/>
                <w:lang w:val="bg-BG"/>
              </w:rPr>
              <w:t xml:space="preserve">системи за производство на електроенергия от възобновяеми източници </w:t>
            </w:r>
            <w:r w:rsidRPr="00F43C34">
              <w:rPr>
                <w:rFonts w:ascii="Times New Roman" w:hAnsi="Times New Roman"/>
                <w:i/>
                <w:iCs/>
                <w:color w:val="0070C0"/>
                <w:sz w:val="24"/>
                <w:szCs w:val="24"/>
                <w:lang w:val="bg-BG"/>
              </w:rPr>
              <w:t>за собствено потребление</w:t>
            </w:r>
            <w:r w:rsidRPr="00F43C34">
              <w:rPr>
                <w:rFonts w:ascii="Times New Roman" w:hAnsi="Times New Roman"/>
                <w:i/>
                <w:color w:val="0070C0"/>
                <w:sz w:val="24"/>
                <w:szCs w:val="24"/>
                <w:lang w:val="bg-BG"/>
              </w:rPr>
              <w:t xml:space="preserve"> се постиг</w:t>
            </w:r>
            <w:r w:rsidR="001367B1">
              <w:rPr>
                <w:rFonts w:ascii="Times New Roman" w:hAnsi="Times New Roman"/>
                <w:i/>
                <w:color w:val="0070C0"/>
                <w:sz w:val="24"/>
                <w:szCs w:val="24"/>
                <w:lang w:val="bg-BG"/>
              </w:rPr>
              <w:t>а</w:t>
            </w:r>
            <w:r w:rsidRPr="00F43C34">
              <w:rPr>
                <w:rFonts w:ascii="Times New Roman" w:hAnsi="Times New Roman"/>
                <w:i/>
                <w:color w:val="0070C0"/>
                <w:sz w:val="24"/>
                <w:szCs w:val="24"/>
                <w:lang w:val="bg-BG"/>
              </w:rPr>
              <w:t xml:space="preserve"> намаляване на използването на енергия от други източници като по този начин косвено ще се намалят генерираните емисии от производство на енергия.</w:t>
            </w:r>
          </w:p>
          <w:p w14:paraId="75261D4F"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lastRenderedPageBreak/>
              <w:t>Вариант на отговор 3:</w:t>
            </w:r>
          </w:p>
          <w:p w14:paraId="523F5184" w14:textId="5B120E0D" w:rsidR="00F43C34" w:rsidRPr="00F43C34" w:rsidRDefault="00F43C34" w:rsidP="005F639D">
            <w:pPr>
              <w:spacing w:after="0" w:line="276" w:lineRule="auto"/>
              <w:jc w:val="both"/>
              <w:rPr>
                <w:rFonts w:ascii="Times New Roman" w:hAnsi="Times New Roman"/>
                <w:i/>
                <w:color w:val="0070C0"/>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1367B1">
              <w:rPr>
                <w:rFonts w:ascii="Times New Roman" w:hAnsi="Times New Roman"/>
                <w:i/>
                <w:iCs/>
                <w:color w:val="0070C0"/>
                <w:sz w:val="24"/>
                <w:szCs w:val="24"/>
                <w:lang w:val="bg-BG"/>
              </w:rPr>
              <w:t>Изпълнената</w:t>
            </w:r>
            <w:r w:rsidR="001367B1" w:rsidRPr="00F43C34">
              <w:rPr>
                <w:rFonts w:ascii="Times New Roman" w:hAnsi="Times New Roman"/>
                <w:i/>
                <w:iCs/>
                <w:color w:val="0070C0"/>
                <w:sz w:val="24"/>
                <w:szCs w:val="24"/>
                <w:lang w:val="bg-BG"/>
              </w:rPr>
              <w:t xml:space="preserve"> </w:t>
            </w:r>
            <w:r w:rsidRPr="00F43C34">
              <w:rPr>
                <w:rFonts w:ascii="Times New Roman" w:hAnsi="Times New Roman"/>
                <w:i/>
                <w:iCs/>
                <w:color w:val="0070C0"/>
                <w:sz w:val="24"/>
                <w:szCs w:val="24"/>
                <w:lang w:val="bg-BG"/>
              </w:rPr>
              <w:t>модернизация или внедр</w:t>
            </w:r>
            <w:r w:rsidR="001367B1">
              <w:rPr>
                <w:rFonts w:ascii="Times New Roman" w:hAnsi="Times New Roman"/>
                <w:i/>
                <w:iCs/>
                <w:color w:val="0070C0"/>
                <w:sz w:val="24"/>
                <w:szCs w:val="24"/>
                <w:lang w:val="bg-BG"/>
              </w:rPr>
              <w:t>ените</w:t>
            </w:r>
            <w:r w:rsidRPr="00F43C34">
              <w:rPr>
                <w:rFonts w:ascii="Times New Roman" w:hAnsi="Times New Roman"/>
                <w:i/>
                <w:iCs/>
                <w:color w:val="0070C0"/>
                <w:sz w:val="24"/>
                <w:szCs w:val="24"/>
                <w:lang w:val="bg-BG"/>
              </w:rPr>
              <w:t xml:space="preserve"> </w:t>
            </w:r>
            <w:r w:rsidRPr="00F43C34">
              <w:rPr>
                <w:rFonts w:ascii="Times New Roman" w:hAnsi="Times New Roman"/>
                <w:b/>
                <w:i/>
                <w:iCs/>
                <w:color w:val="0070C0"/>
                <w:sz w:val="24"/>
                <w:szCs w:val="24"/>
                <w:lang w:val="bg-BG"/>
              </w:rPr>
              <w:t>нови съоръжения за третиране на животинския и растителен торов отпадък</w:t>
            </w:r>
            <w:r w:rsidRPr="00F43C34">
              <w:rPr>
                <w:rFonts w:ascii="Times New Roman" w:hAnsi="Times New Roman"/>
                <w:i/>
                <w:iCs/>
                <w:color w:val="0070C0"/>
                <w:sz w:val="24"/>
                <w:szCs w:val="24"/>
                <w:lang w:val="bg-BG"/>
              </w:rPr>
              <w:t xml:space="preserve"> доприн</w:t>
            </w:r>
            <w:r w:rsidR="001367B1">
              <w:rPr>
                <w:rFonts w:ascii="Times New Roman" w:hAnsi="Times New Roman"/>
                <w:i/>
                <w:iCs/>
                <w:color w:val="0070C0"/>
                <w:sz w:val="24"/>
                <w:szCs w:val="24"/>
                <w:lang w:val="bg-BG"/>
              </w:rPr>
              <w:t>ася</w:t>
            </w:r>
            <w:r w:rsidRPr="00F43C34">
              <w:rPr>
                <w:rFonts w:ascii="Times New Roman" w:hAnsi="Times New Roman"/>
                <w:i/>
                <w:iCs/>
                <w:color w:val="0070C0"/>
                <w:sz w:val="24"/>
                <w:szCs w:val="24"/>
                <w:lang w:val="bg-BG"/>
              </w:rPr>
              <w:t xml:space="preserve"> за намаляване риска от замърсяване на почвите, водите и въздуха.</w:t>
            </w:r>
          </w:p>
          <w:p w14:paraId="62270B7E"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4:</w:t>
            </w:r>
          </w:p>
          <w:p w14:paraId="0EF0D91D" w14:textId="2992652A" w:rsidR="00F43C34" w:rsidRPr="00F43C34" w:rsidRDefault="00F43C34" w:rsidP="005F639D">
            <w:pPr>
              <w:spacing w:after="0" w:line="276" w:lineRule="auto"/>
              <w:jc w:val="both"/>
              <w:rPr>
                <w:rFonts w:ascii="Times New Roman" w:hAnsi="Times New Roman"/>
                <w:i/>
                <w:iCs/>
                <w:color w:val="F79646" w:themeColor="accent6"/>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1367B1">
              <w:rPr>
                <w:rFonts w:ascii="Times New Roman" w:hAnsi="Times New Roman"/>
                <w:i/>
                <w:iCs/>
                <w:color w:val="0070C0"/>
                <w:sz w:val="24"/>
                <w:szCs w:val="24"/>
                <w:lang w:val="bg-BG"/>
              </w:rPr>
              <w:t>Внедрените с</w:t>
            </w:r>
            <w:r w:rsidRPr="00F43C34">
              <w:rPr>
                <w:rFonts w:ascii="Times New Roman" w:hAnsi="Times New Roman"/>
                <w:b/>
                <w:i/>
                <w:iCs/>
                <w:color w:val="0070C0"/>
                <w:sz w:val="24"/>
                <w:szCs w:val="24"/>
                <w:lang w:val="bg-BG"/>
              </w:rPr>
              <w:t>истеми за превенция от екстремни прояви на неблагоприятни метеорологични явления</w:t>
            </w:r>
            <w:r w:rsidRPr="00F43C34">
              <w:rPr>
                <w:rFonts w:ascii="Times New Roman" w:hAnsi="Times New Roman"/>
                <w:i/>
                <w:iCs/>
                <w:color w:val="0070C0"/>
                <w:sz w:val="24"/>
                <w:szCs w:val="24"/>
                <w:lang w:val="bg-BG"/>
              </w:rPr>
              <w:t xml:space="preserve"> не се очаква да доведат до влошаване на околната среда или увеличаване на вредните емисии. Същите биха могли да повлияят ограничено върху </w:t>
            </w:r>
            <w:proofErr w:type="spellStart"/>
            <w:r w:rsidRPr="00F43C34">
              <w:rPr>
                <w:rFonts w:ascii="Times New Roman" w:hAnsi="Times New Roman"/>
                <w:i/>
                <w:iCs/>
                <w:color w:val="0070C0"/>
                <w:sz w:val="24"/>
                <w:szCs w:val="24"/>
                <w:lang w:val="bg-BG"/>
              </w:rPr>
              <w:t>земеползването</w:t>
            </w:r>
            <w:proofErr w:type="spellEnd"/>
            <w:r w:rsidRPr="00F43C34">
              <w:rPr>
                <w:rFonts w:ascii="Times New Roman" w:hAnsi="Times New Roman"/>
                <w:i/>
                <w:iCs/>
                <w:color w:val="0070C0"/>
                <w:sz w:val="24"/>
                <w:szCs w:val="24"/>
                <w:lang w:val="bg-BG"/>
              </w:rPr>
              <w:t xml:space="preserve"> в местата на монтаж на системата, като доведат до незначително намаляване на обработваемите площи </w:t>
            </w:r>
            <w:r w:rsidRPr="00F43C34">
              <w:rPr>
                <w:rFonts w:ascii="Times New Roman" w:hAnsi="Times New Roman"/>
                <w:i/>
                <w:iCs/>
                <w:color w:val="E36C0A" w:themeColor="accent6" w:themeShade="BF"/>
                <w:sz w:val="24"/>
                <w:szCs w:val="24"/>
                <w:u w:val="single"/>
                <w:lang w:val="bg-BG"/>
              </w:rPr>
              <w:t>(би могло да се посочи общата площ,</w:t>
            </w:r>
            <w:r w:rsidR="001367B1">
              <w:rPr>
                <w:rFonts w:ascii="Times New Roman" w:hAnsi="Times New Roman"/>
                <w:i/>
                <w:iCs/>
                <w:color w:val="E36C0A" w:themeColor="accent6" w:themeShade="BF"/>
                <w:sz w:val="24"/>
                <w:szCs w:val="24"/>
                <w:u w:val="single"/>
                <w:lang w:val="bg-BG"/>
              </w:rPr>
              <w:t xml:space="preserve"> върху</w:t>
            </w:r>
            <w:r w:rsidRPr="00F43C34">
              <w:rPr>
                <w:rFonts w:ascii="Times New Roman" w:hAnsi="Times New Roman"/>
                <w:i/>
                <w:iCs/>
                <w:color w:val="E36C0A" w:themeColor="accent6" w:themeShade="BF"/>
                <w:sz w:val="24"/>
                <w:szCs w:val="24"/>
                <w:u w:val="single"/>
                <w:lang w:val="bg-BG"/>
              </w:rPr>
              <w:t xml:space="preserve"> която </w:t>
            </w:r>
            <w:r w:rsidR="001367B1">
              <w:rPr>
                <w:rFonts w:ascii="Times New Roman" w:hAnsi="Times New Roman"/>
                <w:i/>
                <w:iCs/>
                <w:color w:val="E36C0A" w:themeColor="accent6" w:themeShade="BF"/>
                <w:sz w:val="24"/>
                <w:szCs w:val="24"/>
                <w:u w:val="single"/>
                <w:lang w:val="bg-BG"/>
              </w:rPr>
              <w:t>са</w:t>
            </w:r>
            <w:r w:rsidRPr="00F43C34">
              <w:rPr>
                <w:rFonts w:ascii="Times New Roman" w:hAnsi="Times New Roman"/>
                <w:i/>
                <w:iCs/>
                <w:color w:val="E36C0A" w:themeColor="accent6" w:themeShade="BF"/>
                <w:sz w:val="24"/>
                <w:szCs w:val="24"/>
                <w:u w:val="single"/>
                <w:lang w:val="bg-BG"/>
              </w:rPr>
              <w:t xml:space="preserve"> изгра</w:t>
            </w:r>
            <w:r w:rsidR="001367B1">
              <w:rPr>
                <w:rFonts w:ascii="Times New Roman" w:hAnsi="Times New Roman"/>
                <w:i/>
                <w:iCs/>
                <w:color w:val="E36C0A" w:themeColor="accent6" w:themeShade="BF"/>
                <w:sz w:val="24"/>
                <w:szCs w:val="24"/>
                <w:u w:val="single"/>
                <w:lang w:val="bg-BG"/>
              </w:rPr>
              <w:t>дени</w:t>
            </w:r>
            <w:r w:rsidRPr="00F43C34">
              <w:rPr>
                <w:rFonts w:ascii="Times New Roman" w:hAnsi="Times New Roman"/>
                <w:i/>
                <w:iCs/>
                <w:color w:val="E36C0A" w:themeColor="accent6" w:themeShade="BF"/>
                <w:sz w:val="24"/>
                <w:szCs w:val="24"/>
                <w:u w:val="single"/>
                <w:lang w:val="bg-BG"/>
              </w:rPr>
              <w:t xml:space="preserve"> фундаментите съгласно проектната документация).</w:t>
            </w:r>
          </w:p>
          <w:p w14:paraId="48C5D612"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5:</w:t>
            </w:r>
          </w:p>
          <w:p w14:paraId="68B254A4" w14:textId="5CD92601" w:rsidR="00F43C34" w:rsidRPr="00F43C34" w:rsidRDefault="00F43C34" w:rsidP="005F639D">
            <w:pPr>
              <w:spacing w:after="0" w:line="276" w:lineRule="auto"/>
              <w:jc w:val="both"/>
              <w:rPr>
                <w:rFonts w:ascii="Times New Roman" w:hAnsi="Times New Roman"/>
                <w:i/>
                <w:iCs/>
                <w:sz w:val="24"/>
                <w:szCs w:val="24"/>
                <w:u w:val="single"/>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Същата е </w:t>
            </w:r>
            <w:r w:rsidR="0025432E">
              <w:rPr>
                <w:rFonts w:ascii="Times New Roman" w:hAnsi="Times New Roman"/>
                <w:i/>
                <w:iCs/>
                <w:color w:val="0070C0"/>
                <w:sz w:val="24"/>
                <w:szCs w:val="24"/>
                <w:lang w:val="bg-BG"/>
              </w:rPr>
              <w:t>за</w:t>
            </w:r>
            <w:r w:rsidRPr="00F43C34">
              <w:rPr>
                <w:rFonts w:ascii="Times New Roman" w:hAnsi="Times New Roman"/>
                <w:i/>
                <w:iCs/>
                <w:color w:val="0070C0"/>
                <w:sz w:val="24"/>
                <w:szCs w:val="24"/>
                <w:lang w:val="bg-BG"/>
              </w:rPr>
              <w:t xml:space="preserve"> </w:t>
            </w:r>
            <w:r w:rsidRPr="00F43C34">
              <w:rPr>
                <w:rFonts w:ascii="Times New Roman" w:hAnsi="Times New Roman"/>
                <w:b/>
                <w:i/>
                <w:iCs/>
                <w:color w:val="0070C0"/>
                <w:sz w:val="24"/>
                <w:szCs w:val="24"/>
                <w:lang w:val="bg-BG"/>
              </w:rPr>
              <w:t>закупуване на софтуер или хардуер</w:t>
            </w:r>
            <w:r w:rsidRPr="00F43C34">
              <w:rPr>
                <w:rFonts w:ascii="Times New Roman" w:hAnsi="Times New Roman"/>
                <w:i/>
                <w:iCs/>
                <w:color w:val="0070C0"/>
                <w:sz w:val="24"/>
                <w:szCs w:val="24"/>
                <w:lang w:val="bg-BG"/>
              </w:rPr>
              <w:t xml:space="preserve"> за събиране, обработка и анализ на данни от различните фази по отглеждане, производство, съхранение и продажби на селскостопански продукти. С прилагането на софтуера и хардуера в съответното стопанство се постиг</w:t>
            </w:r>
            <w:r w:rsidR="001367B1">
              <w:rPr>
                <w:rFonts w:ascii="Times New Roman" w:hAnsi="Times New Roman"/>
                <w:i/>
                <w:iCs/>
                <w:color w:val="0070C0"/>
                <w:sz w:val="24"/>
                <w:szCs w:val="24"/>
                <w:lang w:val="bg-BG"/>
              </w:rPr>
              <w:t>а</w:t>
            </w:r>
            <w:r w:rsidRPr="00F43C34">
              <w:rPr>
                <w:rFonts w:ascii="Times New Roman" w:hAnsi="Times New Roman"/>
                <w:i/>
                <w:iCs/>
                <w:color w:val="0070C0"/>
                <w:sz w:val="24"/>
                <w:szCs w:val="24"/>
                <w:lang w:val="bg-BG"/>
              </w:rPr>
              <w:t xml:space="preserve"> оптимизиране на производствените процеси, което доприн</w:t>
            </w:r>
            <w:r w:rsidR="001367B1">
              <w:rPr>
                <w:rFonts w:ascii="Times New Roman" w:hAnsi="Times New Roman"/>
                <w:i/>
                <w:iCs/>
                <w:color w:val="0070C0"/>
                <w:sz w:val="24"/>
                <w:szCs w:val="24"/>
                <w:lang w:val="bg-BG"/>
              </w:rPr>
              <w:t>ася</w:t>
            </w:r>
            <w:r w:rsidRPr="00F43C34">
              <w:rPr>
                <w:rFonts w:ascii="Times New Roman" w:hAnsi="Times New Roman"/>
                <w:i/>
                <w:iCs/>
                <w:color w:val="0070C0"/>
                <w:sz w:val="24"/>
                <w:szCs w:val="24"/>
                <w:lang w:val="bg-BG"/>
              </w:rPr>
              <w:t xml:space="preserve"> и за намаляване на генерираните в околната среда вредности </w:t>
            </w:r>
            <w:r w:rsidRPr="00F43C34">
              <w:rPr>
                <w:rFonts w:ascii="Times New Roman" w:hAnsi="Times New Roman"/>
                <w:i/>
                <w:iCs/>
                <w:color w:val="E36C0A" w:themeColor="accent6" w:themeShade="BF"/>
                <w:sz w:val="24"/>
                <w:szCs w:val="24"/>
                <w:u w:val="single"/>
                <w:lang w:val="bg-BG"/>
              </w:rPr>
              <w:t xml:space="preserve">(тук е добре да се посочи кои процеси, водещи до вредности в ОС, </w:t>
            </w:r>
            <w:r w:rsidR="001367B1">
              <w:rPr>
                <w:rFonts w:ascii="Times New Roman" w:hAnsi="Times New Roman"/>
                <w:i/>
                <w:iCs/>
                <w:color w:val="E36C0A" w:themeColor="accent6" w:themeShade="BF"/>
                <w:sz w:val="24"/>
                <w:szCs w:val="24"/>
                <w:u w:val="single"/>
                <w:lang w:val="bg-BG"/>
              </w:rPr>
              <w:t>са</w:t>
            </w:r>
            <w:r w:rsidRPr="00F43C34">
              <w:rPr>
                <w:rFonts w:ascii="Times New Roman" w:hAnsi="Times New Roman"/>
                <w:i/>
                <w:iCs/>
                <w:color w:val="E36C0A" w:themeColor="accent6" w:themeShade="BF"/>
                <w:sz w:val="24"/>
                <w:szCs w:val="24"/>
                <w:u w:val="single"/>
                <w:lang w:val="bg-BG"/>
              </w:rPr>
              <w:t xml:space="preserve"> косвено засегнати, като например намаля</w:t>
            </w:r>
            <w:r w:rsidR="00BA3A05">
              <w:rPr>
                <w:rFonts w:ascii="Times New Roman" w:hAnsi="Times New Roman"/>
                <w:i/>
                <w:iCs/>
                <w:color w:val="E36C0A" w:themeColor="accent6" w:themeShade="BF"/>
                <w:sz w:val="24"/>
                <w:szCs w:val="24"/>
                <w:u w:val="single"/>
                <w:lang w:val="bg-BG"/>
              </w:rPr>
              <w:t>ване на</w:t>
            </w:r>
            <w:r w:rsidRPr="00F43C34">
              <w:rPr>
                <w:rFonts w:ascii="Times New Roman" w:hAnsi="Times New Roman"/>
                <w:i/>
                <w:iCs/>
                <w:color w:val="E36C0A" w:themeColor="accent6" w:themeShade="BF"/>
                <w:sz w:val="24"/>
                <w:szCs w:val="24"/>
                <w:u w:val="single"/>
                <w:lang w:val="bg-BG"/>
              </w:rPr>
              <w:t xml:space="preserve"> генерираните отпадъци поради по ефективното управление на процесите).</w:t>
            </w:r>
          </w:p>
          <w:p w14:paraId="1C660B32" w14:textId="77777777" w:rsidR="00F43C34" w:rsidRPr="00F43C34" w:rsidRDefault="00F43C34" w:rsidP="005F639D">
            <w:pPr>
              <w:spacing w:after="0" w:line="276" w:lineRule="auto"/>
              <w:jc w:val="both"/>
              <w:rPr>
                <w:rFonts w:ascii="Times New Roman" w:hAnsi="Times New Roman"/>
                <w:i/>
                <w:sz w:val="24"/>
                <w:szCs w:val="24"/>
                <w:lang w:val="bg-BG"/>
              </w:rPr>
            </w:pPr>
          </w:p>
        </w:tc>
      </w:tr>
      <w:tr w:rsidR="00F43C34" w:rsidRPr="00F43C34" w14:paraId="76835070"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E6346" w14:textId="77777777" w:rsidR="00F43C34" w:rsidRPr="00F43C34" w:rsidRDefault="00F43C34" w:rsidP="00F55659">
            <w:pPr>
              <w:spacing w:after="0" w:line="276" w:lineRule="auto"/>
              <w:jc w:val="both"/>
              <w:rPr>
                <w:rFonts w:ascii="Times New Roman" w:hAnsi="Times New Roman"/>
                <w:i/>
                <w:iCs/>
                <w:sz w:val="24"/>
                <w:szCs w:val="24"/>
                <w:lang w:val="bg-BG"/>
              </w:rPr>
            </w:pPr>
          </w:p>
        </w:tc>
      </w:tr>
      <w:tr w:rsidR="00F43C34" w:rsidRPr="00F43C34" w14:paraId="5A6AA0B3" w14:textId="77777777" w:rsidTr="00926ED4">
        <w:trPr>
          <w:trHeight w:val="512"/>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DAFD" w14:textId="77777777" w:rsidR="00F43C34" w:rsidRPr="00F43C34" w:rsidRDefault="00F43C34" w:rsidP="00F55659">
            <w:pPr>
              <w:pStyle w:val="ListParagraph"/>
              <w:numPr>
                <w:ilvl w:val="0"/>
                <w:numId w:val="4"/>
              </w:num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lastRenderedPageBreak/>
              <w:t>Защита и възстановяване на биоразнообразието и екосистемите</w:t>
            </w:r>
          </w:p>
          <w:p w14:paraId="102AF0F5" w14:textId="77777777" w:rsidR="00F43C34" w:rsidRPr="00F43C34" w:rsidRDefault="00F43C34" w:rsidP="00F55659">
            <w:pPr>
              <w:spacing w:after="0" w:line="276" w:lineRule="auto"/>
              <w:jc w:val="both"/>
              <w:rPr>
                <w:rFonts w:ascii="Times New Roman" w:hAnsi="Times New Roman"/>
                <w:b/>
                <w:bCs/>
                <w:sz w:val="24"/>
                <w:szCs w:val="24"/>
                <w:lang w:val="bg-BG"/>
              </w:rPr>
            </w:pPr>
          </w:p>
        </w:tc>
      </w:tr>
      <w:tr w:rsidR="00F43C34" w:rsidRPr="00F43C34" w14:paraId="39A7C4F8"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3C79F" w14:textId="77777777" w:rsidR="00F43C34" w:rsidRPr="00F43C34" w:rsidRDefault="00F43C34" w:rsidP="00F55659">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Въздействие от проекта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DFB5F" w14:textId="77777777" w:rsidR="00F43C34" w:rsidRPr="00F43C34" w:rsidRDefault="00F43C34" w:rsidP="00F55659">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Да</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158D6" w14:textId="77777777" w:rsidR="00F43C34" w:rsidRPr="00F43C34" w:rsidRDefault="00F43C34" w:rsidP="00853FD9">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Не</w:t>
            </w:r>
            <w:r w:rsidRPr="00F43C34">
              <w:rPr>
                <w:rStyle w:val="FootnoteReference"/>
                <w:rFonts w:ascii="Times New Roman" w:hAnsi="Times New Roman"/>
                <w:b/>
                <w:bCs/>
                <w:sz w:val="24"/>
                <w:szCs w:val="24"/>
                <w:lang w:val="bg-BG"/>
              </w:rPr>
              <w:footnoteReference w:id="6"/>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BDD2" w14:textId="77777777" w:rsidR="00F43C34" w:rsidRPr="00F43C34" w:rsidRDefault="00F43C34" w:rsidP="00911E4F">
            <w:p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 xml:space="preserve">При отговор ДА се извършва детайлна оценка, съгласно образеца, представен в Контролен лист 2. </w:t>
            </w:r>
          </w:p>
          <w:p w14:paraId="0F43DDFC" w14:textId="77777777" w:rsidR="00F43C34" w:rsidRPr="00F43C34" w:rsidRDefault="00F43C34" w:rsidP="005950C4">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При отговор НЕ се дава кратка обосновка в полето по-долу</w:t>
            </w:r>
          </w:p>
        </w:tc>
      </w:tr>
      <w:tr w:rsidR="00F43C34" w:rsidRPr="00F43C34" w14:paraId="21235DD5"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C2F50" w14:textId="59AC291D" w:rsidR="00F43C34" w:rsidRPr="00F43C34" w:rsidRDefault="00BA3A05" w:rsidP="00BA3A05">
            <w:pPr>
              <w:spacing w:after="0" w:line="276" w:lineRule="auto"/>
              <w:rPr>
                <w:rFonts w:ascii="Times New Roman" w:hAnsi="Times New Roman"/>
                <w:b/>
                <w:bCs/>
                <w:sz w:val="24"/>
                <w:szCs w:val="24"/>
                <w:lang w:val="bg-BG"/>
              </w:rPr>
            </w:pPr>
            <w:r>
              <w:rPr>
                <w:rFonts w:ascii="Times New Roman" w:hAnsi="Times New Roman"/>
                <w:b/>
                <w:bCs/>
                <w:sz w:val="24"/>
                <w:szCs w:val="24"/>
                <w:lang w:val="bg-BG"/>
              </w:rPr>
              <w:t>Влияе</w:t>
            </w:r>
            <w:r w:rsidR="00F43C34" w:rsidRPr="00F43C34">
              <w:rPr>
                <w:rFonts w:ascii="Times New Roman" w:hAnsi="Times New Roman"/>
                <w:b/>
                <w:bCs/>
                <w:sz w:val="24"/>
                <w:szCs w:val="24"/>
                <w:lang w:val="bg-BG"/>
              </w:rPr>
              <w:t xml:space="preserve"> ли неблагоприятно реализирането на проекта компонентите на биоразнообразието и/или </w:t>
            </w:r>
            <w:r>
              <w:rPr>
                <w:rFonts w:ascii="Times New Roman" w:hAnsi="Times New Roman"/>
                <w:b/>
                <w:bCs/>
                <w:sz w:val="24"/>
                <w:szCs w:val="24"/>
                <w:lang w:val="bg-BG"/>
              </w:rPr>
              <w:t>води</w:t>
            </w:r>
            <w:r w:rsidR="00F43C34" w:rsidRPr="00F43C34">
              <w:rPr>
                <w:rFonts w:ascii="Times New Roman" w:hAnsi="Times New Roman"/>
                <w:b/>
                <w:bCs/>
                <w:sz w:val="24"/>
                <w:szCs w:val="24"/>
                <w:lang w:val="bg-BG"/>
              </w:rPr>
              <w:t xml:space="preserve"> ли до влошаване на процесите, свързани със защита и/или възстановяване на екосистемите?</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00C5E" w14:textId="77777777" w:rsidR="00F43C34" w:rsidRPr="00F43C34" w:rsidRDefault="00F43C34" w:rsidP="00F5565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7592C" w14:textId="77777777" w:rsidR="00F43C34" w:rsidRPr="00F43C34" w:rsidRDefault="00F43C34" w:rsidP="00853FD9">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4E3D1" w14:textId="77777777" w:rsidR="00F43C34" w:rsidRPr="00F43C34" w:rsidRDefault="00F43C34" w:rsidP="00911E4F">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Инструкция за попълване:</w:t>
            </w:r>
          </w:p>
          <w:p w14:paraId="1164CC6E" w14:textId="194877C1" w:rsidR="00F43C34" w:rsidRPr="00F43C34" w:rsidRDefault="00BA3A05" w:rsidP="005950C4">
            <w:pPr>
              <w:spacing w:after="0" w:line="276" w:lineRule="auto"/>
              <w:jc w:val="both"/>
              <w:rPr>
                <w:rFonts w:ascii="Times New Roman" w:hAnsi="Times New Roman"/>
                <w:i/>
                <w:sz w:val="24"/>
                <w:szCs w:val="24"/>
                <w:lang w:val="bg-BG"/>
              </w:rPr>
            </w:pPr>
            <w:r>
              <w:rPr>
                <w:rFonts w:ascii="Times New Roman" w:hAnsi="Times New Roman"/>
                <w:i/>
                <w:sz w:val="24"/>
                <w:szCs w:val="24"/>
                <w:lang w:val="bg-BG"/>
              </w:rPr>
              <w:t>Крайните получатели</w:t>
            </w:r>
            <w:r w:rsidRPr="00F43C34">
              <w:rPr>
                <w:rFonts w:ascii="Times New Roman" w:hAnsi="Times New Roman"/>
                <w:i/>
                <w:sz w:val="24"/>
                <w:szCs w:val="24"/>
                <w:lang w:val="bg-BG"/>
              </w:rPr>
              <w:t xml:space="preserve"> </w:t>
            </w:r>
            <w:r w:rsidR="00F43C34" w:rsidRPr="00F43C34">
              <w:rPr>
                <w:rFonts w:ascii="Times New Roman" w:hAnsi="Times New Roman"/>
                <w:i/>
                <w:sz w:val="24"/>
                <w:szCs w:val="24"/>
                <w:lang w:val="bg-BG"/>
              </w:rPr>
              <w:t>отбелязват отговор НЕ, когато дейности</w:t>
            </w:r>
            <w:r w:rsidR="00A63C31">
              <w:rPr>
                <w:rFonts w:ascii="Times New Roman" w:hAnsi="Times New Roman"/>
                <w:i/>
                <w:sz w:val="24"/>
                <w:szCs w:val="24"/>
                <w:lang w:val="bg-BG"/>
              </w:rPr>
              <w:t>те</w:t>
            </w:r>
            <w:r w:rsidR="00F43C34" w:rsidRPr="00F43C34">
              <w:rPr>
                <w:rFonts w:ascii="Times New Roman" w:hAnsi="Times New Roman"/>
                <w:i/>
                <w:sz w:val="24"/>
                <w:szCs w:val="24"/>
                <w:lang w:val="bg-BG"/>
              </w:rPr>
              <w:t xml:space="preserve"> касаят обекти извън границите на ЗЗ или са свързани с намеса в обекти/стопанства в границите на защитени зони, но не се очаква дейностите да доведат до вредности в околната среда, които да засегнат видовете, обект на опазване в ЗЗ.</w:t>
            </w:r>
          </w:p>
          <w:p w14:paraId="6303430B" w14:textId="77777777" w:rsidR="00F43C34" w:rsidRPr="00F43C34" w:rsidRDefault="00F43C34" w:rsidP="005F639D">
            <w:pPr>
              <w:spacing w:after="0" w:line="276" w:lineRule="auto"/>
              <w:ind w:firstLine="1"/>
              <w:jc w:val="both"/>
              <w:rPr>
                <w:rFonts w:ascii="Times New Roman" w:hAnsi="Times New Roman"/>
                <w:sz w:val="24"/>
                <w:szCs w:val="24"/>
                <w:lang w:val="bg-BG"/>
              </w:rPr>
            </w:pPr>
            <w:r w:rsidRPr="00F43C34">
              <w:rPr>
                <w:rFonts w:ascii="Times New Roman" w:hAnsi="Times New Roman"/>
                <w:i/>
                <w:iCs/>
                <w:sz w:val="24"/>
                <w:szCs w:val="24"/>
                <w:lang w:val="bg-BG"/>
              </w:rPr>
              <w:t xml:space="preserve">Обосновката следва да съдържа няколко изречения, даващи отговор на следните </w:t>
            </w:r>
            <w:r w:rsidRPr="00F43C34">
              <w:rPr>
                <w:rFonts w:ascii="Times New Roman" w:hAnsi="Times New Roman"/>
                <w:i/>
                <w:color w:val="FF0000"/>
                <w:sz w:val="24"/>
                <w:szCs w:val="24"/>
                <w:lang w:val="bg-BG"/>
              </w:rPr>
              <w:t xml:space="preserve"> </w:t>
            </w:r>
            <w:r w:rsidRPr="00F43C34">
              <w:rPr>
                <w:rFonts w:ascii="Times New Roman" w:hAnsi="Times New Roman"/>
                <w:i/>
                <w:sz w:val="24"/>
                <w:szCs w:val="24"/>
                <w:lang w:val="bg-BG"/>
              </w:rPr>
              <w:t>въпроси</w:t>
            </w:r>
            <w:r w:rsidRPr="00F43C34" w:rsidDel="00917760">
              <w:rPr>
                <w:rFonts w:ascii="Times New Roman" w:hAnsi="Times New Roman"/>
                <w:i/>
                <w:iCs/>
                <w:sz w:val="24"/>
                <w:szCs w:val="24"/>
                <w:lang w:val="bg-BG"/>
              </w:rPr>
              <w:t xml:space="preserve"> </w:t>
            </w:r>
            <w:r w:rsidRPr="00F43C34">
              <w:rPr>
                <w:rFonts w:ascii="Times New Roman" w:hAnsi="Times New Roman"/>
                <w:i/>
                <w:iCs/>
                <w:sz w:val="24"/>
                <w:szCs w:val="24"/>
                <w:lang w:val="bg-BG"/>
              </w:rPr>
              <w:t>:</w:t>
            </w:r>
          </w:p>
          <w:p w14:paraId="0F2FE7D9" w14:textId="0C26E322" w:rsidR="00F43C34" w:rsidRPr="00F43C34" w:rsidRDefault="00F43C34" w:rsidP="005F639D">
            <w:pPr>
              <w:pStyle w:val="ListParagraph"/>
              <w:numPr>
                <w:ilvl w:val="0"/>
                <w:numId w:val="2"/>
              </w:numPr>
              <w:spacing w:after="0" w:line="276" w:lineRule="auto"/>
              <w:ind w:left="0" w:firstLine="1"/>
              <w:jc w:val="both"/>
              <w:rPr>
                <w:rFonts w:ascii="Times New Roman" w:hAnsi="Times New Roman"/>
                <w:i/>
                <w:iCs/>
                <w:sz w:val="24"/>
                <w:szCs w:val="24"/>
                <w:lang w:val="bg-BG"/>
              </w:rPr>
            </w:pPr>
            <w:r w:rsidRPr="00F43C34">
              <w:rPr>
                <w:rFonts w:ascii="Times New Roman" w:hAnsi="Times New Roman"/>
                <w:i/>
                <w:iCs/>
                <w:sz w:val="24"/>
                <w:szCs w:val="24"/>
                <w:lang w:val="bg-BG"/>
              </w:rPr>
              <w:t xml:space="preserve">Реализирането на проекта </w:t>
            </w:r>
            <w:r w:rsidR="0079718A">
              <w:rPr>
                <w:rFonts w:ascii="Times New Roman" w:hAnsi="Times New Roman"/>
                <w:i/>
                <w:iCs/>
                <w:sz w:val="24"/>
                <w:szCs w:val="24"/>
                <w:lang w:val="bg-BG"/>
              </w:rPr>
              <w:t xml:space="preserve"> води</w:t>
            </w:r>
            <w:r w:rsidRPr="00F43C34">
              <w:rPr>
                <w:rFonts w:ascii="Times New Roman" w:hAnsi="Times New Roman"/>
                <w:i/>
                <w:iCs/>
                <w:sz w:val="24"/>
                <w:szCs w:val="24"/>
                <w:lang w:val="bg-BG"/>
              </w:rPr>
              <w:t xml:space="preserve"> ли до унищожаване или до увреждане на </w:t>
            </w:r>
            <w:r w:rsidRPr="00F43C34">
              <w:rPr>
                <w:rFonts w:ascii="Times New Roman" w:hAnsi="Times New Roman"/>
                <w:sz w:val="24"/>
                <w:szCs w:val="24"/>
                <w:lang w:val="bg-BG"/>
              </w:rPr>
              <w:t xml:space="preserve"> </w:t>
            </w:r>
            <w:r w:rsidRPr="00F43C34">
              <w:rPr>
                <w:rFonts w:ascii="Times New Roman" w:hAnsi="Times New Roman"/>
                <w:i/>
                <w:iCs/>
                <w:sz w:val="24"/>
                <w:szCs w:val="24"/>
                <w:lang w:val="bg-BG"/>
              </w:rPr>
              <w:t>защитени или застрашени от изчезване видове на флората?</w:t>
            </w:r>
          </w:p>
          <w:p w14:paraId="3BDE240F" w14:textId="34BBCFF8" w:rsidR="00F43C34" w:rsidRPr="00F43C34" w:rsidRDefault="00F43C34"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sidRPr="00F43C34">
              <w:rPr>
                <w:rFonts w:ascii="Times New Roman" w:hAnsi="Times New Roman"/>
                <w:i/>
                <w:iCs/>
                <w:sz w:val="24"/>
                <w:szCs w:val="24"/>
                <w:lang w:val="bg-BG"/>
              </w:rPr>
              <w:t xml:space="preserve">Проектът </w:t>
            </w:r>
            <w:r w:rsidR="00A63C31">
              <w:rPr>
                <w:rFonts w:ascii="Times New Roman" w:hAnsi="Times New Roman"/>
                <w:i/>
                <w:iCs/>
                <w:sz w:val="24"/>
                <w:szCs w:val="24"/>
                <w:lang w:val="bg-BG"/>
              </w:rPr>
              <w:t>намалява</w:t>
            </w:r>
            <w:r w:rsidRPr="00F43C34">
              <w:rPr>
                <w:rFonts w:ascii="Times New Roman" w:hAnsi="Times New Roman"/>
                <w:i/>
                <w:iCs/>
                <w:sz w:val="24"/>
                <w:szCs w:val="24"/>
                <w:lang w:val="bg-BG"/>
              </w:rPr>
              <w:t xml:space="preserve"> ли общата площ или </w:t>
            </w:r>
            <w:r w:rsidR="00A63C31">
              <w:rPr>
                <w:rFonts w:ascii="Times New Roman" w:hAnsi="Times New Roman"/>
                <w:i/>
                <w:iCs/>
                <w:sz w:val="24"/>
                <w:szCs w:val="24"/>
                <w:lang w:val="bg-BG"/>
              </w:rPr>
              <w:t>нарушава</w:t>
            </w:r>
            <w:r w:rsidRPr="00F43C34">
              <w:rPr>
                <w:rFonts w:ascii="Times New Roman" w:hAnsi="Times New Roman"/>
                <w:i/>
                <w:iCs/>
                <w:sz w:val="24"/>
                <w:szCs w:val="24"/>
                <w:lang w:val="bg-BG"/>
              </w:rPr>
              <w:t xml:space="preserve"> ли географското разпространение на защитени или застрашени от изчезване видове на флората?</w:t>
            </w:r>
          </w:p>
          <w:p w14:paraId="541A1E14" w14:textId="67FF6D0A" w:rsidR="00F43C34" w:rsidRPr="00F43C34" w:rsidRDefault="00A63C31"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Унищожава</w:t>
            </w:r>
            <w:r w:rsidR="00F43C34" w:rsidRPr="00F43C34">
              <w:rPr>
                <w:rFonts w:ascii="Times New Roman" w:hAnsi="Times New Roman"/>
                <w:i/>
                <w:iCs/>
                <w:sz w:val="24"/>
                <w:szCs w:val="24"/>
                <w:lang w:val="bg-BG"/>
              </w:rPr>
              <w:t xml:space="preserve"> ли или </w:t>
            </w:r>
            <w:r>
              <w:rPr>
                <w:rFonts w:ascii="Times New Roman" w:hAnsi="Times New Roman"/>
                <w:i/>
                <w:iCs/>
                <w:sz w:val="24"/>
                <w:szCs w:val="24"/>
                <w:lang w:val="bg-BG"/>
              </w:rPr>
              <w:t>води</w:t>
            </w:r>
            <w:r w:rsidR="00F43C34" w:rsidRPr="00F43C34">
              <w:rPr>
                <w:rFonts w:ascii="Times New Roman" w:hAnsi="Times New Roman"/>
                <w:i/>
                <w:iCs/>
                <w:sz w:val="24"/>
                <w:szCs w:val="24"/>
                <w:lang w:val="bg-BG"/>
              </w:rPr>
              <w:t xml:space="preserve"> ли до увреждане на местообитания на защитени или застрашени от изчезване видове на фауната?</w:t>
            </w:r>
          </w:p>
          <w:p w14:paraId="0900BBD0" w14:textId="4D070222" w:rsidR="00F43C34" w:rsidRPr="00F43C34" w:rsidRDefault="00F43C34" w:rsidP="005F639D">
            <w:pPr>
              <w:pStyle w:val="ListParagraph"/>
              <w:numPr>
                <w:ilvl w:val="0"/>
                <w:numId w:val="2"/>
              </w:numPr>
              <w:spacing w:after="0" w:line="276" w:lineRule="auto"/>
              <w:ind w:left="313" w:hanging="313"/>
              <w:jc w:val="both"/>
              <w:rPr>
                <w:rFonts w:ascii="Times New Roman" w:hAnsi="Times New Roman"/>
                <w:i/>
                <w:iCs/>
                <w:sz w:val="24"/>
                <w:szCs w:val="24"/>
                <w:lang w:val="bg-BG"/>
              </w:rPr>
            </w:pPr>
            <w:r w:rsidRPr="00F43C34">
              <w:rPr>
                <w:rFonts w:ascii="Times New Roman" w:hAnsi="Times New Roman"/>
                <w:i/>
                <w:iCs/>
                <w:sz w:val="24"/>
                <w:szCs w:val="24"/>
                <w:lang w:val="bg-BG"/>
              </w:rPr>
              <w:t xml:space="preserve">Проектът </w:t>
            </w:r>
            <w:r w:rsidR="00A63C31">
              <w:rPr>
                <w:rFonts w:ascii="Times New Roman" w:hAnsi="Times New Roman"/>
                <w:i/>
                <w:iCs/>
                <w:sz w:val="24"/>
                <w:szCs w:val="24"/>
                <w:lang w:val="bg-BG"/>
              </w:rPr>
              <w:t xml:space="preserve"> намалява</w:t>
            </w:r>
            <w:r w:rsidR="00A63C31" w:rsidRPr="00F43C34">
              <w:rPr>
                <w:rFonts w:ascii="Times New Roman" w:hAnsi="Times New Roman"/>
                <w:i/>
                <w:iCs/>
                <w:sz w:val="24"/>
                <w:szCs w:val="24"/>
                <w:lang w:val="bg-BG"/>
              </w:rPr>
              <w:t xml:space="preserve"> </w:t>
            </w:r>
            <w:r w:rsidRPr="00F43C34">
              <w:rPr>
                <w:rFonts w:ascii="Times New Roman" w:hAnsi="Times New Roman"/>
                <w:i/>
                <w:iCs/>
                <w:sz w:val="24"/>
                <w:szCs w:val="24"/>
                <w:lang w:val="bg-BG"/>
              </w:rPr>
              <w:t>ли размерите и/или разпространението на популациите на защитени и застрашени от изчезване видове на фауната?</w:t>
            </w:r>
          </w:p>
          <w:p w14:paraId="7C31C62B" w14:textId="20E9A29A" w:rsidR="00F43C34" w:rsidRPr="00F43C34" w:rsidRDefault="00F43C34" w:rsidP="005F639D">
            <w:pPr>
              <w:pStyle w:val="ListParagraph"/>
              <w:numPr>
                <w:ilvl w:val="0"/>
                <w:numId w:val="2"/>
              </w:numPr>
              <w:spacing w:after="0" w:line="276" w:lineRule="auto"/>
              <w:ind w:left="313" w:hanging="313"/>
              <w:jc w:val="both"/>
              <w:rPr>
                <w:rFonts w:ascii="Times New Roman" w:hAnsi="Times New Roman"/>
                <w:sz w:val="24"/>
                <w:szCs w:val="24"/>
                <w:lang w:val="bg-BG"/>
              </w:rPr>
            </w:pPr>
            <w:r w:rsidRPr="00F43C34">
              <w:rPr>
                <w:rFonts w:ascii="Times New Roman" w:hAnsi="Times New Roman"/>
                <w:i/>
                <w:iCs/>
                <w:sz w:val="24"/>
                <w:szCs w:val="24"/>
                <w:lang w:val="bg-BG"/>
              </w:rPr>
              <w:t xml:space="preserve">Проектът </w:t>
            </w:r>
            <w:r w:rsidR="00A63C31">
              <w:rPr>
                <w:rFonts w:ascii="Times New Roman" w:hAnsi="Times New Roman"/>
                <w:i/>
                <w:iCs/>
                <w:sz w:val="24"/>
                <w:szCs w:val="24"/>
                <w:lang w:val="bg-BG"/>
              </w:rPr>
              <w:t>затруднява</w:t>
            </w:r>
            <w:r w:rsidRPr="00F43C34">
              <w:rPr>
                <w:rFonts w:ascii="Times New Roman" w:hAnsi="Times New Roman"/>
                <w:i/>
                <w:iCs/>
                <w:sz w:val="24"/>
                <w:szCs w:val="24"/>
                <w:lang w:val="bg-BG"/>
              </w:rPr>
              <w:t xml:space="preserve"> ли процесите, свързани с опазване и възстановяване на екосистемите?</w:t>
            </w:r>
          </w:p>
          <w:p w14:paraId="1C8C54E3" w14:textId="77777777" w:rsidR="00F43C34" w:rsidRPr="00F43C34" w:rsidRDefault="00F43C34" w:rsidP="005F639D">
            <w:pPr>
              <w:spacing w:after="0" w:line="276" w:lineRule="auto"/>
              <w:jc w:val="both"/>
              <w:rPr>
                <w:rFonts w:ascii="Times New Roman" w:hAnsi="Times New Roman"/>
                <w:sz w:val="24"/>
                <w:szCs w:val="24"/>
                <w:lang w:val="bg-BG"/>
              </w:rPr>
            </w:pPr>
          </w:p>
          <w:p w14:paraId="4EA14648" w14:textId="77777777" w:rsidR="00F43C34" w:rsidRPr="00F43C34" w:rsidRDefault="00F43C34" w:rsidP="005F639D">
            <w:pPr>
              <w:spacing w:after="0" w:line="276" w:lineRule="auto"/>
              <w:jc w:val="both"/>
              <w:rPr>
                <w:rFonts w:ascii="Times New Roman" w:hAnsi="Times New Roman"/>
                <w:b/>
                <w:bCs/>
                <w:i/>
                <w:iCs/>
                <w:color w:val="FF0000"/>
                <w:sz w:val="24"/>
                <w:szCs w:val="24"/>
                <w:lang w:val="bg-BG"/>
              </w:rPr>
            </w:pPr>
            <w:r w:rsidRPr="00F43C34">
              <w:rPr>
                <w:rFonts w:ascii="Times New Roman" w:hAnsi="Times New Roman"/>
                <w:b/>
                <w:bCs/>
                <w:i/>
                <w:iCs/>
                <w:color w:val="FF0000"/>
                <w:sz w:val="24"/>
                <w:szCs w:val="24"/>
                <w:lang w:val="bg-BG"/>
              </w:rPr>
              <w:t>Възможни отговори, които да бъдат използвани:</w:t>
            </w:r>
          </w:p>
          <w:p w14:paraId="1C120C61" w14:textId="77777777" w:rsidR="00F43C34" w:rsidRPr="00F43C34" w:rsidRDefault="00F43C34" w:rsidP="005F639D">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1:</w:t>
            </w:r>
          </w:p>
          <w:p w14:paraId="7B719F01" w14:textId="7BC6FA57" w:rsidR="00F43C34" w:rsidRPr="00F43C34" w:rsidRDefault="00F43C34" w:rsidP="005F639D">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lastRenderedPageBreak/>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A63C31">
              <w:rPr>
                <w:rFonts w:ascii="Times New Roman" w:hAnsi="Times New Roman"/>
                <w:i/>
                <w:iCs/>
                <w:color w:val="0070C0"/>
                <w:sz w:val="24"/>
                <w:szCs w:val="24"/>
                <w:lang w:val="bg-BG"/>
              </w:rPr>
              <w:t>Изпълнените</w:t>
            </w:r>
            <w:r w:rsidR="00A63C31" w:rsidRPr="00F43C34">
              <w:rPr>
                <w:rFonts w:ascii="Times New Roman" w:hAnsi="Times New Roman"/>
                <w:i/>
                <w:iCs/>
                <w:color w:val="0070C0"/>
                <w:sz w:val="24"/>
                <w:szCs w:val="24"/>
                <w:lang w:val="bg-BG"/>
              </w:rPr>
              <w:t xml:space="preserve"> </w:t>
            </w:r>
            <w:r w:rsidRPr="00F43C34">
              <w:rPr>
                <w:rFonts w:ascii="Times New Roman" w:hAnsi="Times New Roman"/>
                <w:i/>
                <w:iCs/>
                <w:color w:val="0070C0"/>
                <w:sz w:val="24"/>
                <w:szCs w:val="24"/>
                <w:lang w:val="bg-BG"/>
              </w:rPr>
              <w:t>дейности не засягат земи/ сгради и съоръжения разположени в или в близост до уязвими по отношение на биологичното разнообразие зони (включително мрежата от защитени зони по „Натура 2000“, обектите на световното наследство на ЮНЕСКО и ключовите области на биологичното разнообразие, както и други защитени зони).</w:t>
            </w:r>
          </w:p>
          <w:p w14:paraId="50EDEB4A" w14:textId="77777777" w:rsidR="00F43C34" w:rsidRPr="00F43C34" w:rsidRDefault="00F43C34" w:rsidP="005F639D">
            <w:pPr>
              <w:spacing w:after="0" w:line="276" w:lineRule="auto"/>
              <w:jc w:val="both"/>
              <w:rPr>
                <w:rFonts w:ascii="Times New Roman" w:hAnsi="Times New Roman"/>
                <w:b/>
                <w:bCs/>
                <w:i/>
                <w:sz w:val="24"/>
                <w:szCs w:val="24"/>
                <w:lang w:val="bg-BG"/>
              </w:rPr>
            </w:pPr>
            <w:r w:rsidRPr="00F43C34">
              <w:rPr>
                <w:rFonts w:ascii="Times New Roman" w:hAnsi="Times New Roman"/>
                <w:b/>
                <w:bCs/>
                <w:i/>
                <w:iCs/>
                <w:color w:val="76923C" w:themeColor="accent3" w:themeShade="BF"/>
                <w:sz w:val="24"/>
                <w:szCs w:val="24"/>
                <w:lang w:val="bg-BG"/>
              </w:rPr>
              <w:t>Вариант на отговор 2</w:t>
            </w:r>
            <w:r w:rsidRPr="00F43C34">
              <w:rPr>
                <w:rFonts w:ascii="Times New Roman" w:hAnsi="Times New Roman"/>
                <w:b/>
                <w:bCs/>
                <w:i/>
                <w:iCs/>
                <w:sz w:val="24"/>
                <w:szCs w:val="24"/>
                <w:lang w:val="bg-BG"/>
              </w:rPr>
              <w:t>:</w:t>
            </w:r>
          </w:p>
          <w:p w14:paraId="52684E86" w14:textId="4F8EA0D2" w:rsidR="00F43C34" w:rsidRPr="00F43C34" w:rsidRDefault="00F43C34" w:rsidP="005F639D">
            <w:pPr>
              <w:spacing w:after="0" w:line="276" w:lineRule="auto"/>
              <w:jc w:val="both"/>
              <w:rPr>
                <w:rFonts w:ascii="Times New Roman" w:hAnsi="Times New Roman"/>
                <w:i/>
                <w:color w:val="E36C0A" w:themeColor="accent6" w:themeShade="BF"/>
                <w:sz w:val="24"/>
                <w:szCs w:val="24"/>
                <w:lang w:val="bg-BG"/>
              </w:rPr>
            </w:pPr>
            <w:r w:rsidRPr="00F43C34">
              <w:rPr>
                <w:rFonts w:ascii="Times New Roman" w:hAnsi="Times New Roman"/>
                <w:i/>
                <w:iCs/>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A63C31">
              <w:t xml:space="preserve"> </w:t>
            </w:r>
            <w:r w:rsidR="00A63C31" w:rsidRPr="00A63C31">
              <w:rPr>
                <w:rFonts w:ascii="Times New Roman" w:hAnsi="Times New Roman"/>
                <w:i/>
                <w:iCs/>
                <w:color w:val="0070C0"/>
                <w:sz w:val="24"/>
                <w:szCs w:val="24"/>
                <w:lang w:val="bg-BG"/>
              </w:rPr>
              <w:t xml:space="preserve">Изпълнените </w:t>
            </w:r>
            <w:r w:rsidRPr="00F43C34">
              <w:rPr>
                <w:rFonts w:ascii="Times New Roman" w:hAnsi="Times New Roman"/>
                <w:i/>
                <w:iCs/>
                <w:color w:val="0070C0"/>
                <w:sz w:val="24"/>
                <w:szCs w:val="24"/>
                <w:lang w:val="bg-BG"/>
              </w:rPr>
              <w:t>дейности ще засегнат единствено и само вече съществуващи обекти, не са свързани с усвояването на допълнителни терени, както не водят до генерирането на замърсители в околната среда, което да доведе до унищожаване или увреждане на защитени или застрашени от увреждане видове на флората и фауната</w:t>
            </w:r>
            <w:r w:rsidRPr="00F43C34">
              <w:rPr>
                <w:rFonts w:ascii="Times New Roman" w:hAnsi="Times New Roman"/>
                <w:i/>
                <w:iCs/>
                <w:sz w:val="24"/>
                <w:szCs w:val="24"/>
                <w:lang w:val="bg-BG"/>
              </w:rPr>
              <w:t xml:space="preserve"> </w:t>
            </w:r>
            <w:r w:rsidRPr="00F43C34">
              <w:rPr>
                <w:rFonts w:ascii="Times New Roman" w:hAnsi="Times New Roman"/>
                <w:i/>
                <w:iCs/>
                <w:color w:val="E36C0A" w:themeColor="accent6" w:themeShade="BF"/>
                <w:sz w:val="24"/>
                <w:szCs w:val="24"/>
                <w:lang w:val="bg-BG"/>
              </w:rPr>
              <w:t>(</w:t>
            </w:r>
            <w:r w:rsidRPr="00F43C34">
              <w:rPr>
                <w:rFonts w:ascii="Times New Roman" w:hAnsi="Times New Roman"/>
                <w:i/>
                <w:iCs/>
                <w:color w:val="E36C0A" w:themeColor="accent6" w:themeShade="BF"/>
                <w:sz w:val="24"/>
                <w:szCs w:val="24"/>
                <w:u w:val="single"/>
                <w:lang w:val="bg-BG"/>
              </w:rPr>
              <w:t xml:space="preserve">в случаите на подобни дейности е наличен акт на съответната РИОСВ във връзка с прилагането на процедурата по реда на глава шеста от ЗООС, който съдържа необходимата информация по отношение засегнатите защитени зони от екологичната мрежа Натура 2000 и обосновава становището на Компетентния орган, че не се очакват въздействия върху ЗЗ и видовете, предмет на опазване в тях. Именно този текст от административния акт на РИОСВ </w:t>
            </w:r>
            <w:r w:rsidR="00A63C31">
              <w:rPr>
                <w:rFonts w:ascii="Times New Roman" w:hAnsi="Times New Roman"/>
                <w:i/>
                <w:iCs/>
                <w:color w:val="E36C0A" w:themeColor="accent6" w:themeShade="BF"/>
                <w:sz w:val="24"/>
                <w:szCs w:val="24"/>
                <w:u w:val="single"/>
                <w:lang w:val="bg-BG"/>
              </w:rPr>
              <w:t>се</w:t>
            </w:r>
            <w:r w:rsidR="00A63C31" w:rsidRPr="00F43C34">
              <w:rPr>
                <w:rFonts w:ascii="Times New Roman" w:hAnsi="Times New Roman"/>
                <w:i/>
                <w:iCs/>
                <w:color w:val="E36C0A" w:themeColor="accent6" w:themeShade="BF"/>
                <w:sz w:val="24"/>
                <w:szCs w:val="24"/>
                <w:u w:val="single"/>
                <w:lang w:val="bg-BG"/>
              </w:rPr>
              <w:t xml:space="preserve"> </w:t>
            </w:r>
            <w:r w:rsidRPr="00F43C34">
              <w:rPr>
                <w:rFonts w:ascii="Times New Roman" w:hAnsi="Times New Roman"/>
                <w:i/>
                <w:iCs/>
                <w:color w:val="E36C0A" w:themeColor="accent6" w:themeShade="BF"/>
                <w:sz w:val="24"/>
                <w:szCs w:val="24"/>
                <w:u w:val="single"/>
                <w:lang w:val="bg-BG"/>
              </w:rPr>
              <w:t>цитира в настоящата обосновка</w:t>
            </w:r>
            <w:r w:rsidRPr="00F43C34">
              <w:rPr>
                <w:rFonts w:ascii="Times New Roman" w:hAnsi="Times New Roman"/>
                <w:i/>
                <w:iCs/>
                <w:color w:val="E36C0A" w:themeColor="accent6" w:themeShade="BF"/>
                <w:sz w:val="24"/>
                <w:szCs w:val="24"/>
                <w:lang w:val="bg-BG"/>
              </w:rPr>
              <w:t>).</w:t>
            </w:r>
          </w:p>
          <w:p w14:paraId="06993FF4" w14:textId="77777777" w:rsidR="00F43C34" w:rsidRPr="00F43C34" w:rsidRDefault="00F43C34" w:rsidP="005F639D">
            <w:pPr>
              <w:spacing w:after="0" w:line="276" w:lineRule="auto"/>
              <w:jc w:val="both"/>
              <w:rPr>
                <w:rFonts w:ascii="Times New Roman" w:hAnsi="Times New Roman"/>
                <w:i/>
                <w:sz w:val="24"/>
                <w:szCs w:val="24"/>
                <w:lang w:val="bg-BG"/>
              </w:rPr>
            </w:pPr>
          </w:p>
          <w:p w14:paraId="40371BE1" w14:textId="77777777" w:rsidR="00F43C34" w:rsidRPr="00F43C34" w:rsidRDefault="00F43C34" w:rsidP="005F639D">
            <w:pPr>
              <w:spacing w:after="0" w:line="276" w:lineRule="auto"/>
              <w:jc w:val="both"/>
              <w:rPr>
                <w:rFonts w:ascii="Times New Roman" w:hAnsi="Times New Roman"/>
                <w:i/>
                <w:sz w:val="24"/>
                <w:szCs w:val="24"/>
                <w:u w:val="single"/>
                <w:lang w:val="bg-BG"/>
              </w:rPr>
            </w:pPr>
            <w:r w:rsidRPr="00F43C34">
              <w:rPr>
                <w:rFonts w:ascii="Times New Roman" w:hAnsi="Times New Roman"/>
                <w:i/>
                <w:sz w:val="24"/>
                <w:szCs w:val="24"/>
                <w:u w:val="single"/>
                <w:lang w:val="bg-BG"/>
              </w:rPr>
              <w:t xml:space="preserve">Забележка: </w:t>
            </w:r>
          </w:p>
          <w:p w14:paraId="1D354EF9" w14:textId="2DBC8636" w:rsidR="00F43C34" w:rsidRPr="00F43C34" w:rsidRDefault="00F43C34" w:rsidP="00A63C31">
            <w:pPr>
              <w:spacing w:after="0" w:line="276" w:lineRule="auto"/>
              <w:jc w:val="both"/>
              <w:rPr>
                <w:rFonts w:ascii="Times New Roman" w:hAnsi="Times New Roman"/>
                <w:i/>
                <w:sz w:val="24"/>
                <w:szCs w:val="24"/>
                <w:lang w:val="bg-BG"/>
              </w:rPr>
            </w:pPr>
            <w:r w:rsidRPr="00F43C34">
              <w:rPr>
                <w:rFonts w:ascii="Times New Roman" w:hAnsi="Times New Roman"/>
                <w:i/>
                <w:sz w:val="24"/>
                <w:szCs w:val="24"/>
                <w:lang w:val="bg-BG"/>
              </w:rPr>
              <w:t xml:space="preserve">В случаите, когато за съответната дейност </w:t>
            </w:r>
            <w:r w:rsidR="00A63C31">
              <w:rPr>
                <w:rFonts w:ascii="Times New Roman" w:hAnsi="Times New Roman"/>
                <w:i/>
                <w:sz w:val="24"/>
                <w:szCs w:val="24"/>
                <w:lang w:val="bg-BG"/>
              </w:rPr>
              <w:t>има изготвен</w:t>
            </w:r>
            <w:r w:rsidRPr="00F43C34">
              <w:rPr>
                <w:rFonts w:ascii="Times New Roman" w:hAnsi="Times New Roman"/>
                <w:i/>
                <w:sz w:val="24"/>
                <w:szCs w:val="24"/>
                <w:lang w:val="bg-BG"/>
              </w:rPr>
              <w:t xml:space="preserve"> Доклад за оценка степента на въздействието (Доклад по оценка за съвместимост), то тук се посочва отговор ДА и се пристъпва към попълване на Контролен лист 2.</w:t>
            </w:r>
          </w:p>
        </w:tc>
      </w:tr>
      <w:tr w:rsidR="00F43C34" w:rsidRPr="00F43C34" w14:paraId="1E9A1ED8"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70C5" w14:textId="77777777" w:rsidR="00F43C34" w:rsidRPr="00F43C34" w:rsidRDefault="00F43C34" w:rsidP="00F55659">
            <w:pPr>
              <w:spacing w:after="0" w:line="276" w:lineRule="auto"/>
              <w:jc w:val="both"/>
              <w:rPr>
                <w:rFonts w:ascii="Times New Roman" w:hAnsi="Times New Roman"/>
                <w:i/>
                <w:iCs/>
                <w:sz w:val="24"/>
                <w:szCs w:val="24"/>
                <w:lang w:val="bg-BG"/>
              </w:rPr>
            </w:pPr>
          </w:p>
        </w:tc>
      </w:tr>
    </w:tbl>
    <w:p w14:paraId="199DFFD1" w14:textId="77777777" w:rsidR="00F43C34" w:rsidRPr="00F43C34" w:rsidRDefault="00F43C34">
      <w:pPr>
        <w:suppressAutoHyphens w:val="0"/>
        <w:autoSpaceDN/>
        <w:spacing w:after="0" w:line="276" w:lineRule="auto"/>
        <w:rPr>
          <w:rFonts w:ascii="Times New Roman" w:hAnsi="Times New Roman"/>
          <w:b/>
          <w:bCs/>
          <w:i/>
          <w:sz w:val="24"/>
          <w:szCs w:val="24"/>
          <w:u w:val="single"/>
          <w:lang w:val="bg-BG"/>
        </w:rPr>
      </w:pPr>
    </w:p>
    <w:p w14:paraId="5D6BA301" w14:textId="77777777" w:rsidR="00F43C34" w:rsidRPr="00F43C34" w:rsidRDefault="00F43C34">
      <w:pPr>
        <w:suppressAutoHyphens w:val="0"/>
        <w:autoSpaceDN/>
        <w:spacing w:after="0" w:line="276" w:lineRule="auto"/>
        <w:rPr>
          <w:rFonts w:ascii="Times New Roman" w:hAnsi="Times New Roman"/>
          <w:b/>
          <w:bCs/>
          <w:i/>
          <w:sz w:val="24"/>
          <w:szCs w:val="24"/>
          <w:u w:val="single"/>
          <w:lang w:val="bg-BG"/>
        </w:rPr>
      </w:pPr>
    </w:p>
    <w:p w14:paraId="05595268" w14:textId="77777777" w:rsidR="00F43C34" w:rsidRPr="00F43C34" w:rsidRDefault="00F43C34">
      <w:pPr>
        <w:suppressAutoHyphens w:val="0"/>
        <w:autoSpaceDN/>
        <w:spacing w:after="0" w:line="276" w:lineRule="auto"/>
        <w:rPr>
          <w:rFonts w:ascii="Times New Roman" w:hAnsi="Times New Roman"/>
          <w:b/>
          <w:bCs/>
          <w:i/>
          <w:sz w:val="24"/>
          <w:szCs w:val="24"/>
          <w:u w:val="single"/>
          <w:lang w:val="bg-BG"/>
        </w:rPr>
      </w:pPr>
      <w:r w:rsidRPr="00F43C34">
        <w:rPr>
          <w:rFonts w:ascii="Times New Roman" w:hAnsi="Times New Roman"/>
          <w:b/>
          <w:bCs/>
          <w:i/>
          <w:sz w:val="24"/>
          <w:szCs w:val="24"/>
          <w:u w:val="single"/>
          <w:lang w:val="bg-BG"/>
        </w:rPr>
        <w:lastRenderedPageBreak/>
        <w:t>Контролен лист 2: Последваща оценка на вредните въздействия на проекта върху околната среда</w:t>
      </w:r>
      <w:r w:rsidRPr="00F43C34">
        <w:rPr>
          <w:rStyle w:val="FootnoteReference"/>
          <w:rFonts w:ascii="Times New Roman" w:hAnsi="Times New Roman"/>
          <w:b/>
          <w:bCs/>
          <w:i/>
          <w:sz w:val="24"/>
          <w:szCs w:val="24"/>
          <w:u w:val="single"/>
          <w:lang w:val="bg-BG"/>
        </w:rPr>
        <w:footnoteReference w:id="7"/>
      </w:r>
    </w:p>
    <w:tbl>
      <w:tblPr>
        <w:tblW w:w="5000" w:type="pct"/>
        <w:tblCellMar>
          <w:left w:w="10" w:type="dxa"/>
          <w:right w:w="10" w:type="dxa"/>
        </w:tblCellMar>
        <w:tblLook w:val="04A0" w:firstRow="1" w:lastRow="0" w:firstColumn="1" w:lastColumn="0" w:noHBand="0" w:noVBand="1"/>
      </w:tblPr>
      <w:tblGrid>
        <w:gridCol w:w="2708"/>
        <w:gridCol w:w="635"/>
        <w:gridCol w:w="635"/>
        <w:gridCol w:w="8972"/>
      </w:tblGrid>
      <w:tr w:rsidR="00F43C34" w:rsidRPr="00F43C34" w14:paraId="37D9FF0E" w14:textId="77777777" w:rsidTr="00926ED4">
        <w:trPr>
          <w:trHeight w:val="539"/>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B089E" w14:textId="77777777" w:rsidR="00F43C34" w:rsidRPr="00F43C34" w:rsidRDefault="00F43C34">
            <w:pPr>
              <w:pStyle w:val="ListParagraph"/>
              <w:numPr>
                <w:ilvl w:val="0"/>
                <w:numId w:val="5"/>
              </w:num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Смекчаване изменението на климата</w:t>
            </w:r>
          </w:p>
          <w:p w14:paraId="78466F02" w14:textId="34758B00"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Тук е необходимо да се извърши оценка на </w:t>
            </w:r>
            <w:r w:rsidR="007644DA">
              <w:rPr>
                <w:rFonts w:ascii="Times New Roman" w:hAnsi="Times New Roman"/>
                <w:i/>
                <w:iCs/>
                <w:sz w:val="24"/>
                <w:szCs w:val="24"/>
                <w:lang w:val="bg-BG"/>
              </w:rPr>
              <w:t>действителното</w:t>
            </w:r>
            <w:r w:rsidR="007644DA" w:rsidRPr="00F43C34">
              <w:rPr>
                <w:rFonts w:ascii="Times New Roman" w:hAnsi="Times New Roman"/>
                <w:i/>
                <w:iCs/>
                <w:sz w:val="24"/>
                <w:szCs w:val="24"/>
                <w:lang w:val="bg-BG"/>
              </w:rPr>
              <w:t xml:space="preserve"> </w:t>
            </w:r>
            <w:r w:rsidRPr="00F43C34">
              <w:rPr>
                <w:rFonts w:ascii="Times New Roman" w:hAnsi="Times New Roman"/>
                <w:i/>
                <w:iCs/>
                <w:sz w:val="24"/>
                <w:szCs w:val="24"/>
                <w:lang w:val="bg-BG"/>
              </w:rPr>
              <w:t>увеличение на емисиите на CO2.</w:t>
            </w:r>
          </w:p>
          <w:p w14:paraId="29F1AF2C" w14:textId="77777777" w:rsidR="00F43C34" w:rsidRPr="00F43C34" w:rsidRDefault="00F43C34">
            <w:pPr>
              <w:spacing w:after="0" w:line="276" w:lineRule="auto"/>
              <w:jc w:val="both"/>
              <w:rPr>
                <w:rFonts w:ascii="Times New Roman" w:hAnsi="Times New Roman"/>
                <w:b/>
                <w:bCs/>
                <w:sz w:val="24"/>
                <w:szCs w:val="24"/>
                <w:lang w:val="bg-BG"/>
              </w:rPr>
            </w:pPr>
            <w:bookmarkStart w:id="2" w:name="_Hlk127828094"/>
            <w:r w:rsidRPr="00F43C34">
              <w:rPr>
                <w:rFonts w:ascii="Times New Roman" w:hAnsi="Times New Roman"/>
                <w:i/>
                <w:iCs/>
                <w:sz w:val="24"/>
                <w:szCs w:val="24"/>
                <w:lang w:val="bg-BG"/>
              </w:rPr>
              <w:t xml:space="preserve">За съответното законодателство и национални насоки вижте следния линк: </w:t>
            </w:r>
            <w:hyperlink r:id="rId14" w:history="1">
              <w:r w:rsidRPr="00F43C34">
                <w:rPr>
                  <w:rStyle w:val="Hyperlink"/>
                  <w:rFonts w:ascii="Times New Roman" w:hAnsi="Times New Roman"/>
                  <w:i/>
                  <w:iCs/>
                  <w:sz w:val="24"/>
                  <w:szCs w:val="24"/>
                  <w:lang w:val="bg-BG"/>
                </w:rPr>
                <w:t>https://www.moew.government.bg/bg/klimat/</w:t>
              </w:r>
            </w:hyperlink>
            <w:bookmarkEnd w:id="2"/>
          </w:p>
        </w:tc>
      </w:tr>
      <w:tr w:rsidR="00F43C34" w:rsidRPr="00F43C34" w14:paraId="4165408C"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A8E48" w14:textId="77777777" w:rsidR="00F43C34" w:rsidRPr="00F43C34" w:rsidRDefault="00F43C34">
            <w:p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143F6" w14:textId="77777777" w:rsidR="00F43C34" w:rsidRPr="00F43C34" w:rsidRDefault="00F43C34">
            <w:pPr>
              <w:spacing w:after="0" w:line="276" w:lineRule="auto"/>
              <w:jc w:val="center"/>
              <w:rPr>
                <w:rFonts w:ascii="Times New Roman" w:hAnsi="Times New Roman"/>
                <w:b/>
                <w:bCs/>
                <w:sz w:val="24"/>
                <w:szCs w:val="24"/>
                <w:lang w:val="bg-BG"/>
              </w:rPr>
            </w:pPr>
            <w:r w:rsidRPr="00F43C34">
              <w:rPr>
                <w:rFonts w:ascii="Times New Roman" w:hAnsi="Times New Roman"/>
                <w:b/>
                <w:bCs/>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90C1C" w14:textId="77777777" w:rsidR="00F43C34" w:rsidRPr="00F43C34" w:rsidRDefault="00F43C34">
            <w:pPr>
              <w:spacing w:after="0" w:line="276" w:lineRule="auto"/>
              <w:jc w:val="center"/>
              <w:rPr>
                <w:rFonts w:ascii="Times New Roman" w:hAnsi="Times New Roman"/>
                <w:b/>
                <w:bCs/>
                <w:sz w:val="24"/>
                <w:szCs w:val="24"/>
                <w:lang w:val="bg-BG"/>
              </w:rPr>
            </w:pPr>
            <w:r w:rsidRPr="00F43C34">
              <w:rPr>
                <w:rFonts w:ascii="Times New Roman" w:hAnsi="Times New Roman"/>
                <w:b/>
                <w:bCs/>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25C8C" w14:textId="6FA9BC94" w:rsidR="00F43C34" w:rsidRPr="00F43C34" w:rsidRDefault="00F43C34" w:rsidP="007644DA">
            <w:p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въздействия. Описва се как </w:t>
            </w:r>
            <w:r w:rsidR="007644DA">
              <w:rPr>
                <w:rFonts w:ascii="Times New Roman" w:hAnsi="Times New Roman"/>
                <w:b/>
                <w:bCs/>
                <w:sz w:val="24"/>
                <w:szCs w:val="24"/>
                <w:lang w:val="bg-BG"/>
              </w:rPr>
              <w:t>са</w:t>
            </w:r>
            <w:r w:rsidRPr="00F43C34">
              <w:rPr>
                <w:rFonts w:ascii="Times New Roman" w:hAnsi="Times New Roman"/>
                <w:b/>
                <w:bCs/>
                <w:sz w:val="24"/>
                <w:szCs w:val="24"/>
                <w:lang w:val="bg-BG"/>
              </w:rPr>
              <w:t xml:space="preserve"> смекчени очакваните вредни въздействия – посочват се </w:t>
            </w:r>
            <w:r w:rsidR="00E81CCF">
              <w:rPr>
                <w:rFonts w:ascii="Times New Roman" w:hAnsi="Times New Roman"/>
                <w:b/>
                <w:bCs/>
                <w:sz w:val="24"/>
                <w:szCs w:val="24"/>
                <w:lang w:val="bg-BG"/>
              </w:rPr>
              <w:t xml:space="preserve">изпълнените </w:t>
            </w:r>
            <w:r w:rsidRPr="00F43C34">
              <w:rPr>
                <w:rFonts w:ascii="Times New Roman" w:hAnsi="Times New Roman"/>
                <w:b/>
                <w:bCs/>
                <w:sz w:val="24"/>
                <w:szCs w:val="24"/>
                <w:lang w:val="bg-BG"/>
              </w:rPr>
              <w:t>смекчаващи мерки.</w:t>
            </w:r>
          </w:p>
        </w:tc>
      </w:tr>
      <w:tr w:rsidR="00F43C34" w:rsidRPr="00F43C34" w14:paraId="432B4CDE"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A24F5" w14:textId="6E1163C6" w:rsidR="00F43C34" w:rsidRPr="00F43C34" w:rsidRDefault="006A35D6">
            <w:pPr>
              <w:spacing w:after="0" w:line="276" w:lineRule="auto"/>
              <w:rPr>
                <w:rFonts w:ascii="Times New Roman" w:hAnsi="Times New Roman"/>
                <w:b/>
                <w:bCs/>
                <w:sz w:val="24"/>
                <w:szCs w:val="24"/>
                <w:lang w:val="bg-BG"/>
              </w:rPr>
            </w:pPr>
            <w:r>
              <w:rPr>
                <w:rFonts w:ascii="Times New Roman" w:hAnsi="Times New Roman"/>
                <w:b/>
                <w:bCs/>
                <w:sz w:val="24"/>
                <w:szCs w:val="24"/>
                <w:lang w:val="bg-BG"/>
              </w:rPr>
              <w:t>Оказва</w:t>
            </w:r>
            <w:r w:rsidR="00F43C34" w:rsidRPr="00F43C34">
              <w:rPr>
                <w:rFonts w:ascii="Times New Roman" w:hAnsi="Times New Roman"/>
                <w:b/>
                <w:bCs/>
                <w:sz w:val="24"/>
                <w:szCs w:val="24"/>
                <w:lang w:val="bg-BG"/>
              </w:rPr>
              <w:t xml:space="preserve"> ли проект</w:t>
            </w:r>
            <w:r w:rsidR="0079718A">
              <w:rPr>
                <w:rFonts w:ascii="Times New Roman" w:hAnsi="Times New Roman"/>
                <w:b/>
                <w:bCs/>
                <w:sz w:val="24"/>
                <w:szCs w:val="24"/>
                <w:lang w:val="bg-BG"/>
              </w:rPr>
              <w:t>ът</w:t>
            </w:r>
            <w:r w:rsidR="00F43C34" w:rsidRPr="00F43C34">
              <w:rPr>
                <w:rFonts w:ascii="Times New Roman" w:hAnsi="Times New Roman"/>
                <w:b/>
                <w:bCs/>
                <w:sz w:val="24"/>
                <w:szCs w:val="24"/>
                <w:lang w:val="bg-BG"/>
              </w:rPr>
              <w:t xml:space="preserve"> значително вредно въздействие върху смекчаване изменението на климата?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8ACA2"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3B6B0"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7718" w14:textId="77777777" w:rsidR="00F43C34" w:rsidRPr="00F43C34" w:rsidRDefault="00F43C34">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Инструкция за попълване:</w:t>
            </w:r>
          </w:p>
          <w:p w14:paraId="1F79C8E9" w14:textId="77777777"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Попълва се при даден отговор ДА в Контролен лист 1, като при отговора следва да се вземе в предвид отговор на въпроса:</w:t>
            </w:r>
          </w:p>
          <w:p w14:paraId="1E1D496B" w14:textId="6C934FC9" w:rsidR="00F43C34" w:rsidRPr="00F43C34" w:rsidRDefault="007644DA">
            <w:pPr>
              <w:pStyle w:val="ListParagraph"/>
              <w:numPr>
                <w:ilvl w:val="0"/>
                <w:numId w:val="8"/>
              </w:numPr>
              <w:spacing w:after="0" w:line="276" w:lineRule="auto"/>
              <w:jc w:val="both"/>
              <w:rPr>
                <w:rFonts w:ascii="Times New Roman" w:hAnsi="Times New Roman"/>
                <w:i/>
                <w:iCs/>
                <w:sz w:val="24"/>
                <w:szCs w:val="24"/>
                <w:lang w:val="bg-BG"/>
              </w:rPr>
            </w:pPr>
            <w:r>
              <w:rPr>
                <w:rFonts w:ascii="Times New Roman" w:hAnsi="Times New Roman"/>
                <w:b/>
                <w:bCs/>
                <w:i/>
                <w:iCs/>
                <w:sz w:val="24"/>
                <w:szCs w:val="24"/>
                <w:u w:val="single"/>
                <w:lang w:val="bg-BG"/>
              </w:rPr>
              <w:t>С</w:t>
            </w:r>
            <w:r w:rsidR="00F43C34" w:rsidRPr="00F43C34">
              <w:rPr>
                <w:rFonts w:ascii="Times New Roman" w:hAnsi="Times New Roman"/>
                <w:b/>
                <w:bCs/>
                <w:i/>
                <w:iCs/>
                <w:sz w:val="24"/>
                <w:szCs w:val="24"/>
                <w:u w:val="single"/>
                <w:lang w:val="bg-BG"/>
              </w:rPr>
              <w:t>ъществено</w:t>
            </w:r>
            <w:r w:rsidR="00F43C34" w:rsidRPr="00F43C34">
              <w:rPr>
                <w:rFonts w:ascii="Times New Roman" w:hAnsi="Times New Roman"/>
                <w:i/>
                <w:iCs/>
                <w:sz w:val="24"/>
                <w:szCs w:val="24"/>
                <w:lang w:val="bg-BG"/>
              </w:rPr>
              <w:t xml:space="preserve"> </w:t>
            </w:r>
            <w:r>
              <w:rPr>
                <w:rFonts w:ascii="Times New Roman" w:hAnsi="Times New Roman"/>
                <w:i/>
                <w:iCs/>
                <w:sz w:val="24"/>
                <w:szCs w:val="24"/>
                <w:lang w:val="bg-BG"/>
              </w:rPr>
              <w:t xml:space="preserve">ли е </w:t>
            </w:r>
            <w:r w:rsidR="00F43C34" w:rsidRPr="00F43C34">
              <w:rPr>
                <w:rFonts w:ascii="Times New Roman" w:hAnsi="Times New Roman"/>
                <w:i/>
                <w:iCs/>
                <w:sz w:val="24"/>
                <w:szCs w:val="24"/>
                <w:lang w:val="bg-BG"/>
              </w:rPr>
              <w:t>повишаване</w:t>
            </w:r>
            <w:r>
              <w:rPr>
                <w:rFonts w:ascii="Times New Roman" w:hAnsi="Times New Roman"/>
                <w:i/>
                <w:iCs/>
                <w:sz w:val="24"/>
                <w:szCs w:val="24"/>
                <w:lang w:val="bg-BG"/>
              </w:rPr>
              <w:t>то</w:t>
            </w:r>
            <w:r w:rsidR="00F43C34" w:rsidRPr="00F43C34">
              <w:rPr>
                <w:rFonts w:ascii="Times New Roman" w:hAnsi="Times New Roman"/>
                <w:i/>
                <w:iCs/>
                <w:sz w:val="24"/>
                <w:szCs w:val="24"/>
                <w:lang w:val="bg-BG"/>
              </w:rPr>
              <w:t xml:space="preserve"> на нивата на отделяните в атмосферата парникови газове?</w:t>
            </w:r>
          </w:p>
          <w:p w14:paraId="64965F3E" w14:textId="6A68BEAA"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За да е допустимо ПИИ за </w:t>
            </w:r>
            <w:r w:rsidR="007644DA">
              <w:rPr>
                <w:rFonts w:ascii="Times New Roman" w:hAnsi="Times New Roman"/>
                <w:i/>
                <w:iCs/>
                <w:sz w:val="24"/>
                <w:szCs w:val="24"/>
                <w:lang w:val="bg-BG"/>
              </w:rPr>
              <w:t>финансиране</w:t>
            </w:r>
            <w:r w:rsidRPr="00F43C34">
              <w:rPr>
                <w:rFonts w:ascii="Times New Roman" w:hAnsi="Times New Roman"/>
                <w:i/>
                <w:iCs/>
                <w:sz w:val="24"/>
                <w:szCs w:val="24"/>
                <w:lang w:val="bg-BG"/>
              </w:rPr>
              <w:t>, отговорът тук следва да е НЕ. Възможност за попълване би възникнала само по отношение на инвестиции свързани със закупуване на нова специализирана механизация, при закупуване и внедряване на машини/оборудване/съоръжения, всички от които явяващи се разширение на стопанството. За да се пристъпи към попълването на Контролен лист 2 е необходимо проекта да води до нетно увеличаване на генерираните емисии парникови газове.</w:t>
            </w:r>
          </w:p>
          <w:p w14:paraId="77D0B166" w14:textId="77777777" w:rsidR="00F43C34" w:rsidRPr="00F43C34" w:rsidRDefault="00F43C34">
            <w:pPr>
              <w:spacing w:after="0" w:line="276" w:lineRule="auto"/>
              <w:jc w:val="both"/>
              <w:rPr>
                <w:rFonts w:ascii="Times New Roman" w:hAnsi="Times New Roman"/>
                <w:i/>
                <w:iCs/>
                <w:sz w:val="24"/>
                <w:szCs w:val="24"/>
                <w:lang w:val="bg-BG"/>
              </w:rPr>
            </w:pPr>
          </w:p>
          <w:p w14:paraId="1C329B21" w14:textId="77777777" w:rsidR="00F43C34" w:rsidRPr="00F43C34" w:rsidRDefault="00F43C34">
            <w:pPr>
              <w:spacing w:after="0" w:line="276" w:lineRule="auto"/>
              <w:jc w:val="both"/>
              <w:rPr>
                <w:rFonts w:ascii="Times New Roman" w:hAnsi="Times New Roman"/>
                <w:b/>
                <w:bCs/>
                <w:i/>
                <w:iCs/>
                <w:color w:val="FF0000"/>
                <w:sz w:val="24"/>
                <w:szCs w:val="24"/>
                <w:lang w:val="bg-BG"/>
              </w:rPr>
            </w:pPr>
            <w:r w:rsidRPr="00F43C34">
              <w:rPr>
                <w:rFonts w:ascii="Times New Roman" w:hAnsi="Times New Roman"/>
                <w:b/>
                <w:bCs/>
                <w:i/>
                <w:iCs/>
                <w:color w:val="FF0000"/>
                <w:sz w:val="24"/>
                <w:szCs w:val="24"/>
                <w:lang w:val="bg-BG"/>
              </w:rPr>
              <w:t>Възможни отговори, които да бъдат използвани:</w:t>
            </w:r>
          </w:p>
          <w:p w14:paraId="5C760B3E" w14:textId="4F676848" w:rsidR="00F43C34" w:rsidRPr="00F43C34" w:rsidRDefault="00F43C34">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t xml:space="preserve">Предвидената дейност не </w:t>
            </w:r>
            <w:r w:rsidR="007644DA">
              <w:rPr>
                <w:rFonts w:ascii="Times New Roman" w:hAnsi="Times New Roman"/>
                <w:i/>
                <w:iCs/>
                <w:color w:val="0070C0"/>
                <w:sz w:val="24"/>
                <w:szCs w:val="24"/>
                <w:lang w:val="bg-BG"/>
              </w:rPr>
              <w:t>води</w:t>
            </w:r>
            <w:r w:rsidRPr="00F43C34">
              <w:rPr>
                <w:rFonts w:ascii="Times New Roman" w:hAnsi="Times New Roman"/>
                <w:i/>
                <w:iCs/>
                <w:color w:val="0070C0"/>
                <w:sz w:val="24"/>
                <w:szCs w:val="24"/>
                <w:lang w:val="bg-BG"/>
              </w:rPr>
              <w:t xml:space="preserve"> до значителни емисии на парникови газове, защото: </w:t>
            </w:r>
          </w:p>
          <w:p w14:paraId="379A2397"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1:</w:t>
            </w:r>
          </w:p>
          <w:p w14:paraId="2F541812" w14:textId="0796E2B4" w:rsidR="00F43C34" w:rsidRPr="00F43C34" w:rsidRDefault="007644DA">
            <w:pPr>
              <w:spacing w:after="0" w:line="276" w:lineRule="auto"/>
              <w:jc w:val="both"/>
              <w:rPr>
                <w:rFonts w:ascii="Times New Roman" w:hAnsi="Times New Roman"/>
                <w:i/>
                <w:iCs/>
                <w:color w:val="E36C0A" w:themeColor="accent6" w:themeShade="BF"/>
                <w:sz w:val="24"/>
                <w:szCs w:val="24"/>
                <w:u w:val="single"/>
                <w:lang w:val="bg-BG"/>
              </w:rPr>
            </w:pPr>
            <w:r>
              <w:rPr>
                <w:rFonts w:ascii="Times New Roman" w:hAnsi="Times New Roman"/>
                <w:b/>
                <w:i/>
                <w:iCs/>
                <w:color w:val="0070C0"/>
                <w:sz w:val="24"/>
                <w:szCs w:val="24"/>
                <w:lang w:val="bg-BG"/>
              </w:rPr>
              <w:t>З</w:t>
            </w:r>
            <w:r w:rsidR="00F43C34" w:rsidRPr="00F43C34">
              <w:rPr>
                <w:rFonts w:ascii="Times New Roman" w:hAnsi="Times New Roman"/>
                <w:b/>
                <w:i/>
                <w:iCs/>
                <w:color w:val="0070C0"/>
                <w:sz w:val="24"/>
                <w:szCs w:val="24"/>
                <w:lang w:val="bg-BG"/>
              </w:rPr>
              <w:t>акуп</w:t>
            </w:r>
            <w:r>
              <w:rPr>
                <w:rFonts w:ascii="Times New Roman" w:hAnsi="Times New Roman"/>
                <w:b/>
                <w:i/>
                <w:iCs/>
                <w:color w:val="0070C0"/>
                <w:sz w:val="24"/>
                <w:szCs w:val="24"/>
                <w:lang w:val="bg-BG"/>
              </w:rPr>
              <w:t>еното</w:t>
            </w:r>
            <w:r w:rsidR="00F43C34" w:rsidRPr="00F43C34">
              <w:rPr>
                <w:rFonts w:ascii="Times New Roman" w:hAnsi="Times New Roman"/>
                <w:b/>
                <w:i/>
                <w:iCs/>
                <w:color w:val="0070C0"/>
                <w:sz w:val="24"/>
                <w:szCs w:val="24"/>
                <w:lang w:val="bg-BG"/>
              </w:rPr>
              <w:t xml:space="preserve"> ново оборудване/системи/съоръжения</w:t>
            </w:r>
            <w:r w:rsidR="00F43C34" w:rsidRPr="00F43C34">
              <w:rPr>
                <w:rFonts w:ascii="Times New Roman" w:hAnsi="Times New Roman"/>
                <w:i/>
                <w:iCs/>
                <w:color w:val="0070C0"/>
                <w:sz w:val="24"/>
                <w:szCs w:val="24"/>
                <w:lang w:val="bg-BG"/>
              </w:rPr>
              <w:t xml:space="preserve">, съгласно техническите характеристики на същите, са с клас на енергийна ефективност, което е свързано </w:t>
            </w:r>
            <w:r w:rsidR="00F43C34" w:rsidRPr="00F43C34">
              <w:rPr>
                <w:rFonts w:ascii="Times New Roman" w:hAnsi="Times New Roman"/>
                <w:i/>
                <w:iCs/>
                <w:color w:val="0070C0"/>
                <w:sz w:val="24"/>
                <w:szCs w:val="24"/>
                <w:lang w:val="bg-BG"/>
              </w:rPr>
              <w:lastRenderedPageBreak/>
              <w:t xml:space="preserve">с образуването на незначителни емисии на парникови газове в резултат от производството на електроенергия за функционирането му </w:t>
            </w:r>
            <w:r w:rsidR="00F43C34" w:rsidRPr="00F43C34">
              <w:rPr>
                <w:rFonts w:ascii="Times New Roman" w:hAnsi="Times New Roman"/>
                <w:i/>
                <w:iCs/>
                <w:color w:val="E36C0A" w:themeColor="accent6" w:themeShade="BF"/>
                <w:sz w:val="24"/>
                <w:szCs w:val="24"/>
                <w:lang w:val="bg-BG"/>
              </w:rPr>
              <w:t>(</w:t>
            </w:r>
            <w:r w:rsidR="00F43C34" w:rsidRPr="00F43C34">
              <w:rPr>
                <w:rFonts w:ascii="Times New Roman" w:hAnsi="Times New Roman"/>
                <w:i/>
                <w:iCs/>
                <w:color w:val="E36C0A" w:themeColor="accent6" w:themeShade="BF"/>
                <w:sz w:val="24"/>
                <w:szCs w:val="24"/>
                <w:u w:val="single"/>
                <w:lang w:val="bg-BG"/>
              </w:rPr>
              <w:t xml:space="preserve">данни за електропотреблението на новото оборудване, взети от техническата документация на същите, </w:t>
            </w:r>
            <w:r>
              <w:rPr>
                <w:rFonts w:ascii="Times New Roman" w:hAnsi="Times New Roman"/>
                <w:i/>
                <w:iCs/>
                <w:color w:val="E36C0A" w:themeColor="accent6" w:themeShade="BF"/>
                <w:sz w:val="24"/>
                <w:szCs w:val="24"/>
                <w:u w:val="single"/>
                <w:lang w:val="bg-BG"/>
              </w:rPr>
              <w:t>се</w:t>
            </w:r>
            <w:r w:rsidR="00F43C34" w:rsidRPr="00F43C34">
              <w:rPr>
                <w:rFonts w:ascii="Times New Roman" w:hAnsi="Times New Roman"/>
                <w:i/>
                <w:iCs/>
                <w:color w:val="E36C0A" w:themeColor="accent6" w:themeShade="BF"/>
                <w:sz w:val="24"/>
                <w:szCs w:val="24"/>
                <w:u w:val="single"/>
                <w:lang w:val="bg-BG"/>
              </w:rPr>
              <w:t xml:space="preserve"> посоч</w:t>
            </w:r>
            <w:r>
              <w:rPr>
                <w:rFonts w:ascii="Times New Roman" w:hAnsi="Times New Roman"/>
                <w:i/>
                <w:iCs/>
                <w:color w:val="E36C0A" w:themeColor="accent6" w:themeShade="BF"/>
                <w:sz w:val="24"/>
                <w:szCs w:val="24"/>
                <w:u w:val="single"/>
                <w:lang w:val="bg-BG"/>
              </w:rPr>
              <w:t>ва</w:t>
            </w:r>
            <w:r w:rsidR="00F43C34" w:rsidRPr="00F43C34">
              <w:rPr>
                <w:rFonts w:ascii="Times New Roman" w:hAnsi="Times New Roman"/>
                <w:i/>
                <w:iCs/>
                <w:color w:val="E36C0A" w:themeColor="accent6" w:themeShade="BF"/>
                <w:sz w:val="24"/>
                <w:szCs w:val="24"/>
                <w:u w:val="single"/>
                <w:lang w:val="bg-BG"/>
              </w:rPr>
              <w:t xml:space="preserve"> в доказателство на посоченото твърдение). Добре е да се посочи, че </w:t>
            </w:r>
            <w:r>
              <w:rPr>
                <w:rFonts w:ascii="Times New Roman" w:hAnsi="Times New Roman"/>
                <w:i/>
                <w:iCs/>
                <w:color w:val="E36C0A" w:themeColor="accent6" w:themeShade="BF"/>
                <w:sz w:val="24"/>
                <w:szCs w:val="24"/>
                <w:u w:val="single"/>
                <w:lang w:val="bg-BG"/>
              </w:rPr>
              <w:t xml:space="preserve">закупеното </w:t>
            </w:r>
            <w:r w:rsidR="00F43C34" w:rsidRPr="00F43C34">
              <w:rPr>
                <w:rFonts w:ascii="Times New Roman" w:hAnsi="Times New Roman"/>
                <w:i/>
                <w:iCs/>
                <w:color w:val="E36C0A" w:themeColor="accent6" w:themeShade="BF"/>
                <w:sz w:val="24"/>
                <w:szCs w:val="24"/>
                <w:u w:val="single"/>
                <w:lang w:val="bg-BG"/>
              </w:rPr>
              <w:t>оборудване е най-високия допустим/възможен за подобно оборудване енергиен клас. В противен случай е необходима обосновка защо енергийния</w:t>
            </w:r>
            <w:r>
              <w:rPr>
                <w:rFonts w:ascii="Times New Roman" w:hAnsi="Times New Roman"/>
                <w:i/>
                <w:iCs/>
                <w:color w:val="E36C0A" w:themeColor="accent6" w:themeShade="BF"/>
                <w:sz w:val="24"/>
                <w:szCs w:val="24"/>
                <w:u w:val="single"/>
                <w:lang w:val="bg-BG"/>
              </w:rPr>
              <w:t>т</w:t>
            </w:r>
            <w:r w:rsidR="00F43C34" w:rsidRPr="00F43C34">
              <w:rPr>
                <w:rFonts w:ascii="Times New Roman" w:hAnsi="Times New Roman"/>
                <w:i/>
                <w:iCs/>
                <w:color w:val="E36C0A" w:themeColor="accent6" w:themeShade="BF"/>
                <w:sz w:val="24"/>
                <w:szCs w:val="24"/>
                <w:u w:val="single"/>
                <w:lang w:val="bg-BG"/>
              </w:rPr>
              <w:t xml:space="preserve"> клас е по-нисък. Не е допустим отговор, че същото се налага от икономически съображения</w:t>
            </w:r>
          </w:p>
          <w:p w14:paraId="482C3791"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2:</w:t>
            </w:r>
          </w:p>
          <w:p w14:paraId="635C8506" w14:textId="6F74A612" w:rsidR="00F43C34" w:rsidRPr="00F43C34" w:rsidRDefault="007644DA">
            <w:pPr>
              <w:spacing w:after="0" w:line="276" w:lineRule="auto"/>
              <w:jc w:val="both"/>
              <w:rPr>
                <w:rFonts w:ascii="Times New Roman" w:hAnsi="Times New Roman"/>
                <w:i/>
                <w:iCs/>
                <w:color w:val="E36C0A" w:themeColor="accent6" w:themeShade="BF"/>
                <w:sz w:val="24"/>
                <w:szCs w:val="24"/>
                <w:u w:val="single"/>
                <w:lang w:val="bg-BG"/>
              </w:rPr>
            </w:pPr>
            <w:r>
              <w:rPr>
                <w:rFonts w:ascii="Times New Roman" w:hAnsi="Times New Roman"/>
                <w:b/>
                <w:i/>
                <w:iCs/>
                <w:color w:val="0070C0"/>
                <w:sz w:val="24"/>
                <w:szCs w:val="24"/>
                <w:lang w:val="bg-BG"/>
              </w:rPr>
              <w:t>З</w:t>
            </w:r>
            <w:r w:rsidR="00F43C34" w:rsidRPr="00F43C34">
              <w:rPr>
                <w:rFonts w:ascii="Times New Roman" w:hAnsi="Times New Roman"/>
                <w:b/>
                <w:i/>
                <w:iCs/>
                <w:color w:val="0070C0"/>
                <w:sz w:val="24"/>
                <w:szCs w:val="24"/>
                <w:lang w:val="bg-BG"/>
              </w:rPr>
              <w:t>акуп</w:t>
            </w:r>
            <w:r>
              <w:rPr>
                <w:rFonts w:ascii="Times New Roman" w:hAnsi="Times New Roman"/>
                <w:b/>
                <w:i/>
                <w:iCs/>
                <w:color w:val="0070C0"/>
                <w:sz w:val="24"/>
                <w:szCs w:val="24"/>
                <w:lang w:val="bg-BG"/>
              </w:rPr>
              <w:t>ената</w:t>
            </w:r>
            <w:r w:rsidR="00F43C34" w:rsidRPr="00F43C34">
              <w:rPr>
                <w:rFonts w:ascii="Times New Roman" w:hAnsi="Times New Roman"/>
                <w:b/>
                <w:i/>
                <w:iCs/>
                <w:color w:val="0070C0"/>
                <w:sz w:val="24"/>
                <w:szCs w:val="24"/>
                <w:lang w:val="bg-BG"/>
              </w:rPr>
              <w:t xml:space="preserve"> нова механизация</w:t>
            </w:r>
            <w:r w:rsidR="00F43C34" w:rsidRPr="00F43C34">
              <w:rPr>
                <w:rFonts w:ascii="Times New Roman" w:hAnsi="Times New Roman"/>
                <w:i/>
                <w:iCs/>
                <w:color w:val="0070C0"/>
                <w:sz w:val="24"/>
                <w:szCs w:val="24"/>
                <w:lang w:val="bg-BG"/>
              </w:rPr>
              <w:t xml:space="preserve"> е с … категория </w:t>
            </w:r>
            <w:proofErr w:type="spellStart"/>
            <w:r w:rsidR="00F43C34" w:rsidRPr="00F43C34">
              <w:rPr>
                <w:rFonts w:ascii="Times New Roman" w:hAnsi="Times New Roman"/>
                <w:i/>
                <w:iCs/>
                <w:color w:val="0070C0"/>
                <w:sz w:val="24"/>
                <w:szCs w:val="24"/>
                <w:lang w:val="bg-BG"/>
              </w:rPr>
              <w:t>Евронорми</w:t>
            </w:r>
            <w:proofErr w:type="spellEnd"/>
            <w:r w:rsidR="00F43C34" w:rsidRPr="00F43C34">
              <w:rPr>
                <w:rFonts w:ascii="Times New Roman" w:hAnsi="Times New Roman"/>
                <w:i/>
                <w:iCs/>
                <w:color w:val="0070C0"/>
                <w:sz w:val="24"/>
                <w:szCs w:val="24"/>
                <w:lang w:val="bg-BG"/>
              </w:rPr>
              <w:t xml:space="preserve">, което е свързано с образуването на незначителни количества парникови газове </w:t>
            </w:r>
            <w:r w:rsidR="00F43C34" w:rsidRPr="00F43C34">
              <w:rPr>
                <w:rFonts w:ascii="Times New Roman" w:hAnsi="Times New Roman"/>
                <w:i/>
                <w:iCs/>
                <w:color w:val="E36C0A" w:themeColor="accent6" w:themeShade="BF"/>
                <w:sz w:val="24"/>
                <w:szCs w:val="24"/>
                <w:lang w:val="bg-BG"/>
              </w:rPr>
              <w:t>(</w:t>
            </w:r>
            <w:r w:rsidR="00F43C34" w:rsidRPr="00F43C34">
              <w:rPr>
                <w:rFonts w:ascii="Times New Roman" w:hAnsi="Times New Roman"/>
                <w:i/>
                <w:iCs/>
                <w:color w:val="E36C0A" w:themeColor="accent6" w:themeShade="BF"/>
                <w:sz w:val="24"/>
                <w:szCs w:val="24"/>
                <w:u w:val="single"/>
                <w:lang w:val="bg-BG"/>
              </w:rPr>
              <w:t>данни за категорията на закуп</w:t>
            </w:r>
            <w:r>
              <w:rPr>
                <w:rFonts w:ascii="Times New Roman" w:hAnsi="Times New Roman"/>
                <w:i/>
                <w:iCs/>
                <w:color w:val="E36C0A" w:themeColor="accent6" w:themeShade="BF"/>
                <w:sz w:val="24"/>
                <w:szCs w:val="24"/>
                <w:u w:val="single"/>
                <w:lang w:val="bg-BG"/>
              </w:rPr>
              <w:t>еното</w:t>
            </w:r>
            <w:r w:rsidR="00F43C34" w:rsidRPr="00F43C34">
              <w:rPr>
                <w:rFonts w:ascii="Times New Roman" w:hAnsi="Times New Roman"/>
                <w:i/>
                <w:iCs/>
                <w:color w:val="E36C0A" w:themeColor="accent6" w:themeShade="BF"/>
                <w:sz w:val="24"/>
                <w:szCs w:val="24"/>
                <w:u w:val="single"/>
                <w:lang w:val="bg-BG"/>
              </w:rPr>
              <w:t xml:space="preserve"> оборудване по информация на производителя </w:t>
            </w:r>
            <w:r>
              <w:rPr>
                <w:rFonts w:ascii="Times New Roman" w:hAnsi="Times New Roman"/>
                <w:i/>
                <w:iCs/>
                <w:color w:val="E36C0A" w:themeColor="accent6" w:themeShade="BF"/>
                <w:sz w:val="24"/>
                <w:szCs w:val="24"/>
                <w:u w:val="single"/>
                <w:lang w:val="bg-BG"/>
              </w:rPr>
              <w:t>се</w:t>
            </w:r>
            <w:r w:rsidR="00F43C34" w:rsidRPr="00F43C34">
              <w:rPr>
                <w:rFonts w:ascii="Times New Roman" w:hAnsi="Times New Roman"/>
                <w:i/>
                <w:iCs/>
                <w:color w:val="E36C0A" w:themeColor="accent6" w:themeShade="BF"/>
                <w:sz w:val="24"/>
                <w:szCs w:val="24"/>
                <w:u w:val="single"/>
                <w:lang w:val="bg-BG"/>
              </w:rPr>
              <w:t xml:space="preserve"> посоч</w:t>
            </w:r>
            <w:r>
              <w:rPr>
                <w:rFonts w:ascii="Times New Roman" w:hAnsi="Times New Roman"/>
                <w:i/>
                <w:iCs/>
                <w:color w:val="E36C0A" w:themeColor="accent6" w:themeShade="BF"/>
                <w:sz w:val="24"/>
                <w:szCs w:val="24"/>
                <w:u w:val="single"/>
                <w:lang w:val="bg-BG"/>
              </w:rPr>
              <w:t>ва</w:t>
            </w:r>
            <w:r w:rsidR="00F43C34" w:rsidRPr="00F43C34">
              <w:rPr>
                <w:rFonts w:ascii="Times New Roman" w:hAnsi="Times New Roman"/>
                <w:i/>
                <w:iCs/>
                <w:color w:val="E36C0A" w:themeColor="accent6" w:themeShade="BF"/>
                <w:sz w:val="24"/>
                <w:szCs w:val="24"/>
                <w:u w:val="single"/>
                <w:lang w:val="bg-BG"/>
              </w:rPr>
              <w:t xml:space="preserve">, доказвайки направената обосновка). Както и по-горе и тук е желателно да е най-високата за този тип превозни средства категория и/или да се направи обосновка защо </w:t>
            </w:r>
            <w:r>
              <w:rPr>
                <w:rFonts w:ascii="Times New Roman" w:hAnsi="Times New Roman"/>
                <w:i/>
                <w:iCs/>
                <w:color w:val="E36C0A" w:themeColor="accent6" w:themeShade="BF"/>
                <w:sz w:val="24"/>
                <w:szCs w:val="24"/>
                <w:u w:val="single"/>
                <w:lang w:val="bg-BG"/>
              </w:rPr>
              <w:t xml:space="preserve">закупените </w:t>
            </w:r>
            <w:r w:rsidR="00F43C34" w:rsidRPr="00F43C34">
              <w:rPr>
                <w:rFonts w:ascii="Times New Roman" w:hAnsi="Times New Roman"/>
                <w:i/>
                <w:iCs/>
                <w:color w:val="E36C0A" w:themeColor="accent6" w:themeShade="BF"/>
                <w:sz w:val="24"/>
                <w:szCs w:val="24"/>
                <w:u w:val="single"/>
                <w:lang w:val="bg-BG"/>
              </w:rPr>
              <w:t>превозни средства,  са по-ниска категория. Не е допустим отговор, че същото се налага от икономически съображения.</w:t>
            </w:r>
          </w:p>
          <w:p w14:paraId="6F681EBA"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3:</w:t>
            </w:r>
          </w:p>
          <w:p w14:paraId="086FC6D3" w14:textId="00A1433C" w:rsidR="00F43C34" w:rsidRPr="00F43C34" w:rsidRDefault="007644DA" w:rsidP="007644DA">
            <w:pPr>
              <w:spacing w:after="0" w:line="276" w:lineRule="auto"/>
              <w:jc w:val="both"/>
              <w:rPr>
                <w:rFonts w:ascii="Times New Roman" w:hAnsi="Times New Roman"/>
                <w:i/>
                <w:iCs/>
                <w:sz w:val="24"/>
                <w:szCs w:val="24"/>
                <w:lang w:val="bg-BG"/>
              </w:rPr>
            </w:pPr>
            <w:r>
              <w:rPr>
                <w:rFonts w:ascii="Times New Roman" w:hAnsi="Times New Roman"/>
                <w:i/>
                <w:iCs/>
                <w:color w:val="0070C0"/>
                <w:sz w:val="24"/>
                <w:szCs w:val="24"/>
                <w:lang w:val="bg-BG"/>
              </w:rPr>
              <w:t>В</w:t>
            </w:r>
            <w:r w:rsidR="00F43C34" w:rsidRPr="00F43C34">
              <w:rPr>
                <w:rFonts w:ascii="Times New Roman" w:hAnsi="Times New Roman"/>
                <w:i/>
                <w:iCs/>
                <w:color w:val="0070C0"/>
                <w:sz w:val="24"/>
                <w:szCs w:val="24"/>
                <w:lang w:val="bg-BG"/>
              </w:rPr>
              <w:t>недр</w:t>
            </w:r>
            <w:r>
              <w:rPr>
                <w:rFonts w:ascii="Times New Roman" w:hAnsi="Times New Roman"/>
                <w:i/>
                <w:iCs/>
                <w:color w:val="0070C0"/>
                <w:sz w:val="24"/>
                <w:szCs w:val="24"/>
                <w:lang w:val="bg-BG"/>
              </w:rPr>
              <w:t>еното</w:t>
            </w:r>
            <w:r w:rsidR="00F43C34" w:rsidRPr="00F43C34">
              <w:rPr>
                <w:rFonts w:ascii="Times New Roman" w:hAnsi="Times New Roman"/>
                <w:i/>
                <w:iCs/>
                <w:color w:val="0070C0"/>
                <w:sz w:val="24"/>
                <w:szCs w:val="24"/>
                <w:lang w:val="bg-BG"/>
              </w:rPr>
              <w:t xml:space="preserve"> </w:t>
            </w:r>
            <w:r w:rsidR="00F43C34" w:rsidRPr="00F43C34">
              <w:rPr>
                <w:rFonts w:ascii="Times New Roman" w:hAnsi="Times New Roman"/>
                <w:b/>
                <w:i/>
                <w:iCs/>
                <w:color w:val="0070C0"/>
                <w:sz w:val="24"/>
                <w:szCs w:val="24"/>
                <w:lang w:val="bg-BG"/>
              </w:rPr>
              <w:t>оборудване за третиране на животински и растителен торов отпадък</w:t>
            </w:r>
            <w:r w:rsidR="00F43C34" w:rsidRPr="00F43C34">
              <w:rPr>
                <w:rFonts w:ascii="Times New Roman" w:hAnsi="Times New Roman"/>
                <w:i/>
                <w:iCs/>
                <w:color w:val="0070C0"/>
                <w:sz w:val="24"/>
                <w:szCs w:val="24"/>
                <w:lang w:val="bg-BG"/>
              </w:rPr>
              <w:t xml:space="preserve"> притежава висок клас на </w:t>
            </w:r>
            <w:proofErr w:type="spellStart"/>
            <w:r w:rsidR="00F43C34" w:rsidRPr="00F43C34">
              <w:rPr>
                <w:rFonts w:ascii="Times New Roman" w:hAnsi="Times New Roman"/>
                <w:i/>
                <w:iCs/>
                <w:color w:val="0070C0"/>
                <w:sz w:val="24"/>
                <w:szCs w:val="24"/>
                <w:lang w:val="bg-BG"/>
              </w:rPr>
              <w:t>енергоефективност</w:t>
            </w:r>
            <w:proofErr w:type="spellEnd"/>
            <w:r w:rsidR="00F43C34" w:rsidRPr="00F43C34">
              <w:rPr>
                <w:rFonts w:ascii="Times New Roman" w:hAnsi="Times New Roman"/>
                <w:i/>
                <w:iCs/>
                <w:color w:val="0070C0"/>
                <w:sz w:val="24"/>
                <w:szCs w:val="24"/>
                <w:lang w:val="bg-BG"/>
              </w:rPr>
              <w:t xml:space="preserve"> съгласно техническите характеристики на производителя и/или механизацията на преработка на торовия отпадък е с висок емисионен клас, което е свързано с намаляване емисиите на образуваните парникови газове в резултат от дейността на стопанството</w:t>
            </w:r>
            <w:r w:rsidR="00F43C34" w:rsidRPr="00F43C34">
              <w:rPr>
                <w:rFonts w:ascii="Times New Roman" w:hAnsi="Times New Roman"/>
                <w:i/>
                <w:iCs/>
                <w:sz w:val="24"/>
                <w:szCs w:val="24"/>
                <w:lang w:val="bg-BG"/>
              </w:rPr>
              <w:t xml:space="preserve"> </w:t>
            </w:r>
            <w:r w:rsidR="00F43C34" w:rsidRPr="00F43C34">
              <w:rPr>
                <w:rFonts w:ascii="Times New Roman" w:hAnsi="Times New Roman"/>
                <w:i/>
                <w:iCs/>
                <w:color w:val="E36C0A" w:themeColor="accent6" w:themeShade="BF"/>
                <w:sz w:val="24"/>
                <w:szCs w:val="24"/>
                <w:u w:val="single"/>
                <w:lang w:val="bg-BG"/>
              </w:rPr>
              <w:t>(тук се описва вида на внедр</w:t>
            </w:r>
            <w:r>
              <w:rPr>
                <w:rFonts w:ascii="Times New Roman" w:hAnsi="Times New Roman"/>
                <w:i/>
                <w:iCs/>
                <w:color w:val="E36C0A" w:themeColor="accent6" w:themeShade="BF"/>
                <w:sz w:val="24"/>
                <w:szCs w:val="24"/>
                <w:u w:val="single"/>
                <w:lang w:val="bg-BG"/>
              </w:rPr>
              <w:t>ените</w:t>
            </w:r>
            <w:r w:rsidR="00F43C34" w:rsidRPr="00F43C34">
              <w:rPr>
                <w:rFonts w:ascii="Times New Roman" w:hAnsi="Times New Roman"/>
                <w:i/>
                <w:iCs/>
                <w:color w:val="E36C0A" w:themeColor="accent6" w:themeShade="BF"/>
                <w:sz w:val="24"/>
                <w:szCs w:val="24"/>
                <w:u w:val="single"/>
                <w:lang w:val="bg-BG"/>
              </w:rPr>
              <w:t xml:space="preserve"> машини и/или оборудване, техните технически характеристики за енергийна ефективност, като целта е да се докаже, че са възможно най-високия клас в съответната продуктова гама и не се допускат отговори, свързани с икономически съображения).</w:t>
            </w:r>
          </w:p>
        </w:tc>
      </w:tr>
      <w:tr w:rsidR="00F43C34" w:rsidRPr="00F43C34" w14:paraId="39839533" w14:textId="77777777" w:rsidTr="00926ED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ADAC" w14:textId="77777777" w:rsidR="00F43C34" w:rsidRPr="00F43C34" w:rsidRDefault="00F43C34">
            <w:pPr>
              <w:spacing w:after="0" w:line="276" w:lineRule="auto"/>
              <w:jc w:val="both"/>
              <w:rPr>
                <w:rFonts w:ascii="Times New Roman" w:hAnsi="Times New Roman"/>
                <w:i/>
                <w:iCs/>
                <w:sz w:val="24"/>
                <w:szCs w:val="24"/>
                <w:lang w:val="bg-BG"/>
              </w:rPr>
            </w:pPr>
          </w:p>
        </w:tc>
      </w:tr>
      <w:tr w:rsidR="00F43C34" w:rsidRPr="00F43C34" w14:paraId="3B600601" w14:textId="77777777" w:rsidTr="00926ED4">
        <w:trPr>
          <w:trHeight w:val="503"/>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86CB" w14:textId="77777777" w:rsidR="00F43C34" w:rsidRPr="00F43C34" w:rsidRDefault="00F43C34">
            <w:pPr>
              <w:pStyle w:val="ListParagraph"/>
              <w:numPr>
                <w:ilvl w:val="0"/>
                <w:numId w:val="5"/>
              </w:num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Адаптация към изменението на климата</w:t>
            </w:r>
          </w:p>
          <w:p w14:paraId="70E2D53D" w14:textId="459CF790"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lastRenderedPageBreak/>
              <w:t xml:space="preserve">Тук е необходимо да се опишат такива фактори, като въздействието на потреблението на вода върху водния баланс на местно ниво. Потенциалните въздействия от изменението на климата също трябва да бъдат оценени: например  изложено </w:t>
            </w:r>
            <w:r w:rsidR="007644DA">
              <w:rPr>
                <w:rFonts w:ascii="Times New Roman" w:hAnsi="Times New Roman"/>
                <w:i/>
                <w:iCs/>
                <w:sz w:val="24"/>
                <w:szCs w:val="24"/>
                <w:lang w:val="bg-BG"/>
              </w:rPr>
              <w:t xml:space="preserve">ли е </w:t>
            </w:r>
            <w:r w:rsidRPr="00F43C34">
              <w:rPr>
                <w:rFonts w:ascii="Times New Roman" w:hAnsi="Times New Roman"/>
                <w:i/>
                <w:iCs/>
                <w:sz w:val="24"/>
                <w:szCs w:val="24"/>
                <w:lang w:val="bg-BG"/>
              </w:rPr>
              <w:t>на риск водоснабдяването в случаите на екстремно време.</w:t>
            </w:r>
          </w:p>
          <w:p w14:paraId="491B678A" w14:textId="77777777" w:rsidR="00F43C34" w:rsidRPr="00F43C34" w:rsidRDefault="00F43C34">
            <w:pPr>
              <w:spacing w:after="0" w:line="276" w:lineRule="auto"/>
              <w:jc w:val="both"/>
              <w:rPr>
                <w:rFonts w:ascii="Times New Roman" w:hAnsi="Times New Roman"/>
                <w:b/>
                <w:bCs/>
                <w:sz w:val="24"/>
                <w:szCs w:val="24"/>
                <w:lang w:val="bg-BG"/>
              </w:rPr>
            </w:pPr>
            <w:bookmarkStart w:id="3" w:name="_Hlk127828055"/>
            <w:r w:rsidRPr="00F43C34">
              <w:rPr>
                <w:rFonts w:ascii="Times New Roman" w:hAnsi="Times New Roman"/>
                <w:i/>
                <w:iCs/>
                <w:sz w:val="24"/>
                <w:szCs w:val="24"/>
                <w:lang w:val="bg-BG"/>
              </w:rPr>
              <w:t xml:space="preserve">За съответното законодателство и национални насоки вижте следния линк: </w:t>
            </w:r>
            <w:hyperlink r:id="rId15" w:history="1">
              <w:r w:rsidRPr="00F43C34">
                <w:rPr>
                  <w:rStyle w:val="Hyperlink"/>
                  <w:rFonts w:ascii="Times New Roman" w:hAnsi="Times New Roman"/>
                  <w:i/>
                  <w:iCs/>
                  <w:sz w:val="24"/>
                  <w:szCs w:val="24"/>
                  <w:lang w:val="bg-BG"/>
                </w:rPr>
                <w:t>https://www.moew.government.bg/bg/klimat/</w:t>
              </w:r>
            </w:hyperlink>
            <w:bookmarkEnd w:id="3"/>
          </w:p>
        </w:tc>
      </w:tr>
      <w:tr w:rsidR="00F43C34" w:rsidRPr="00F43C34" w14:paraId="6D998DA6"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32B47" w14:textId="77777777" w:rsidR="00F43C34" w:rsidRPr="00F43C34" w:rsidRDefault="00F43C34">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lastRenderedPageBreak/>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0379B"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160B"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6A93" w14:textId="681F87AE" w:rsidR="00F43C34" w:rsidRPr="00F43C34" w:rsidRDefault="00F43C34" w:rsidP="007644DA">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въздействия. Описва се как </w:t>
            </w:r>
            <w:r w:rsidR="007644DA">
              <w:rPr>
                <w:rFonts w:ascii="Times New Roman" w:hAnsi="Times New Roman"/>
                <w:b/>
                <w:bCs/>
                <w:sz w:val="24"/>
                <w:szCs w:val="24"/>
                <w:lang w:val="bg-BG"/>
              </w:rPr>
              <w:t>са</w:t>
            </w:r>
            <w:r w:rsidRPr="00F43C34">
              <w:rPr>
                <w:rFonts w:ascii="Times New Roman" w:hAnsi="Times New Roman"/>
                <w:b/>
                <w:bCs/>
                <w:sz w:val="24"/>
                <w:szCs w:val="24"/>
                <w:lang w:val="bg-BG"/>
              </w:rPr>
              <w:t xml:space="preserve"> смекчени очакваните вредни въздействия – посочват се </w:t>
            </w:r>
            <w:r w:rsidR="00E81CCF">
              <w:rPr>
                <w:rFonts w:ascii="Times New Roman" w:hAnsi="Times New Roman"/>
                <w:b/>
                <w:bCs/>
                <w:sz w:val="24"/>
                <w:szCs w:val="24"/>
                <w:lang w:val="bg-BG"/>
              </w:rPr>
              <w:t xml:space="preserve">изпълнените </w:t>
            </w:r>
            <w:r w:rsidRPr="00F43C34">
              <w:rPr>
                <w:rFonts w:ascii="Times New Roman" w:hAnsi="Times New Roman"/>
                <w:b/>
                <w:bCs/>
                <w:sz w:val="24"/>
                <w:szCs w:val="24"/>
                <w:lang w:val="bg-BG"/>
              </w:rPr>
              <w:t>смекчаващи мерки.</w:t>
            </w:r>
          </w:p>
        </w:tc>
      </w:tr>
      <w:tr w:rsidR="00F43C34" w:rsidRPr="00F43C34" w14:paraId="35078892"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C0A13" w14:textId="6EEBACB2" w:rsidR="00F43C34" w:rsidRPr="00F43C34" w:rsidRDefault="007644DA" w:rsidP="0079718A">
            <w:pPr>
              <w:spacing w:after="0" w:line="276" w:lineRule="auto"/>
              <w:rPr>
                <w:rFonts w:ascii="Times New Roman" w:hAnsi="Times New Roman"/>
                <w:b/>
                <w:bCs/>
                <w:sz w:val="24"/>
                <w:szCs w:val="24"/>
                <w:lang w:val="bg-BG"/>
              </w:rPr>
            </w:pPr>
            <w:r>
              <w:rPr>
                <w:rFonts w:ascii="Times New Roman" w:hAnsi="Times New Roman"/>
                <w:b/>
                <w:bCs/>
                <w:sz w:val="24"/>
                <w:szCs w:val="24"/>
                <w:lang w:val="bg-BG"/>
              </w:rPr>
              <w:t>Оказва</w:t>
            </w:r>
            <w:r w:rsidR="00F43C34" w:rsidRPr="00F43C34">
              <w:rPr>
                <w:rFonts w:ascii="Times New Roman" w:hAnsi="Times New Roman"/>
                <w:b/>
                <w:bCs/>
                <w:sz w:val="24"/>
                <w:szCs w:val="24"/>
                <w:lang w:val="bg-BG"/>
              </w:rPr>
              <w:t xml:space="preserve"> ли проект</w:t>
            </w:r>
            <w:r w:rsidR="0079718A">
              <w:rPr>
                <w:rFonts w:ascii="Times New Roman" w:hAnsi="Times New Roman"/>
                <w:b/>
                <w:bCs/>
                <w:sz w:val="24"/>
                <w:szCs w:val="24"/>
                <w:lang w:val="bg-BG"/>
              </w:rPr>
              <w:t>ът</w:t>
            </w:r>
            <w:r w:rsidR="00F43C34" w:rsidRPr="00F43C34">
              <w:rPr>
                <w:rFonts w:ascii="Times New Roman" w:hAnsi="Times New Roman"/>
                <w:b/>
                <w:bCs/>
                <w:sz w:val="24"/>
                <w:szCs w:val="24"/>
                <w:lang w:val="bg-BG"/>
              </w:rPr>
              <w:t xml:space="preserve"> значимо вредно въздействие върху адаптацията към изменението на климата?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B3C9E"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13857"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B2B43" w14:textId="77777777" w:rsidR="00F43C34" w:rsidRPr="00F43C34" w:rsidRDefault="00F43C34">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Инструкция за попълване:</w:t>
            </w:r>
          </w:p>
          <w:p w14:paraId="47677205" w14:textId="77777777"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Попълва се при даден отговор ДА в Контролен лист 1, като при отговора следва да се вземат в предвид следните въпроси:</w:t>
            </w:r>
          </w:p>
          <w:p w14:paraId="668E0AFF" w14:textId="624D0C18" w:rsidR="00F43C34" w:rsidRPr="00F43C34" w:rsidRDefault="0079718A">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Води</w:t>
            </w:r>
            <w:r w:rsidR="00F43C34" w:rsidRPr="00F43C34">
              <w:rPr>
                <w:rFonts w:ascii="Times New Roman" w:hAnsi="Times New Roman"/>
                <w:i/>
                <w:iCs/>
                <w:sz w:val="24"/>
                <w:szCs w:val="24"/>
                <w:lang w:val="bg-BG"/>
              </w:rPr>
              <w:t xml:space="preserve"> ли реализирането на проекта до значимо повишаване консумацията на вода?</w:t>
            </w:r>
          </w:p>
          <w:p w14:paraId="7248C907" w14:textId="72C04720" w:rsidR="00F43C34" w:rsidRPr="00F43C34" w:rsidRDefault="007644DA">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Повишава</w:t>
            </w:r>
            <w:r w:rsidR="00F43C34" w:rsidRPr="00F43C34">
              <w:rPr>
                <w:rFonts w:ascii="Times New Roman" w:hAnsi="Times New Roman"/>
                <w:i/>
                <w:iCs/>
                <w:sz w:val="24"/>
                <w:szCs w:val="24"/>
                <w:lang w:val="bg-BG"/>
              </w:rPr>
              <w:t xml:space="preserve"> ли реализиран</w:t>
            </w:r>
            <w:r>
              <w:rPr>
                <w:rFonts w:ascii="Times New Roman" w:hAnsi="Times New Roman"/>
                <w:i/>
                <w:iCs/>
                <w:sz w:val="24"/>
                <w:szCs w:val="24"/>
                <w:lang w:val="bg-BG"/>
              </w:rPr>
              <w:t>ият</w:t>
            </w:r>
            <w:r w:rsidR="00F43C34" w:rsidRPr="00F43C34">
              <w:rPr>
                <w:rFonts w:ascii="Times New Roman" w:hAnsi="Times New Roman"/>
                <w:i/>
                <w:iCs/>
                <w:sz w:val="24"/>
                <w:szCs w:val="24"/>
                <w:lang w:val="bg-BG"/>
              </w:rPr>
              <w:t xml:space="preserve"> проект риска от наводнения, засушаване или други екстремни климатични явления?</w:t>
            </w:r>
          </w:p>
          <w:p w14:paraId="6D54FD10" w14:textId="77777777" w:rsidR="00F43C34" w:rsidRPr="00F43C34" w:rsidRDefault="00F43C34">
            <w:pPr>
              <w:spacing w:after="0" w:line="276" w:lineRule="auto"/>
              <w:jc w:val="both"/>
              <w:rPr>
                <w:rFonts w:ascii="Times New Roman" w:hAnsi="Times New Roman"/>
                <w:i/>
                <w:iCs/>
                <w:color w:val="FF0000"/>
                <w:sz w:val="24"/>
                <w:szCs w:val="24"/>
                <w:lang w:val="bg-BG"/>
              </w:rPr>
            </w:pPr>
          </w:p>
          <w:p w14:paraId="707D41D3" w14:textId="17AFDCCD"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За да е допустим ПИИ за </w:t>
            </w:r>
            <w:r w:rsidR="00724512">
              <w:rPr>
                <w:rFonts w:ascii="Times New Roman" w:hAnsi="Times New Roman"/>
                <w:i/>
                <w:iCs/>
                <w:sz w:val="24"/>
                <w:szCs w:val="24"/>
                <w:lang w:val="bg-BG"/>
              </w:rPr>
              <w:t>финансиране</w:t>
            </w:r>
            <w:r w:rsidRPr="00F43C34">
              <w:rPr>
                <w:rFonts w:ascii="Times New Roman" w:hAnsi="Times New Roman"/>
                <w:i/>
                <w:iCs/>
                <w:sz w:val="24"/>
                <w:szCs w:val="24"/>
                <w:lang w:val="bg-BG"/>
              </w:rPr>
              <w:t xml:space="preserve">, отговорът тук следва да е НЕ. Допуска се и комбинация на няколко от посочените отговори. Възможност за попълване би възникнала само по отношение на </w:t>
            </w:r>
            <w:r w:rsidR="00724512">
              <w:rPr>
                <w:rFonts w:ascii="Times New Roman" w:hAnsi="Times New Roman"/>
                <w:i/>
                <w:iCs/>
                <w:sz w:val="24"/>
                <w:szCs w:val="24"/>
                <w:lang w:val="bg-BG"/>
              </w:rPr>
              <w:t xml:space="preserve">изпълнени </w:t>
            </w:r>
            <w:r w:rsidRPr="00F43C34">
              <w:rPr>
                <w:rFonts w:ascii="Times New Roman" w:hAnsi="Times New Roman"/>
                <w:i/>
                <w:iCs/>
                <w:sz w:val="24"/>
                <w:szCs w:val="24"/>
                <w:lang w:val="bg-BG"/>
              </w:rPr>
              <w:t>инвестиции свързани с разширение на кръга от извършваните в стопанството дейности и нетно увеличаване разхода на вода.</w:t>
            </w:r>
          </w:p>
          <w:p w14:paraId="105334F7" w14:textId="77777777" w:rsidR="00F43C34" w:rsidRPr="00F43C34" w:rsidRDefault="00F43C34">
            <w:pPr>
              <w:spacing w:after="0" w:line="276" w:lineRule="auto"/>
              <w:jc w:val="both"/>
              <w:rPr>
                <w:rFonts w:ascii="Times New Roman" w:hAnsi="Times New Roman"/>
                <w:i/>
                <w:iCs/>
                <w:sz w:val="24"/>
                <w:szCs w:val="24"/>
                <w:lang w:val="bg-BG"/>
              </w:rPr>
            </w:pPr>
          </w:p>
          <w:p w14:paraId="63239E34" w14:textId="77777777" w:rsidR="00F43C34" w:rsidRPr="00F43C34" w:rsidRDefault="00F43C34">
            <w:pPr>
              <w:spacing w:after="0" w:line="276" w:lineRule="auto"/>
              <w:jc w:val="both"/>
              <w:rPr>
                <w:rFonts w:ascii="Times New Roman" w:hAnsi="Times New Roman"/>
                <w:b/>
                <w:bCs/>
                <w:i/>
                <w:iCs/>
                <w:color w:val="FF0000"/>
                <w:sz w:val="24"/>
                <w:szCs w:val="24"/>
                <w:lang w:val="bg-BG"/>
              </w:rPr>
            </w:pPr>
            <w:r w:rsidRPr="00F43C34">
              <w:rPr>
                <w:rFonts w:ascii="Times New Roman" w:hAnsi="Times New Roman"/>
                <w:b/>
                <w:bCs/>
                <w:i/>
                <w:iCs/>
                <w:color w:val="FF0000"/>
                <w:sz w:val="24"/>
                <w:szCs w:val="24"/>
                <w:lang w:val="bg-BG"/>
              </w:rPr>
              <w:t xml:space="preserve">Възможни отговори, които да бъдат използвани: </w:t>
            </w:r>
          </w:p>
          <w:p w14:paraId="68790CC0"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1:</w:t>
            </w:r>
          </w:p>
          <w:p w14:paraId="06EB161E" w14:textId="57E733EB" w:rsidR="00F43C34" w:rsidRPr="00F43C34" w:rsidRDefault="00EC0FED">
            <w:pPr>
              <w:spacing w:after="0" w:line="276" w:lineRule="auto"/>
              <w:jc w:val="both"/>
              <w:rPr>
                <w:rFonts w:ascii="Times New Roman" w:hAnsi="Times New Roman"/>
                <w:i/>
                <w:iCs/>
                <w:color w:val="0070C0"/>
                <w:sz w:val="24"/>
                <w:szCs w:val="24"/>
                <w:lang w:val="bg-BG"/>
              </w:rPr>
            </w:pPr>
            <w:r>
              <w:rPr>
                <w:rFonts w:ascii="Times New Roman" w:hAnsi="Times New Roman"/>
                <w:i/>
                <w:iCs/>
                <w:color w:val="0070C0"/>
                <w:sz w:val="24"/>
                <w:szCs w:val="24"/>
                <w:lang w:val="bg-BG"/>
              </w:rPr>
              <w:t>След реализацията</w:t>
            </w:r>
            <w:r w:rsidR="00F43C34" w:rsidRPr="00F43C34">
              <w:rPr>
                <w:rFonts w:ascii="Times New Roman" w:hAnsi="Times New Roman"/>
                <w:i/>
                <w:iCs/>
                <w:color w:val="0070C0"/>
                <w:sz w:val="24"/>
                <w:szCs w:val="24"/>
                <w:lang w:val="bg-BG"/>
              </w:rPr>
              <w:t xml:space="preserve"> на ПИИ беше направена оценка на свързаните с климата физически рискове, които биха могли да бъдат съществени за този проект, като непосредствена близост на стопанството до райони с риск от наводнения, условия с риск от екстремно високи температури и пр. Въз основа на извършената оценка и отчитане на специфичните рискове за дадения район на ПИИ заложени</w:t>
            </w:r>
            <w:r>
              <w:rPr>
                <w:rFonts w:ascii="Times New Roman" w:hAnsi="Times New Roman"/>
                <w:i/>
                <w:iCs/>
                <w:color w:val="0070C0"/>
                <w:sz w:val="24"/>
                <w:szCs w:val="24"/>
                <w:lang w:val="bg-BG"/>
              </w:rPr>
              <w:t>те</w:t>
            </w:r>
            <w:r w:rsidR="00F43C34" w:rsidRPr="00F43C34">
              <w:rPr>
                <w:rFonts w:ascii="Times New Roman" w:hAnsi="Times New Roman"/>
                <w:i/>
                <w:iCs/>
                <w:color w:val="0070C0"/>
                <w:sz w:val="24"/>
                <w:szCs w:val="24"/>
                <w:lang w:val="bg-BG"/>
              </w:rPr>
              <w:t xml:space="preserve"> </w:t>
            </w:r>
            <w:r>
              <w:rPr>
                <w:rFonts w:ascii="Times New Roman" w:hAnsi="Times New Roman"/>
                <w:i/>
                <w:iCs/>
                <w:color w:val="0070C0"/>
                <w:sz w:val="24"/>
                <w:szCs w:val="24"/>
                <w:lang w:val="bg-BG"/>
              </w:rPr>
              <w:t xml:space="preserve">в </w:t>
            </w:r>
            <w:r>
              <w:rPr>
                <w:rFonts w:ascii="Times New Roman" w:hAnsi="Times New Roman"/>
                <w:i/>
                <w:iCs/>
                <w:color w:val="0070C0"/>
                <w:sz w:val="24"/>
                <w:szCs w:val="24"/>
                <w:lang w:val="bg-BG"/>
              </w:rPr>
              <w:lastRenderedPageBreak/>
              <w:t xml:space="preserve">проектното предложение </w:t>
            </w:r>
            <w:r w:rsidR="00F43C34" w:rsidRPr="00F43C34">
              <w:rPr>
                <w:rFonts w:ascii="Times New Roman" w:hAnsi="Times New Roman"/>
                <w:i/>
                <w:iCs/>
                <w:color w:val="0070C0"/>
                <w:sz w:val="24"/>
                <w:szCs w:val="24"/>
                <w:lang w:val="bg-BG"/>
              </w:rPr>
              <w:t xml:space="preserve">мерки за приспособяване на ПИИ към промените в климата </w:t>
            </w:r>
            <w:r>
              <w:rPr>
                <w:rFonts w:ascii="Times New Roman" w:hAnsi="Times New Roman"/>
                <w:i/>
                <w:iCs/>
                <w:color w:val="0070C0"/>
                <w:sz w:val="24"/>
                <w:szCs w:val="24"/>
                <w:lang w:val="bg-BG"/>
              </w:rPr>
              <w:t>са изпълнени</w:t>
            </w:r>
            <w:r w:rsidR="00F43C34" w:rsidRPr="00F43C34">
              <w:rPr>
                <w:rFonts w:ascii="Times New Roman" w:hAnsi="Times New Roman"/>
                <w:i/>
                <w:iCs/>
                <w:color w:val="0070C0"/>
                <w:sz w:val="24"/>
                <w:szCs w:val="24"/>
                <w:lang w:val="bg-BG"/>
              </w:rPr>
              <w:t xml:space="preserve">– </w:t>
            </w:r>
            <w:r w:rsidR="00F43C34" w:rsidRPr="00F43C34">
              <w:rPr>
                <w:rFonts w:ascii="Times New Roman" w:hAnsi="Times New Roman"/>
                <w:i/>
                <w:iCs/>
                <w:color w:val="E36C0A" w:themeColor="accent6" w:themeShade="BF"/>
                <w:sz w:val="24"/>
                <w:szCs w:val="24"/>
                <w:u w:val="single"/>
                <w:lang w:val="bg-BG"/>
              </w:rPr>
              <w:t>напр. условията за екстремно високи температури или дори за екстремно ниски са отчетени при избора на оборудването за поддържане на микроклимата в оранжериите и/или в стопанството и пр. (цялата необходима информация може да бъде взета от техническите характеристики на проектното предложение</w:t>
            </w:r>
            <w:r w:rsidR="00F43C34" w:rsidRPr="00F43C34">
              <w:rPr>
                <w:rFonts w:ascii="Times New Roman" w:hAnsi="Times New Roman"/>
                <w:i/>
                <w:iCs/>
                <w:color w:val="E36C0A" w:themeColor="accent6" w:themeShade="BF"/>
                <w:sz w:val="24"/>
                <w:szCs w:val="24"/>
                <w:lang w:val="bg-BG"/>
              </w:rPr>
              <w:t>)</w:t>
            </w:r>
            <w:r w:rsidR="00F43C34" w:rsidRPr="00F43C34">
              <w:rPr>
                <w:rFonts w:ascii="Times New Roman" w:hAnsi="Times New Roman"/>
                <w:i/>
                <w:iCs/>
                <w:color w:val="0070C0"/>
                <w:sz w:val="24"/>
                <w:szCs w:val="24"/>
                <w:lang w:val="bg-BG"/>
              </w:rPr>
              <w:t>. Не се очаква реализ</w:t>
            </w:r>
            <w:r>
              <w:rPr>
                <w:rFonts w:ascii="Times New Roman" w:hAnsi="Times New Roman"/>
                <w:i/>
                <w:iCs/>
                <w:color w:val="0070C0"/>
                <w:sz w:val="24"/>
                <w:szCs w:val="24"/>
                <w:lang w:val="bg-BG"/>
              </w:rPr>
              <w:t>ираният</w:t>
            </w:r>
            <w:r w:rsidR="00F43C34" w:rsidRPr="00F43C34">
              <w:rPr>
                <w:rFonts w:ascii="Times New Roman" w:hAnsi="Times New Roman"/>
                <w:i/>
                <w:iCs/>
                <w:color w:val="0070C0"/>
                <w:sz w:val="24"/>
                <w:szCs w:val="24"/>
                <w:lang w:val="bg-BG"/>
              </w:rPr>
              <w:t xml:space="preserve"> проект да доведе до повишаване на риска от наводнения, засушаване или други екстремни климатични явления.</w:t>
            </w:r>
          </w:p>
          <w:p w14:paraId="03BC33C0"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2:</w:t>
            </w:r>
          </w:p>
          <w:p w14:paraId="6619FEBA" w14:textId="428DDEDA" w:rsidR="00F43C34" w:rsidRPr="00F43C34" w:rsidRDefault="00F43C34">
            <w:pPr>
              <w:spacing w:after="0" w:line="276" w:lineRule="auto"/>
              <w:jc w:val="both"/>
              <w:rPr>
                <w:rFonts w:ascii="Times New Roman" w:hAnsi="Times New Roman"/>
                <w:i/>
                <w:iCs/>
                <w:color w:val="E36C0A" w:themeColor="accent6" w:themeShade="BF"/>
                <w:sz w:val="24"/>
                <w:szCs w:val="24"/>
                <w:u w:val="single"/>
                <w:lang w:val="bg-BG"/>
              </w:rPr>
            </w:pPr>
            <w:r w:rsidRPr="00F43C34">
              <w:rPr>
                <w:rFonts w:ascii="Times New Roman" w:hAnsi="Times New Roman"/>
                <w:i/>
                <w:iCs/>
                <w:color w:val="E36C0A" w:themeColor="accent6" w:themeShade="BF"/>
                <w:sz w:val="24"/>
                <w:szCs w:val="24"/>
                <w:u w:val="single"/>
                <w:lang w:val="bg-BG"/>
              </w:rPr>
              <w:t>Относно закуп</w:t>
            </w:r>
            <w:r w:rsidR="00EC0FED">
              <w:rPr>
                <w:rFonts w:ascii="Times New Roman" w:hAnsi="Times New Roman"/>
                <w:i/>
                <w:iCs/>
                <w:color w:val="E36C0A" w:themeColor="accent6" w:themeShade="BF"/>
                <w:sz w:val="24"/>
                <w:szCs w:val="24"/>
                <w:u w:val="single"/>
                <w:lang w:val="bg-BG"/>
              </w:rPr>
              <w:t>еното</w:t>
            </w:r>
            <w:r w:rsidRPr="00F43C34">
              <w:rPr>
                <w:rFonts w:ascii="Times New Roman" w:hAnsi="Times New Roman"/>
                <w:i/>
                <w:iCs/>
                <w:color w:val="E36C0A" w:themeColor="accent6" w:themeShade="BF"/>
                <w:sz w:val="24"/>
                <w:szCs w:val="24"/>
                <w:u w:val="single"/>
                <w:lang w:val="bg-BG"/>
              </w:rPr>
              <w:t xml:space="preserve"> и внедр</w:t>
            </w:r>
            <w:r w:rsidR="00EC0FED">
              <w:rPr>
                <w:rFonts w:ascii="Times New Roman" w:hAnsi="Times New Roman"/>
                <w:i/>
                <w:iCs/>
                <w:color w:val="E36C0A" w:themeColor="accent6" w:themeShade="BF"/>
                <w:sz w:val="24"/>
                <w:szCs w:val="24"/>
                <w:u w:val="single"/>
                <w:lang w:val="bg-BG"/>
              </w:rPr>
              <w:t>ено</w:t>
            </w:r>
            <w:r w:rsidRPr="00F43C34">
              <w:rPr>
                <w:rFonts w:ascii="Times New Roman" w:hAnsi="Times New Roman"/>
                <w:i/>
                <w:iCs/>
                <w:color w:val="E36C0A" w:themeColor="accent6" w:themeShade="BF"/>
                <w:sz w:val="24"/>
                <w:szCs w:val="24"/>
                <w:u w:val="single"/>
                <w:lang w:val="bg-BG"/>
              </w:rPr>
              <w:t xml:space="preserve"> </w:t>
            </w:r>
            <w:r w:rsidRPr="00F43C34">
              <w:rPr>
                <w:rFonts w:ascii="Times New Roman" w:hAnsi="Times New Roman"/>
                <w:b/>
                <w:i/>
                <w:iCs/>
                <w:color w:val="E36C0A" w:themeColor="accent6" w:themeShade="BF"/>
                <w:sz w:val="24"/>
                <w:szCs w:val="24"/>
                <w:u w:val="single"/>
                <w:lang w:val="bg-BG"/>
              </w:rPr>
              <w:t>ново оборудване или апаратура</w:t>
            </w:r>
            <w:r w:rsidRPr="00F43C34">
              <w:rPr>
                <w:rFonts w:ascii="Times New Roman" w:hAnsi="Times New Roman"/>
                <w:i/>
                <w:iCs/>
                <w:color w:val="E36C0A" w:themeColor="accent6" w:themeShade="BF"/>
                <w:sz w:val="24"/>
                <w:szCs w:val="24"/>
                <w:u w:val="single"/>
                <w:lang w:val="bg-BG"/>
              </w:rPr>
              <w:t xml:space="preserve"> е необходимо да бъде упоменато и доказано с данните от техническата документация на същото, че ако е свързано с разход на вода и повишаване на нетната консумация от страна на даденото стопанство, то тя е минимална. Ако </w:t>
            </w:r>
            <w:r w:rsidR="00EC0FED">
              <w:rPr>
                <w:rFonts w:ascii="Times New Roman" w:hAnsi="Times New Roman"/>
                <w:i/>
                <w:iCs/>
                <w:color w:val="E36C0A" w:themeColor="accent6" w:themeShade="BF"/>
                <w:sz w:val="24"/>
                <w:szCs w:val="24"/>
                <w:u w:val="single"/>
                <w:lang w:val="bg-BG"/>
              </w:rPr>
              <w:t>са</w:t>
            </w:r>
            <w:r w:rsidRPr="00F43C34">
              <w:rPr>
                <w:rFonts w:ascii="Times New Roman" w:hAnsi="Times New Roman"/>
                <w:i/>
                <w:iCs/>
                <w:color w:val="E36C0A" w:themeColor="accent6" w:themeShade="BF"/>
                <w:sz w:val="24"/>
                <w:szCs w:val="24"/>
                <w:u w:val="single"/>
                <w:lang w:val="bg-BG"/>
              </w:rPr>
              <w:t xml:space="preserve"> внедр</w:t>
            </w:r>
            <w:r w:rsidR="00EC0FED">
              <w:rPr>
                <w:rFonts w:ascii="Times New Roman" w:hAnsi="Times New Roman"/>
                <w:i/>
                <w:iCs/>
                <w:color w:val="E36C0A" w:themeColor="accent6" w:themeShade="BF"/>
                <w:sz w:val="24"/>
                <w:szCs w:val="24"/>
                <w:u w:val="single"/>
                <w:lang w:val="bg-BG"/>
              </w:rPr>
              <w:t>ени</w:t>
            </w:r>
            <w:r w:rsidRPr="00F43C34">
              <w:rPr>
                <w:rFonts w:ascii="Times New Roman" w:hAnsi="Times New Roman"/>
                <w:i/>
                <w:iCs/>
                <w:color w:val="E36C0A" w:themeColor="accent6" w:themeShade="BF"/>
                <w:sz w:val="24"/>
                <w:szCs w:val="24"/>
                <w:u w:val="single"/>
                <w:lang w:val="bg-BG"/>
              </w:rPr>
              <w:t xml:space="preserve"> системи за пречистване и повторно използване на води или такива за събиране на дъждовна вода, която да се използва в стопанството с цел ограничаване разхода на свежа вода, то същото е необходимо да се посочи тук, като се опише съгласно техническите му характеристики.</w:t>
            </w:r>
          </w:p>
          <w:p w14:paraId="0E4E0555" w14:textId="77777777" w:rsidR="00F43C34" w:rsidRPr="00F43C34" w:rsidRDefault="00F43C34">
            <w:pPr>
              <w:spacing w:after="0" w:line="276" w:lineRule="auto"/>
              <w:jc w:val="both"/>
              <w:rPr>
                <w:rFonts w:ascii="Times New Roman" w:hAnsi="Times New Roman"/>
                <w:i/>
                <w:iCs/>
                <w:sz w:val="24"/>
                <w:szCs w:val="24"/>
                <w:u w:val="single"/>
                <w:lang w:val="bg-BG"/>
              </w:rPr>
            </w:pPr>
          </w:p>
          <w:p w14:paraId="622F4699" w14:textId="77777777" w:rsidR="00F43C34" w:rsidRPr="00F43C34" w:rsidRDefault="00F43C34">
            <w:pPr>
              <w:spacing w:after="0" w:line="276" w:lineRule="auto"/>
              <w:jc w:val="both"/>
              <w:rPr>
                <w:rFonts w:ascii="Times New Roman" w:hAnsi="Times New Roman"/>
                <w:i/>
                <w:iCs/>
                <w:sz w:val="24"/>
                <w:szCs w:val="24"/>
                <w:u w:val="single"/>
                <w:lang w:val="bg-BG"/>
              </w:rPr>
            </w:pPr>
            <w:r w:rsidRPr="00F43C34">
              <w:rPr>
                <w:rFonts w:ascii="Times New Roman" w:hAnsi="Times New Roman"/>
                <w:i/>
                <w:iCs/>
                <w:sz w:val="24"/>
                <w:szCs w:val="24"/>
                <w:u w:val="single"/>
                <w:lang w:val="bg-BG"/>
              </w:rPr>
              <w:t>Забележка:</w:t>
            </w:r>
          </w:p>
          <w:p w14:paraId="4AB448AD" w14:textId="77777777"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Обръщаме внимание, че всички дейности, които са свързани с нетно увеличение на консумацията на вода, е необходимо да се доказва, че модернизацията им се отличава с ниско потребление на вода, т.е. спазват се НДНТ, като обосновки, че поради икономически причини е избрано оборудване с по-висок разход на вода, не могат да се счетат за допустими. </w:t>
            </w:r>
          </w:p>
          <w:p w14:paraId="015500AC" w14:textId="77777777" w:rsidR="00F43C34" w:rsidRPr="00F43C34" w:rsidRDefault="00F43C34">
            <w:pPr>
              <w:spacing w:after="0" w:line="276" w:lineRule="auto"/>
              <w:jc w:val="both"/>
              <w:rPr>
                <w:rFonts w:ascii="Times New Roman" w:hAnsi="Times New Roman"/>
                <w:sz w:val="24"/>
                <w:szCs w:val="24"/>
                <w:lang w:val="bg-BG"/>
              </w:rPr>
            </w:pPr>
          </w:p>
        </w:tc>
      </w:tr>
      <w:tr w:rsidR="00F43C34" w:rsidRPr="00F43C34" w14:paraId="49EAA134" w14:textId="77777777" w:rsidTr="00926ED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F2AD1" w14:textId="77777777" w:rsidR="00F43C34" w:rsidRPr="00F43C34" w:rsidRDefault="00F43C34">
            <w:pPr>
              <w:spacing w:after="0" w:line="276" w:lineRule="auto"/>
              <w:jc w:val="both"/>
              <w:rPr>
                <w:rFonts w:ascii="Times New Roman" w:hAnsi="Times New Roman"/>
                <w:i/>
                <w:iCs/>
                <w:sz w:val="24"/>
                <w:szCs w:val="24"/>
                <w:lang w:val="bg-BG"/>
              </w:rPr>
            </w:pPr>
          </w:p>
        </w:tc>
      </w:tr>
      <w:tr w:rsidR="00F43C34" w:rsidRPr="00F43C34" w14:paraId="4D597AA1" w14:textId="77777777" w:rsidTr="00926ED4">
        <w:trPr>
          <w:trHeight w:val="539"/>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72121" w14:textId="77777777" w:rsidR="00F43C34" w:rsidRPr="00F43C34" w:rsidRDefault="00F43C34">
            <w:pPr>
              <w:pStyle w:val="ListParagraph"/>
              <w:numPr>
                <w:ilvl w:val="0"/>
                <w:numId w:val="5"/>
              </w:num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Устойчиво използване и опазване на водните и морските ресурси</w:t>
            </w:r>
          </w:p>
          <w:p w14:paraId="62FED5A3" w14:textId="5A40453A"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В хода на извършване на оценката е необходимо да се посочат генерираните замърсители, както и техните стойности, които биха могли да влошат състоянието на водните обекти и да попречат за достигане на заложените в Плановете за </w:t>
            </w:r>
            <w:r w:rsidRPr="00F43C34">
              <w:rPr>
                <w:rFonts w:ascii="Times New Roman" w:hAnsi="Times New Roman"/>
                <w:i/>
                <w:iCs/>
                <w:sz w:val="24"/>
                <w:szCs w:val="24"/>
                <w:lang w:val="bg-BG"/>
              </w:rPr>
              <w:lastRenderedPageBreak/>
              <w:t>управление на речните басейни (ПУРБ) цели. Необходимо е също така да се разгледат и въпросите, свързани с местоположението на инсталацията, като например засягане или наличие в близост на зони за защита на водите и др.</w:t>
            </w:r>
          </w:p>
          <w:p w14:paraId="6556C892" w14:textId="77777777" w:rsidR="00F43C34" w:rsidRPr="00F43C34" w:rsidRDefault="00F43C34">
            <w:pPr>
              <w:spacing w:after="0" w:line="276" w:lineRule="auto"/>
              <w:jc w:val="both"/>
              <w:rPr>
                <w:rFonts w:ascii="Times New Roman" w:hAnsi="Times New Roman"/>
                <w:b/>
                <w:bCs/>
                <w:sz w:val="24"/>
                <w:szCs w:val="24"/>
                <w:lang w:val="bg-BG"/>
              </w:rPr>
            </w:pPr>
            <w:r w:rsidRPr="00F43C34">
              <w:rPr>
                <w:rFonts w:ascii="Times New Roman" w:hAnsi="Times New Roman"/>
                <w:i/>
                <w:iCs/>
                <w:sz w:val="24"/>
                <w:szCs w:val="24"/>
                <w:lang w:val="bg-BG"/>
              </w:rPr>
              <w:t xml:space="preserve">За съответното законодателство и национални насоки вижте следния линк: </w:t>
            </w:r>
            <w:hyperlink r:id="rId16" w:history="1">
              <w:r w:rsidRPr="00F43C34">
                <w:rPr>
                  <w:rStyle w:val="Hyperlink"/>
                  <w:rFonts w:ascii="Times New Roman" w:hAnsi="Times New Roman"/>
                  <w:i/>
                  <w:iCs/>
                  <w:sz w:val="24"/>
                  <w:szCs w:val="24"/>
                  <w:lang w:val="bg-BG"/>
                </w:rPr>
                <w:t>https://www.moew.government.bg/bg/vodi/</w:t>
              </w:r>
            </w:hyperlink>
            <w:r w:rsidRPr="00F43C34">
              <w:rPr>
                <w:rFonts w:ascii="Times New Roman" w:hAnsi="Times New Roman"/>
                <w:i/>
                <w:iCs/>
                <w:sz w:val="24"/>
                <w:szCs w:val="24"/>
                <w:lang w:val="bg-BG"/>
              </w:rPr>
              <w:t>.</w:t>
            </w:r>
          </w:p>
        </w:tc>
      </w:tr>
      <w:tr w:rsidR="00F43C34" w:rsidRPr="00F43C34" w14:paraId="76D5686D"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5A69" w14:textId="77777777" w:rsidR="00F43C34" w:rsidRPr="00F43C34" w:rsidRDefault="00F43C34">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lastRenderedPageBreak/>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6BE0"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E426C"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6FF1A" w14:textId="72A8FFFD" w:rsidR="00F43C34" w:rsidRPr="00F43C34" w:rsidRDefault="00F43C34" w:rsidP="00E81CCF">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въздействия. Описва се как </w:t>
            </w:r>
            <w:r w:rsidR="004B5A31">
              <w:rPr>
                <w:rFonts w:ascii="Times New Roman" w:hAnsi="Times New Roman"/>
                <w:b/>
                <w:bCs/>
                <w:sz w:val="24"/>
                <w:szCs w:val="24"/>
                <w:lang w:val="bg-BG"/>
              </w:rPr>
              <w:t>са</w:t>
            </w:r>
            <w:r w:rsidRPr="00F43C34">
              <w:rPr>
                <w:rFonts w:ascii="Times New Roman" w:hAnsi="Times New Roman"/>
                <w:b/>
                <w:bCs/>
                <w:sz w:val="24"/>
                <w:szCs w:val="24"/>
                <w:lang w:val="bg-BG"/>
              </w:rPr>
              <w:t xml:space="preserve"> смекчени очакваните вредни въздействия – посочват се </w:t>
            </w:r>
            <w:r w:rsidR="00E81CCF">
              <w:rPr>
                <w:rFonts w:ascii="Times New Roman" w:hAnsi="Times New Roman"/>
                <w:b/>
                <w:bCs/>
                <w:sz w:val="24"/>
                <w:szCs w:val="24"/>
                <w:lang w:val="bg-BG"/>
              </w:rPr>
              <w:t>изпълнените</w:t>
            </w:r>
            <w:r w:rsidRPr="00F43C34">
              <w:rPr>
                <w:rFonts w:ascii="Times New Roman" w:hAnsi="Times New Roman"/>
                <w:b/>
                <w:bCs/>
                <w:sz w:val="24"/>
                <w:szCs w:val="24"/>
                <w:lang w:val="bg-BG"/>
              </w:rPr>
              <w:t xml:space="preserve"> смекчаващи мерки.</w:t>
            </w:r>
          </w:p>
        </w:tc>
      </w:tr>
      <w:tr w:rsidR="00F43C34" w:rsidRPr="00F43C34" w14:paraId="6AFF26B5"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1195" w14:textId="525D754B" w:rsidR="00F43C34" w:rsidRPr="00F43C34" w:rsidRDefault="004B5A31" w:rsidP="0079718A">
            <w:pPr>
              <w:spacing w:after="0" w:line="276" w:lineRule="auto"/>
              <w:rPr>
                <w:rFonts w:ascii="Times New Roman" w:hAnsi="Times New Roman"/>
                <w:b/>
                <w:bCs/>
                <w:sz w:val="24"/>
                <w:szCs w:val="24"/>
                <w:lang w:val="bg-BG"/>
              </w:rPr>
            </w:pPr>
            <w:r>
              <w:rPr>
                <w:rFonts w:ascii="Times New Roman" w:hAnsi="Times New Roman"/>
                <w:b/>
                <w:bCs/>
                <w:sz w:val="24"/>
                <w:szCs w:val="24"/>
                <w:lang w:val="bg-BG"/>
              </w:rPr>
              <w:t>Оказва</w:t>
            </w:r>
            <w:r w:rsidR="00F43C34" w:rsidRPr="00F43C34">
              <w:rPr>
                <w:rFonts w:ascii="Times New Roman" w:hAnsi="Times New Roman"/>
                <w:b/>
                <w:bCs/>
                <w:sz w:val="24"/>
                <w:szCs w:val="24"/>
                <w:lang w:val="bg-BG"/>
              </w:rPr>
              <w:t xml:space="preserve"> ли проект</w:t>
            </w:r>
            <w:r w:rsidR="0079718A">
              <w:rPr>
                <w:rFonts w:ascii="Times New Roman" w:hAnsi="Times New Roman"/>
                <w:b/>
                <w:bCs/>
                <w:sz w:val="24"/>
                <w:szCs w:val="24"/>
                <w:lang w:val="bg-BG"/>
              </w:rPr>
              <w:t>ът</w:t>
            </w:r>
            <w:r w:rsidR="00F43C34" w:rsidRPr="00F43C34">
              <w:rPr>
                <w:rFonts w:ascii="Times New Roman" w:hAnsi="Times New Roman"/>
                <w:b/>
                <w:bCs/>
                <w:sz w:val="24"/>
                <w:szCs w:val="24"/>
                <w:lang w:val="bg-BG"/>
              </w:rPr>
              <w:t xml:space="preserve"> значимо вредно въздействие върху устойчивото използване и опазване на водните и морските ресурси?</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3883A"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DDFBA"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C76C" w14:textId="77777777" w:rsidR="00F43C34" w:rsidRPr="00F43C34" w:rsidRDefault="00F43C34">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Инструкция за попълване:</w:t>
            </w:r>
          </w:p>
          <w:p w14:paraId="0ABB66CF" w14:textId="77777777"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Попълва се при даден отговор ДА в Контролен лист 1, като при отговора следва да се вземат в предвид  следните въпроси:</w:t>
            </w:r>
          </w:p>
          <w:p w14:paraId="5263CE3E" w14:textId="0040420A" w:rsidR="00F43C34" w:rsidRPr="00F43C34" w:rsidRDefault="004B5A31">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Р</w:t>
            </w:r>
            <w:r w:rsidR="00F43C34" w:rsidRPr="00F43C34">
              <w:rPr>
                <w:rFonts w:ascii="Times New Roman" w:hAnsi="Times New Roman"/>
                <w:i/>
                <w:iCs/>
                <w:sz w:val="24"/>
                <w:szCs w:val="24"/>
                <w:lang w:val="bg-BG"/>
              </w:rPr>
              <w:t xml:space="preserve">еализирането на проекта </w:t>
            </w:r>
            <w:r w:rsidR="00543076">
              <w:rPr>
                <w:rFonts w:ascii="Times New Roman" w:hAnsi="Times New Roman"/>
                <w:i/>
                <w:iCs/>
                <w:sz w:val="24"/>
                <w:szCs w:val="24"/>
                <w:lang w:val="bg-BG"/>
              </w:rPr>
              <w:t xml:space="preserve"> води</w:t>
            </w:r>
            <w:r>
              <w:rPr>
                <w:rFonts w:ascii="Times New Roman" w:hAnsi="Times New Roman"/>
                <w:i/>
                <w:iCs/>
                <w:sz w:val="24"/>
                <w:szCs w:val="24"/>
                <w:lang w:val="bg-BG"/>
              </w:rPr>
              <w:t xml:space="preserve"> ли </w:t>
            </w:r>
            <w:r w:rsidR="00F43C34" w:rsidRPr="00F43C34">
              <w:rPr>
                <w:rFonts w:ascii="Times New Roman" w:hAnsi="Times New Roman"/>
                <w:i/>
                <w:iCs/>
                <w:sz w:val="24"/>
                <w:szCs w:val="24"/>
                <w:lang w:val="bg-BG"/>
              </w:rPr>
              <w:t xml:space="preserve">до влошаване качеството на повърхностните и подземни води (напр. да се повиши натоварването с </w:t>
            </w:r>
            <w:proofErr w:type="spellStart"/>
            <w:r w:rsidR="00F43C34" w:rsidRPr="00F43C34">
              <w:rPr>
                <w:rFonts w:ascii="Times New Roman" w:hAnsi="Times New Roman"/>
                <w:i/>
                <w:iCs/>
                <w:sz w:val="24"/>
                <w:szCs w:val="24"/>
                <w:lang w:val="bg-BG"/>
              </w:rPr>
              <w:t>нутриенти</w:t>
            </w:r>
            <w:proofErr w:type="spellEnd"/>
            <w:r w:rsidR="00F43C34" w:rsidRPr="00F43C34">
              <w:rPr>
                <w:rFonts w:ascii="Times New Roman" w:hAnsi="Times New Roman"/>
                <w:i/>
                <w:iCs/>
                <w:sz w:val="24"/>
                <w:szCs w:val="24"/>
                <w:lang w:val="bg-BG"/>
              </w:rPr>
              <w:t>, метали и разтворени вещества, да влоши условията за живот на водните организми или да доведе до разпространението на инвазивни видове)?</w:t>
            </w:r>
          </w:p>
          <w:p w14:paraId="59EBFF75" w14:textId="3C32235E" w:rsidR="00F43C34" w:rsidRPr="00F43C34" w:rsidRDefault="00543076">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 xml:space="preserve"> Води</w:t>
            </w:r>
            <w:r w:rsidR="00F43C34" w:rsidRPr="00F43C34">
              <w:rPr>
                <w:rFonts w:ascii="Times New Roman" w:hAnsi="Times New Roman"/>
                <w:i/>
                <w:iCs/>
                <w:sz w:val="24"/>
                <w:szCs w:val="24"/>
                <w:lang w:val="bg-BG"/>
              </w:rPr>
              <w:t xml:space="preserve"> ли реализирането на проекта до значително влошаване количественото състояние на подземните водни тела или нарушаване на екологичния минимум след мястото на </w:t>
            </w:r>
            <w:proofErr w:type="spellStart"/>
            <w:r w:rsidR="00F43C34" w:rsidRPr="00F43C34">
              <w:rPr>
                <w:rFonts w:ascii="Times New Roman" w:hAnsi="Times New Roman"/>
                <w:i/>
                <w:iCs/>
                <w:sz w:val="24"/>
                <w:szCs w:val="24"/>
                <w:lang w:val="bg-BG"/>
              </w:rPr>
              <w:t>водовземане</w:t>
            </w:r>
            <w:proofErr w:type="spellEnd"/>
            <w:r w:rsidR="00F43C34" w:rsidRPr="00F43C34">
              <w:rPr>
                <w:rFonts w:ascii="Times New Roman" w:hAnsi="Times New Roman"/>
                <w:i/>
                <w:iCs/>
                <w:sz w:val="24"/>
                <w:szCs w:val="24"/>
                <w:lang w:val="bg-BG"/>
              </w:rPr>
              <w:t xml:space="preserve"> при повърхностни водни обекти?</w:t>
            </w:r>
          </w:p>
          <w:p w14:paraId="4DB40AAA" w14:textId="77777777" w:rsidR="00F43C34" w:rsidRPr="00F43C34" w:rsidRDefault="00F43C34">
            <w:pPr>
              <w:spacing w:after="0" w:line="276" w:lineRule="auto"/>
              <w:jc w:val="both"/>
              <w:rPr>
                <w:rFonts w:ascii="Times New Roman" w:hAnsi="Times New Roman"/>
                <w:sz w:val="24"/>
                <w:szCs w:val="24"/>
                <w:lang w:val="bg-BG"/>
              </w:rPr>
            </w:pPr>
          </w:p>
          <w:p w14:paraId="0F09E976" w14:textId="09E129F6"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За да е допустимо ПИИ за </w:t>
            </w:r>
            <w:r w:rsidR="004B5A31">
              <w:rPr>
                <w:rFonts w:ascii="Times New Roman" w:hAnsi="Times New Roman"/>
                <w:i/>
                <w:iCs/>
                <w:sz w:val="24"/>
                <w:szCs w:val="24"/>
                <w:lang w:val="bg-BG"/>
              </w:rPr>
              <w:t>финансиране</w:t>
            </w:r>
            <w:r w:rsidRPr="00F43C34">
              <w:rPr>
                <w:rFonts w:ascii="Times New Roman" w:hAnsi="Times New Roman"/>
                <w:i/>
                <w:iCs/>
                <w:sz w:val="24"/>
                <w:szCs w:val="24"/>
                <w:lang w:val="bg-BG"/>
              </w:rPr>
              <w:t xml:space="preserve">, отговорът тук следва да е НЕ. </w:t>
            </w:r>
            <w:proofErr w:type="spellStart"/>
            <w:r w:rsidRPr="00F43C34">
              <w:rPr>
                <w:rFonts w:ascii="Times New Roman" w:hAnsi="Times New Roman"/>
                <w:i/>
                <w:iCs/>
                <w:sz w:val="24"/>
                <w:szCs w:val="24"/>
                <w:lang w:val="bg-BG"/>
              </w:rPr>
              <w:t>Би</w:t>
            </w:r>
            <w:proofErr w:type="spellEnd"/>
            <w:r w:rsidRPr="00F43C34">
              <w:rPr>
                <w:rFonts w:ascii="Times New Roman" w:hAnsi="Times New Roman"/>
                <w:i/>
                <w:iCs/>
                <w:sz w:val="24"/>
                <w:szCs w:val="24"/>
                <w:lang w:val="bg-BG"/>
              </w:rPr>
              <w:t xml:space="preserve"> могло да се попълва в случай на нетното увеличаване разхода на вода от стопанството, закупуване на оборудване, неизползван</w:t>
            </w:r>
            <w:r w:rsidR="004B5A31">
              <w:rPr>
                <w:rFonts w:ascii="Times New Roman" w:hAnsi="Times New Roman"/>
                <w:i/>
                <w:iCs/>
                <w:sz w:val="24"/>
                <w:szCs w:val="24"/>
                <w:lang w:val="bg-BG"/>
              </w:rPr>
              <w:t>о</w:t>
            </w:r>
            <w:r w:rsidRPr="00F43C34">
              <w:rPr>
                <w:rFonts w:ascii="Times New Roman" w:hAnsi="Times New Roman"/>
                <w:i/>
                <w:iCs/>
                <w:sz w:val="24"/>
                <w:szCs w:val="24"/>
                <w:lang w:val="bg-BG"/>
              </w:rPr>
              <w:t xml:space="preserve"> до момента в съществуващи стопанства, чието функциониране ще доведе до образуването на нови потоци отпадъчни води и др. подобни. Целта на дадените отговори е да се докаже, че д</w:t>
            </w:r>
            <w:r w:rsidRPr="00F43C34">
              <w:rPr>
                <w:rFonts w:ascii="Times New Roman" w:hAnsi="Times New Roman"/>
                <w:i/>
                <w:sz w:val="24"/>
                <w:szCs w:val="24"/>
                <w:lang w:val="bg-BG"/>
              </w:rPr>
              <w:t xml:space="preserve">ейностите по проекта </w:t>
            </w:r>
            <w:r w:rsidR="004B5A31">
              <w:rPr>
                <w:rFonts w:ascii="Times New Roman" w:hAnsi="Times New Roman"/>
                <w:i/>
                <w:sz w:val="24"/>
                <w:szCs w:val="24"/>
                <w:lang w:val="bg-BG"/>
              </w:rPr>
              <w:t>не</w:t>
            </w:r>
            <w:r w:rsidRPr="00F43C34">
              <w:rPr>
                <w:rFonts w:ascii="Times New Roman" w:hAnsi="Times New Roman"/>
                <w:i/>
                <w:sz w:val="24"/>
                <w:szCs w:val="24"/>
                <w:lang w:val="bg-BG"/>
              </w:rPr>
              <w:t xml:space="preserve"> са в противоречие с целите за опазване на околната среда и мерките за постигането им, заложени в Плановете за управление на речните басейни (ПУРБ). </w:t>
            </w:r>
            <w:r w:rsidRPr="00F43C34">
              <w:rPr>
                <w:rFonts w:ascii="Times New Roman" w:hAnsi="Times New Roman"/>
                <w:i/>
                <w:iCs/>
                <w:sz w:val="24"/>
                <w:szCs w:val="24"/>
                <w:lang w:val="bg-BG"/>
              </w:rPr>
              <w:t>Може да бъдат дадени следните примерни отговори, в зависимост от конкретното</w:t>
            </w:r>
            <w:r w:rsidR="004B5A31">
              <w:rPr>
                <w:rFonts w:ascii="Times New Roman" w:hAnsi="Times New Roman"/>
                <w:i/>
                <w:iCs/>
                <w:sz w:val="24"/>
                <w:szCs w:val="24"/>
                <w:lang w:val="bg-BG"/>
              </w:rPr>
              <w:t xml:space="preserve"> изпълнено</w:t>
            </w:r>
            <w:r w:rsidRPr="00F43C34">
              <w:rPr>
                <w:rFonts w:ascii="Times New Roman" w:hAnsi="Times New Roman"/>
                <w:i/>
                <w:iCs/>
                <w:sz w:val="24"/>
                <w:szCs w:val="24"/>
                <w:lang w:val="bg-BG"/>
              </w:rPr>
              <w:t xml:space="preserve"> ПИИ, като информацията, използвана за конкретната обосновка може </w:t>
            </w:r>
            <w:r w:rsidRPr="00F43C34">
              <w:rPr>
                <w:rFonts w:ascii="Times New Roman" w:hAnsi="Times New Roman"/>
                <w:i/>
                <w:iCs/>
                <w:sz w:val="24"/>
                <w:szCs w:val="24"/>
                <w:lang w:val="bg-BG"/>
              </w:rPr>
              <w:lastRenderedPageBreak/>
              <w:t>да бъде взета от документацията, изготвена за дейностите по реда на глава шеста от ЗООС и отговорите на компетентните органи, вкл. издадени решения.</w:t>
            </w:r>
          </w:p>
          <w:p w14:paraId="0A4E1535" w14:textId="77777777" w:rsidR="00F43C34" w:rsidRPr="00F43C34" w:rsidRDefault="00F43C34">
            <w:pPr>
              <w:spacing w:after="0" w:line="276" w:lineRule="auto"/>
              <w:jc w:val="both"/>
              <w:rPr>
                <w:rFonts w:ascii="Times New Roman" w:hAnsi="Times New Roman"/>
                <w:i/>
                <w:iCs/>
                <w:sz w:val="24"/>
                <w:szCs w:val="24"/>
                <w:lang w:val="bg-BG"/>
              </w:rPr>
            </w:pPr>
          </w:p>
          <w:p w14:paraId="709054B6" w14:textId="77777777" w:rsidR="00F43C34" w:rsidRPr="00F43C34" w:rsidRDefault="00F43C34">
            <w:pPr>
              <w:spacing w:after="0" w:line="276" w:lineRule="auto"/>
              <w:jc w:val="both"/>
              <w:rPr>
                <w:rFonts w:ascii="Times New Roman" w:hAnsi="Times New Roman"/>
                <w:b/>
                <w:bCs/>
                <w:i/>
                <w:iCs/>
                <w:color w:val="FF0000"/>
                <w:sz w:val="24"/>
                <w:szCs w:val="24"/>
                <w:lang w:val="bg-BG"/>
              </w:rPr>
            </w:pPr>
            <w:r w:rsidRPr="00F43C34">
              <w:rPr>
                <w:rFonts w:ascii="Times New Roman" w:hAnsi="Times New Roman"/>
                <w:b/>
                <w:bCs/>
                <w:i/>
                <w:iCs/>
                <w:color w:val="FF0000"/>
                <w:sz w:val="24"/>
                <w:szCs w:val="24"/>
                <w:lang w:val="bg-BG"/>
              </w:rPr>
              <w:t>Възможни отговори, които да бъдат използвани:</w:t>
            </w:r>
          </w:p>
          <w:p w14:paraId="6C0ECEBD"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1:</w:t>
            </w:r>
          </w:p>
          <w:p w14:paraId="0F1E15FC" w14:textId="4F926CFB" w:rsidR="00F43C34" w:rsidRPr="00F43C34" w:rsidRDefault="00F43C34">
            <w:pPr>
              <w:spacing w:after="0" w:line="276" w:lineRule="auto"/>
              <w:jc w:val="both"/>
              <w:rPr>
                <w:rFonts w:ascii="Times New Roman" w:hAnsi="Times New Roman"/>
                <w:i/>
                <w:sz w:val="24"/>
                <w:szCs w:val="24"/>
                <w:lang w:val="bg-BG"/>
              </w:rPr>
            </w:pPr>
            <w:r w:rsidRPr="00F43C34">
              <w:rPr>
                <w:rFonts w:ascii="Times New Roman" w:hAnsi="Times New Roman"/>
                <w:i/>
                <w:color w:val="0070C0"/>
                <w:sz w:val="24"/>
                <w:szCs w:val="24"/>
                <w:lang w:val="bg-BG"/>
              </w:rPr>
              <w:t xml:space="preserve">Използването на машини/оборудване/съоръжения, вкл. и тези за третиране на животински и растителен торов отпадък, </w:t>
            </w:r>
            <w:r w:rsidR="004B5A31">
              <w:rPr>
                <w:rFonts w:ascii="Times New Roman" w:hAnsi="Times New Roman"/>
                <w:i/>
                <w:color w:val="0070C0"/>
                <w:sz w:val="24"/>
                <w:szCs w:val="24"/>
                <w:lang w:val="bg-BG"/>
              </w:rPr>
              <w:t>не водят</w:t>
            </w:r>
            <w:r w:rsidRPr="00F43C34">
              <w:rPr>
                <w:rFonts w:ascii="Times New Roman" w:hAnsi="Times New Roman"/>
                <w:i/>
                <w:color w:val="0070C0"/>
                <w:sz w:val="24"/>
                <w:szCs w:val="24"/>
                <w:lang w:val="bg-BG"/>
              </w:rPr>
              <w:t xml:space="preserve"> до формиране на отпадъчни води, които да замърсят подземните и повърхностни водни обекти. В резултат на използването им се генерират  следните потоци отпадъчни води: ……….</w:t>
            </w:r>
            <w:r w:rsidRPr="00F43C34">
              <w:rPr>
                <w:rFonts w:ascii="Times New Roman" w:hAnsi="Times New Roman"/>
                <w:i/>
                <w:sz w:val="24"/>
                <w:szCs w:val="24"/>
                <w:lang w:val="bg-BG"/>
              </w:rPr>
              <w:t xml:space="preserve"> </w:t>
            </w:r>
            <w:r w:rsidRPr="00F43C34">
              <w:rPr>
                <w:rFonts w:ascii="Times New Roman" w:hAnsi="Times New Roman"/>
                <w:i/>
                <w:color w:val="E36C0A" w:themeColor="accent6" w:themeShade="BF"/>
                <w:sz w:val="24"/>
                <w:szCs w:val="24"/>
                <w:u w:val="single"/>
                <w:lang w:val="bg-BG"/>
              </w:rPr>
              <w:t>(изреждат се  образува</w:t>
            </w:r>
            <w:r w:rsidR="004B5A31">
              <w:rPr>
                <w:rFonts w:ascii="Times New Roman" w:hAnsi="Times New Roman"/>
                <w:i/>
                <w:color w:val="E36C0A" w:themeColor="accent6" w:themeShade="BF"/>
                <w:sz w:val="24"/>
                <w:szCs w:val="24"/>
                <w:u w:val="single"/>
                <w:lang w:val="bg-BG"/>
              </w:rPr>
              <w:t>ните</w:t>
            </w:r>
            <w:r w:rsidRPr="00F43C34">
              <w:rPr>
                <w:rFonts w:ascii="Times New Roman" w:hAnsi="Times New Roman"/>
                <w:i/>
                <w:color w:val="E36C0A" w:themeColor="accent6" w:themeShade="BF"/>
                <w:sz w:val="24"/>
                <w:szCs w:val="24"/>
                <w:u w:val="single"/>
                <w:lang w:val="bg-BG"/>
              </w:rPr>
              <w:t xml:space="preserve"> потоци отпадъчни води)</w:t>
            </w:r>
            <w:r w:rsidRPr="00F43C34">
              <w:rPr>
                <w:rFonts w:ascii="Times New Roman" w:hAnsi="Times New Roman"/>
                <w:i/>
                <w:sz w:val="24"/>
                <w:szCs w:val="24"/>
                <w:lang w:val="bg-BG"/>
              </w:rPr>
              <w:t xml:space="preserve">. </w:t>
            </w:r>
            <w:r w:rsidRPr="00F43C34">
              <w:rPr>
                <w:rFonts w:ascii="Times New Roman" w:hAnsi="Times New Roman"/>
                <w:i/>
                <w:color w:val="0070C0"/>
                <w:sz w:val="24"/>
                <w:szCs w:val="24"/>
                <w:lang w:val="bg-BG"/>
              </w:rPr>
              <w:t xml:space="preserve">Генерираните потоци отпадъчни води преминават предварително пречистване преди </w:t>
            </w:r>
            <w:proofErr w:type="spellStart"/>
            <w:r w:rsidRPr="00F43C34">
              <w:rPr>
                <w:rFonts w:ascii="Times New Roman" w:hAnsi="Times New Roman"/>
                <w:i/>
                <w:color w:val="0070C0"/>
                <w:sz w:val="24"/>
                <w:szCs w:val="24"/>
                <w:lang w:val="bg-BG"/>
              </w:rPr>
              <w:t>заустване</w:t>
            </w:r>
            <w:proofErr w:type="spellEnd"/>
            <w:r w:rsidRPr="00F43C34">
              <w:rPr>
                <w:rFonts w:ascii="Times New Roman" w:hAnsi="Times New Roman"/>
                <w:i/>
                <w:color w:val="0070C0"/>
                <w:sz w:val="24"/>
                <w:szCs w:val="24"/>
                <w:lang w:val="bg-BG"/>
              </w:rPr>
              <w:t xml:space="preserve"> </w:t>
            </w:r>
            <w:r w:rsidRPr="00F43C34">
              <w:rPr>
                <w:rFonts w:ascii="Times New Roman" w:hAnsi="Times New Roman"/>
                <w:i/>
                <w:color w:val="E36C0A" w:themeColor="accent6" w:themeShade="BF"/>
                <w:sz w:val="24"/>
                <w:szCs w:val="24"/>
                <w:u w:val="single"/>
                <w:lang w:val="bg-BG"/>
              </w:rPr>
              <w:t>(ако такова е предвидено)</w:t>
            </w:r>
            <w:r w:rsidRPr="00F43C34">
              <w:rPr>
                <w:rFonts w:ascii="Times New Roman" w:hAnsi="Times New Roman"/>
                <w:i/>
                <w:color w:val="E36C0A" w:themeColor="accent6" w:themeShade="BF"/>
                <w:sz w:val="24"/>
                <w:szCs w:val="24"/>
                <w:lang w:val="bg-BG"/>
              </w:rPr>
              <w:t xml:space="preserve"> </w:t>
            </w:r>
            <w:r w:rsidRPr="00F43C34">
              <w:rPr>
                <w:rFonts w:ascii="Times New Roman" w:hAnsi="Times New Roman"/>
                <w:i/>
                <w:color w:val="0070C0"/>
                <w:sz w:val="24"/>
                <w:szCs w:val="24"/>
                <w:lang w:val="bg-BG"/>
              </w:rPr>
              <w:t xml:space="preserve">или </w:t>
            </w:r>
            <w:r w:rsidR="004B5A31">
              <w:rPr>
                <w:rFonts w:ascii="Times New Roman" w:hAnsi="Times New Roman"/>
                <w:i/>
                <w:color w:val="0070C0"/>
                <w:sz w:val="24"/>
                <w:szCs w:val="24"/>
                <w:lang w:val="bg-BG"/>
              </w:rPr>
              <w:t>са с</w:t>
            </w:r>
            <w:r w:rsidRPr="00F43C34">
              <w:rPr>
                <w:rFonts w:ascii="Times New Roman" w:hAnsi="Times New Roman"/>
                <w:i/>
                <w:color w:val="0070C0"/>
                <w:sz w:val="24"/>
                <w:szCs w:val="24"/>
                <w:lang w:val="bg-BG"/>
              </w:rPr>
              <w:t xml:space="preserve"> показатели, които не налагат пречистване </w:t>
            </w:r>
            <w:r w:rsidRPr="00F43C34">
              <w:rPr>
                <w:rFonts w:ascii="Times New Roman" w:hAnsi="Times New Roman"/>
                <w:i/>
                <w:color w:val="E36C0A" w:themeColor="accent6" w:themeShade="BF"/>
                <w:sz w:val="24"/>
                <w:szCs w:val="24"/>
                <w:lang w:val="bg-BG"/>
              </w:rPr>
              <w:t>(</w:t>
            </w:r>
            <w:r w:rsidRPr="00F43C34">
              <w:rPr>
                <w:rFonts w:ascii="Times New Roman" w:hAnsi="Times New Roman"/>
                <w:i/>
                <w:color w:val="E36C0A" w:themeColor="accent6" w:themeShade="BF"/>
                <w:sz w:val="24"/>
                <w:szCs w:val="24"/>
                <w:u w:val="single"/>
                <w:lang w:val="bg-BG"/>
              </w:rPr>
              <w:t>информация относно състава на образуваните потоци отпадъчни води и предлаганите методи за тяхното третиране се вз</w:t>
            </w:r>
            <w:r w:rsidR="004B5A31">
              <w:rPr>
                <w:rFonts w:ascii="Times New Roman" w:hAnsi="Times New Roman"/>
                <w:i/>
                <w:color w:val="E36C0A" w:themeColor="accent6" w:themeShade="BF"/>
                <w:sz w:val="24"/>
                <w:szCs w:val="24"/>
                <w:u w:val="single"/>
                <w:lang w:val="bg-BG"/>
              </w:rPr>
              <w:t>има</w:t>
            </w:r>
            <w:r w:rsidRPr="00F43C34">
              <w:rPr>
                <w:rFonts w:ascii="Times New Roman" w:hAnsi="Times New Roman"/>
                <w:i/>
                <w:color w:val="E36C0A" w:themeColor="accent6" w:themeShade="BF"/>
                <w:sz w:val="24"/>
                <w:szCs w:val="24"/>
                <w:u w:val="single"/>
                <w:lang w:val="bg-BG"/>
              </w:rPr>
              <w:t xml:space="preserve"> от техническите спецификации на съоръженията и оборудването, </w:t>
            </w:r>
            <w:r w:rsidR="004B5A31">
              <w:rPr>
                <w:rFonts w:ascii="Times New Roman" w:hAnsi="Times New Roman"/>
                <w:i/>
                <w:color w:val="E36C0A" w:themeColor="accent6" w:themeShade="BF"/>
                <w:sz w:val="24"/>
                <w:szCs w:val="24"/>
                <w:u w:val="single"/>
                <w:lang w:val="bg-BG"/>
              </w:rPr>
              <w:t>които са</w:t>
            </w:r>
            <w:r w:rsidRPr="00F43C34">
              <w:rPr>
                <w:rFonts w:ascii="Times New Roman" w:hAnsi="Times New Roman"/>
                <w:i/>
                <w:color w:val="E36C0A" w:themeColor="accent6" w:themeShade="BF"/>
                <w:sz w:val="24"/>
                <w:szCs w:val="24"/>
                <w:u w:val="single"/>
                <w:lang w:val="bg-BG"/>
              </w:rPr>
              <w:t xml:space="preserve"> внедр</w:t>
            </w:r>
            <w:r w:rsidR="004B5A31">
              <w:rPr>
                <w:rFonts w:ascii="Times New Roman" w:hAnsi="Times New Roman"/>
                <w:i/>
                <w:color w:val="E36C0A" w:themeColor="accent6" w:themeShade="BF"/>
                <w:sz w:val="24"/>
                <w:szCs w:val="24"/>
                <w:u w:val="single"/>
                <w:lang w:val="bg-BG"/>
              </w:rPr>
              <w:t>ени</w:t>
            </w:r>
            <w:r w:rsidRPr="00F43C34">
              <w:rPr>
                <w:rFonts w:ascii="Times New Roman" w:hAnsi="Times New Roman"/>
                <w:i/>
                <w:color w:val="E36C0A" w:themeColor="accent6" w:themeShade="BF"/>
                <w:sz w:val="24"/>
                <w:szCs w:val="24"/>
                <w:u w:val="single"/>
                <w:lang w:val="bg-BG"/>
              </w:rPr>
              <w:t xml:space="preserve">. В случаите на предвидено </w:t>
            </w:r>
            <w:proofErr w:type="spellStart"/>
            <w:r w:rsidRPr="00F43C34">
              <w:rPr>
                <w:rFonts w:ascii="Times New Roman" w:hAnsi="Times New Roman"/>
                <w:i/>
                <w:color w:val="E36C0A" w:themeColor="accent6" w:themeShade="BF"/>
                <w:sz w:val="24"/>
                <w:szCs w:val="24"/>
                <w:u w:val="single"/>
                <w:lang w:val="bg-BG"/>
              </w:rPr>
              <w:t>заустване</w:t>
            </w:r>
            <w:proofErr w:type="spellEnd"/>
            <w:r w:rsidRPr="00F43C34">
              <w:rPr>
                <w:rFonts w:ascii="Times New Roman" w:hAnsi="Times New Roman"/>
                <w:i/>
                <w:color w:val="E36C0A" w:themeColor="accent6" w:themeShade="BF"/>
                <w:sz w:val="24"/>
                <w:szCs w:val="24"/>
                <w:u w:val="single"/>
                <w:lang w:val="bg-BG"/>
              </w:rPr>
              <w:t xml:space="preserve"> на генерирани потоци отпадъчни води, то е възможно за целите на обосновката да се използва и съответното разрешително за ползване на воден обект за </w:t>
            </w:r>
            <w:proofErr w:type="spellStart"/>
            <w:r w:rsidRPr="00F43C34">
              <w:rPr>
                <w:rFonts w:ascii="Times New Roman" w:hAnsi="Times New Roman"/>
                <w:i/>
                <w:color w:val="E36C0A" w:themeColor="accent6" w:themeShade="BF"/>
                <w:sz w:val="24"/>
                <w:szCs w:val="24"/>
                <w:u w:val="single"/>
                <w:lang w:val="bg-BG"/>
              </w:rPr>
              <w:t>заустване</w:t>
            </w:r>
            <w:proofErr w:type="spellEnd"/>
            <w:r w:rsidRPr="00F43C34">
              <w:rPr>
                <w:rFonts w:ascii="Times New Roman" w:hAnsi="Times New Roman"/>
                <w:i/>
                <w:color w:val="E36C0A" w:themeColor="accent6" w:themeShade="BF"/>
                <w:sz w:val="24"/>
                <w:szCs w:val="24"/>
                <w:u w:val="single"/>
                <w:lang w:val="bg-BG"/>
              </w:rPr>
              <w:t xml:space="preserve"> на отпадъчни води, както и информация от изготвената по реда на глава шеста от ЗООС информация</w:t>
            </w:r>
            <w:r w:rsidRPr="00F43C34">
              <w:rPr>
                <w:rFonts w:ascii="Times New Roman" w:hAnsi="Times New Roman"/>
                <w:i/>
                <w:color w:val="E36C0A" w:themeColor="accent6" w:themeShade="BF"/>
                <w:sz w:val="24"/>
                <w:szCs w:val="24"/>
                <w:lang w:val="bg-BG"/>
              </w:rPr>
              <w:t>).</w:t>
            </w:r>
          </w:p>
          <w:p w14:paraId="103E18A0" w14:textId="77777777" w:rsidR="00F43C34" w:rsidRPr="00F43C34" w:rsidRDefault="00F43C34">
            <w:pPr>
              <w:spacing w:after="0" w:line="276" w:lineRule="auto"/>
              <w:jc w:val="both"/>
              <w:rPr>
                <w:rFonts w:ascii="Times New Roman" w:hAnsi="Times New Roman"/>
                <w:b/>
                <w:bCs/>
                <w:i/>
                <w:sz w:val="24"/>
                <w:szCs w:val="24"/>
                <w:lang w:val="bg-BG"/>
              </w:rPr>
            </w:pPr>
            <w:r w:rsidRPr="00F43C34">
              <w:rPr>
                <w:rFonts w:ascii="Times New Roman" w:hAnsi="Times New Roman"/>
                <w:b/>
                <w:bCs/>
                <w:i/>
                <w:iCs/>
                <w:color w:val="76923C" w:themeColor="accent3" w:themeShade="BF"/>
                <w:sz w:val="24"/>
                <w:szCs w:val="24"/>
                <w:lang w:val="bg-BG"/>
              </w:rPr>
              <w:t>Вариант на отговор 2:</w:t>
            </w:r>
          </w:p>
          <w:p w14:paraId="39436ED1" w14:textId="004DE4AA" w:rsidR="00F43C34" w:rsidRPr="00F43C34" w:rsidRDefault="00F43C34" w:rsidP="004B5A31">
            <w:pPr>
              <w:spacing w:after="0" w:line="276" w:lineRule="auto"/>
              <w:jc w:val="both"/>
              <w:rPr>
                <w:rFonts w:ascii="Times New Roman" w:hAnsi="Times New Roman"/>
                <w:i/>
                <w:sz w:val="24"/>
                <w:szCs w:val="24"/>
                <w:lang w:val="bg-BG"/>
              </w:rPr>
            </w:pPr>
            <w:r w:rsidRPr="00F43C34">
              <w:rPr>
                <w:rFonts w:ascii="Times New Roman" w:hAnsi="Times New Roman"/>
                <w:i/>
                <w:iCs/>
                <w:color w:val="E36C0A" w:themeColor="accent6" w:themeShade="BF"/>
                <w:sz w:val="24"/>
                <w:szCs w:val="24"/>
                <w:lang w:val="bg-BG"/>
              </w:rPr>
              <w:t>В случай на изгра</w:t>
            </w:r>
            <w:r w:rsidR="004B5A31">
              <w:rPr>
                <w:rFonts w:ascii="Times New Roman" w:hAnsi="Times New Roman"/>
                <w:i/>
                <w:iCs/>
                <w:color w:val="E36C0A" w:themeColor="accent6" w:themeShade="BF"/>
                <w:sz w:val="24"/>
                <w:szCs w:val="24"/>
                <w:lang w:val="bg-BG"/>
              </w:rPr>
              <w:t xml:space="preserve">дени </w:t>
            </w:r>
            <w:r w:rsidRPr="00F43C34">
              <w:rPr>
                <w:rFonts w:ascii="Times New Roman" w:hAnsi="Times New Roman"/>
                <w:i/>
                <w:iCs/>
                <w:color w:val="E36C0A" w:themeColor="accent6" w:themeShade="BF"/>
                <w:sz w:val="24"/>
                <w:szCs w:val="24"/>
                <w:lang w:val="bg-BG"/>
              </w:rPr>
              <w:t>съоръжения за третиране на животински и растителен отпадък, се посоч</w:t>
            </w:r>
            <w:r w:rsidR="004B5A31">
              <w:rPr>
                <w:rFonts w:ascii="Times New Roman" w:hAnsi="Times New Roman"/>
                <w:i/>
                <w:iCs/>
                <w:color w:val="E36C0A" w:themeColor="accent6" w:themeShade="BF"/>
                <w:sz w:val="24"/>
                <w:szCs w:val="24"/>
                <w:lang w:val="bg-BG"/>
              </w:rPr>
              <w:t>ва</w:t>
            </w:r>
            <w:r w:rsidRPr="00F43C34">
              <w:rPr>
                <w:rFonts w:ascii="Times New Roman" w:hAnsi="Times New Roman"/>
                <w:i/>
                <w:iCs/>
                <w:color w:val="E36C0A" w:themeColor="accent6" w:themeShade="BF"/>
                <w:sz w:val="24"/>
                <w:szCs w:val="24"/>
                <w:lang w:val="bg-BG"/>
              </w:rPr>
              <w:t>, че същите  отговарят на нормативните изисквания, така че да не се допуска отделянето на вредности в околната среда. От друга страна дейността е в основата на правилното третиране на отпадъците, така че да не се допуска замърсяване на почвите, от тук и на подземните и повърхностните води поради неправомерно третирани отпадъци.</w:t>
            </w:r>
          </w:p>
        </w:tc>
      </w:tr>
      <w:tr w:rsidR="00F43C34" w:rsidRPr="00F43C34" w14:paraId="2777108D" w14:textId="77777777" w:rsidTr="00926ED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E557" w14:textId="77777777" w:rsidR="00F43C34" w:rsidRPr="00F43C34" w:rsidRDefault="00F43C34">
            <w:pPr>
              <w:spacing w:after="0" w:line="276" w:lineRule="auto"/>
              <w:jc w:val="both"/>
              <w:rPr>
                <w:rFonts w:ascii="Times New Roman" w:hAnsi="Times New Roman"/>
                <w:i/>
                <w:iCs/>
                <w:sz w:val="24"/>
                <w:szCs w:val="24"/>
                <w:lang w:val="bg-BG"/>
              </w:rPr>
            </w:pPr>
          </w:p>
        </w:tc>
      </w:tr>
      <w:tr w:rsidR="00F43C34" w:rsidRPr="00F43C34" w14:paraId="605A1E94" w14:textId="77777777" w:rsidTr="00926ED4">
        <w:trPr>
          <w:trHeight w:val="53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B1D0" w14:textId="77777777" w:rsidR="00F43C34" w:rsidRPr="00F43C34" w:rsidRDefault="00F43C34">
            <w:pPr>
              <w:pStyle w:val="ListParagraph"/>
              <w:numPr>
                <w:ilvl w:val="0"/>
                <w:numId w:val="5"/>
              </w:numPr>
              <w:spacing w:after="0" w:line="276" w:lineRule="auto"/>
              <w:jc w:val="both"/>
              <w:rPr>
                <w:rFonts w:ascii="Times New Roman" w:hAnsi="Times New Roman"/>
                <w:i/>
                <w:iCs/>
                <w:sz w:val="24"/>
                <w:szCs w:val="24"/>
                <w:lang w:val="bg-BG"/>
              </w:rPr>
            </w:pPr>
            <w:r w:rsidRPr="00F43C34">
              <w:rPr>
                <w:rFonts w:ascii="Times New Roman" w:hAnsi="Times New Roman"/>
                <w:b/>
                <w:bCs/>
                <w:sz w:val="24"/>
                <w:szCs w:val="24"/>
                <w:lang w:val="bg-BG"/>
              </w:rPr>
              <w:t>Преход към кръгова икономика, предотвратяване на образуването на отпадъци и тяхното рециклиране</w:t>
            </w:r>
            <w:r w:rsidRPr="00F43C34">
              <w:rPr>
                <w:rFonts w:ascii="Times New Roman" w:hAnsi="Times New Roman"/>
                <w:i/>
                <w:iCs/>
                <w:sz w:val="24"/>
                <w:szCs w:val="24"/>
                <w:lang w:val="bg-BG"/>
              </w:rPr>
              <w:t xml:space="preserve"> </w:t>
            </w:r>
          </w:p>
          <w:p w14:paraId="512C4211" w14:textId="474A0308"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lastRenderedPageBreak/>
              <w:t>Тук е необходимо да се опишат: 1) Възможности за повторна употреба на оборудването или възможност за рециклиране на материалите; 2) Ефективността на използването на материали или природни ресурси при производството на оборудването; В случаите, когато проектът е свързан с изграждането на сгради, рециклирането на отпадъците от строителството, ремонтите и разрушаването е правилно организиран процес. Дългият жизнен цикъл на сградите и оборудването също трябва да бъде взет под внимание.</w:t>
            </w:r>
          </w:p>
          <w:p w14:paraId="29EF6749" w14:textId="77777777" w:rsidR="00F43C34" w:rsidRPr="00F43C34" w:rsidRDefault="00F43C34">
            <w:pPr>
              <w:spacing w:after="0" w:line="276" w:lineRule="auto"/>
              <w:jc w:val="both"/>
              <w:rPr>
                <w:rFonts w:ascii="Times New Roman" w:hAnsi="Times New Roman"/>
                <w:i/>
                <w:iCs/>
                <w:sz w:val="24"/>
                <w:szCs w:val="24"/>
                <w:lang w:val="bg-BG"/>
              </w:rPr>
            </w:pPr>
            <w:bookmarkStart w:id="4" w:name="_Hlk127828502"/>
            <w:r w:rsidRPr="00F43C34">
              <w:rPr>
                <w:rFonts w:ascii="Times New Roman" w:hAnsi="Times New Roman"/>
                <w:i/>
                <w:iCs/>
                <w:sz w:val="24"/>
                <w:szCs w:val="24"/>
                <w:lang w:val="bg-BG"/>
              </w:rPr>
              <w:t xml:space="preserve">За съответното законодателство и национални насоки вижте следния линк:  </w:t>
            </w:r>
            <w:hyperlink r:id="rId17" w:history="1">
              <w:r w:rsidRPr="00F43C34">
                <w:rPr>
                  <w:rStyle w:val="Hyperlink"/>
                  <w:rFonts w:ascii="Times New Roman" w:hAnsi="Times New Roman"/>
                  <w:i/>
                  <w:iCs/>
                  <w:sz w:val="24"/>
                  <w:szCs w:val="24"/>
                  <w:lang w:val="bg-BG"/>
                </w:rPr>
                <w:t>https://www.moew.government.bg/bg/otpaduci/</w:t>
              </w:r>
            </w:hyperlink>
            <w:bookmarkEnd w:id="4"/>
          </w:p>
        </w:tc>
      </w:tr>
      <w:tr w:rsidR="00F43C34" w:rsidRPr="00F43C34" w14:paraId="656DE182"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0368" w14:textId="77777777" w:rsidR="00F43C34" w:rsidRPr="00F43C34" w:rsidRDefault="00F43C34">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lastRenderedPageBreak/>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9F59"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4E8D6"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50281" w14:textId="31598DE2" w:rsidR="00F43C34" w:rsidRPr="00F43C34" w:rsidRDefault="00F43C34" w:rsidP="00E81CCF">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въздействия. Описва се как </w:t>
            </w:r>
            <w:r w:rsidR="00E81CCF">
              <w:rPr>
                <w:rFonts w:ascii="Times New Roman" w:hAnsi="Times New Roman"/>
                <w:b/>
                <w:bCs/>
                <w:sz w:val="24"/>
                <w:szCs w:val="24"/>
                <w:lang w:val="bg-BG"/>
              </w:rPr>
              <w:t>са</w:t>
            </w:r>
            <w:r w:rsidRPr="00F43C34">
              <w:rPr>
                <w:rFonts w:ascii="Times New Roman" w:hAnsi="Times New Roman"/>
                <w:b/>
                <w:bCs/>
                <w:sz w:val="24"/>
                <w:szCs w:val="24"/>
                <w:lang w:val="bg-BG"/>
              </w:rPr>
              <w:t xml:space="preserve"> смекчени очакваните вредни въздействия – посочват се </w:t>
            </w:r>
            <w:r w:rsidR="00E81CCF">
              <w:rPr>
                <w:rFonts w:ascii="Times New Roman" w:hAnsi="Times New Roman"/>
                <w:b/>
                <w:bCs/>
                <w:sz w:val="24"/>
                <w:szCs w:val="24"/>
                <w:lang w:val="bg-BG"/>
              </w:rPr>
              <w:t xml:space="preserve">изпълнените </w:t>
            </w:r>
            <w:r w:rsidRPr="00F43C34">
              <w:rPr>
                <w:rFonts w:ascii="Times New Roman" w:hAnsi="Times New Roman"/>
                <w:b/>
                <w:bCs/>
                <w:sz w:val="24"/>
                <w:szCs w:val="24"/>
                <w:lang w:val="bg-BG"/>
              </w:rPr>
              <w:t>смекчаващи мерки.</w:t>
            </w:r>
          </w:p>
        </w:tc>
      </w:tr>
      <w:tr w:rsidR="00F43C34" w:rsidRPr="00F43C34" w14:paraId="7D64CD78"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1F7A" w14:textId="3D19C1DD" w:rsidR="00F43C34" w:rsidRPr="00F43C34" w:rsidRDefault="0030261B" w:rsidP="0079718A">
            <w:pPr>
              <w:spacing w:after="0" w:line="276" w:lineRule="auto"/>
              <w:rPr>
                <w:rFonts w:ascii="Times New Roman" w:hAnsi="Times New Roman"/>
                <w:b/>
                <w:bCs/>
                <w:sz w:val="24"/>
                <w:szCs w:val="24"/>
                <w:lang w:val="bg-BG"/>
              </w:rPr>
            </w:pPr>
            <w:r>
              <w:rPr>
                <w:rFonts w:ascii="Times New Roman" w:hAnsi="Times New Roman"/>
                <w:b/>
                <w:bCs/>
                <w:sz w:val="24"/>
                <w:szCs w:val="24"/>
                <w:lang w:val="bg-BG"/>
              </w:rPr>
              <w:t>Оказва</w:t>
            </w:r>
            <w:r w:rsidR="00F43C34" w:rsidRPr="00F43C34">
              <w:rPr>
                <w:rFonts w:ascii="Times New Roman" w:hAnsi="Times New Roman"/>
                <w:b/>
                <w:bCs/>
                <w:sz w:val="24"/>
                <w:szCs w:val="24"/>
                <w:lang w:val="bg-BG"/>
              </w:rPr>
              <w:t xml:space="preserve"> ли проект</w:t>
            </w:r>
            <w:r w:rsidR="0079718A">
              <w:rPr>
                <w:rFonts w:ascii="Times New Roman" w:hAnsi="Times New Roman"/>
                <w:b/>
                <w:bCs/>
                <w:sz w:val="24"/>
                <w:szCs w:val="24"/>
                <w:lang w:val="bg-BG"/>
              </w:rPr>
              <w:t xml:space="preserve">ът </w:t>
            </w:r>
            <w:r w:rsidR="00F43C34" w:rsidRPr="00F43C34">
              <w:rPr>
                <w:rFonts w:ascii="Times New Roman" w:hAnsi="Times New Roman"/>
                <w:b/>
                <w:bCs/>
                <w:sz w:val="24"/>
                <w:szCs w:val="24"/>
                <w:lang w:val="bg-BG"/>
              </w:rPr>
              <w:t xml:space="preserve"> вредно въздействие върху прехода към кръгова икономика, предотвратяване на образуването на отпадъци и тяхното рециклиране?</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170B2"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D53A7"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F239" w14:textId="77777777" w:rsidR="00F43C34" w:rsidRPr="00F43C34" w:rsidRDefault="00F43C34">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Инструкция за попълване:</w:t>
            </w:r>
          </w:p>
          <w:p w14:paraId="32FF7CA1" w14:textId="77777777"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Попълва се при даден отговор ДА в Контролен лист 1, като при отговора следва да се вземат предвид следните въпроси:</w:t>
            </w:r>
          </w:p>
          <w:p w14:paraId="0E5CF326" w14:textId="448EFF8E" w:rsidR="00F43C34" w:rsidRPr="00F43C34" w:rsidRDefault="00F43C34">
            <w:pPr>
              <w:pStyle w:val="ListParagraph"/>
              <w:numPr>
                <w:ilvl w:val="0"/>
                <w:numId w:val="2"/>
              </w:numPr>
              <w:spacing w:after="0" w:line="276" w:lineRule="auto"/>
              <w:ind w:left="313" w:hanging="313"/>
              <w:jc w:val="both"/>
              <w:rPr>
                <w:rFonts w:ascii="Times New Roman" w:hAnsi="Times New Roman"/>
                <w:i/>
                <w:iCs/>
                <w:sz w:val="24"/>
                <w:szCs w:val="24"/>
                <w:lang w:val="bg-BG"/>
              </w:rPr>
            </w:pPr>
            <w:r w:rsidRPr="00F43C34">
              <w:rPr>
                <w:rFonts w:ascii="Times New Roman" w:hAnsi="Times New Roman"/>
                <w:i/>
                <w:iCs/>
                <w:sz w:val="24"/>
                <w:szCs w:val="24"/>
                <w:lang w:val="bg-BG"/>
              </w:rPr>
              <w:t>Реализирането на проекта повиши</w:t>
            </w:r>
            <w:r w:rsidR="0030261B">
              <w:rPr>
                <w:rFonts w:ascii="Times New Roman" w:hAnsi="Times New Roman"/>
                <w:i/>
                <w:iCs/>
                <w:sz w:val="24"/>
                <w:szCs w:val="24"/>
                <w:lang w:val="bg-BG"/>
              </w:rPr>
              <w:t>ло</w:t>
            </w:r>
            <w:r w:rsidRPr="00F43C34">
              <w:rPr>
                <w:rFonts w:ascii="Times New Roman" w:hAnsi="Times New Roman"/>
                <w:i/>
                <w:iCs/>
                <w:sz w:val="24"/>
                <w:szCs w:val="24"/>
                <w:lang w:val="bg-BG"/>
              </w:rPr>
              <w:t xml:space="preserve"> ли </w:t>
            </w:r>
            <w:r w:rsidR="0030261B">
              <w:rPr>
                <w:rFonts w:ascii="Times New Roman" w:hAnsi="Times New Roman"/>
                <w:i/>
                <w:iCs/>
                <w:sz w:val="24"/>
                <w:szCs w:val="24"/>
                <w:lang w:val="bg-BG"/>
              </w:rPr>
              <w:t xml:space="preserve">е </w:t>
            </w:r>
            <w:r w:rsidRPr="00F43C34">
              <w:rPr>
                <w:rFonts w:ascii="Times New Roman" w:hAnsi="Times New Roman"/>
                <w:i/>
                <w:iCs/>
                <w:sz w:val="24"/>
                <w:szCs w:val="24"/>
                <w:lang w:val="bg-BG"/>
              </w:rPr>
              <w:t xml:space="preserve">значително използването на природни ресурси? Какви природни суровини </w:t>
            </w:r>
            <w:r w:rsidR="0030261B">
              <w:rPr>
                <w:rFonts w:ascii="Times New Roman" w:hAnsi="Times New Roman"/>
                <w:i/>
                <w:iCs/>
                <w:sz w:val="24"/>
                <w:szCs w:val="24"/>
                <w:lang w:val="bg-BG"/>
              </w:rPr>
              <w:t>са</w:t>
            </w:r>
            <w:r w:rsidRPr="00F43C34">
              <w:rPr>
                <w:rFonts w:ascii="Times New Roman" w:hAnsi="Times New Roman"/>
                <w:i/>
                <w:iCs/>
                <w:sz w:val="24"/>
                <w:szCs w:val="24"/>
                <w:lang w:val="bg-BG"/>
              </w:rPr>
              <w:t xml:space="preserve"> използвани? </w:t>
            </w:r>
            <w:r w:rsidR="0030261B">
              <w:rPr>
                <w:rFonts w:ascii="Times New Roman" w:hAnsi="Times New Roman"/>
                <w:i/>
                <w:iCs/>
                <w:sz w:val="24"/>
                <w:szCs w:val="24"/>
                <w:lang w:val="bg-BG"/>
              </w:rPr>
              <w:t>И</w:t>
            </w:r>
            <w:r w:rsidRPr="00F43C34">
              <w:rPr>
                <w:rFonts w:ascii="Times New Roman" w:hAnsi="Times New Roman"/>
                <w:i/>
                <w:iCs/>
                <w:sz w:val="24"/>
                <w:szCs w:val="24"/>
                <w:lang w:val="bg-BG"/>
              </w:rPr>
              <w:t xml:space="preserve">зползвани </w:t>
            </w:r>
            <w:r w:rsidR="0030261B">
              <w:rPr>
                <w:rFonts w:ascii="Times New Roman" w:hAnsi="Times New Roman"/>
                <w:i/>
                <w:iCs/>
                <w:sz w:val="24"/>
                <w:szCs w:val="24"/>
                <w:lang w:val="bg-BG"/>
              </w:rPr>
              <w:t xml:space="preserve">ли са </w:t>
            </w:r>
            <w:r w:rsidRPr="00F43C34">
              <w:rPr>
                <w:rFonts w:ascii="Times New Roman" w:hAnsi="Times New Roman"/>
                <w:i/>
                <w:iCs/>
                <w:sz w:val="24"/>
                <w:szCs w:val="24"/>
                <w:lang w:val="bg-BG"/>
              </w:rPr>
              <w:t>критичните суровини, като например редките полезни изкопаеми?</w:t>
            </w:r>
          </w:p>
          <w:p w14:paraId="1EE8B74C" w14:textId="27F8FB56" w:rsidR="00F43C34" w:rsidRPr="00F43C34" w:rsidRDefault="0030261B">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По п</w:t>
            </w:r>
            <w:r w:rsidR="00F43C34" w:rsidRPr="00F43C34">
              <w:rPr>
                <w:rFonts w:ascii="Times New Roman" w:hAnsi="Times New Roman"/>
                <w:i/>
                <w:iCs/>
                <w:sz w:val="24"/>
                <w:szCs w:val="24"/>
                <w:lang w:val="bg-BG"/>
              </w:rPr>
              <w:t>роекта изгра</w:t>
            </w:r>
            <w:r>
              <w:rPr>
                <w:rFonts w:ascii="Times New Roman" w:hAnsi="Times New Roman"/>
                <w:i/>
                <w:iCs/>
                <w:sz w:val="24"/>
                <w:szCs w:val="24"/>
                <w:lang w:val="bg-BG"/>
              </w:rPr>
              <w:t>дени ли са</w:t>
            </w:r>
            <w:r w:rsidR="00F43C34" w:rsidRPr="00F43C34">
              <w:rPr>
                <w:rFonts w:ascii="Times New Roman" w:hAnsi="Times New Roman"/>
                <w:i/>
                <w:iCs/>
                <w:sz w:val="24"/>
                <w:szCs w:val="24"/>
                <w:lang w:val="bg-BG"/>
              </w:rPr>
              <w:t xml:space="preserve"> съоръжения за повторното използване на продукти и материали, като пречиствателни станции, съоръжения за биогаз, производство на </w:t>
            </w:r>
            <w:proofErr w:type="spellStart"/>
            <w:r w:rsidR="00F43C34" w:rsidRPr="00F43C34">
              <w:rPr>
                <w:rFonts w:ascii="Times New Roman" w:hAnsi="Times New Roman"/>
                <w:i/>
                <w:iCs/>
                <w:sz w:val="24"/>
                <w:szCs w:val="24"/>
                <w:lang w:val="bg-BG"/>
              </w:rPr>
              <w:t>компост</w:t>
            </w:r>
            <w:proofErr w:type="spellEnd"/>
            <w:r w:rsidR="00F43C34" w:rsidRPr="00F43C34">
              <w:rPr>
                <w:rFonts w:ascii="Times New Roman" w:hAnsi="Times New Roman"/>
                <w:i/>
                <w:iCs/>
                <w:sz w:val="24"/>
                <w:szCs w:val="24"/>
                <w:lang w:val="bg-BG"/>
              </w:rPr>
              <w:t xml:space="preserve"> и др. Какви възможности са </w:t>
            </w:r>
            <w:r>
              <w:rPr>
                <w:rFonts w:ascii="Times New Roman" w:hAnsi="Times New Roman"/>
                <w:i/>
                <w:iCs/>
                <w:sz w:val="24"/>
                <w:szCs w:val="24"/>
                <w:lang w:val="bg-BG"/>
              </w:rPr>
              <w:t>използвани</w:t>
            </w:r>
            <w:r w:rsidRPr="00F43C34">
              <w:rPr>
                <w:rFonts w:ascii="Times New Roman" w:hAnsi="Times New Roman"/>
                <w:i/>
                <w:iCs/>
                <w:sz w:val="24"/>
                <w:szCs w:val="24"/>
                <w:lang w:val="bg-BG"/>
              </w:rPr>
              <w:t xml:space="preserve"> </w:t>
            </w:r>
            <w:r w:rsidR="00F43C34" w:rsidRPr="00F43C34">
              <w:rPr>
                <w:rFonts w:ascii="Times New Roman" w:hAnsi="Times New Roman"/>
                <w:i/>
                <w:iCs/>
                <w:sz w:val="24"/>
                <w:szCs w:val="24"/>
                <w:lang w:val="bg-BG"/>
              </w:rPr>
              <w:t>за рециклиране на продуктите или материалите?</w:t>
            </w:r>
          </w:p>
          <w:p w14:paraId="60CCA4D1" w14:textId="39614B8F" w:rsidR="00F43C34" w:rsidRPr="00F43C34" w:rsidRDefault="0030261B">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Прави</w:t>
            </w:r>
            <w:r w:rsidR="00F43C34" w:rsidRPr="00F43C34">
              <w:rPr>
                <w:rFonts w:ascii="Times New Roman" w:hAnsi="Times New Roman"/>
                <w:i/>
                <w:iCs/>
                <w:sz w:val="24"/>
                <w:szCs w:val="24"/>
                <w:lang w:val="bg-BG"/>
              </w:rPr>
              <w:t xml:space="preserve"> ли проект</w:t>
            </w:r>
            <w:r w:rsidR="00543076">
              <w:rPr>
                <w:rFonts w:ascii="Times New Roman" w:hAnsi="Times New Roman"/>
                <w:i/>
                <w:iCs/>
                <w:sz w:val="24"/>
                <w:szCs w:val="24"/>
                <w:lang w:val="bg-BG"/>
              </w:rPr>
              <w:t>ът</w:t>
            </w:r>
            <w:r w:rsidR="00F43C34" w:rsidRPr="00F43C34">
              <w:rPr>
                <w:rFonts w:ascii="Times New Roman" w:hAnsi="Times New Roman"/>
                <w:i/>
                <w:iCs/>
                <w:sz w:val="24"/>
                <w:szCs w:val="24"/>
                <w:lang w:val="bg-BG"/>
              </w:rPr>
              <w:t xml:space="preserve"> значително по-трудно рециклирането на материалите?</w:t>
            </w:r>
          </w:p>
          <w:p w14:paraId="25DBC756" w14:textId="624AF7CE" w:rsidR="00F43C34" w:rsidRPr="00F43C34" w:rsidRDefault="00543076">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 xml:space="preserve"> Води</w:t>
            </w:r>
            <w:r w:rsidR="00F43C34" w:rsidRPr="00F43C34">
              <w:rPr>
                <w:rFonts w:ascii="Times New Roman" w:hAnsi="Times New Roman"/>
                <w:i/>
                <w:iCs/>
                <w:sz w:val="24"/>
                <w:szCs w:val="24"/>
                <w:lang w:val="bg-BG"/>
              </w:rPr>
              <w:t xml:space="preserve"> ли проект</w:t>
            </w:r>
            <w:r>
              <w:rPr>
                <w:rFonts w:ascii="Times New Roman" w:hAnsi="Times New Roman"/>
                <w:i/>
                <w:iCs/>
                <w:sz w:val="24"/>
                <w:szCs w:val="24"/>
                <w:lang w:val="bg-BG"/>
              </w:rPr>
              <w:t>ът</w:t>
            </w:r>
            <w:r w:rsidR="00F43C34" w:rsidRPr="00F43C34">
              <w:rPr>
                <w:rFonts w:ascii="Times New Roman" w:hAnsi="Times New Roman"/>
                <w:i/>
                <w:iCs/>
                <w:sz w:val="24"/>
                <w:szCs w:val="24"/>
                <w:lang w:val="bg-BG"/>
              </w:rPr>
              <w:t xml:space="preserve"> до значително повишаване на количествата депонирани или изгаряни отпадъци?</w:t>
            </w:r>
          </w:p>
          <w:p w14:paraId="7B7AE6CF" w14:textId="77777777" w:rsidR="00F43C34" w:rsidRPr="00F43C34" w:rsidRDefault="00F43C34">
            <w:pPr>
              <w:spacing w:after="0" w:line="276" w:lineRule="auto"/>
              <w:jc w:val="both"/>
              <w:rPr>
                <w:rFonts w:ascii="Times New Roman" w:hAnsi="Times New Roman"/>
                <w:i/>
                <w:iCs/>
                <w:sz w:val="24"/>
                <w:szCs w:val="24"/>
                <w:lang w:val="bg-BG"/>
              </w:rPr>
            </w:pPr>
          </w:p>
          <w:p w14:paraId="34F598B9" w14:textId="71118954"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За да е допустимо ПИИ за </w:t>
            </w:r>
            <w:r w:rsidR="0030261B">
              <w:rPr>
                <w:rFonts w:ascii="Times New Roman" w:hAnsi="Times New Roman"/>
                <w:i/>
                <w:iCs/>
                <w:sz w:val="24"/>
                <w:szCs w:val="24"/>
                <w:lang w:val="bg-BG"/>
              </w:rPr>
              <w:t>финансиране</w:t>
            </w:r>
            <w:r w:rsidRPr="00F43C34">
              <w:rPr>
                <w:rFonts w:ascii="Times New Roman" w:hAnsi="Times New Roman"/>
                <w:i/>
                <w:iCs/>
                <w:sz w:val="24"/>
                <w:szCs w:val="24"/>
                <w:lang w:val="bg-BG"/>
              </w:rPr>
              <w:t>, отговорът тук следва да е НЕ. Може да бъде даден един или няколко от следните отговори:</w:t>
            </w:r>
          </w:p>
          <w:p w14:paraId="4CF0BF0F" w14:textId="77777777" w:rsidR="00F43C34" w:rsidRPr="00F43C34" w:rsidRDefault="00F43C34">
            <w:pPr>
              <w:spacing w:after="0" w:line="276" w:lineRule="auto"/>
              <w:jc w:val="both"/>
              <w:rPr>
                <w:rFonts w:ascii="Times New Roman" w:hAnsi="Times New Roman"/>
                <w:b/>
                <w:bCs/>
                <w:i/>
                <w:iCs/>
                <w:color w:val="FF0000"/>
                <w:sz w:val="24"/>
                <w:szCs w:val="24"/>
                <w:lang w:val="bg-BG"/>
              </w:rPr>
            </w:pPr>
          </w:p>
          <w:p w14:paraId="4ADE71B9" w14:textId="77777777" w:rsidR="00F43C34" w:rsidRPr="00F43C34" w:rsidRDefault="00F43C34">
            <w:pPr>
              <w:spacing w:after="0" w:line="276" w:lineRule="auto"/>
              <w:jc w:val="both"/>
              <w:rPr>
                <w:rFonts w:ascii="Times New Roman" w:hAnsi="Times New Roman"/>
                <w:b/>
                <w:bCs/>
                <w:i/>
                <w:iCs/>
                <w:color w:val="FF0000"/>
                <w:sz w:val="24"/>
                <w:szCs w:val="24"/>
                <w:lang w:val="bg-BG"/>
              </w:rPr>
            </w:pPr>
            <w:r w:rsidRPr="00F43C34">
              <w:rPr>
                <w:rFonts w:ascii="Times New Roman" w:hAnsi="Times New Roman"/>
                <w:b/>
                <w:bCs/>
                <w:i/>
                <w:iCs/>
                <w:color w:val="FF0000"/>
                <w:sz w:val="24"/>
                <w:szCs w:val="24"/>
                <w:lang w:val="bg-BG"/>
              </w:rPr>
              <w:t>Възможни отговори, които да бъдат използвани:</w:t>
            </w:r>
          </w:p>
          <w:p w14:paraId="52BDA6CA"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lastRenderedPageBreak/>
              <w:t xml:space="preserve">Вариант на отговор 1: </w:t>
            </w:r>
          </w:p>
          <w:p w14:paraId="50B47264" w14:textId="6317E577" w:rsidR="00F43C34" w:rsidRPr="00F43C34" w:rsidRDefault="00F43C34">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t xml:space="preserve">В </w:t>
            </w:r>
            <w:r w:rsidR="0030261B">
              <w:rPr>
                <w:rFonts w:ascii="Times New Roman" w:hAnsi="Times New Roman"/>
                <w:i/>
                <w:iCs/>
                <w:color w:val="0070C0"/>
                <w:sz w:val="24"/>
                <w:szCs w:val="24"/>
                <w:lang w:val="bg-BG"/>
              </w:rPr>
              <w:t>изпълнените</w:t>
            </w:r>
            <w:r w:rsidR="0030261B" w:rsidRPr="00F43C34">
              <w:rPr>
                <w:rFonts w:ascii="Times New Roman" w:hAnsi="Times New Roman"/>
                <w:i/>
                <w:iCs/>
                <w:color w:val="0070C0"/>
                <w:sz w:val="24"/>
                <w:szCs w:val="24"/>
                <w:lang w:val="bg-BG"/>
              </w:rPr>
              <w:t xml:space="preserve"> </w:t>
            </w:r>
            <w:r w:rsidRPr="00F43C34">
              <w:rPr>
                <w:rFonts w:ascii="Times New Roman" w:hAnsi="Times New Roman"/>
                <w:i/>
                <w:iCs/>
                <w:color w:val="0070C0"/>
                <w:sz w:val="24"/>
                <w:szCs w:val="24"/>
                <w:lang w:val="bg-BG"/>
              </w:rPr>
              <w:t xml:space="preserve">проектни дейности е </w:t>
            </w:r>
            <w:r w:rsidR="0030261B">
              <w:rPr>
                <w:rFonts w:ascii="Times New Roman" w:hAnsi="Times New Roman"/>
                <w:i/>
                <w:iCs/>
                <w:color w:val="0070C0"/>
                <w:sz w:val="24"/>
                <w:szCs w:val="24"/>
                <w:lang w:val="bg-BG"/>
              </w:rPr>
              <w:t>включено</w:t>
            </w:r>
            <w:r w:rsidR="0030261B" w:rsidRPr="00F43C34">
              <w:rPr>
                <w:rFonts w:ascii="Times New Roman" w:hAnsi="Times New Roman"/>
                <w:i/>
                <w:iCs/>
                <w:color w:val="0070C0"/>
                <w:sz w:val="24"/>
                <w:szCs w:val="24"/>
                <w:lang w:val="bg-BG"/>
              </w:rPr>
              <w:t xml:space="preserve"> </w:t>
            </w:r>
            <w:r w:rsidRPr="00F43C34">
              <w:rPr>
                <w:rFonts w:ascii="Times New Roman" w:hAnsi="Times New Roman"/>
                <w:b/>
                <w:i/>
                <w:iCs/>
                <w:color w:val="0070C0"/>
                <w:sz w:val="24"/>
                <w:szCs w:val="24"/>
                <w:lang w:val="bg-BG"/>
              </w:rPr>
              <w:t>изграждане на съоръжение и закупуването на механизация/оборудване за третиране на животински и растителен торов отпадък</w:t>
            </w:r>
            <w:r w:rsidRPr="00F43C34">
              <w:rPr>
                <w:rFonts w:ascii="Times New Roman" w:hAnsi="Times New Roman"/>
                <w:i/>
                <w:iCs/>
                <w:color w:val="0070C0"/>
                <w:sz w:val="24"/>
                <w:szCs w:val="24"/>
                <w:lang w:val="bg-BG"/>
              </w:rPr>
              <w:t xml:space="preserve"> – съхранение, преработка и оползотворяване, което позвол</w:t>
            </w:r>
            <w:r w:rsidR="0030261B">
              <w:rPr>
                <w:rFonts w:ascii="Times New Roman" w:hAnsi="Times New Roman"/>
                <w:i/>
                <w:iCs/>
                <w:color w:val="0070C0"/>
                <w:sz w:val="24"/>
                <w:szCs w:val="24"/>
                <w:lang w:val="bg-BG"/>
              </w:rPr>
              <w:t>ява</w:t>
            </w:r>
            <w:r w:rsidRPr="00F43C34">
              <w:rPr>
                <w:rFonts w:ascii="Times New Roman" w:hAnsi="Times New Roman"/>
                <w:i/>
                <w:iCs/>
                <w:color w:val="0070C0"/>
                <w:sz w:val="24"/>
                <w:szCs w:val="24"/>
                <w:lang w:val="bg-BG"/>
              </w:rPr>
              <w:t xml:space="preserve"> неговото предварително третиране и последващо влагане в земеделието, така че да се затвори цикъла на кръговата икономика, като генерирани отпадъци от един сектор се вложат като суровина в друг.</w:t>
            </w:r>
          </w:p>
          <w:p w14:paraId="35954C75"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2:</w:t>
            </w:r>
          </w:p>
          <w:p w14:paraId="3BA2EE16" w14:textId="61A26B85" w:rsidR="00F43C34" w:rsidRPr="00F43C34" w:rsidRDefault="0030261B">
            <w:pPr>
              <w:spacing w:after="0" w:line="276" w:lineRule="auto"/>
              <w:jc w:val="both"/>
              <w:rPr>
                <w:rFonts w:ascii="Times New Roman" w:hAnsi="Times New Roman"/>
                <w:i/>
                <w:iCs/>
                <w:sz w:val="24"/>
                <w:szCs w:val="24"/>
                <w:u w:val="single"/>
                <w:lang w:val="bg-BG"/>
              </w:rPr>
            </w:pPr>
            <w:r>
              <w:rPr>
                <w:rFonts w:ascii="Times New Roman" w:hAnsi="Times New Roman"/>
                <w:i/>
                <w:iCs/>
                <w:color w:val="0070C0"/>
                <w:sz w:val="24"/>
                <w:szCs w:val="24"/>
                <w:lang w:val="bg-BG"/>
              </w:rPr>
              <w:t>З</w:t>
            </w:r>
            <w:r w:rsidR="00F43C34" w:rsidRPr="00F43C34">
              <w:rPr>
                <w:rFonts w:ascii="Times New Roman" w:hAnsi="Times New Roman"/>
                <w:i/>
                <w:iCs/>
                <w:color w:val="0070C0"/>
                <w:sz w:val="24"/>
                <w:szCs w:val="24"/>
                <w:lang w:val="bg-BG"/>
              </w:rPr>
              <w:t>акуп</w:t>
            </w:r>
            <w:r>
              <w:rPr>
                <w:rFonts w:ascii="Times New Roman" w:hAnsi="Times New Roman"/>
                <w:i/>
                <w:iCs/>
                <w:color w:val="0070C0"/>
                <w:sz w:val="24"/>
                <w:szCs w:val="24"/>
                <w:lang w:val="bg-BG"/>
              </w:rPr>
              <w:t>еното</w:t>
            </w:r>
            <w:r w:rsidR="00F43C34" w:rsidRPr="00F43C34">
              <w:rPr>
                <w:rFonts w:ascii="Times New Roman" w:hAnsi="Times New Roman"/>
                <w:i/>
                <w:iCs/>
                <w:color w:val="0070C0"/>
                <w:sz w:val="24"/>
                <w:szCs w:val="24"/>
                <w:lang w:val="bg-BG"/>
              </w:rPr>
              <w:t xml:space="preserve"> </w:t>
            </w:r>
            <w:r w:rsidR="00F43C34" w:rsidRPr="00F43C34">
              <w:rPr>
                <w:rFonts w:ascii="Times New Roman" w:hAnsi="Times New Roman"/>
                <w:b/>
                <w:i/>
                <w:iCs/>
                <w:color w:val="0070C0"/>
                <w:sz w:val="24"/>
                <w:szCs w:val="24"/>
                <w:lang w:val="bg-BG"/>
              </w:rPr>
              <w:t>ново оборудване или апаратура</w:t>
            </w:r>
            <w:r w:rsidR="00F43C34" w:rsidRPr="00F43C34">
              <w:rPr>
                <w:rFonts w:ascii="Times New Roman" w:hAnsi="Times New Roman"/>
                <w:i/>
                <w:iCs/>
                <w:color w:val="0070C0"/>
                <w:sz w:val="24"/>
                <w:szCs w:val="24"/>
                <w:lang w:val="bg-BG"/>
              </w:rPr>
              <w:t xml:space="preserve">, както и </w:t>
            </w:r>
            <w:r>
              <w:rPr>
                <w:rFonts w:ascii="Times New Roman" w:hAnsi="Times New Roman"/>
                <w:i/>
                <w:iCs/>
                <w:color w:val="0070C0"/>
                <w:sz w:val="24"/>
                <w:szCs w:val="24"/>
                <w:lang w:val="bg-BG"/>
              </w:rPr>
              <w:t>вложените</w:t>
            </w:r>
            <w:r w:rsidR="00F43C34" w:rsidRPr="00F43C34">
              <w:rPr>
                <w:rFonts w:ascii="Times New Roman" w:hAnsi="Times New Roman"/>
                <w:i/>
                <w:iCs/>
                <w:color w:val="0070C0"/>
                <w:sz w:val="24"/>
                <w:szCs w:val="24"/>
                <w:lang w:val="bg-BG"/>
              </w:rPr>
              <w:t xml:space="preserve"> </w:t>
            </w:r>
            <w:r w:rsidR="00F43C34" w:rsidRPr="00F43C34">
              <w:rPr>
                <w:rFonts w:ascii="Times New Roman" w:hAnsi="Times New Roman"/>
                <w:b/>
                <w:i/>
                <w:iCs/>
                <w:color w:val="0070C0"/>
                <w:sz w:val="24"/>
                <w:szCs w:val="24"/>
                <w:lang w:val="bg-BG"/>
              </w:rPr>
              <w:t>соларни панели, мрежи за защита от градушки</w:t>
            </w:r>
            <w:r w:rsidR="00F43C34" w:rsidRPr="00F43C34">
              <w:rPr>
                <w:rFonts w:ascii="Times New Roman" w:hAnsi="Times New Roman"/>
                <w:i/>
                <w:iCs/>
                <w:color w:val="0070C0"/>
                <w:sz w:val="24"/>
                <w:szCs w:val="24"/>
                <w:lang w:val="bg-BG"/>
              </w:rPr>
              <w:t xml:space="preserve"> и др. са с дълъг жизнен цикъл и подлежат на рециклиране след извеждането им от експлоатация. </w:t>
            </w:r>
            <w:r>
              <w:rPr>
                <w:rFonts w:ascii="Times New Roman" w:hAnsi="Times New Roman"/>
                <w:i/>
                <w:iCs/>
                <w:color w:val="0070C0"/>
                <w:sz w:val="24"/>
                <w:szCs w:val="24"/>
                <w:lang w:val="bg-BG"/>
              </w:rPr>
              <w:t>З</w:t>
            </w:r>
            <w:r w:rsidR="00F43C34" w:rsidRPr="00F43C34">
              <w:rPr>
                <w:rFonts w:ascii="Times New Roman" w:hAnsi="Times New Roman"/>
                <w:i/>
                <w:iCs/>
                <w:color w:val="0070C0"/>
                <w:sz w:val="24"/>
                <w:szCs w:val="24"/>
                <w:lang w:val="bg-BG"/>
              </w:rPr>
              <w:t>акуп</w:t>
            </w:r>
            <w:r>
              <w:rPr>
                <w:rFonts w:ascii="Times New Roman" w:hAnsi="Times New Roman"/>
                <w:i/>
                <w:iCs/>
                <w:color w:val="0070C0"/>
                <w:sz w:val="24"/>
                <w:szCs w:val="24"/>
                <w:lang w:val="bg-BG"/>
              </w:rPr>
              <w:t>ените</w:t>
            </w:r>
            <w:r w:rsidR="00F43C34" w:rsidRPr="00F43C34">
              <w:rPr>
                <w:rFonts w:ascii="Times New Roman" w:hAnsi="Times New Roman"/>
                <w:i/>
                <w:iCs/>
                <w:color w:val="0070C0"/>
                <w:sz w:val="24"/>
                <w:szCs w:val="24"/>
                <w:lang w:val="bg-BG"/>
              </w:rPr>
              <w:t xml:space="preserve"> нови специализирани транспортни средства подлежат на рециклиране след тяхната амортизация. </w:t>
            </w:r>
            <w:r w:rsidR="00F43C34" w:rsidRPr="00F43C34">
              <w:rPr>
                <w:rFonts w:ascii="Times New Roman" w:hAnsi="Times New Roman"/>
                <w:i/>
                <w:iCs/>
                <w:color w:val="E36C0A" w:themeColor="accent6" w:themeShade="BF"/>
                <w:sz w:val="24"/>
                <w:szCs w:val="24"/>
                <w:u w:val="single"/>
                <w:lang w:val="bg-BG"/>
              </w:rPr>
              <w:t>(възможно е относно рециклирането на генерираните отпадъци от оборудване/апаратура или превозни средства да се посочат доказателства от техническата документация на същите).</w:t>
            </w:r>
          </w:p>
          <w:p w14:paraId="749483B4"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3:</w:t>
            </w:r>
          </w:p>
          <w:p w14:paraId="008D75B3" w14:textId="177111FC" w:rsidR="00F43C34" w:rsidRPr="00F43C34" w:rsidRDefault="00F43C34">
            <w:pPr>
              <w:spacing w:after="0" w:line="276" w:lineRule="auto"/>
              <w:jc w:val="both"/>
              <w:rPr>
                <w:rFonts w:ascii="Times New Roman" w:hAnsi="Times New Roman"/>
                <w:i/>
                <w:iCs/>
                <w:sz w:val="24"/>
                <w:szCs w:val="24"/>
                <w:u w:val="single"/>
                <w:lang w:val="bg-BG"/>
              </w:rPr>
            </w:pPr>
            <w:r w:rsidRPr="00F43C34">
              <w:rPr>
                <w:rFonts w:ascii="Times New Roman" w:hAnsi="Times New Roman"/>
                <w:i/>
                <w:iCs/>
                <w:color w:val="E36C0A" w:themeColor="accent6" w:themeShade="BF"/>
                <w:sz w:val="24"/>
                <w:szCs w:val="24"/>
                <w:u w:val="single"/>
                <w:lang w:val="bg-BG"/>
              </w:rPr>
              <w:t xml:space="preserve">В случаите, </w:t>
            </w:r>
            <w:r w:rsidR="00E551F5">
              <w:rPr>
                <w:rFonts w:ascii="Times New Roman" w:hAnsi="Times New Roman"/>
                <w:i/>
                <w:iCs/>
                <w:color w:val="E36C0A" w:themeColor="accent6" w:themeShade="BF"/>
                <w:sz w:val="24"/>
                <w:szCs w:val="24"/>
                <w:u w:val="single"/>
                <w:lang w:val="bg-BG"/>
              </w:rPr>
              <w:t xml:space="preserve">когато </w:t>
            </w:r>
            <w:r w:rsidRPr="00F43C34">
              <w:rPr>
                <w:rFonts w:ascii="Times New Roman" w:hAnsi="Times New Roman"/>
                <w:i/>
                <w:iCs/>
                <w:color w:val="E36C0A" w:themeColor="accent6" w:themeShade="BF"/>
                <w:sz w:val="24"/>
                <w:szCs w:val="24"/>
                <w:u w:val="single"/>
                <w:lang w:val="bg-BG"/>
              </w:rPr>
              <w:t>ново</w:t>
            </w:r>
            <w:r w:rsidR="00E551F5">
              <w:rPr>
                <w:rFonts w:ascii="Times New Roman" w:hAnsi="Times New Roman"/>
                <w:i/>
                <w:iCs/>
                <w:color w:val="E36C0A" w:themeColor="accent6" w:themeShade="BF"/>
                <w:sz w:val="24"/>
                <w:szCs w:val="24"/>
                <w:u w:val="single"/>
                <w:lang w:val="bg-BG"/>
              </w:rPr>
              <w:t xml:space="preserve">то </w:t>
            </w:r>
            <w:r w:rsidRPr="00F43C34">
              <w:rPr>
                <w:rFonts w:ascii="Times New Roman" w:hAnsi="Times New Roman"/>
                <w:i/>
                <w:iCs/>
                <w:color w:val="E36C0A" w:themeColor="accent6" w:themeShade="BF"/>
                <w:sz w:val="24"/>
                <w:szCs w:val="24"/>
                <w:u w:val="single"/>
                <w:lang w:val="bg-BG"/>
              </w:rPr>
              <w:t xml:space="preserve"> оборудване е свързано с разход на значително по-ниски суровини от други налични на пазара, то това също може да се включи като част от направената обосновка за ненарушаване на съответната екологична цел. Така например ако използван</w:t>
            </w:r>
            <w:r w:rsidR="00E551F5">
              <w:rPr>
                <w:rFonts w:ascii="Times New Roman" w:hAnsi="Times New Roman"/>
                <w:i/>
                <w:iCs/>
                <w:color w:val="E36C0A" w:themeColor="accent6" w:themeShade="BF"/>
                <w:sz w:val="24"/>
                <w:szCs w:val="24"/>
                <w:u w:val="single"/>
                <w:lang w:val="bg-BG"/>
              </w:rPr>
              <w:t>ото ново</w:t>
            </w:r>
            <w:r w:rsidRPr="00F43C34">
              <w:rPr>
                <w:rFonts w:ascii="Times New Roman" w:hAnsi="Times New Roman"/>
                <w:i/>
                <w:iCs/>
                <w:color w:val="E36C0A" w:themeColor="accent6" w:themeShade="BF"/>
                <w:sz w:val="24"/>
                <w:szCs w:val="24"/>
                <w:u w:val="single"/>
                <w:lang w:val="bg-BG"/>
              </w:rPr>
              <w:t xml:space="preserve"> оборудване за автоматизация на процесите в стопанството води до намаляване на разходите на вода от други използвани за подобни обекти, то това е добре да се посочи</w:t>
            </w:r>
            <w:r w:rsidRPr="00F43C34">
              <w:rPr>
                <w:rFonts w:ascii="Times New Roman" w:hAnsi="Times New Roman"/>
                <w:i/>
                <w:iCs/>
                <w:color w:val="0070C0"/>
                <w:sz w:val="24"/>
                <w:szCs w:val="24"/>
                <w:u w:val="single"/>
                <w:lang w:val="bg-BG"/>
              </w:rPr>
              <w:t>.</w:t>
            </w:r>
            <w:r w:rsidRPr="00F43C34">
              <w:rPr>
                <w:rFonts w:ascii="Times New Roman" w:hAnsi="Times New Roman"/>
                <w:i/>
                <w:iCs/>
                <w:color w:val="0070C0"/>
                <w:sz w:val="24"/>
                <w:szCs w:val="24"/>
                <w:lang w:val="bg-BG"/>
              </w:rPr>
              <w:t xml:space="preserve"> Използването на фотоволтаични панели за производство на електроенергия за собствени нужди намал</w:t>
            </w:r>
            <w:r w:rsidR="00E551F5">
              <w:rPr>
                <w:rFonts w:ascii="Times New Roman" w:hAnsi="Times New Roman"/>
                <w:i/>
                <w:iCs/>
                <w:color w:val="0070C0"/>
                <w:sz w:val="24"/>
                <w:szCs w:val="24"/>
                <w:lang w:val="bg-BG"/>
              </w:rPr>
              <w:t>ява</w:t>
            </w:r>
            <w:r w:rsidRPr="00F43C34">
              <w:rPr>
                <w:rFonts w:ascii="Times New Roman" w:hAnsi="Times New Roman"/>
                <w:i/>
                <w:iCs/>
                <w:color w:val="0070C0"/>
                <w:sz w:val="24"/>
                <w:szCs w:val="24"/>
                <w:lang w:val="bg-BG"/>
              </w:rPr>
              <w:t xml:space="preserve"> потреблението на електроенергия от мрежата, което косвено </w:t>
            </w:r>
            <w:r w:rsidR="00E551F5">
              <w:rPr>
                <w:rFonts w:ascii="Times New Roman" w:hAnsi="Times New Roman"/>
                <w:i/>
                <w:iCs/>
                <w:color w:val="0070C0"/>
                <w:sz w:val="24"/>
                <w:szCs w:val="24"/>
                <w:lang w:val="bg-BG"/>
              </w:rPr>
              <w:t>води</w:t>
            </w:r>
            <w:r w:rsidRPr="00F43C34">
              <w:rPr>
                <w:rFonts w:ascii="Times New Roman" w:hAnsi="Times New Roman"/>
                <w:i/>
                <w:iCs/>
                <w:color w:val="0070C0"/>
                <w:sz w:val="24"/>
                <w:szCs w:val="24"/>
                <w:lang w:val="bg-BG"/>
              </w:rPr>
              <w:t xml:space="preserve"> до намаляване на производството на електроенергия от изкопаеми източници. </w:t>
            </w:r>
            <w:r w:rsidRPr="00F43C34">
              <w:rPr>
                <w:rFonts w:ascii="Times New Roman" w:hAnsi="Times New Roman"/>
                <w:i/>
                <w:iCs/>
                <w:color w:val="E36C0A" w:themeColor="accent6" w:themeShade="BF"/>
                <w:sz w:val="24"/>
                <w:szCs w:val="24"/>
                <w:u w:val="single"/>
                <w:lang w:val="bg-BG"/>
              </w:rPr>
              <w:t>Може да се посочи, как се намаляват разходите на електроенергия и/или други суровини в следствие на внедряването на ново</w:t>
            </w:r>
            <w:r w:rsidR="00E551F5">
              <w:rPr>
                <w:rFonts w:ascii="Times New Roman" w:hAnsi="Times New Roman"/>
                <w:i/>
                <w:iCs/>
                <w:color w:val="E36C0A" w:themeColor="accent6" w:themeShade="BF"/>
                <w:sz w:val="24"/>
                <w:szCs w:val="24"/>
                <w:u w:val="single"/>
                <w:lang w:val="bg-BG"/>
              </w:rPr>
              <w:t>то</w:t>
            </w:r>
            <w:r w:rsidRPr="00F43C34">
              <w:rPr>
                <w:rFonts w:ascii="Times New Roman" w:hAnsi="Times New Roman"/>
                <w:i/>
                <w:iCs/>
                <w:color w:val="E36C0A" w:themeColor="accent6" w:themeShade="BF"/>
                <w:sz w:val="24"/>
                <w:szCs w:val="24"/>
                <w:u w:val="single"/>
                <w:lang w:val="bg-BG"/>
              </w:rPr>
              <w:t xml:space="preserve"> оборудване, което допринася за автоматизация на производствените процеси. Допустимо е също така в рамките на направената обосновка да се посочи, ако е </w:t>
            </w:r>
            <w:r w:rsidR="00E551F5">
              <w:rPr>
                <w:rFonts w:ascii="Times New Roman" w:hAnsi="Times New Roman"/>
                <w:i/>
                <w:iCs/>
                <w:color w:val="E36C0A" w:themeColor="accent6" w:themeShade="BF"/>
                <w:sz w:val="24"/>
                <w:szCs w:val="24"/>
                <w:u w:val="single"/>
                <w:lang w:val="bg-BG"/>
              </w:rPr>
              <w:t>изградено</w:t>
            </w:r>
            <w:r w:rsidR="00E551F5" w:rsidRPr="00F43C34">
              <w:rPr>
                <w:rFonts w:ascii="Times New Roman" w:hAnsi="Times New Roman"/>
                <w:i/>
                <w:iCs/>
                <w:color w:val="E36C0A" w:themeColor="accent6" w:themeShade="BF"/>
                <w:sz w:val="24"/>
                <w:szCs w:val="24"/>
                <w:u w:val="single"/>
                <w:lang w:val="bg-BG"/>
              </w:rPr>
              <w:t xml:space="preserve"> </w:t>
            </w:r>
            <w:r w:rsidRPr="00F43C34">
              <w:rPr>
                <w:rFonts w:ascii="Times New Roman" w:hAnsi="Times New Roman"/>
                <w:i/>
                <w:iCs/>
                <w:color w:val="E36C0A" w:themeColor="accent6" w:themeShade="BF"/>
                <w:sz w:val="24"/>
                <w:szCs w:val="24"/>
                <w:u w:val="single"/>
                <w:lang w:val="bg-BG"/>
              </w:rPr>
              <w:t xml:space="preserve">съоръжение за събиране и използване на </w:t>
            </w:r>
            <w:r w:rsidRPr="00F43C34">
              <w:rPr>
                <w:rFonts w:ascii="Times New Roman" w:hAnsi="Times New Roman"/>
                <w:i/>
                <w:iCs/>
                <w:color w:val="E36C0A" w:themeColor="accent6" w:themeShade="BF"/>
                <w:sz w:val="24"/>
                <w:szCs w:val="24"/>
                <w:u w:val="single"/>
                <w:lang w:val="bg-BG"/>
              </w:rPr>
              <w:lastRenderedPageBreak/>
              <w:t>дъждовни води, както и други съоръжения за пречистване на отпадъчни води и тяхното повторно използване. Не на последно място, ако някое от закуп</w:t>
            </w:r>
            <w:r w:rsidR="00E551F5">
              <w:rPr>
                <w:rFonts w:ascii="Times New Roman" w:hAnsi="Times New Roman"/>
                <w:i/>
                <w:iCs/>
                <w:color w:val="E36C0A" w:themeColor="accent6" w:themeShade="BF"/>
                <w:sz w:val="24"/>
                <w:szCs w:val="24"/>
                <w:u w:val="single"/>
                <w:lang w:val="bg-BG"/>
              </w:rPr>
              <w:t>ените</w:t>
            </w:r>
            <w:r w:rsidRPr="00F43C34">
              <w:rPr>
                <w:rFonts w:ascii="Times New Roman" w:hAnsi="Times New Roman"/>
                <w:i/>
                <w:iCs/>
                <w:color w:val="E36C0A" w:themeColor="accent6" w:themeShade="BF"/>
                <w:sz w:val="24"/>
                <w:szCs w:val="24"/>
                <w:u w:val="single"/>
                <w:lang w:val="bg-BG"/>
              </w:rPr>
              <w:t xml:space="preserve"> нови оборудване или апаратура са свързани с образуването на отпадъци, то доказването, че образуваните от тях отпадъци са значително по-малко като количество и вид от генерираните от друго подобно оборудване, също е допустимо за целите на обосновката.</w:t>
            </w:r>
          </w:p>
          <w:p w14:paraId="4DE8F751" w14:textId="77777777" w:rsidR="00F43C34" w:rsidRPr="00F43C34" w:rsidRDefault="00F43C34">
            <w:pPr>
              <w:spacing w:after="0" w:line="276" w:lineRule="auto"/>
              <w:jc w:val="both"/>
              <w:rPr>
                <w:rFonts w:ascii="Times New Roman" w:hAnsi="Times New Roman"/>
                <w:i/>
                <w:iCs/>
                <w:sz w:val="24"/>
                <w:szCs w:val="24"/>
                <w:lang w:val="bg-BG"/>
              </w:rPr>
            </w:pPr>
          </w:p>
        </w:tc>
      </w:tr>
      <w:tr w:rsidR="00F43C34" w:rsidRPr="00F43C34" w14:paraId="5E3E49AF" w14:textId="77777777" w:rsidTr="00926ED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B613E" w14:textId="77777777" w:rsidR="00F43C34" w:rsidRPr="00F43C34" w:rsidRDefault="00F43C34">
            <w:pPr>
              <w:spacing w:after="0" w:line="276" w:lineRule="auto"/>
              <w:jc w:val="both"/>
              <w:rPr>
                <w:rFonts w:ascii="Times New Roman" w:hAnsi="Times New Roman"/>
                <w:i/>
                <w:iCs/>
                <w:sz w:val="24"/>
                <w:szCs w:val="24"/>
                <w:lang w:val="bg-BG"/>
              </w:rPr>
            </w:pPr>
          </w:p>
        </w:tc>
      </w:tr>
      <w:tr w:rsidR="00F43C34" w:rsidRPr="00F43C34" w14:paraId="0E045E06" w14:textId="77777777" w:rsidTr="00926ED4">
        <w:trPr>
          <w:trHeight w:val="431"/>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DA754" w14:textId="77777777" w:rsidR="00F43C34" w:rsidRPr="00F43C34" w:rsidRDefault="00F43C34">
            <w:pPr>
              <w:pStyle w:val="ListParagraph"/>
              <w:numPr>
                <w:ilvl w:val="0"/>
                <w:numId w:val="5"/>
              </w:num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t>Предотвратяване и контрол на замърсяването</w:t>
            </w:r>
          </w:p>
          <w:p w14:paraId="3928F272" w14:textId="77777777"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В случай на използване на химични вещества и смеси, то това трябва да става при спазване на изискванията на националното и международно законодателство. </w:t>
            </w:r>
          </w:p>
          <w:p w14:paraId="72E9CA57" w14:textId="77777777" w:rsidR="00F43C34" w:rsidRPr="00F43C34" w:rsidRDefault="00F43C34">
            <w:pPr>
              <w:spacing w:after="0" w:line="276" w:lineRule="auto"/>
              <w:jc w:val="both"/>
              <w:rPr>
                <w:rFonts w:ascii="Times New Roman" w:hAnsi="Times New Roman"/>
                <w:b/>
                <w:bCs/>
                <w:sz w:val="24"/>
                <w:szCs w:val="24"/>
                <w:lang w:val="bg-BG"/>
              </w:rPr>
            </w:pPr>
            <w:r w:rsidRPr="00F43C34">
              <w:rPr>
                <w:rFonts w:ascii="Times New Roman" w:hAnsi="Times New Roman"/>
                <w:i/>
                <w:iCs/>
                <w:sz w:val="24"/>
                <w:szCs w:val="24"/>
                <w:lang w:val="bg-BG"/>
              </w:rPr>
              <w:t xml:space="preserve">За съответното законодателство и национални насоки вижте следния линк: </w:t>
            </w:r>
            <w:hyperlink r:id="rId18" w:history="1">
              <w:r w:rsidRPr="00F43C34">
                <w:rPr>
                  <w:rStyle w:val="Hyperlink"/>
                  <w:rFonts w:ascii="Times New Roman" w:hAnsi="Times New Roman"/>
                  <w:i/>
                  <w:iCs/>
                  <w:sz w:val="24"/>
                  <w:szCs w:val="24"/>
                  <w:lang w:val="bg-BG"/>
                </w:rPr>
                <w:t>https://www.moew.government.bg/bg/ministerstvo/zakonodatelstvo/</w:t>
              </w:r>
            </w:hyperlink>
          </w:p>
        </w:tc>
      </w:tr>
      <w:tr w:rsidR="00F43C34" w:rsidRPr="00F43C34" w14:paraId="69728839"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7CDBE" w14:textId="77777777" w:rsidR="00F43C34" w:rsidRPr="00F43C34" w:rsidRDefault="00F43C34">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CC964"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6D33A"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2000" w14:textId="0971B697" w:rsidR="00F43C34" w:rsidRPr="00F43C34" w:rsidRDefault="00F43C34" w:rsidP="00E81CCF">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въздействия. Описва  се как </w:t>
            </w:r>
            <w:r w:rsidR="00E81CCF">
              <w:rPr>
                <w:rFonts w:ascii="Times New Roman" w:hAnsi="Times New Roman"/>
                <w:b/>
                <w:bCs/>
                <w:sz w:val="24"/>
                <w:szCs w:val="24"/>
                <w:lang w:val="bg-BG"/>
              </w:rPr>
              <w:t>са</w:t>
            </w:r>
            <w:r w:rsidRPr="00F43C34">
              <w:rPr>
                <w:rFonts w:ascii="Times New Roman" w:hAnsi="Times New Roman"/>
                <w:b/>
                <w:bCs/>
                <w:sz w:val="24"/>
                <w:szCs w:val="24"/>
                <w:lang w:val="bg-BG"/>
              </w:rPr>
              <w:t xml:space="preserve"> смекчени очакваните вредни въздействия – посочват се т. н. </w:t>
            </w:r>
            <w:r w:rsidR="00E81CCF">
              <w:rPr>
                <w:rFonts w:ascii="Times New Roman" w:hAnsi="Times New Roman"/>
                <w:b/>
                <w:bCs/>
                <w:sz w:val="24"/>
                <w:szCs w:val="24"/>
                <w:lang w:val="bg-BG"/>
              </w:rPr>
              <w:t xml:space="preserve">изпълнени </w:t>
            </w:r>
            <w:r w:rsidRPr="00F43C34">
              <w:rPr>
                <w:rFonts w:ascii="Times New Roman" w:hAnsi="Times New Roman"/>
                <w:b/>
                <w:bCs/>
                <w:sz w:val="24"/>
                <w:szCs w:val="24"/>
                <w:lang w:val="bg-BG"/>
              </w:rPr>
              <w:t>смекчаващи мерки.</w:t>
            </w:r>
          </w:p>
        </w:tc>
      </w:tr>
      <w:tr w:rsidR="00F43C34" w:rsidRPr="00F43C34" w14:paraId="78BDA2F8"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0E5F2" w14:textId="3A2DCDF8" w:rsidR="00F43C34" w:rsidRPr="00F43C34" w:rsidRDefault="0079718A" w:rsidP="0079718A">
            <w:pPr>
              <w:spacing w:after="0" w:line="276" w:lineRule="auto"/>
              <w:jc w:val="both"/>
              <w:rPr>
                <w:rFonts w:ascii="Times New Roman" w:hAnsi="Times New Roman"/>
                <w:b/>
                <w:bCs/>
                <w:sz w:val="24"/>
                <w:szCs w:val="24"/>
                <w:lang w:val="bg-BG"/>
              </w:rPr>
            </w:pPr>
            <w:r>
              <w:rPr>
                <w:rFonts w:ascii="Times New Roman" w:hAnsi="Times New Roman"/>
                <w:b/>
                <w:bCs/>
                <w:sz w:val="24"/>
                <w:szCs w:val="24"/>
                <w:lang w:val="bg-BG"/>
              </w:rPr>
              <w:t>Води</w:t>
            </w:r>
            <w:r w:rsidR="00F43C34" w:rsidRPr="00F43C34">
              <w:rPr>
                <w:rFonts w:ascii="Times New Roman" w:hAnsi="Times New Roman"/>
                <w:b/>
                <w:bCs/>
                <w:sz w:val="24"/>
                <w:szCs w:val="24"/>
                <w:lang w:val="bg-BG"/>
              </w:rPr>
              <w:t xml:space="preserve"> ли реализирането на проекта до влошаване на околната среда (въздух, води, почви), като доприн</w:t>
            </w:r>
            <w:r w:rsidR="00E81CCF">
              <w:rPr>
                <w:rFonts w:ascii="Times New Roman" w:hAnsi="Times New Roman"/>
                <w:b/>
                <w:bCs/>
                <w:sz w:val="24"/>
                <w:szCs w:val="24"/>
                <w:lang w:val="bg-BG"/>
              </w:rPr>
              <w:t>ася</w:t>
            </w:r>
            <w:r w:rsidR="00F43C34" w:rsidRPr="00F43C34">
              <w:rPr>
                <w:rFonts w:ascii="Times New Roman" w:hAnsi="Times New Roman"/>
                <w:b/>
                <w:bCs/>
                <w:sz w:val="24"/>
                <w:szCs w:val="24"/>
                <w:lang w:val="bg-BG"/>
              </w:rPr>
              <w:t xml:space="preserve"> за генерирането на повече емисии или до промени в начина на </w:t>
            </w:r>
            <w:proofErr w:type="spellStart"/>
            <w:r w:rsidR="00F43C34" w:rsidRPr="00F43C34">
              <w:rPr>
                <w:rFonts w:ascii="Times New Roman" w:hAnsi="Times New Roman"/>
                <w:b/>
                <w:bCs/>
                <w:sz w:val="24"/>
                <w:szCs w:val="24"/>
                <w:lang w:val="bg-BG"/>
              </w:rPr>
              <w:t>земеползване</w:t>
            </w:r>
            <w:proofErr w:type="spellEnd"/>
            <w:r w:rsidR="00F43C34" w:rsidRPr="00F43C34">
              <w:rPr>
                <w:rFonts w:ascii="Times New Roman" w:hAnsi="Times New Roman"/>
                <w:b/>
                <w:bCs/>
                <w:sz w:val="24"/>
                <w:szCs w:val="24"/>
                <w:lang w:val="bg-BG"/>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25CB0"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ABBBB"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0CF13" w14:textId="77777777" w:rsidR="00F43C34" w:rsidRPr="00F43C34" w:rsidRDefault="00F43C34">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Инструкция за попълване:</w:t>
            </w:r>
          </w:p>
          <w:p w14:paraId="41A4D316" w14:textId="77777777"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Попълва се при даден отговор ДА в Контролен лист 1, като при отговора следва да се вземат в предвид следните въпроси:</w:t>
            </w:r>
          </w:p>
          <w:p w14:paraId="6B42BBE5" w14:textId="0A438554" w:rsidR="00F43C34" w:rsidRPr="00F43C34" w:rsidRDefault="00F43C34">
            <w:pPr>
              <w:pStyle w:val="ListParagraph"/>
              <w:numPr>
                <w:ilvl w:val="0"/>
                <w:numId w:val="2"/>
              </w:numPr>
              <w:spacing w:after="0" w:line="276" w:lineRule="auto"/>
              <w:ind w:left="313" w:hanging="313"/>
              <w:jc w:val="both"/>
              <w:rPr>
                <w:rFonts w:ascii="Times New Roman" w:hAnsi="Times New Roman"/>
                <w:i/>
                <w:iCs/>
                <w:sz w:val="24"/>
                <w:szCs w:val="24"/>
                <w:lang w:val="bg-BG"/>
              </w:rPr>
            </w:pPr>
            <w:r w:rsidRPr="00F43C34">
              <w:rPr>
                <w:rFonts w:ascii="Times New Roman" w:hAnsi="Times New Roman"/>
                <w:i/>
                <w:iCs/>
                <w:sz w:val="24"/>
                <w:szCs w:val="24"/>
                <w:lang w:val="bg-BG"/>
              </w:rPr>
              <w:t xml:space="preserve">Взети ли са предвид изискванията на най-добрите налични техники (приложимите BREF документи) при </w:t>
            </w:r>
            <w:r w:rsidR="00FA0F1C">
              <w:rPr>
                <w:rFonts w:ascii="Times New Roman" w:hAnsi="Times New Roman"/>
                <w:i/>
                <w:iCs/>
                <w:sz w:val="24"/>
                <w:szCs w:val="24"/>
                <w:lang w:val="bg-BG"/>
              </w:rPr>
              <w:t xml:space="preserve">изпълнението на </w:t>
            </w:r>
            <w:r w:rsidRPr="00F43C34">
              <w:rPr>
                <w:rFonts w:ascii="Times New Roman" w:hAnsi="Times New Roman"/>
                <w:i/>
                <w:iCs/>
                <w:sz w:val="24"/>
                <w:szCs w:val="24"/>
                <w:lang w:val="bg-BG"/>
              </w:rPr>
              <w:t xml:space="preserve"> предложение</w:t>
            </w:r>
            <w:r w:rsidR="00FA0F1C">
              <w:rPr>
                <w:rFonts w:ascii="Times New Roman" w:hAnsi="Times New Roman"/>
                <w:i/>
                <w:iCs/>
                <w:sz w:val="24"/>
                <w:szCs w:val="24"/>
                <w:lang w:val="bg-BG"/>
              </w:rPr>
              <w:t>то за изпълнение на инвестиция</w:t>
            </w:r>
            <w:r w:rsidRPr="00F43C34">
              <w:rPr>
                <w:rFonts w:ascii="Times New Roman" w:hAnsi="Times New Roman"/>
                <w:i/>
                <w:iCs/>
                <w:sz w:val="24"/>
                <w:szCs w:val="24"/>
                <w:lang w:val="bg-BG"/>
              </w:rPr>
              <w:t>?</w:t>
            </w:r>
          </w:p>
          <w:p w14:paraId="7A2F3646" w14:textId="5B5EA003" w:rsidR="00F43C34" w:rsidRPr="00F43C34" w:rsidRDefault="00FA0F1C">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Води</w:t>
            </w:r>
            <w:r w:rsidR="00F43C34" w:rsidRPr="00F43C34">
              <w:rPr>
                <w:rFonts w:ascii="Times New Roman" w:hAnsi="Times New Roman"/>
                <w:i/>
                <w:iCs/>
                <w:sz w:val="24"/>
                <w:szCs w:val="24"/>
                <w:lang w:val="bg-BG"/>
              </w:rPr>
              <w:t xml:space="preserve"> ли реализирането на проекта до отделянето на значителни емисии на вредни и опасни вещества в околната среда?</w:t>
            </w:r>
          </w:p>
          <w:p w14:paraId="004225D4" w14:textId="582D6B47" w:rsidR="00F43C34" w:rsidRPr="00F43C34" w:rsidRDefault="00F43C34">
            <w:pPr>
              <w:pStyle w:val="ListParagraph"/>
              <w:numPr>
                <w:ilvl w:val="0"/>
                <w:numId w:val="2"/>
              </w:numPr>
              <w:spacing w:after="0" w:line="276" w:lineRule="auto"/>
              <w:ind w:left="313" w:hanging="313"/>
              <w:jc w:val="both"/>
              <w:rPr>
                <w:rFonts w:ascii="Times New Roman" w:hAnsi="Times New Roman"/>
                <w:i/>
                <w:iCs/>
                <w:sz w:val="24"/>
                <w:szCs w:val="24"/>
                <w:lang w:val="bg-BG"/>
              </w:rPr>
            </w:pPr>
            <w:r w:rsidRPr="00F43C34">
              <w:rPr>
                <w:rFonts w:ascii="Times New Roman" w:hAnsi="Times New Roman"/>
                <w:i/>
                <w:iCs/>
                <w:sz w:val="24"/>
                <w:szCs w:val="24"/>
                <w:lang w:val="bg-BG"/>
              </w:rPr>
              <w:t>Има ли по-висок риск за околната среда от реализация от проекта? (като например опасността от експлозия)</w:t>
            </w:r>
          </w:p>
          <w:p w14:paraId="04B1D604" w14:textId="77777777" w:rsidR="00F43C34" w:rsidRPr="00F43C34" w:rsidRDefault="00F43C34">
            <w:pPr>
              <w:spacing w:after="0" w:line="276" w:lineRule="auto"/>
              <w:jc w:val="both"/>
              <w:rPr>
                <w:rFonts w:ascii="Times New Roman" w:hAnsi="Times New Roman"/>
                <w:i/>
                <w:iCs/>
                <w:sz w:val="24"/>
                <w:szCs w:val="24"/>
                <w:lang w:val="bg-BG"/>
              </w:rPr>
            </w:pPr>
          </w:p>
          <w:p w14:paraId="356BFA13" w14:textId="5CA18817"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lastRenderedPageBreak/>
              <w:t xml:space="preserve">За да е допустимо ПИИ за </w:t>
            </w:r>
            <w:r w:rsidR="008441B3">
              <w:rPr>
                <w:rFonts w:ascii="Times New Roman" w:hAnsi="Times New Roman"/>
                <w:i/>
                <w:iCs/>
                <w:sz w:val="24"/>
                <w:szCs w:val="24"/>
                <w:lang w:val="bg-BG"/>
              </w:rPr>
              <w:t>финансиране</w:t>
            </w:r>
            <w:r w:rsidRPr="00F43C34">
              <w:rPr>
                <w:rFonts w:ascii="Times New Roman" w:hAnsi="Times New Roman"/>
                <w:i/>
                <w:iCs/>
                <w:sz w:val="24"/>
                <w:szCs w:val="24"/>
                <w:lang w:val="bg-BG"/>
              </w:rPr>
              <w:t>, отговорът тук следва да е НЕ</w:t>
            </w:r>
            <w:r w:rsidR="008441B3">
              <w:rPr>
                <w:rFonts w:ascii="Times New Roman" w:hAnsi="Times New Roman"/>
                <w:i/>
                <w:iCs/>
                <w:sz w:val="24"/>
                <w:szCs w:val="24"/>
                <w:lang w:val="bg-BG"/>
              </w:rPr>
              <w:t xml:space="preserve">. </w:t>
            </w:r>
            <w:r w:rsidRPr="00F43C34">
              <w:rPr>
                <w:rFonts w:ascii="Times New Roman" w:hAnsi="Times New Roman"/>
                <w:i/>
                <w:iCs/>
                <w:sz w:val="24"/>
                <w:szCs w:val="24"/>
                <w:lang w:val="bg-BG"/>
              </w:rPr>
              <w:t>Възможност за попълване</w:t>
            </w:r>
            <w:r w:rsidR="008441B3">
              <w:rPr>
                <w:rFonts w:ascii="Times New Roman" w:hAnsi="Times New Roman"/>
                <w:i/>
                <w:iCs/>
                <w:sz w:val="24"/>
                <w:szCs w:val="24"/>
                <w:lang w:val="bg-BG"/>
              </w:rPr>
              <w:t xml:space="preserve"> на контролен лист 2</w:t>
            </w:r>
            <w:r w:rsidRPr="00F43C34">
              <w:rPr>
                <w:rFonts w:ascii="Times New Roman" w:hAnsi="Times New Roman"/>
                <w:i/>
                <w:iCs/>
                <w:sz w:val="24"/>
                <w:szCs w:val="24"/>
                <w:lang w:val="bg-BG"/>
              </w:rPr>
              <w:t xml:space="preserve"> би възникнала само по отношение на инвестиции </w:t>
            </w:r>
            <w:r w:rsidR="008441B3">
              <w:rPr>
                <w:rFonts w:ascii="Times New Roman" w:hAnsi="Times New Roman"/>
                <w:i/>
                <w:iCs/>
                <w:sz w:val="24"/>
                <w:szCs w:val="24"/>
                <w:lang w:val="bg-BG"/>
              </w:rPr>
              <w:t>при</w:t>
            </w:r>
            <w:r w:rsidRPr="00F43C34">
              <w:rPr>
                <w:rFonts w:ascii="Times New Roman" w:hAnsi="Times New Roman"/>
                <w:i/>
                <w:iCs/>
                <w:sz w:val="24"/>
                <w:szCs w:val="24"/>
                <w:lang w:val="bg-BG"/>
              </w:rPr>
              <w:t xml:space="preserve"> закуп</w:t>
            </w:r>
            <w:r w:rsidR="008441B3">
              <w:rPr>
                <w:rFonts w:ascii="Times New Roman" w:hAnsi="Times New Roman"/>
                <w:i/>
                <w:iCs/>
                <w:sz w:val="24"/>
                <w:szCs w:val="24"/>
                <w:lang w:val="bg-BG"/>
              </w:rPr>
              <w:t>ена</w:t>
            </w:r>
            <w:r w:rsidRPr="00F43C34">
              <w:rPr>
                <w:rFonts w:ascii="Times New Roman" w:hAnsi="Times New Roman"/>
                <w:i/>
                <w:iCs/>
                <w:sz w:val="24"/>
                <w:szCs w:val="24"/>
                <w:lang w:val="bg-BG"/>
              </w:rPr>
              <w:t xml:space="preserve"> нова специализирана механизация, при закуп</w:t>
            </w:r>
            <w:r w:rsidR="008441B3">
              <w:rPr>
                <w:rFonts w:ascii="Times New Roman" w:hAnsi="Times New Roman"/>
                <w:i/>
                <w:iCs/>
                <w:sz w:val="24"/>
                <w:szCs w:val="24"/>
                <w:lang w:val="bg-BG"/>
              </w:rPr>
              <w:t xml:space="preserve">ени </w:t>
            </w:r>
            <w:r w:rsidRPr="00F43C34">
              <w:rPr>
                <w:rFonts w:ascii="Times New Roman" w:hAnsi="Times New Roman"/>
                <w:i/>
                <w:iCs/>
                <w:sz w:val="24"/>
                <w:szCs w:val="24"/>
                <w:lang w:val="bg-BG"/>
              </w:rPr>
              <w:t xml:space="preserve"> и внедр</w:t>
            </w:r>
            <w:r w:rsidR="008441B3">
              <w:rPr>
                <w:rFonts w:ascii="Times New Roman" w:hAnsi="Times New Roman"/>
                <w:i/>
                <w:iCs/>
                <w:sz w:val="24"/>
                <w:szCs w:val="24"/>
                <w:lang w:val="bg-BG"/>
              </w:rPr>
              <w:t>ени</w:t>
            </w:r>
            <w:r w:rsidRPr="00F43C34">
              <w:rPr>
                <w:rFonts w:ascii="Times New Roman" w:hAnsi="Times New Roman"/>
                <w:i/>
                <w:iCs/>
                <w:sz w:val="24"/>
                <w:szCs w:val="24"/>
                <w:lang w:val="bg-BG"/>
              </w:rPr>
              <w:t xml:space="preserve"> машини/оборудване/съоръжения за третиране на животински и растителен торов отпадък, явяващи се разширение на стопанството. За да се пристъпи към попълването на Контролен лист 2 е необходимо проекта да води до нетно увеличаване на генерираните вредности в околната среда.</w:t>
            </w:r>
          </w:p>
          <w:p w14:paraId="0A65699B" w14:textId="77777777" w:rsidR="00F43C34" w:rsidRPr="00F43C34" w:rsidRDefault="00F43C34">
            <w:pPr>
              <w:spacing w:after="0" w:line="276" w:lineRule="auto"/>
              <w:jc w:val="both"/>
              <w:rPr>
                <w:rFonts w:ascii="Times New Roman" w:hAnsi="Times New Roman"/>
                <w:i/>
                <w:iCs/>
                <w:sz w:val="24"/>
                <w:szCs w:val="24"/>
                <w:lang w:val="bg-BG"/>
              </w:rPr>
            </w:pPr>
          </w:p>
          <w:p w14:paraId="6F912391" w14:textId="77777777" w:rsidR="00F43C34" w:rsidRPr="00F43C34" w:rsidRDefault="00F43C34">
            <w:pPr>
              <w:spacing w:after="0" w:line="276" w:lineRule="auto"/>
              <w:jc w:val="both"/>
              <w:rPr>
                <w:rFonts w:ascii="Times New Roman" w:hAnsi="Times New Roman"/>
                <w:b/>
                <w:bCs/>
                <w:i/>
                <w:iCs/>
                <w:color w:val="FF0000"/>
                <w:sz w:val="24"/>
                <w:szCs w:val="24"/>
                <w:lang w:val="bg-BG"/>
              </w:rPr>
            </w:pPr>
            <w:r w:rsidRPr="00F43C34">
              <w:rPr>
                <w:rFonts w:ascii="Times New Roman" w:hAnsi="Times New Roman"/>
                <w:b/>
                <w:bCs/>
                <w:i/>
                <w:iCs/>
                <w:color w:val="FF0000"/>
                <w:sz w:val="24"/>
                <w:szCs w:val="24"/>
                <w:lang w:val="bg-BG"/>
              </w:rPr>
              <w:t>Възможни отговори, които да бъдат използвани:</w:t>
            </w:r>
          </w:p>
          <w:p w14:paraId="2E0E5DB9" w14:textId="3BEEB29F"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 xml:space="preserve">С оглед на </w:t>
            </w:r>
            <w:r w:rsidR="008353BF">
              <w:rPr>
                <w:rFonts w:ascii="Times New Roman" w:hAnsi="Times New Roman"/>
                <w:i/>
                <w:iCs/>
                <w:sz w:val="24"/>
                <w:szCs w:val="24"/>
                <w:lang w:val="bg-BG"/>
              </w:rPr>
              <w:t>извършената</w:t>
            </w:r>
            <w:r w:rsidR="008353BF" w:rsidRPr="00F43C34">
              <w:rPr>
                <w:rFonts w:ascii="Times New Roman" w:hAnsi="Times New Roman"/>
                <w:i/>
                <w:iCs/>
                <w:sz w:val="24"/>
                <w:szCs w:val="24"/>
                <w:lang w:val="bg-BG"/>
              </w:rPr>
              <w:t xml:space="preserve"> </w:t>
            </w:r>
            <w:r w:rsidRPr="00F43C34">
              <w:rPr>
                <w:rFonts w:ascii="Times New Roman" w:hAnsi="Times New Roman"/>
                <w:i/>
                <w:iCs/>
                <w:sz w:val="24"/>
                <w:szCs w:val="24"/>
                <w:lang w:val="bg-BG"/>
              </w:rPr>
              <w:t>оценка са възможни един или в комбинация повече от един от следните примерни отговори:</w:t>
            </w:r>
          </w:p>
          <w:p w14:paraId="782E5958"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1:</w:t>
            </w:r>
          </w:p>
          <w:p w14:paraId="25268EB0" w14:textId="4417E7C7" w:rsidR="00F43C34" w:rsidRPr="00F43C34" w:rsidRDefault="008353BF">
            <w:pPr>
              <w:spacing w:after="0" w:line="276" w:lineRule="auto"/>
              <w:jc w:val="both"/>
              <w:rPr>
                <w:rFonts w:ascii="Times New Roman" w:hAnsi="Times New Roman"/>
                <w:i/>
                <w:iCs/>
                <w:sz w:val="24"/>
                <w:szCs w:val="24"/>
                <w:lang w:val="bg-BG"/>
              </w:rPr>
            </w:pPr>
            <w:r>
              <w:rPr>
                <w:rFonts w:ascii="Times New Roman" w:hAnsi="Times New Roman"/>
                <w:i/>
                <w:iCs/>
                <w:color w:val="0070C0"/>
                <w:sz w:val="24"/>
                <w:szCs w:val="24"/>
                <w:lang w:val="bg-BG"/>
              </w:rPr>
              <w:t>И</w:t>
            </w:r>
            <w:r w:rsidR="00F43C34" w:rsidRPr="00F43C34">
              <w:rPr>
                <w:rFonts w:ascii="Times New Roman" w:hAnsi="Times New Roman"/>
                <w:i/>
                <w:iCs/>
                <w:color w:val="0070C0"/>
                <w:sz w:val="24"/>
                <w:szCs w:val="24"/>
                <w:lang w:val="bg-BG"/>
              </w:rPr>
              <w:t xml:space="preserve">нвестицията </w:t>
            </w:r>
            <w:r>
              <w:rPr>
                <w:rFonts w:ascii="Times New Roman" w:hAnsi="Times New Roman"/>
                <w:i/>
                <w:iCs/>
                <w:color w:val="0070C0"/>
                <w:sz w:val="24"/>
                <w:szCs w:val="24"/>
                <w:lang w:val="bg-BG"/>
              </w:rPr>
              <w:t>не води</w:t>
            </w:r>
            <w:r w:rsidR="00F43C34" w:rsidRPr="00F43C34">
              <w:rPr>
                <w:rFonts w:ascii="Times New Roman" w:hAnsi="Times New Roman"/>
                <w:i/>
                <w:iCs/>
                <w:color w:val="0070C0"/>
                <w:sz w:val="24"/>
                <w:szCs w:val="24"/>
                <w:lang w:val="bg-BG"/>
              </w:rPr>
              <w:t xml:space="preserve"> до значително увеличение на емисиите във въздуха, водите и почвите поради това, че </w:t>
            </w:r>
            <w:r>
              <w:rPr>
                <w:rFonts w:ascii="Times New Roman" w:hAnsi="Times New Roman"/>
                <w:b/>
                <w:i/>
                <w:iCs/>
                <w:color w:val="0070C0"/>
                <w:sz w:val="24"/>
                <w:szCs w:val="24"/>
                <w:lang w:val="bg-BG"/>
              </w:rPr>
              <w:t>з</w:t>
            </w:r>
            <w:r w:rsidR="00F43C34" w:rsidRPr="00F43C34">
              <w:rPr>
                <w:rFonts w:ascii="Times New Roman" w:hAnsi="Times New Roman"/>
                <w:b/>
                <w:i/>
                <w:iCs/>
                <w:color w:val="0070C0"/>
                <w:sz w:val="24"/>
                <w:szCs w:val="24"/>
                <w:lang w:val="bg-BG"/>
              </w:rPr>
              <w:t>акуп</w:t>
            </w:r>
            <w:r>
              <w:rPr>
                <w:rFonts w:ascii="Times New Roman" w:hAnsi="Times New Roman"/>
                <w:b/>
                <w:i/>
                <w:iCs/>
                <w:color w:val="0070C0"/>
                <w:sz w:val="24"/>
                <w:szCs w:val="24"/>
                <w:lang w:val="bg-BG"/>
              </w:rPr>
              <w:t>еното</w:t>
            </w:r>
            <w:r w:rsidR="00F43C34" w:rsidRPr="00F43C34">
              <w:rPr>
                <w:rFonts w:ascii="Times New Roman" w:hAnsi="Times New Roman"/>
                <w:b/>
                <w:i/>
                <w:iCs/>
                <w:color w:val="0070C0"/>
                <w:sz w:val="24"/>
                <w:szCs w:val="24"/>
                <w:lang w:val="bg-BG"/>
              </w:rPr>
              <w:t xml:space="preserve"> оборудване/апаратура/съоръжения</w:t>
            </w:r>
            <w:r w:rsidR="00F43C34" w:rsidRPr="00F43C34">
              <w:rPr>
                <w:rFonts w:ascii="Times New Roman" w:hAnsi="Times New Roman"/>
                <w:i/>
                <w:iCs/>
                <w:color w:val="0070C0"/>
                <w:sz w:val="24"/>
                <w:szCs w:val="24"/>
                <w:lang w:val="bg-BG"/>
              </w:rPr>
              <w:t xml:space="preserve"> генерират значително по-ниски емисии от използвано в други стопанства оборудване/ отговарят на НДНТ за сектора </w:t>
            </w:r>
            <w:r w:rsidR="00F43C34" w:rsidRPr="00F43C34">
              <w:rPr>
                <w:rFonts w:ascii="Times New Roman" w:hAnsi="Times New Roman"/>
                <w:i/>
                <w:iCs/>
                <w:color w:val="E36C0A" w:themeColor="accent6" w:themeShade="BF"/>
                <w:sz w:val="24"/>
                <w:szCs w:val="24"/>
                <w:lang w:val="bg-BG"/>
              </w:rPr>
              <w:t>(за доказателство могат де се използват техническите характеристики на съответните елементи)</w:t>
            </w:r>
            <w:r w:rsidR="00F43C34" w:rsidRPr="00F43C34">
              <w:rPr>
                <w:rFonts w:ascii="Times New Roman" w:hAnsi="Times New Roman"/>
                <w:i/>
                <w:iCs/>
                <w:sz w:val="24"/>
                <w:szCs w:val="24"/>
                <w:lang w:val="bg-BG"/>
              </w:rPr>
              <w:t>.</w:t>
            </w:r>
          </w:p>
          <w:p w14:paraId="533CCA61"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2:</w:t>
            </w:r>
          </w:p>
          <w:p w14:paraId="5E2CE046" w14:textId="09AE7E04" w:rsidR="00F43C34" w:rsidRPr="00F43C34" w:rsidRDefault="00F43C34">
            <w:pPr>
              <w:spacing w:after="0" w:line="276" w:lineRule="auto"/>
              <w:jc w:val="both"/>
              <w:rPr>
                <w:rFonts w:ascii="Times New Roman" w:hAnsi="Times New Roman"/>
                <w:i/>
                <w:iCs/>
                <w:color w:val="0070C0"/>
                <w:sz w:val="24"/>
                <w:szCs w:val="24"/>
                <w:lang w:val="bg-BG"/>
              </w:rPr>
            </w:pPr>
            <w:r w:rsidRPr="00F43C34">
              <w:rPr>
                <w:rFonts w:ascii="Times New Roman" w:hAnsi="Times New Roman"/>
                <w:i/>
                <w:iCs/>
                <w:color w:val="0070C0"/>
                <w:sz w:val="24"/>
                <w:szCs w:val="24"/>
                <w:lang w:val="bg-BG"/>
              </w:rPr>
              <w:t xml:space="preserve">Изграждането на </w:t>
            </w:r>
            <w:r w:rsidRPr="00F43C34">
              <w:rPr>
                <w:rFonts w:ascii="Times New Roman" w:hAnsi="Times New Roman"/>
                <w:b/>
                <w:i/>
                <w:iCs/>
                <w:color w:val="0070C0"/>
                <w:sz w:val="24"/>
                <w:szCs w:val="24"/>
                <w:lang w:val="bg-BG"/>
              </w:rPr>
              <w:t>съоръжения</w:t>
            </w:r>
            <w:r w:rsidR="008353BF">
              <w:rPr>
                <w:rFonts w:ascii="Times New Roman" w:hAnsi="Times New Roman"/>
                <w:b/>
                <w:i/>
                <w:iCs/>
                <w:color w:val="0070C0"/>
                <w:sz w:val="24"/>
                <w:szCs w:val="24"/>
                <w:lang w:val="bg-BG"/>
              </w:rPr>
              <w:t>та</w:t>
            </w:r>
            <w:r w:rsidRPr="00F43C34">
              <w:rPr>
                <w:rFonts w:ascii="Times New Roman" w:hAnsi="Times New Roman"/>
                <w:b/>
                <w:i/>
                <w:iCs/>
                <w:color w:val="0070C0"/>
                <w:sz w:val="24"/>
                <w:szCs w:val="24"/>
                <w:lang w:val="bg-BG"/>
              </w:rPr>
              <w:t xml:space="preserve"> за третиране на тор</w:t>
            </w:r>
            <w:r w:rsidRPr="00F43C34">
              <w:rPr>
                <w:rFonts w:ascii="Times New Roman" w:hAnsi="Times New Roman"/>
                <w:i/>
                <w:iCs/>
                <w:color w:val="0070C0"/>
                <w:sz w:val="24"/>
                <w:szCs w:val="24"/>
                <w:lang w:val="bg-BG"/>
              </w:rPr>
              <w:t xml:space="preserve"> предотврат</w:t>
            </w:r>
            <w:r w:rsidR="008353BF">
              <w:rPr>
                <w:rFonts w:ascii="Times New Roman" w:hAnsi="Times New Roman"/>
                <w:i/>
                <w:iCs/>
                <w:color w:val="0070C0"/>
                <w:sz w:val="24"/>
                <w:szCs w:val="24"/>
                <w:lang w:val="bg-BG"/>
              </w:rPr>
              <w:t>ява</w:t>
            </w:r>
            <w:r w:rsidRPr="00F43C34">
              <w:rPr>
                <w:rFonts w:ascii="Times New Roman" w:hAnsi="Times New Roman"/>
                <w:i/>
                <w:iCs/>
                <w:color w:val="0070C0"/>
                <w:sz w:val="24"/>
                <w:szCs w:val="24"/>
                <w:lang w:val="bg-BG"/>
              </w:rPr>
              <w:t xml:space="preserve"> замърсяване на почвите и индиректното замърсяване на повърхностните и подземните води.</w:t>
            </w:r>
          </w:p>
          <w:p w14:paraId="7AA4D2FD" w14:textId="77777777" w:rsidR="00F43C34" w:rsidRPr="00F43C34" w:rsidRDefault="00F43C34">
            <w:pPr>
              <w:spacing w:after="0" w:line="276" w:lineRule="auto"/>
              <w:jc w:val="both"/>
              <w:rPr>
                <w:rFonts w:ascii="Times New Roman" w:hAnsi="Times New Roman"/>
                <w:b/>
                <w:bCs/>
                <w:i/>
                <w:iCs/>
                <w:color w:val="76923C" w:themeColor="accent3" w:themeShade="BF"/>
                <w:sz w:val="24"/>
                <w:szCs w:val="24"/>
                <w:lang w:val="bg-BG"/>
              </w:rPr>
            </w:pPr>
            <w:r w:rsidRPr="00F43C34">
              <w:rPr>
                <w:rFonts w:ascii="Times New Roman" w:hAnsi="Times New Roman"/>
                <w:b/>
                <w:bCs/>
                <w:i/>
                <w:iCs/>
                <w:color w:val="76923C" w:themeColor="accent3" w:themeShade="BF"/>
                <w:sz w:val="24"/>
                <w:szCs w:val="24"/>
                <w:lang w:val="bg-BG"/>
              </w:rPr>
              <w:t>Вариант на отговор 3:</w:t>
            </w:r>
          </w:p>
          <w:p w14:paraId="203F33E4" w14:textId="14243DF8" w:rsidR="00F43C34" w:rsidRPr="00F43C34" w:rsidRDefault="008353BF">
            <w:pPr>
              <w:spacing w:after="0" w:line="276" w:lineRule="auto"/>
              <w:jc w:val="both"/>
              <w:rPr>
                <w:rFonts w:ascii="Times New Roman" w:hAnsi="Times New Roman"/>
                <w:i/>
                <w:iCs/>
                <w:color w:val="0070C0"/>
                <w:sz w:val="24"/>
                <w:szCs w:val="24"/>
                <w:lang w:val="bg-BG"/>
              </w:rPr>
            </w:pPr>
            <w:r>
              <w:rPr>
                <w:rFonts w:ascii="Times New Roman" w:hAnsi="Times New Roman"/>
                <w:b/>
                <w:i/>
                <w:iCs/>
                <w:color w:val="0070C0"/>
                <w:sz w:val="24"/>
                <w:szCs w:val="24"/>
                <w:lang w:val="bg-BG"/>
              </w:rPr>
              <w:t>З</w:t>
            </w:r>
            <w:r w:rsidR="00F43C34" w:rsidRPr="00F43C34">
              <w:rPr>
                <w:rFonts w:ascii="Times New Roman" w:hAnsi="Times New Roman"/>
                <w:b/>
                <w:i/>
                <w:iCs/>
                <w:color w:val="0070C0"/>
                <w:sz w:val="24"/>
                <w:szCs w:val="24"/>
                <w:lang w:val="bg-BG"/>
              </w:rPr>
              <w:t>акуп</w:t>
            </w:r>
            <w:r>
              <w:rPr>
                <w:rFonts w:ascii="Times New Roman" w:hAnsi="Times New Roman"/>
                <w:b/>
                <w:i/>
                <w:iCs/>
                <w:color w:val="0070C0"/>
                <w:sz w:val="24"/>
                <w:szCs w:val="24"/>
                <w:lang w:val="bg-BG"/>
              </w:rPr>
              <w:t>еното</w:t>
            </w:r>
            <w:r w:rsidR="00F43C34" w:rsidRPr="00F43C34">
              <w:rPr>
                <w:rFonts w:ascii="Times New Roman" w:hAnsi="Times New Roman"/>
                <w:b/>
                <w:i/>
                <w:iCs/>
                <w:color w:val="0070C0"/>
                <w:sz w:val="24"/>
                <w:szCs w:val="24"/>
                <w:lang w:val="bg-BG"/>
              </w:rPr>
              <w:t xml:space="preserve"> оборудване/апаратура/системи </w:t>
            </w:r>
            <w:r w:rsidR="00F43C34" w:rsidRPr="00F43C34">
              <w:rPr>
                <w:rFonts w:ascii="Times New Roman" w:hAnsi="Times New Roman"/>
                <w:bCs/>
                <w:i/>
                <w:iCs/>
                <w:color w:val="0070C0"/>
                <w:sz w:val="24"/>
                <w:szCs w:val="24"/>
                <w:lang w:val="bg-BG"/>
              </w:rPr>
              <w:t>се отличават с дълъг експлоатационен период и</w:t>
            </w:r>
            <w:r w:rsidR="00F43C34" w:rsidRPr="00F43C34">
              <w:rPr>
                <w:rFonts w:ascii="Times New Roman" w:hAnsi="Times New Roman"/>
                <w:i/>
                <w:iCs/>
                <w:color w:val="0070C0"/>
                <w:sz w:val="24"/>
                <w:szCs w:val="24"/>
                <w:lang w:val="bg-BG"/>
              </w:rPr>
              <w:t xml:space="preserve"> след изтичане на жизнения цикъл на същите, подлежат на рециклиране и не създават опасност от натоварване на средата с нови по вид и значителни по количество отпадъци за депониране или изгаряне.</w:t>
            </w:r>
          </w:p>
          <w:p w14:paraId="33B66E99" w14:textId="77777777" w:rsidR="00F43C34" w:rsidRPr="00F43C34" w:rsidRDefault="00F43C34">
            <w:pPr>
              <w:spacing w:after="0" w:line="276" w:lineRule="auto"/>
              <w:jc w:val="both"/>
              <w:rPr>
                <w:rFonts w:ascii="Times New Roman" w:hAnsi="Times New Roman"/>
                <w:i/>
                <w:iCs/>
                <w:sz w:val="24"/>
                <w:szCs w:val="24"/>
                <w:lang w:val="bg-BG"/>
              </w:rPr>
            </w:pPr>
          </w:p>
        </w:tc>
      </w:tr>
      <w:tr w:rsidR="00F43C34" w:rsidRPr="00F43C34" w14:paraId="1822FF58" w14:textId="77777777" w:rsidTr="00926ED4">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1F790" w14:textId="77777777" w:rsidR="00F43C34" w:rsidRPr="00F43C34" w:rsidRDefault="00F43C34">
            <w:pPr>
              <w:spacing w:after="0" w:line="276" w:lineRule="auto"/>
              <w:jc w:val="both"/>
              <w:rPr>
                <w:rFonts w:ascii="Times New Roman" w:hAnsi="Times New Roman"/>
                <w:i/>
                <w:iCs/>
                <w:sz w:val="24"/>
                <w:szCs w:val="24"/>
                <w:lang w:val="bg-BG"/>
              </w:rPr>
            </w:pPr>
          </w:p>
        </w:tc>
      </w:tr>
      <w:tr w:rsidR="00F43C34" w:rsidRPr="00F43C34" w14:paraId="55D1B038" w14:textId="77777777" w:rsidTr="00926ED4">
        <w:trPr>
          <w:trHeight w:val="48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9702" w14:textId="77777777" w:rsidR="00F43C34" w:rsidRPr="00F43C34" w:rsidRDefault="00F43C34">
            <w:pPr>
              <w:pStyle w:val="ListParagraph"/>
              <w:numPr>
                <w:ilvl w:val="0"/>
                <w:numId w:val="5"/>
              </w:numPr>
              <w:spacing w:after="0" w:line="276" w:lineRule="auto"/>
              <w:jc w:val="both"/>
              <w:rPr>
                <w:rFonts w:ascii="Times New Roman" w:hAnsi="Times New Roman"/>
                <w:b/>
                <w:bCs/>
                <w:sz w:val="24"/>
                <w:szCs w:val="24"/>
                <w:lang w:val="bg-BG"/>
              </w:rPr>
            </w:pPr>
            <w:r w:rsidRPr="00F43C34">
              <w:rPr>
                <w:rFonts w:ascii="Times New Roman" w:hAnsi="Times New Roman"/>
                <w:b/>
                <w:bCs/>
                <w:sz w:val="24"/>
                <w:szCs w:val="24"/>
                <w:lang w:val="bg-BG"/>
              </w:rPr>
              <w:lastRenderedPageBreak/>
              <w:t>Защита и възстановяване на биоразнообразието и екосистемите</w:t>
            </w:r>
          </w:p>
          <w:p w14:paraId="586FD881" w14:textId="77777777" w:rsidR="00F43C34" w:rsidRPr="00F43C34" w:rsidRDefault="00F43C34">
            <w:pPr>
              <w:spacing w:after="0" w:line="276" w:lineRule="auto"/>
              <w:jc w:val="both"/>
              <w:rPr>
                <w:rFonts w:ascii="Times New Roman" w:hAnsi="Times New Roman"/>
                <w:i/>
                <w:iCs/>
                <w:sz w:val="24"/>
                <w:szCs w:val="24"/>
                <w:lang w:val="bg-BG"/>
              </w:rPr>
            </w:pPr>
            <w:r w:rsidRPr="00F43C34">
              <w:rPr>
                <w:rFonts w:ascii="Times New Roman" w:hAnsi="Times New Roman"/>
                <w:i/>
                <w:iCs/>
                <w:sz w:val="24"/>
                <w:szCs w:val="24"/>
                <w:lang w:val="bg-BG"/>
              </w:rPr>
              <w:t>Тук е необходимо да се опишат въздействията на проекта върху видовете и техните местообитания, наличие на типове естествени местообитания и защитени или други ценни зони и територии.</w:t>
            </w:r>
          </w:p>
        </w:tc>
      </w:tr>
      <w:tr w:rsidR="00F43C34" w:rsidRPr="00F43C34" w14:paraId="33F2AAC4"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228A3" w14:textId="77777777" w:rsidR="00F43C34" w:rsidRPr="00F43C34" w:rsidRDefault="00F43C34">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DC52"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E6DE"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b/>
                <w:bCs/>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AAB83" w14:textId="35AE318E" w:rsidR="00F43C34" w:rsidRPr="00F43C34" w:rsidRDefault="00F43C34" w:rsidP="008353BF">
            <w:pPr>
              <w:spacing w:after="0" w:line="276" w:lineRule="auto"/>
              <w:jc w:val="both"/>
              <w:rPr>
                <w:rFonts w:ascii="Times New Roman" w:hAnsi="Times New Roman"/>
                <w:sz w:val="24"/>
                <w:szCs w:val="24"/>
                <w:lang w:val="bg-BG"/>
              </w:rPr>
            </w:pPr>
            <w:r w:rsidRPr="00F43C34">
              <w:rPr>
                <w:rFonts w:ascii="Times New Roman" w:hAnsi="Times New Roman"/>
                <w:b/>
                <w:bCs/>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въздействия. Описва се как </w:t>
            </w:r>
            <w:r w:rsidR="008353BF">
              <w:rPr>
                <w:rFonts w:ascii="Times New Roman" w:hAnsi="Times New Roman"/>
                <w:b/>
                <w:bCs/>
                <w:sz w:val="24"/>
                <w:szCs w:val="24"/>
                <w:lang w:val="bg-BG"/>
              </w:rPr>
              <w:t>са</w:t>
            </w:r>
            <w:r w:rsidRPr="00F43C34">
              <w:rPr>
                <w:rFonts w:ascii="Times New Roman" w:hAnsi="Times New Roman"/>
                <w:b/>
                <w:bCs/>
                <w:sz w:val="24"/>
                <w:szCs w:val="24"/>
                <w:lang w:val="bg-BG"/>
              </w:rPr>
              <w:t xml:space="preserve"> смекчени очакваните вредни въздействия – посочват се </w:t>
            </w:r>
            <w:r w:rsidR="008353BF">
              <w:rPr>
                <w:rFonts w:ascii="Times New Roman" w:hAnsi="Times New Roman"/>
                <w:b/>
                <w:bCs/>
                <w:sz w:val="24"/>
                <w:szCs w:val="24"/>
                <w:lang w:val="bg-BG"/>
              </w:rPr>
              <w:t>изпълнените</w:t>
            </w:r>
            <w:r w:rsidRPr="00F43C34">
              <w:rPr>
                <w:rFonts w:ascii="Times New Roman" w:hAnsi="Times New Roman"/>
                <w:b/>
                <w:bCs/>
                <w:sz w:val="24"/>
                <w:szCs w:val="24"/>
                <w:lang w:val="bg-BG"/>
              </w:rPr>
              <w:t xml:space="preserve"> смекчаващи мерки.</w:t>
            </w:r>
          </w:p>
        </w:tc>
      </w:tr>
      <w:tr w:rsidR="00F43C34" w:rsidRPr="00F43C34" w14:paraId="5D24326B" w14:textId="77777777" w:rsidTr="00F43C34">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DE370" w14:textId="5289493D" w:rsidR="00F43C34" w:rsidRPr="00F43C34" w:rsidRDefault="00F43C34" w:rsidP="008353BF">
            <w:pPr>
              <w:spacing w:after="0" w:line="276" w:lineRule="auto"/>
              <w:rPr>
                <w:rFonts w:ascii="Times New Roman" w:hAnsi="Times New Roman"/>
                <w:b/>
                <w:bCs/>
                <w:sz w:val="24"/>
                <w:szCs w:val="24"/>
                <w:lang w:val="bg-BG"/>
              </w:rPr>
            </w:pPr>
            <w:r w:rsidRPr="00F43C34">
              <w:rPr>
                <w:rFonts w:ascii="Times New Roman" w:hAnsi="Times New Roman"/>
                <w:b/>
                <w:bCs/>
                <w:sz w:val="24"/>
                <w:szCs w:val="24"/>
                <w:lang w:val="bg-BG"/>
              </w:rPr>
              <w:t xml:space="preserve">Реализирането на проекта </w:t>
            </w:r>
            <w:r w:rsidR="008353BF">
              <w:rPr>
                <w:rFonts w:ascii="Times New Roman" w:hAnsi="Times New Roman"/>
                <w:b/>
                <w:bCs/>
                <w:sz w:val="24"/>
                <w:szCs w:val="24"/>
                <w:lang w:val="bg-BG"/>
              </w:rPr>
              <w:t>води</w:t>
            </w:r>
            <w:r w:rsidRPr="00F43C34">
              <w:rPr>
                <w:rFonts w:ascii="Times New Roman" w:hAnsi="Times New Roman"/>
                <w:b/>
                <w:bCs/>
                <w:sz w:val="24"/>
                <w:szCs w:val="24"/>
                <w:lang w:val="bg-BG"/>
              </w:rPr>
              <w:t xml:space="preserve"> ли до значително вредно въздействие върху компонентите на биоразнообразието и/или </w:t>
            </w:r>
            <w:r w:rsidR="008353BF">
              <w:rPr>
                <w:rFonts w:ascii="Times New Roman" w:hAnsi="Times New Roman"/>
                <w:b/>
                <w:bCs/>
                <w:sz w:val="24"/>
                <w:szCs w:val="24"/>
                <w:lang w:val="bg-BG"/>
              </w:rPr>
              <w:t>води</w:t>
            </w:r>
            <w:r w:rsidRPr="00F43C34">
              <w:rPr>
                <w:rFonts w:ascii="Times New Roman" w:hAnsi="Times New Roman"/>
                <w:b/>
                <w:bCs/>
                <w:sz w:val="24"/>
                <w:szCs w:val="24"/>
                <w:lang w:val="bg-BG"/>
              </w:rPr>
              <w:t xml:space="preserve"> ли до значително влошаване на процесите, свързани със защита и/или възстановяване на екосистемите?</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B2F69"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67C07" w14:textId="77777777" w:rsidR="00F43C34" w:rsidRPr="00F43C34" w:rsidRDefault="00F43C34">
            <w:pPr>
              <w:spacing w:after="0" w:line="276" w:lineRule="auto"/>
              <w:jc w:val="center"/>
              <w:rPr>
                <w:rFonts w:ascii="Times New Roman" w:hAnsi="Times New Roman"/>
                <w:sz w:val="24"/>
                <w:szCs w:val="24"/>
                <w:lang w:val="bg-BG"/>
              </w:rPr>
            </w:pPr>
            <w:r w:rsidRPr="00F43C34">
              <w:rPr>
                <w:rFonts w:ascii="Times New Roman" w:hAnsi="Times New Roman"/>
                <w:noProof/>
                <w:sz w:val="24"/>
                <w:szCs w:val="24"/>
                <w:lang w:val="bg-BG"/>
              </w:rPr>
              <w:fldChar w:fldCharType="begin">
                <w:ffData>
                  <w:name w:val=""/>
                  <w:enabled/>
                  <w:calcOnExit w:val="0"/>
                  <w:checkBox>
                    <w:sizeAuto/>
                    <w:default w:val="0"/>
                  </w:checkBox>
                </w:ffData>
              </w:fldChar>
            </w:r>
            <w:r w:rsidRPr="00F43C34">
              <w:rPr>
                <w:rFonts w:ascii="Times New Roman" w:hAnsi="Times New Roman"/>
                <w:noProof/>
                <w:sz w:val="24"/>
                <w:szCs w:val="24"/>
                <w:lang w:val="bg-BG"/>
              </w:rPr>
              <w:instrText xml:space="preserve"> FORMCHECKBOX </w:instrText>
            </w:r>
            <w:r w:rsidR="00627906">
              <w:rPr>
                <w:rFonts w:ascii="Times New Roman" w:hAnsi="Times New Roman"/>
                <w:noProof/>
                <w:sz w:val="24"/>
                <w:szCs w:val="24"/>
                <w:lang w:val="bg-BG"/>
              </w:rPr>
            </w:r>
            <w:r w:rsidR="00627906">
              <w:rPr>
                <w:rFonts w:ascii="Times New Roman" w:hAnsi="Times New Roman"/>
                <w:noProof/>
                <w:sz w:val="24"/>
                <w:szCs w:val="24"/>
                <w:lang w:val="bg-BG"/>
              </w:rPr>
              <w:fldChar w:fldCharType="separate"/>
            </w:r>
            <w:r w:rsidRPr="00F43C34">
              <w:rPr>
                <w:rFonts w:ascii="Times New Roman" w:hAnsi="Times New Roman"/>
                <w:noProof/>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0EAD1" w14:textId="77777777" w:rsidR="00F43C34" w:rsidRPr="00F43C34" w:rsidRDefault="00F43C34">
            <w:pPr>
              <w:spacing w:after="0" w:line="276" w:lineRule="auto"/>
              <w:jc w:val="both"/>
              <w:rPr>
                <w:rFonts w:ascii="Times New Roman" w:hAnsi="Times New Roman"/>
                <w:b/>
                <w:i/>
                <w:iCs/>
                <w:color w:val="FF0000"/>
                <w:sz w:val="24"/>
                <w:szCs w:val="24"/>
                <w:lang w:val="bg-BG"/>
              </w:rPr>
            </w:pPr>
            <w:r w:rsidRPr="00F43C34">
              <w:rPr>
                <w:rFonts w:ascii="Times New Roman" w:hAnsi="Times New Roman"/>
                <w:b/>
                <w:i/>
                <w:iCs/>
                <w:color w:val="FF0000"/>
                <w:sz w:val="24"/>
                <w:szCs w:val="24"/>
                <w:lang w:val="bg-BG"/>
              </w:rPr>
              <w:t>Инструкция за попълване:</w:t>
            </w:r>
          </w:p>
          <w:p w14:paraId="187D23D7" w14:textId="77777777" w:rsidR="00F43C34" w:rsidRPr="00F43C34" w:rsidRDefault="00F43C34">
            <w:pPr>
              <w:spacing w:after="0" w:line="276" w:lineRule="auto"/>
              <w:jc w:val="both"/>
              <w:rPr>
                <w:rFonts w:ascii="Times New Roman" w:hAnsi="Times New Roman"/>
                <w:sz w:val="24"/>
                <w:szCs w:val="24"/>
                <w:lang w:val="bg-BG"/>
              </w:rPr>
            </w:pPr>
            <w:r w:rsidRPr="00F43C34">
              <w:rPr>
                <w:rFonts w:ascii="Times New Roman" w:hAnsi="Times New Roman"/>
                <w:i/>
                <w:iCs/>
                <w:sz w:val="24"/>
                <w:szCs w:val="24"/>
                <w:lang w:val="bg-BG"/>
              </w:rPr>
              <w:t>При попълване на отговора, моля вземете предвид следните въпроси:</w:t>
            </w:r>
          </w:p>
          <w:p w14:paraId="13D4AB03" w14:textId="58644687" w:rsidR="00F43C34" w:rsidRPr="00F43C34" w:rsidRDefault="008353BF">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З</w:t>
            </w:r>
            <w:r w:rsidR="00F43C34" w:rsidRPr="00F43C34">
              <w:rPr>
                <w:rFonts w:ascii="Times New Roman" w:hAnsi="Times New Roman"/>
                <w:i/>
                <w:iCs/>
                <w:sz w:val="24"/>
                <w:szCs w:val="24"/>
                <w:lang w:val="bg-BG"/>
              </w:rPr>
              <w:t>ас</w:t>
            </w:r>
            <w:r>
              <w:rPr>
                <w:rFonts w:ascii="Times New Roman" w:hAnsi="Times New Roman"/>
                <w:i/>
                <w:iCs/>
                <w:sz w:val="24"/>
                <w:szCs w:val="24"/>
                <w:lang w:val="bg-BG"/>
              </w:rPr>
              <w:t>яга ли се</w:t>
            </w:r>
            <w:r w:rsidR="00F43C34" w:rsidRPr="00F43C34">
              <w:rPr>
                <w:rFonts w:ascii="Times New Roman" w:hAnsi="Times New Roman"/>
                <w:i/>
                <w:iCs/>
                <w:sz w:val="24"/>
                <w:szCs w:val="24"/>
                <w:lang w:val="bg-BG"/>
              </w:rPr>
              <w:t xml:space="preserve"> неблагоприятно постигането или поддържането на благоприятен природозащитен статус на даден вид или тип естествено местообитание?</w:t>
            </w:r>
          </w:p>
          <w:p w14:paraId="60B16140" w14:textId="0B373FE0" w:rsidR="00F43C34" w:rsidRPr="00F43C34" w:rsidRDefault="008353BF">
            <w:pPr>
              <w:pStyle w:val="ListParagraph"/>
              <w:numPr>
                <w:ilvl w:val="0"/>
                <w:numId w:val="2"/>
              </w:numPr>
              <w:spacing w:after="0" w:line="276" w:lineRule="auto"/>
              <w:ind w:left="313" w:hanging="313"/>
              <w:jc w:val="both"/>
              <w:rPr>
                <w:rFonts w:ascii="Times New Roman" w:hAnsi="Times New Roman"/>
                <w:i/>
                <w:iCs/>
                <w:sz w:val="24"/>
                <w:szCs w:val="24"/>
                <w:lang w:val="bg-BG"/>
              </w:rPr>
            </w:pPr>
            <w:r>
              <w:rPr>
                <w:rFonts w:ascii="Times New Roman" w:hAnsi="Times New Roman"/>
                <w:i/>
                <w:iCs/>
                <w:sz w:val="24"/>
                <w:szCs w:val="24"/>
                <w:lang w:val="bg-BG"/>
              </w:rPr>
              <w:t>Р</w:t>
            </w:r>
            <w:r w:rsidR="00F43C34" w:rsidRPr="00F43C34">
              <w:rPr>
                <w:rFonts w:ascii="Times New Roman" w:hAnsi="Times New Roman"/>
                <w:i/>
                <w:iCs/>
                <w:sz w:val="24"/>
                <w:szCs w:val="24"/>
                <w:lang w:val="bg-BG"/>
              </w:rPr>
              <w:t>азширя</w:t>
            </w:r>
            <w:r>
              <w:rPr>
                <w:rFonts w:ascii="Times New Roman" w:hAnsi="Times New Roman"/>
                <w:i/>
                <w:iCs/>
                <w:sz w:val="24"/>
                <w:szCs w:val="24"/>
                <w:lang w:val="bg-BG"/>
              </w:rPr>
              <w:t>ва</w:t>
            </w:r>
            <w:r w:rsidR="00F43C34" w:rsidRPr="00F43C34">
              <w:rPr>
                <w:rFonts w:ascii="Times New Roman" w:hAnsi="Times New Roman"/>
                <w:i/>
                <w:iCs/>
                <w:sz w:val="24"/>
                <w:szCs w:val="24"/>
                <w:lang w:val="bg-BG"/>
              </w:rPr>
              <w:t xml:space="preserve">т ли </w:t>
            </w:r>
            <w:r>
              <w:rPr>
                <w:rFonts w:ascii="Times New Roman" w:hAnsi="Times New Roman"/>
                <w:i/>
                <w:iCs/>
                <w:sz w:val="24"/>
                <w:szCs w:val="24"/>
                <w:lang w:val="bg-BG"/>
              </w:rPr>
              <w:t xml:space="preserve">се </w:t>
            </w:r>
            <w:r w:rsidR="00F43C34" w:rsidRPr="00F43C34">
              <w:rPr>
                <w:rFonts w:ascii="Times New Roman" w:hAnsi="Times New Roman"/>
                <w:i/>
                <w:iCs/>
                <w:sz w:val="24"/>
                <w:szCs w:val="24"/>
                <w:lang w:val="bg-BG"/>
              </w:rPr>
              <w:t>въздействията на проекта върху защитени или други ценни зони?</w:t>
            </w:r>
          </w:p>
          <w:p w14:paraId="0FECBD91" w14:textId="77777777" w:rsidR="00F43C34" w:rsidRPr="00F43C34" w:rsidRDefault="00F43C34">
            <w:pPr>
              <w:spacing w:after="0" w:line="276" w:lineRule="auto"/>
              <w:jc w:val="both"/>
              <w:rPr>
                <w:rFonts w:ascii="Times New Roman" w:hAnsi="Times New Roman"/>
                <w:i/>
                <w:iCs/>
                <w:sz w:val="24"/>
                <w:szCs w:val="24"/>
                <w:u w:val="single"/>
                <w:lang w:val="bg-BG"/>
              </w:rPr>
            </w:pPr>
          </w:p>
          <w:p w14:paraId="08310F4A" w14:textId="638308D5" w:rsidR="00F43C34" w:rsidRPr="00F43C34" w:rsidRDefault="00F43C34" w:rsidP="008353BF">
            <w:pPr>
              <w:spacing w:after="0" w:line="276" w:lineRule="auto"/>
              <w:jc w:val="both"/>
              <w:rPr>
                <w:rFonts w:ascii="Times New Roman" w:hAnsi="Times New Roman"/>
                <w:i/>
                <w:iCs/>
                <w:sz w:val="24"/>
                <w:szCs w:val="24"/>
                <w:u w:val="single"/>
                <w:lang w:val="bg-BG"/>
              </w:rPr>
            </w:pPr>
            <w:r w:rsidRPr="00F43C34">
              <w:rPr>
                <w:rFonts w:ascii="Times New Roman" w:hAnsi="Times New Roman"/>
                <w:i/>
                <w:iCs/>
                <w:color w:val="E36C0A" w:themeColor="accent6" w:themeShade="BF"/>
                <w:sz w:val="24"/>
                <w:szCs w:val="24"/>
                <w:u w:val="single"/>
                <w:lang w:val="bg-BG"/>
              </w:rPr>
              <w:t>Попълва се само в случай, че с</w:t>
            </w:r>
            <w:r w:rsidR="008353BF">
              <w:rPr>
                <w:rFonts w:ascii="Times New Roman" w:hAnsi="Times New Roman"/>
                <w:i/>
                <w:iCs/>
                <w:color w:val="E36C0A" w:themeColor="accent6" w:themeShade="BF"/>
                <w:sz w:val="24"/>
                <w:szCs w:val="24"/>
                <w:u w:val="single"/>
                <w:lang w:val="bg-BG"/>
              </w:rPr>
              <w:t>лед</w:t>
            </w:r>
            <w:r w:rsidRPr="00F43C34">
              <w:rPr>
                <w:rFonts w:ascii="Times New Roman" w:hAnsi="Times New Roman"/>
                <w:i/>
                <w:iCs/>
                <w:color w:val="E36C0A" w:themeColor="accent6" w:themeShade="BF"/>
                <w:sz w:val="24"/>
                <w:szCs w:val="24"/>
                <w:u w:val="single"/>
                <w:lang w:val="bg-BG"/>
              </w:rPr>
              <w:t xml:space="preserve"> реализирането на ПИИ </w:t>
            </w:r>
            <w:r w:rsidR="008353BF">
              <w:rPr>
                <w:rFonts w:ascii="Times New Roman" w:hAnsi="Times New Roman"/>
                <w:i/>
                <w:iCs/>
                <w:color w:val="E36C0A" w:themeColor="accent6" w:themeShade="BF"/>
                <w:sz w:val="24"/>
                <w:szCs w:val="24"/>
                <w:u w:val="single"/>
                <w:lang w:val="bg-BG"/>
              </w:rPr>
              <w:t xml:space="preserve">ще </w:t>
            </w:r>
            <w:r w:rsidRPr="00F43C34">
              <w:rPr>
                <w:rFonts w:ascii="Times New Roman" w:hAnsi="Times New Roman"/>
                <w:i/>
                <w:iCs/>
                <w:color w:val="E36C0A" w:themeColor="accent6" w:themeShade="BF"/>
                <w:sz w:val="24"/>
                <w:szCs w:val="24"/>
                <w:u w:val="single"/>
                <w:lang w:val="bg-BG"/>
              </w:rPr>
              <w:t>бъдат засегнати територии, попадащи в границите на защитени зони от екологичната мрежа „НАТУРА 2000“</w:t>
            </w:r>
            <w:r w:rsidR="008353BF">
              <w:rPr>
                <w:rFonts w:ascii="Times New Roman" w:hAnsi="Times New Roman"/>
                <w:i/>
                <w:iCs/>
                <w:color w:val="E36C0A" w:themeColor="accent6" w:themeShade="BF"/>
                <w:sz w:val="24"/>
                <w:szCs w:val="24"/>
                <w:u w:val="single"/>
                <w:lang w:val="bg-BG"/>
              </w:rPr>
              <w:t>, за което има</w:t>
            </w:r>
            <w:r w:rsidRPr="00F43C34">
              <w:rPr>
                <w:rFonts w:ascii="Times New Roman" w:hAnsi="Times New Roman"/>
                <w:i/>
                <w:iCs/>
                <w:color w:val="E36C0A" w:themeColor="accent6" w:themeShade="BF"/>
                <w:sz w:val="24"/>
                <w:szCs w:val="24"/>
                <w:u w:val="single"/>
                <w:lang w:val="bg-BG"/>
              </w:rPr>
              <w:t xml:space="preserve"> изготвен и одобрен доклад за оценка на степента на въздействие. </w:t>
            </w:r>
            <w:r w:rsidR="008353BF">
              <w:rPr>
                <w:rFonts w:ascii="Times New Roman" w:hAnsi="Times New Roman"/>
                <w:i/>
                <w:iCs/>
                <w:color w:val="E36C0A" w:themeColor="accent6" w:themeShade="BF"/>
                <w:sz w:val="24"/>
                <w:szCs w:val="24"/>
                <w:u w:val="single"/>
                <w:lang w:val="bg-BG"/>
              </w:rPr>
              <w:t>Цитира се</w:t>
            </w:r>
            <w:r w:rsidRPr="00F43C34">
              <w:rPr>
                <w:rFonts w:ascii="Times New Roman" w:hAnsi="Times New Roman"/>
                <w:i/>
                <w:iCs/>
                <w:color w:val="E36C0A" w:themeColor="accent6" w:themeShade="BF"/>
                <w:sz w:val="24"/>
                <w:szCs w:val="24"/>
                <w:u w:val="single"/>
                <w:lang w:val="bg-BG"/>
              </w:rPr>
              <w:t xml:space="preserve"> обосновката от съответното Решение по ОВОС/ОС, </w:t>
            </w:r>
            <w:r w:rsidR="008353BF">
              <w:rPr>
                <w:rFonts w:ascii="Times New Roman" w:hAnsi="Times New Roman"/>
                <w:i/>
                <w:iCs/>
                <w:color w:val="E36C0A" w:themeColor="accent6" w:themeShade="BF"/>
                <w:sz w:val="24"/>
                <w:szCs w:val="24"/>
                <w:u w:val="single"/>
                <w:lang w:val="bg-BG"/>
              </w:rPr>
              <w:t>включително</w:t>
            </w:r>
            <w:r w:rsidRPr="00F43C34">
              <w:rPr>
                <w:rFonts w:ascii="Times New Roman" w:hAnsi="Times New Roman"/>
                <w:i/>
                <w:iCs/>
                <w:color w:val="E36C0A" w:themeColor="accent6" w:themeShade="BF"/>
                <w:sz w:val="24"/>
                <w:szCs w:val="24"/>
                <w:u w:val="single"/>
                <w:lang w:val="bg-BG"/>
              </w:rPr>
              <w:t xml:space="preserve"> номера на постановеното Решение, </w:t>
            </w:r>
            <w:r w:rsidR="008353BF">
              <w:rPr>
                <w:rFonts w:ascii="Times New Roman" w:hAnsi="Times New Roman"/>
                <w:i/>
                <w:iCs/>
                <w:color w:val="E36C0A" w:themeColor="accent6" w:themeShade="BF"/>
                <w:sz w:val="24"/>
                <w:szCs w:val="24"/>
                <w:u w:val="single"/>
                <w:lang w:val="bg-BG"/>
              </w:rPr>
              <w:t xml:space="preserve">които са </w:t>
            </w:r>
            <w:r w:rsidRPr="00F43C34">
              <w:rPr>
                <w:rFonts w:ascii="Times New Roman" w:hAnsi="Times New Roman"/>
                <w:i/>
                <w:iCs/>
                <w:color w:val="E36C0A" w:themeColor="accent6" w:themeShade="BF"/>
                <w:sz w:val="24"/>
                <w:szCs w:val="24"/>
                <w:u w:val="single"/>
                <w:lang w:val="bg-BG"/>
              </w:rPr>
              <w:t xml:space="preserve"> основание, за да се обоснове заключението, че реализирането на дейности</w:t>
            </w:r>
            <w:r w:rsidR="008353BF">
              <w:rPr>
                <w:rFonts w:ascii="Times New Roman" w:hAnsi="Times New Roman"/>
                <w:i/>
                <w:iCs/>
                <w:color w:val="E36C0A" w:themeColor="accent6" w:themeShade="BF"/>
                <w:sz w:val="24"/>
                <w:szCs w:val="24"/>
                <w:u w:val="single"/>
                <w:lang w:val="bg-BG"/>
              </w:rPr>
              <w:t>те не</w:t>
            </w:r>
            <w:r w:rsidRPr="00F43C34">
              <w:rPr>
                <w:rFonts w:ascii="Times New Roman" w:hAnsi="Times New Roman"/>
                <w:i/>
                <w:iCs/>
                <w:color w:val="E36C0A" w:themeColor="accent6" w:themeShade="BF"/>
                <w:sz w:val="24"/>
                <w:szCs w:val="24"/>
                <w:u w:val="single"/>
                <w:lang w:val="bg-BG"/>
              </w:rPr>
              <w:t xml:space="preserve"> ока</w:t>
            </w:r>
            <w:r w:rsidR="008353BF">
              <w:rPr>
                <w:rFonts w:ascii="Times New Roman" w:hAnsi="Times New Roman"/>
                <w:i/>
                <w:iCs/>
                <w:color w:val="E36C0A" w:themeColor="accent6" w:themeShade="BF"/>
                <w:sz w:val="24"/>
                <w:szCs w:val="24"/>
                <w:u w:val="single"/>
                <w:lang w:val="bg-BG"/>
              </w:rPr>
              <w:t>зват</w:t>
            </w:r>
            <w:r w:rsidRPr="00F43C34">
              <w:rPr>
                <w:rFonts w:ascii="Times New Roman" w:hAnsi="Times New Roman"/>
                <w:i/>
                <w:iCs/>
                <w:color w:val="E36C0A" w:themeColor="accent6" w:themeShade="BF"/>
                <w:sz w:val="24"/>
                <w:szCs w:val="24"/>
                <w:u w:val="single"/>
                <w:lang w:val="bg-BG"/>
              </w:rPr>
              <w:t xml:space="preserve"> значително въздействие върху настоящата </w:t>
            </w:r>
            <w:proofErr w:type="spellStart"/>
            <w:r w:rsidRPr="00F43C34">
              <w:rPr>
                <w:rFonts w:ascii="Times New Roman" w:hAnsi="Times New Roman"/>
                <w:i/>
                <w:iCs/>
                <w:color w:val="E36C0A" w:themeColor="accent6" w:themeShade="BF"/>
                <w:sz w:val="24"/>
                <w:szCs w:val="24"/>
                <w:u w:val="single"/>
                <w:lang w:val="bg-BG"/>
              </w:rPr>
              <w:t>еколична</w:t>
            </w:r>
            <w:proofErr w:type="spellEnd"/>
            <w:r w:rsidRPr="00F43C34">
              <w:rPr>
                <w:rFonts w:ascii="Times New Roman" w:hAnsi="Times New Roman"/>
                <w:i/>
                <w:iCs/>
                <w:color w:val="E36C0A" w:themeColor="accent6" w:themeShade="BF"/>
                <w:sz w:val="24"/>
                <w:szCs w:val="24"/>
                <w:u w:val="single"/>
                <w:lang w:val="bg-BG"/>
              </w:rPr>
              <w:t xml:space="preserve"> цел.</w:t>
            </w:r>
          </w:p>
        </w:tc>
      </w:tr>
    </w:tbl>
    <w:p w14:paraId="164790DE" w14:textId="77777777" w:rsidR="004610F6" w:rsidRPr="00F43C34" w:rsidRDefault="004610F6">
      <w:pPr>
        <w:spacing w:after="0" w:line="276" w:lineRule="auto"/>
        <w:ind w:firstLine="720"/>
        <w:jc w:val="both"/>
        <w:rPr>
          <w:rFonts w:ascii="Times New Roman" w:hAnsi="Times New Roman"/>
          <w:sz w:val="24"/>
          <w:szCs w:val="24"/>
          <w:lang w:val="bg-BG"/>
        </w:rPr>
      </w:pPr>
    </w:p>
    <w:sectPr w:rsidR="004610F6" w:rsidRPr="00F43C34" w:rsidSect="00F43C34">
      <w:headerReference w:type="default" r:id="rId19"/>
      <w:pgSz w:w="15840" w:h="12240" w:orient="landscape"/>
      <w:pgMar w:top="1440" w:right="1440" w:bottom="1440" w:left="1440" w:header="426"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79309" w16cex:dateUtc="2023-02-15T15:21:00Z"/>
  <w16cex:commentExtensible w16cex:durableId="27A8FC12" w16cex:dateUtc="2023-02-28T20:17:00Z"/>
  <w16cex:commentExtensible w16cex:durableId="27A915B3" w16cex:dateUtc="2023-02-28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D7906D" w16cid:durableId="27979309"/>
  <w16cid:commentId w16cid:paraId="6741A7A3" w16cid:durableId="27A8FC12"/>
  <w16cid:commentId w16cid:paraId="2DCC6C16" w16cid:durableId="27A915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10686" w14:textId="77777777" w:rsidR="0079718A" w:rsidRDefault="0079718A" w:rsidP="00190910">
      <w:pPr>
        <w:spacing w:after="0"/>
      </w:pPr>
      <w:r>
        <w:separator/>
      </w:r>
    </w:p>
  </w:endnote>
  <w:endnote w:type="continuationSeparator" w:id="0">
    <w:p w14:paraId="6E823FF5" w14:textId="77777777" w:rsidR="0079718A" w:rsidRDefault="0079718A" w:rsidP="001909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978002"/>
      <w:docPartObj>
        <w:docPartGallery w:val="Page Numbers (Bottom of Page)"/>
        <w:docPartUnique/>
      </w:docPartObj>
    </w:sdtPr>
    <w:sdtEndPr>
      <w:rPr>
        <w:noProof/>
      </w:rPr>
    </w:sdtEndPr>
    <w:sdtContent>
      <w:p w14:paraId="236E45A0" w14:textId="774158B7" w:rsidR="0079718A" w:rsidRDefault="0079718A">
        <w:pPr>
          <w:pStyle w:val="Footer"/>
          <w:jc w:val="right"/>
        </w:pPr>
        <w:r>
          <w:fldChar w:fldCharType="begin"/>
        </w:r>
        <w:r>
          <w:instrText xml:space="preserve"> PAGE   \* MERGEFORMAT </w:instrText>
        </w:r>
        <w:r>
          <w:fldChar w:fldCharType="separate"/>
        </w:r>
        <w:r w:rsidR="00627906">
          <w:rPr>
            <w:noProof/>
          </w:rPr>
          <w:t>20</w:t>
        </w:r>
        <w:r>
          <w:rPr>
            <w:noProof/>
          </w:rPr>
          <w:fldChar w:fldCharType="end"/>
        </w:r>
      </w:p>
    </w:sdtContent>
  </w:sdt>
  <w:p w14:paraId="5871E1F8" w14:textId="77777777" w:rsidR="0079718A" w:rsidRDefault="00797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856827"/>
      <w:docPartObj>
        <w:docPartGallery w:val="Page Numbers (Bottom of Page)"/>
        <w:docPartUnique/>
      </w:docPartObj>
    </w:sdtPr>
    <w:sdtEndPr>
      <w:rPr>
        <w:noProof/>
      </w:rPr>
    </w:sdtEndPr>
    <w:sdtContent>
      <w:p w14:paraId="4BBC095A" w14:textId="77777777" w:rsidR="0079718A" w:rsidRDefault="007971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BF8F53" w14:textId="77777777" w:rsidR="0079718A" w:rsidRDefault="00797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09E97" w14:textId="77777777" w:rsidR="0079718A" w:rsidRDefault="0079718A" w:rsidP="00190910">
      <w:pPr>
        <w:spacing w:after="0"/>
      </w:pPr>
      <w:r>
        <w:separator/>
      </w:r>
    </w:p>
  </w:footnote>
  <w:footnote w:type="continuationSeparator" w:id="0">
    <w:p w14:paraId="701DA111" w14:textId="77777777" w:rsidR="0079718A" w:rsidRDefault="0079718A" w:rsidP="00190910">
      <w:pPr>
        <w:spacing w:after="0"/>
      </w:pPr>
      <w:r>
        <w:continuationSeparator/>
      </w:r>
    </w:p>
  </w:footnote>
  <w:footnote w:id="1">
    <w:p w14:paraId="35310FA0" w14:textId="77777777" w:rsidR="0079718A" w:rsidRPr="008C5EA0" w:rsidRDefault="0079718A" w:rsidP="00F43C34">
      <w:pPr>
        <w:spacing w:after="0"/>
        <w:jc w:val="both"/>
        <w:rPr>
          <w:b/>
          <w:bCs/>
        </w:rPr>
      </w:pPr>
      <w:r w:rsidRPr="00D37F7B">
        <w:rPr>
          <w:rStyle w:val="FootnoteReference"/>
        </w:rPr>
        <w:footnoteRef/>
      </w:r>
      <w:r w:rsidRPr="00D37F7B">
        <w:t xml:space="preserve"> </w:t>
      </w:r>
      <w:r w:rsidRPr="00D37F7B">
        <w:rPr>
          <w:rFonts w:asciiTheme="minorHAnsi" w:hAnsiTheme="minorHAnsi" w:cstheme="minorHAnsi"/>
          <w:b/>
          <w:bCs/>
          <w:i/>
          <w:iCs/>
          <w:sz w:val="18"/>
          <w:szCs w:val="18"/>
          <w:lang w:val="bg-BG"/>
        </w:rPr>
        <w:t xml:space="preserve">При отговор НЕ </w:t>
      </w:r>
      <w:r w:rsidRPr="00D37F7B">
        <w:rPr>
          <w:rFonts w:asciiTheme="minorHAnsi" w:hAnsiTheme="minorHAnsi" w:cstheme="minorHAnsi"/>
          <w:i/>
          <w:iCs/>
          <w:sz w:val="18"/>
          <w:szCs w:val="18"/>
          <w:lang w:val="bg-BG"/>
        </w:rPr>
        <w:t>е необходимо да се представи само кратка обосновка на очакваните въздействия от реализацията на проекта</w:t>
      </w:r>
      <w:r w:rsidRPr="00D37F7B">
        <w:rPr>
          <w:rFonts w:asciiTheme="minorHAnsi" w:hAnsiTheme="minorHAnsi" w:cstheme="minorHAnsi"/>
          <w:i/>
          <w:iCs/>
          <w:sz w:val="18"/>
          <w:szCs w:val="18"/>
          <w:lang w:val="en-US"/>
        </w:rPr>
        <w:t xml:space="preserve"> </w:t>
      </w:r>
      <w:r w:rsidRPr="00D37F7B">
        <w:rPr>
          <w:rFonts w:asciiTheme="minorHAnsi" w:hAnsiTheme="minorHAnsi" w:cstheme="minorHAnsi"/>
          <w:i/>
          <w:iCs/>
          <w:sz w:val="18"/>
          <w:szCs w:val="18"/>
          <w:lang w:val="bg-BG"/>
        </w:rPr>
        <w:t xml:space="preserve">в случаите, в които </w:t>
      </w:r>
      <w:r w:rsidRPr="00D37F7B">
        <w:rPr>
          <w:rFonts w:asciiTheme="minorHAnsi" w:hAnsiTheme="minorHAnsi" w:cstheme="minorHAnsi"/>
          <w:b/>
          <w:bCs/>
          <w:i/>
          <w:iCs/>
          <w:sz w:val="18"/>
          <w:szCs w:val="18"/>
          <w:lang w:val="bg-BG"/>
        </w:rPr>
        <w:t>един</w:t>
      </w:r>
      <w:r w:rsidRPr="00D37F7B">
        <w:rPr>
          <w:rFonts w:asciiTheme="minorHAnsi" w:hAnsiTheme="minorHAnsi" w:cstheme="minorHAnsi"/>
          <w:i/>
          <w:iCs/>
          <w:sz w:val="18"/>
          <w:szCs w:val="18"/>
          <w:lang w:val="bg-BG"/>
        </w:rPr>
        <w:t xml:space="preserve"> от посочените в секция „Важно“ по-горе критерии е изпълнен.</w:t>
      </w:r>
      <w:r>
        <w:rPr>
          <w:rFonts w:asciiTheme="minorHAnsi" w:hAnsiTheme="minorHAnsi" w:cstheme="minorHAnsi"/>
          <w:i/>
          <w:iCs/>
          <w:sz w:val="18"/>
          <w:szCs w:val="18"/>
          <w:lang w:val="en-US"/>
        </w:rPr>
        <w:t xml:space="preserve"> </w:t>
      </w:r>
      <w:r w:rsidRPr="008C5EA0">
        <w:rPr>
          <w:rFonts w:asciiTheme="minorHAnsi" w:hAnsiTheme="minorHAnsi" w:cstheme="minorHAnsi"/>
          <w:b/>
          <w:bCs/>
          <w:i/>
          <w:iCs/>
          <w:sz w:val="18"/>
          <w:szCs w:val="18"/>
          <w:lang w:val="bg-BG"/>
        </w:rPr>
        <w:t>При описване на очакваните емисии от парникови газове е възможно да се извърши оценка на същите с генерирани емисии на парникови газове от други подобни производства (оценка на прилагането на най-добрите налични техники (НДНТ)) или с общински/регионални/национални цели за намаляване на въглеродните емисии или специфични за сектора цели, относими към дадената цел.</w:t>
      </w:r>
    </w:p>
  </w:footnote>
  <w:footnote w:id="2">
    <w:p w14:paraId="36314504" w14:textId="43306107" w:rsidR="0079718A" w:rsidRPr="008C5EA0" w:rsidRDefault="0079718A" w:rsidP="00F43C34">
      <w:pPr>
        <w:spacing w:after="0"/>
        <w:jc w:val="both"/>
        <w:rPr>
          <w:b/>
          <w:bCs/>
        </w:rPr>
      </w:pPr>
      <w:r w:rsidRPr="00123AAC">
        <w:rPr>
          <w:rStyle w:val="FootnoteReference"/>
        </w:rPr>
        <w:footnoteRef/>
      </w:r>
      <w:r w:rsidRPr="00123AAC">
        <w:t xml:space="preserve"> </w:t>
      </w:r>
      <w:r w:rsidRPr="00123AAC">
        <w:rPr>
          <w:rFonts w:asciiTheme="minorHAnsi" w:hAnsiTheme="minorHAnsi" w:cstheme="minorHAnsi"/>
          <w:b/>
          <w:bCs/>
          <w:i/>
          <w:iCs/>
          <w:sz w:val="18"/>
          <w:szCs w:val="18"/>
          <w:lang w:val="bg-BG"/>
        </w:rPr>
        <w:t xml:space="preserve">При отговор НЕ </w:t>
      </w:r>
      <w:r w:rsidRPr="00123AAC">
        <w:rPr>
          <w:rFonts w:asciiTheme="minorHAnsi" w:hAnsiTheme="minorHAnsi" w:cstheme="minorHAnsi"/>
          <w:i/>
          <w:iCs/>
          <w:sz w:val="18"/>
          <w:szCs w:val="18"/>
          <w:lang w:val="bg-BG"/>
        </w:rPr>
        <w:t>е необходимо да се представи само кратка обосновка на въздействия</w:t>
      </w:r>
      <w:r>
        <w:rPr>
          <w:rFonts w:asciiTheme="minorHAnsi" w:hAnsiTheme="minorHAnsi" w:cstheme="minorHAnsi"/>
          <w:i/>
          <w:iCs/>
          <w:sz w:val="18"/>
          <w:szCs w:val="18"/>
          <w:lang w:val="bg-BG"/>
        </w:rPr>
        <w:t>та</w:t>
      </w:r>
      <w:r w:rsidRPr="00123AAC">
        <w:rPr>
          <w:rFonts w:asciiTheme="minorHAnsi" w:hAnsiTheme="minorHAnsi" w:cstheme="minorHAnsi"/>
          <w:i/>
          <w:iCs/>
          <w:sz w:val="18"/>
          <w:szCs w:val="18"/>
          <w:lang w:val="bg-BG"/>
        </w:rPr>
        <w:t xml:space="preserve"> от реализацията на проекта</w:t>
      </w:r>
      <w:r w:rsidRPr="00123AAC">
        <w:rPr>
          <w:rFonts w:asciiTheme="minorHAnsi" w:hAnsiTheme="minorHAnsi" w:cstheme="minorHAnsi"/>
          <w:i/>
          <w:iCs/>
          <w:sz w:val="18"/>
          <w:szCs w:val="18"/>
          <w:lang w:val="en-US"/>
        </w:rPr>
        <w:t xml:space="preserve"> </w:t>
      </w:r>
      <w:r w:rsidRPr="00123AAC">
        <w:rPr>
          <w:rFonts w:asciiTheme="minorHAnsi" w:hAnsiTheme="minorHAnsi" w:cstheme="minorHAnsi"/>
          <w:i/>
          <w:iCs/>
          <w:sz w:val="18"/>
          <w:szCs w:val="18"/>
          <w:lang w:val="bg-BG"/>
        </w:rPr>
        <w:t xml:space="preserve">в случаите, в които </w:t>
      </w:r>
      <w:r w:rsidRPr="00123AAC">
        <w:rPr>
          <w:rFonts w:asciiTheme="minorHAnsi" w:hAnsiTheme="minorHAnsi" w:cstheme="minorHAnsi"/>
          <w:b/>
          <w:bCs/>
          <w:i/>
          <w:iCs/>
          <w:sz w:val="18"/>
          <w:szCs w:val="18"/>
          <w:u w:val="single"/>
          <w:lang w:val="bg-BG"/>
        </w:rPr>
        <w:t>един</w:t>
      </w:r>
      <w:r w:rsidRPr="00123AAC">
        <w:rPr>
          <w:rFonts w:asciiTheme="minorHAnsi" w:hAnsiTheme="minorHAnsi" w:cstheme="minorHAnsi"/>
          <w:i/>
          <w:iCs/>
          <w:sz w:val="18"/>
          <w:szCs w:val="18"/>
          <w:lang w:val="bg-BG"/>
        </w:rPr>
        <w:t xml:space="preserve"> от посочените в секция „Важно“ по-горе критерии е изпълнен. </w:t>
      </w:r>
      <w:r w:rsidRPr="00123AAC">
        <w:rPr>
          <w:rFonts w:asciiTheme="minorHAnsi" w:hAnsiTheme="minorHAnsi" w:cstheme="minorHAnsi"/>
          <w:b/>
          <w:bCs/>
          <w:i/>
          <w:iCs/>
          <w:sz w:val="18"/>
          <w:szCs w:val="18"/>
          <w:lang w:val="bg-BG"/>
        </w:rPr>
        <w:t>Необходимо е да се опишат такива фактори, като въздействието на потреблението на вода върху водния баланс на местно ниво. Потенциалните въздействия от изменението на климата също трябва да бъдат оценени: например изложено</w:t>
      </w:r>
      <w:r>
        <w:rPr>
          <w:rFonts w:asciiTheme="minorHAnsi" w:hAnsiTheme="minorHAnsi" w:cstheme="minorHAnsi"/>
          <w:b/>
          <w:bCs/>
          <w:i/>
          <w:iCs/>
          <w:sz w:val="18"/>
          <w:szCs w:val="18"/>
          <w:lang w:val="bg-BG"/>
        </w:rPr>
        <w:t xml:space="preserve"> ли е</w:t>
      </w:r>
      <w:r w:rsidRPr="00123AAC">
        <w:rPr>
          <w:rFonts w:asciiTheme="minorHAnsi" w:hAnsiTheme="minorHAnsi" w:cstheme="minorHAnsi"/>
          <w:b/>
          <w:bCs/>
          <w:i/>
          <w:iCs/>
          <w:sz w:val="18"/>
          <w:szCs w:val="18"/>
          <w:lang w:val="bg-BG"/>
        </w:rPr>
        <w:t xml:space="preserve"> на риск водоснабдяването в случаите на екстремно време.</w:t>
      </w:r>
    </w:p>
  </w:footnote>
  <w:footnote w:id="3">
    <w:p w14:paraId="1B3186C4" w14:textId="77777777" w:rsidR="0079718A" w:rsidRDefault="0079718A" w:rsidP="00F43C34">
      <w:pPr>
        <w:pStyle w:val="FootnoteText"/>
      </w:pPr>
      <w:r>
        <w:rPr>
          <w:rStyle w:val="FootnoteReference"/>
        </w:rPr>
        <w:footnoteRef/>
      </w:r>
      <w:r>
        <w:t xml:space="preserve"> </w:t>
      </w:r>
      <w:r w:rsidRPr="00D37F7B">
        <w:rPr>
          <w:rFonts w:asciiTheme="minorHAnsi" w:hAnsiTheme="minorHAnsi" w:cstheme="minorHAnsi"/>
          <w:b/>
          <w:bCs/>
          <w:i/>
          <w:iCs/>
          <w:sz w:val="18"/>
          <w:szCs w:val="18"/>
        </w:rPr>
        <w:t xml:space="preserve">При отговор НЕ </w:t>
      </w:r>
      <w:r w:rsidRPr="00D37F7B">
        <w:rPr>
          <w:rFonts w:asciiTheme="minorHAnsi" w:hAnsiTheme="minorHAnsi" w:cstheme="minorHAnsi"/>
          <w:i/>
          <w:iCs/>
          <w:sz w:val="18"/>
          <w:szCs w:val="18"/>
        </w:rPr>
        <w:t>е необходимо да се представи само кратка обосновка на очакваните въздействия от реализацията на проекта</w:t>
      </w:r>
      <w:r w:rsidRPr="00D37F7B">
        <w:rPr>
          <w:rFonts w:asciiTheme="minorHAnsi" w:hAnsiTheme="minorHAnsi" w:cstheme="minorHAnsi"/>
          <w:i/>
          <w:iCs/>
          <w:sz w:val="18"/>
          <w:szCs w:val="18"/>
          <w:lang w:val="en-US"/>
        </w:rPr>
        <w:t xml:space="preserve"> </w:t>
      </w:r>
      <w:r w:rsidRPr="00D37F7B">
        <w:rPr>
          <w:rFonts w:asciiTheme="minorHAnsi" w:hAnsiTheme="minorHAnsi" w:cstheme="minorHAnsi"/>
          <w:i/>
          <w:iCs/>
          <w:sz w:val="18"/>
          <w:szCs w:val="18"/>
        </w:rPr>
        <w:t xml:space="preserve">в случаите, в които </w:t>
      </w:r>
      <w:r w:rsidRPr="00D37F7B">
        <w:rPr>
          <w:rFonts w:asciiTheme="minorHAnsi" w:hAnsiTheme="minorHAnsi" w:cstheme="minorHAnsi"/>
          <w:b/>
          <w:bCs/>
          <w:i/>
          <w:iCs/>
          <w:sz w:val="18"/>
          <w:szCs w:val="18"/>
          <w:u w:val="single"/>
        </w:rPr>
        <w:t>един</w:t>
      </w:r>
      <w:r w:rsidRPr="00D37F7B">
        <w:rPr>
          <w:rFonts w:asciiTheme="minorHAnsi" w:hAnsiTheme="minorHAnsi" w:cstheme="minorHAnsi"/>
          <w:i/>
          <w:iCs/>
          <w:sz w:val="18"/>
          <w:szCs w:val="18"/>
        </w:rPr>
        <w:t xml:space="preserve"> от посочените в секция „Важно“ по-горе критерии е изпълнен</w:t>
      </w:r>
      <w:r w:rsidRPr="00436ACA">
        <w:rPr>
          <w:rFonts w:asciiTheme="minorHAnsi" w:hAnsiTheme="minorHAnsi" w:cstheme="minorHAnsi"/>
          <w:i/>
          <w:iCs/>
          <w:sz w:val="18"/>
          <w:szCs w:val="18"/>
        </w:rPr>
        <w:t>.</w:t>
      </w:r>
    </w:p>
  </w:footnote>
  <w:footnote w:id="4">
    <w:p w14:paraId="560BDEA6" w14:textId="77777777" w:rsidR="0079718A" w:rsidRDefault="0079718A" w:rsidP="00F43C34">
      <w:pPr>
        <w:pStyle w:val="FootnoteText"/>
      </w:pPr>
      <w:r>
        <w:rPr>
          <w:rStyle w:val="FootnoteReference"/>
        </w:rPr>
        <w:footnoteRef/>
      </w:r>
      <w:r>
        <w:t xml:space="preserve"> </w:t>
      </w:r>
      <w:r w:rsidRPr="00D37F7B">
        <w:rPr>
          <w:rFonts w:asciiTheme="minorHAnsi" w:hAnsiTheme="minorHAnsi" w:cstheme="minorHAnsi"/>
          <w:b/>
          <w:bCs/>
          <w:i/>
          <w:iCs/>
          <w:sz w:val="18"/>
          <w:szCs w:val="18"/>
        </w:rPr>
        <w:t xml:space="preserve">При отговор НЕ </w:t>
      </w:r>
      <w:r w:rsidRPr="00D37F7B">
        <w:rPr>
          <w:rFonts w:asciiTheme="minorHAnsi" w:hAnsiTheme="minorHAnsi" w:cstheme="minorHAnsi"/>
          <w:i/>
          <w:iCs/>
          <w:sz w:val="18"/>
          <w:szCs w:val="18"/>
        </w:rPr>
        <w:t>е необходимо да се представи само кратка обосновка на очакваните въздействия от реализацията на проекта</w:t>
      </w:r>
      <w:r w:rsidRPr="00D37F7B">
        <w:rPr>
          <w:rFonts w:asciiTheme="minorHAnsi" w:hAnsiTheme="minorHAnsi" w:cstheme="minorHAnsi"/>
          <w:i/>
          <w:iCs/>
          <w:sz w:val="18"/>
          <w:szCs w:val="18"/>
          <w:lang w:val="en-US"/>
        </w:rPr>
        <w:t xml:space="preserve"> </w:t>
      </w:r>
      <w:r w:rsidRPr="00D37F7B">
        <w:rPr>
          <w:rFonts w:asciiTheme="minorHAnsi" w:hAnsiTheme="minorHAnsi" w:cstheme="minorHAnsi"/>
          <w:i/>
          <w:iCs/>
          <w:sz w:val="18"/>
          <w:szCs w:val="18"/>
        </w:rPr>
        <w:t xml:space="preserve">в случаите, в които </w:t>
      </w:r>
      <w:r w:rsidRPr="00D37F7B">
        <w:rPr>
          <w:rFonts w:asciiTheme="minorHAnsi" w:hAnsiTheme="minorHAnsi" w:cstheme="minorHAnsi"/>
          <w:b/>
          <w:bCs/>
          <w:i/>
          <w:iCs/>
          <w:sz w:val="18"/>
          <w:szCs w:val="18"/>
          <w:u w:val="single"/>
        </w:rPr>
        <w:t>един</w:t>
      </w:r>
      <w:r w:rsidRPr="00D37F7B">
        <w:rPr>
          <w:rFonts w:asciiTheme="minorHAnsi" w:hAnsiTheme="minorHAnsi" w:cstheme="minorHAnsi"/>
          <w:i/>
          <w:iCs/>
          <w:sz w:val="18"/>
          <w:szCs w:val="18"/>
        </w:rPr>
        <w:t xml:space="preserve"> от посочените в секция „Важно“ по-горе критерии е изпълнен</w:t>
      </w:r>
      <w:r w:rsidRPr="00436ACA">
        <w:rPr>
          <w:rFonts w:asciiTheme="minorHAnsi" w:hAnsiTheme="minorHAnsi" w:cstheme="minorHAnsi"/>
          <w:i/>
          <w:iCs/>
          <w:sz w:val="18"/>
          <w:szCs w:val="18"/>
        </w:rPr>
        <w:t>.</w:t>
      </w:r>
    </w:p>
  </w:footnote>
  <w:footnote w:id="5">
    <w:p w14:paraId="20697128" w14:textId="77777777" w:rsidR="0079718A" w:rsidRDefault="0079718A" w:rsidP="00F43C34">
      <w:pPr>
        <w:pStyle w:val="FootnoteText"/>
      </w:pPr>
      <w:r>
        <w:rPr>
          <w:rStyle w:val="FootnoteReference"/>
        </w:rPr>
        <w:footnoteRef/>
      </w:r>
      <w:r>
        <w:t xml:space="preserve"> </w:t>
      </w:r>
      <w:r w:rsidRPr="00D37F7B">
        <w:rPr>
          <w:rFonts w:asciiTheme="minorHAnsi" w:hAnsiTheme="minorHAnsi" w:cstheme="minorHAnsi"/>
          <w:b/>
          <w:bCs/>
          <w:i/>
          <w:iCs/>
          <w:sz w:val="18"/>
          <w:szCs w:val="18"/>
        </w:rPr>
        <w:t xml:space="preserve">При отговор НЕ </w:t>
      </w:r>
      <w:r w:rsidRPr="00D37F7B">
        <w:rPr>
          <w:rFonts w:asciiTheme="minorHAnsi" w:hAnsiTheme="minorHAnsi" w:cstheme="minorHAnsi"/>
          <w:i/>
          <w:iCs/>
          <w:sz w:val="18"/>
          <w:szCs w:val="18"/>
        </w:rPr>
        <w:t>е необходимо да се представи само кратка обосновка на очакваните въздействия от реализацията на проекта</w:t>
      </w:r>
      <w:r w:rsidRPr="00D37F7B">
        <w:rPr>
          <w:rFonts w:asciiTheme="minorHAnsi" w:hAnsiTheme="minorHAnsi" w:cstheme="minorHAnsi"/>
          <w:i/>
          <w:iCs/>
          <w:sz w:val="18"/>
          <w:szCs w:val="18"/>
          <w:lang w:val="en-US"/>
        </w:rPr>
        <w:t xml:space="preserve"> </w:t>
      </w:r>
      <w:r w:rsidRPr="00D37F7B">
        <w:rPr>
          <w:rFonts w:asciiTheme="minorHAnsi" w:hAnsiTheme="minorHAnsi" w:cstheme="minorHAnsi"/>
          <w:i/>
          <w:iCs/>
          <w:sz w:val="18"/>
          <w:szCs w:val="18"/>
        </w:rPr>
        <w:t xml:space="preserve">в случаите, в които </w:t>
      </w:r>
      <w:r w:rsidRPr="00D37F7B">
        <w:rPr>
          <w:rFonts w:asciiTheme="minorHAnsi" w:hAnsiTheme="minorHAnsi" w:cstheme="minorHAnsi"/>
          <w:b/>
          <w:bCs/>
          <w:i/>
          <w:iCs/>
          <w:sz w:val="18"/>
          <w:szCs w:val="18"/>
          <w:u w:val="single"/>
        </w:rPr>
        <w:t>един</w:t>
      </w:r>
      <w:r w:rsidRPr="00D37F7B">
        <w:rPr>
          <w:rFonts w:asciiTheme="minorHAnsi" w:hAnsiTheme="minorHAnsi" w:cstheme="minorHAnsi"/>
          <w:i/>
          <w:iCs/>
          <w:sz w:val="18"/>
          <w:szCs w:val="18"/>
        </w:rPr>
        <w:t xml:space="preserve"> от посочените в секция „Важно“ по-горе критерии е изпълнен</w:t>
      </w:r>
      <w:r w:rsidRPr="00436ACA">
        <w:rPr>
          <w:rFonts w:asciiTheme="minorHAnsi" w:hAnsiTheme="minorHAnsi" w:cstheme="minorHAnsi"/>
          <w:i/>
          <w:iCs/>
          <w:sz w:val="18"/>
          <w:szCs w:val="18"/>
        </w:rPr>
        <w:t>.</w:t>
      </w:r>
    </w:p>
  </w:footnote>
  <w:footnote w:id="6">
    <w:p w14:paraId="0826BFC3" w14:textId="77777777" w:rsidR="0079718A" w:rsidRDefault="0079718A" w:rsidP="00F43C34">
      <w:pPr>
        <w:pStyle w:val="FootnoteText"/>
      </w:pPr>
      <w:r>
        <w:rPr>
          <w:rStyle w:val="FootnoteReference"/>
        </w:rPr>
        <w:footnoteRef/>
      </w:r>
      <w:r>
        <w:t xml:space="preserve"> </w:t>
      </w:r>
      <w:r w:rsidRPr="00D37F7B">
        <w:rPr>
          <w:rFonts w:asciiTheme="minorHAnsi" w:hAnsiTheme="minorHAnsi" w:cstheme="minorHAnsi"/>
          <w:b/>
          <w:bCs/>
          <w:i/>
          <w:iCs/>
          <w:sz w:val="18"/>
          <w:szCs w:val="18"/>
        </w:rPr>
        <w:t xml:space="preserve">При отговор НЕ </w:t>
      </w:r>
      <w:r w:rsidRPr="00D37F7B">
        <w:rPr>
          <w:rFonts w:asciiTheme="minorHAnsi" w:hAnsiTheme="minorHAnsi" w:cstheme="minorHAnsi"/>
          <w:i/>
          <w:iCs/>
          <w:sz w:val="18"/>
          <w:szCs w:val="18"/>
        </w:rPr>
        <w:t>е необходимо да се представи само кратка обосновка на очакваните въздействия от реализацията на проекта</w:t>
      </w:r>
      <w:r w:rsidRPr="00D37F7B">
        <w:rPr>
          <w:rFonts w:asciiTheme="minorHAnsi" w:hAnsiTheme="minorHAnsi" w:cstheme="minorHAnsi"/>
          <w:i/>
          <w:iCs/>
          <w:sz w:val="18"/>
          <w:szCs w:val="18"/>
          <w:lang w:val="en-US"/>
        </w:rPr>
        <w:t xml:space="preserve"> </w:t>
      </w:r>
      <w:r w:rsidRPr="00D37F7B">
        <w:rPr>
          <w:rFonts w:asciiTheme="minorHAnsi" w:hAnsiTheme="minorHAnsi" w:cstheme="minorHAnsi"/>
          <w:i/>
          <w:iCs/>
          <w:sz w:val="18"/>
          <w:szCs w:val="18"/>
        </w:rPr>
        <w:t xml:space="preserve">в случаите, в които </w:t>
      </w:r>
      <w:r w:rsidRPr="00D37F7B">
        <w:rPr>
          <w:rFonts w:asciiTheme="minorHAnsi" w:hAnsiTheme="minorHAnsi" w:cstheme="minorHAnsi"/>
          <w:b/>
          <w:bCs/>
          <w:i/>
          <w:iCs/>
          <w:sz w:val="18"/>
          <w:szCs w:val="18"/>
          <w:u w:val="single"/>
        </w:rPr>
        <w:t>един</w:t>
      </w:r>
      <w:r w:rsidRPr="00D37F7B">
        <w:rPr>
          <w:rFonts w:asciiTheme="minorHAnsi" w:hAnsiTheme="minorHAnsi" w:cstheme="minorHAnsi"/>
          <w:i/>
          <w:iCs/>
          <w:sz w:val="18"/>
          <w:szCs w:val="18"/>
        </w:rPr>
        <w:t xml:space="preserve"> от посочените в секция „Важно“ по-горе критерии е изпълнен</w:t>
      </w:r>
      <w:r w:rsidRPr="00436ACA">
        <w:rPr>
          <w:rFonts w:asciiTheme="minorHAnsi" w:hAnsiTheme="minorHAnsi" w:cstheme="minorHAnsi"/>
          <w:i/>
          <w:iCs/>
          <w:sz w:val="18"/>
          <w:szCs w:val="18"/>
        </w:rPr>
        <w:t>.</w:t>
      </w:r>
    </w:p>
  </w:footnote>
  <w:footnote w:id="7">
    <w:p w14:paraId="5197401B" w14:textId="77777777" w:rsidR="0079718A" w:rsidRDefault="0079718A" w:rsidP="00F43C34">
      <w:pPr>
        <w:pStyle w:val="FootnoteText"/>
      </w:pPr>
      <w:r>
        <w:rPr>
          <w:rStyle w:val="FootnoteReference"/>
        </w:rPr>
        <w:footnoteRef/>
      </w:r>
      <w:r>
        <w:t xml:space="preserve"> Контролен лист 2 се попълва в случаите, когато в раздел 1 е поставен отговор ДА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DEDD" w14:textId="0B55E63A" w:rsidR="0079718A" w:rsidRDefault="0079718A" w:rsidP="00AE7EFB">
    <w:pPr>
      <w:pStyle w:val="Header"/>
      <w:jc w:val="center"/>
    </w:pPr>
    <w:r>
      <w:rPr>
        <w:noProof/>
        <w:lang w:val="bg-BG" w:eastAsia="bg-BG"/>
      </w:rPr>
      <w:drawing>
        <wp:inline distT="0" distB="0" distL="0" distR="0" wp14:anchorId="2D4BAC84" wp14:editId="784F0A95">
          <wp:extent cx="59436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48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BFCE" w14:textId="77777777" w:rsidR="0079718A" w:rsidRDefault="00797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0383"/>
    <w:multiLevelType w:val="multilevel"/>
    <w:tmpl w:val="BB567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D21021"/>
    <w:multiLevelType w:val="hybridMultilevel"/>
    <w:tmpl w:val="F06AD2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90A47A3"/>
    <w:multiLevelType w:val="hybridMultilevel"/>
    <w:tmpl w:val="87BCC612"/>
    <w:lvl w:ilvl="0" w:tplc="2CA2940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1739D"/>
    <w:multiLevelType w:val="hybridMultilevel"/>
    <w:tmpl w:val="03A2D9C0"/>
    <w:lvl w:ilvl="0" w:tplc="D9C2719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5118"/>
    <w:multiLevelType w:val="hybridMultilevel"/>
    <w:tmpl w:val="B1E64CCE"/>
    <w:lvl w:ilvl="0" w:tplc="10D8B07C">
      <w:start w:val="1"/>
      <w:numFmt w:val="bullet"/>
      <w:lvlText w:val=""/>
      <w:lvlJc w:val="left"/>
      <w:pPr>
        <w:ind w:left="1440" w:hanging="360"/>
      </w:pPr>
      <w:rPr>
        <w:rFonts w:ascii="Symbol" w:hAnsi="Symbol"/>
      </w:rPr>
    </w:lvl>
    <w:lvl w:ilvl="1" w:tplc="0E82E368">
      <w:start w:val="1"/>
      <w:numFmt w:val="bullet"/>
      <w:lvlText w:val=""/>
      <w:lvlJc w:val="left"/>
      <w:pPr>
        <w:ind w:left="1440" w:hanging="360"/>
      </w:pPr>
      <w:rPr>
        <w:rFonts w:ascii="Symbol" w:hAnsi="Symbol"/>
      </w:rPr>
    </w:lvl>
    <w:lvl w:ilvl="2" w:tplc="D1A8A098">
      <w:start w:val="1"/>
      <w:numFmt w:val="bullet"/>
      <w:lvlText w:val=""/>
      <w:lvlJc w:val="left"/>
      <w:pPr>
        <w:ind w:left="1440" w:hanging="360"/>
      </w:pPr>
      <w:rPr>
        <w:rFonts w:ascii="Symbol" w:hAnsi="Symbol"/>
      </w:rPr>
    </w:lvl>
    <w:lvl w:ilvl="3" w:tplc="7C58BAE8">
      <w:start w:val="1"/>
      <w:numFmt w:val="bullet"/>
      <w:lvlText w:val=""/>
      <w:lvlJc w:val="left"/>
      <w:pPr>
        <w:ind w:left="1440" w:hanging="360"/>
      </w:pPr>
      <w:rPr>
        <w:rFonts w:ascii="Symbol" w:hAnsi="Symbol"/>
      </w:rPr>
    </w:lvl>
    <w:lvl w:ilvl="4" w:tplc="CB284012">
      <w:start w:val="1"/>
      <w:numFmt w:val="bullet"/>
      <w:lvlText w:val=""/>
      <w:lvlJc w:val="left"/>
      <w:pPr>
        <w:ind w:left="1440" w:hanging="360"/>
      </w:pPr>
      <w:rPr>
        <w:rFonts w:ascii="Symbol" w:hAnsi="Symbol"/>
      </w:rPr>
    </w:lvl>
    <w:lvl w:ilvl="5" w:tplc="4704D742">
      <w:start w:val="1"/>
      <w:numFmt w:val="bullet"/>
      <w:lvlText w:val=""/>
      <w:lvlJc w:val="left"/>
      <w:pPr>
        <w:ind w:left="1440" w:hanging="360"/>
      </w:pPr>
      <w:rPr>
        <w:rFonts w:ascii="Symbol" w:hAnsi="Symbol"/>
      </w:rPr>
    </w:lvl>
    <w:lvl w:ilvl="6" w:tplc="915290F0">
      <w:start w:val="1"/>
      <w:numFmt w:val="bullet"/>
      <w:lvlText w:val=""/>
      <w:lvlJc w:val="left"/>
      <w:pPr>
        <w:ind w:left="1440" w:hanging="360"/>
      </w:pPr>
      <w:rPr>
        <w:rFonts w:ascii="Symbol" w:hAnsi="Symbol"/>
      </w:rPr>
    </w:lvl>
    <w:lvl w:ilvl="7" w:tplc="C322945A">
      <w:start w:val="1"/>
      <w:numFmt w:val="bullet"/>
      <w:lvlText w:val=""/>
      <w:lvlJc w:val="left"/>
      <w:pPr>
        <w:ind w:left="1440" w:hanging="360"/>
      </w:pPr>
      <w:rPr>
        <w:rFonts w:ascii="Symbol" w:hAnsi="Symbol"/>
      </w:rPr>
    </w:lvl>
    <w:lvl w:ilvl="8" w:tplc="B79EA3A0">
      <w:start w:val="1"/>
      <w:numFmt w:val="bullet"/>
      <w:lvlText w:val=""/>
      <w:lvlJc w:val="left"/>
      <w:pPr>
        <w:ind w:left="1440" w:hanging="360"/>
      </w:pPr>
      <w:rPr>
        <w:rFonts w:ascii="Symbol" w:hAnsi="Symbol"/>
      </w:rPr>
    </w:lvl>
  </w:abstractNum>
  <w:abstractNum w:abstractNumId="5" w15:restartNumberingAfterBreak="0">
    <w:nsid w:val="2995686B"/>
    <w:multiLevelType w:val="hybridMultilevel"/>
    <w:tmpl w:val="8294F7DC"/>
    <w:lvl w:ilvl="0" w:tplc="6A7EF4F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A1255"/>
    <w:multiLevelType w:val="hybridMultilevel"/>
    <w:tmpl w:val="4B5A1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41A22"/>
    <w:multiLevelType w:val="hybridMultilevel"/>
    <w:tmpl w:val="CF0ED0E6"/>
    <w:lvl w:ilvl="0" w:tplc="683E7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B26C0"/>
    <w:multiLevelType w:val="multilevel"/>
    <w:tmpl w:val="B61AA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20B178A"/>
    <w:multiLevelType w:val="hybridMultilevel"/>
    <w:tmpl w:val="A9105810"/>
    <w:lvl w:ilvl="0" w:tplc="FBB6FA22">
      <w:start w:val="86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4075A"/>
    <w:multiLevelType w:val="hybridMultilevel"/>
    <w:tmpl w:val="7474EAE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697817"/>
    <w:multiLevelType w:val="hybridMultilevel"/>
    <w:tmpl w:val="283E50EC"/>
    <w:lvl w:ilvl="0" w:tplc="E76CB86A">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AB6976"/>
    <w:multiLevelType w:val="multilevel"/>
    <w:tmpl w:val="29D2B9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09C0244"/>
    <w:multiLevelType w:val="hybridMultilevel"/>
    <w:tmpl w:val="FC086462"/>
    <w:lvl w:ilvl="0" w:tplc="1BACE5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3A469A"/>
    <w:multiLevelType w:val="hybridMultilevel"/>
    <w:tmpl w:val="F9D86CCE"/>
    <w:lvl w:ilvl="0" w:tplc="FD20613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341FF5"/>
    <w:multiLevelType w:val="hybridMultilevel"/>
    <w:tmpl w:val="BD8E652A"/>
    <w:lvl w:ilvl="0" w:tplc="929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15"/>
  </w:num>
  <w:num w:numId="5">
    <w:abstractNumId w:val="11"/>
  </w:num>
  <w:num w:numId="6">
    <w:abstractNumId w:val="3"/>
  </w:num>
  <w:num w:numId="7">
    <w:abstractNumId w:val="13"/>
  </w:num>
  <w:num w:numId="8">
    <w:abstractNumId w:val="9"/>
  </w:num>
  <w:num w:numId="9">
    <w:abstractNumId w:val="1"/>
  </w:num>
  <w:num w:numId="10">
    <w:abstractNumId w:val="2"/>
  </w:num>
  <w:num w:numId="11">
    <w:abstractNumId w:val="7"/>
  </w:num>
  <w:num w:numId="12">
    <w:abstractNumId w:val="6"/>
  </w:num>
  <w:num w:numId="13">
    <w:abstractNumId w:val="14"/>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49"/>
    <w:rsid w:val="00004137"/>
    <w:rsid w:val="00004E57"/>
    <w:rsid w:val="0000702D"/>
    <w:rsid w:val="00017FCD"/>
    <w:rsid w:val="0002454C"/>
    <w:rsid w:val="0002494B"/>
    <w:rsid w:val="000271B7"/>
    <w:rsid w:val="00031924"/>
    <w:rsid w:val="00033DBD"/>
    <w:rsid w:val="00034EC5"/>
    <w:rsid w:val="0003539C"/>
    <w:rsid w:val="0004513C"/>
    <w:rsid w:val="00045487"/>
    <w:rsid w:val="00051202"/>
    <w:rsid w:val="00051244"/>
    <w:rsid w:val="000608AA"/>
    <w:rsid w:val="0006209C"/>
    <w:rsid w:val="00067A23"/>
    <w:rsid w:val="00071691"/>
    <w:rsid w:val="00090F05"/>
    <w:rsid w:val="00094BBF"/>
    <w:rsid w:val="000A3570"/>
    <w:rsid w:val="000A7167"/>
    <w:rsid w:val="000B3D6F"/>
    <w:rsid w:val="000C0221"/>
    <w:rsid w:val="000C4120"/>
    <w:rsid w:val="000C4A77"/>
    <w:rsid w:val="000C7A19"/>
    <w:rsid w:val="000D40F1"/>
    <w:rsid w:val="000D6FDD"/>
    <w:rsid w:val="000E7CFC"/>
    <w:rsid w:val="000F2251"/>
    <w:rsid w:val="000F7896"/>
    <w:rsid w:val="0010200E"/>
    <w:rsid w:val="00103377"/>
    <w:rsid w:val="00114B61"/>
    <w:rsid w:val="00121E73"/>
    <w:rsid w:val="00123AAC"/>
    <w:rsid w:val="00132AC8"/>
    <w:rsid w:val="001367B1"/>
    <w:rsid w:val="00136AFD"/>
    <w:rsid w:val="00137E49"/>
    <w:rsid w:val="001418AA"/>
    <w:rsid w:val="00143A44"/>
    <w:rsid w:val="00160F21"/>
    <w:rsid w:val="001621AC"/>
    <w:rsid w:val="00164B16"/>
    <w:rsid w:val="0016673C"/>
    <w:rsid w:val="00166DA8"/>
    <w:rsid w:val="00167EA1"/>
    <w:rsid w:val="001716C9"/>
    <w:rsid w:val="00171976"/>
    <w:rsid w:val="00172786"/>
    <w:rsid w:val="00174C0C"/>
    <w:rsid w:val="0017563B"/>
    <w:rsid w:val="00182A29"/>
    <w:rsid w:val="00183939"/>
    <w:rsid w:val="001865B6"/>
    <w:rsid w:val="00186D0F"/>
    <w:rsid w:val="00190910"/>
    <w:rsid w:val="0019248C"/>
    <w:rsid w:val="001A0119"/>
    <w:rsid w:val="001A2C0F"/>
    <w:rsid w:val="001B035B"/>
    <w:rsid w:val="001B2206"/>
    <w:rsid w:val="001B6159"/>
    <w:rsid w:val="001C13A6"/>
    <w:rsid w:val="001C7354"/>
    <w:rsid w:val="001C78AE"/>
    <w:rsid w:val="001D1117"/>
    <w:rsid w:val="001D5CF0"/>
    <w:rsid w:val="001E61C3"/>
    <w:rsid w:val="001F0640"/>
    <w:rsid w:val="001F1907"/>
    <w:rsid w:val="00200CD4"/>
    <w:rsid w:val="0020453E"/>
    <w:rsid w:val="00210AA4"/>
    <w:rsid w:val="002147B2"/>
    <w:rsid w:val="002220F5"/>
    <w:rsid w:val="00224801"/>
    <w:rsid w:val="00227709"/>
    <w:rsid w:val="00232B25"/>
    <w:rsid w:val="00251327"/>
    <w:rsid w:val="0025432E"/>
    <w:rsid w:val="00260ED9"/>
    <w:rsid w:val="00267197"/>
    <w:rsid w:val="002676CC"/>
    <w:rsid w:val="00281E9E"/>
    <w:rsid w:val="00282ADB"/>
    <w:rsid w:val="00290A09"/>
    <w:rsid w:val="00291244"/>
    <w:rsid w:val="0029457C"/>
    <w:rsid w:val="00294EFB"/>
    <w:rsid w:val="002A335B"/>
    <w:rsid w:val="002B2196"/>
    <w:rsid w:val="002B2C65"/>
    <w:rsid w:val="002C0FEC"/>
    <w:rsid w:val="002C2314"/>
    <w:rsid w:val="002D0F71"/>
    <w:rsid w:val="002E1212"/>
    <w:rsid w:val="0030143A"/>
    <w:rsid w:val="0030261B"/>
    <w:rsid w:val="0031585D"/>
    <w:rsid w:val="00335273"/>
    <w:rsid w:val="0034057B"/>
    <w:rsid w:val="0034353C"/>
    <w:rsid w:val="00347531"/>
    <w:rsid w:val="0035542E"/>
    <w:rsid w:val="00357DF7"/>
    <w:rsid w:val="003667C3"/>
    <w:rsid w:val="0037384A"/>
    <w:rsid w:val="00377C46"/>
    <w:rsid w:val="00394661"/>
    <w:rsid w:val="003961D9"/>
    <w:rsid w:val="00396936"/>
    <w:rsid w:val="00397B9A"/>
    <w:rsid w:val="003A45B8"/>
    <w:rsid w:val="003B1CEA"/>
    <w:rsid w:val="003B2A9B"/>
    <w:rsid w:val="003B3836"/>
    <w:rsid w:val="003B412E"/>
    <w:rsid w:val="003B6A81"/>
    <w:rsid w:val="003C0084"/>
    <w:rsid w:val="003C3AE2"/>
    <w:rsid w:val="003C3E8B"/>
    <w:rsid w:val="003C63F3"/>
    <w:rsid w:val="003C682A"/>
    <w:rsid w:val="003D7AF3"/>
    <w:rsid w:val="003E6A5B"/>
    <w:rsid w:val="003F08FC"/>
    <w:rsid w:val="00404B49"/>
    <w:rsid w:val="004113C5"/>
    <w:rsid w:val="0041416D"/>
    <w:rsid w:val="004149FB"/>
    <w:rsid w:val="00414F54"/>
    <w:rsid w:val="00420C60"/>
    <w:rsid w:val="00423E39"/>
    <w:rsid w:val="00427F9A"/>
    <w:rsid w:val="00436ACA"/>
    <w:rsid w:val="00444EE5"/>
    <w:rsid w:val="00453E35"/>
    <w:rsid w:val="00455349"/>
    <w:rsid w:val="004610F6"/>
    <w:rsid w:val="0046451B"/>
    <w:rsid w:val="0046461F"/>
    <w:rsid w:val="00465441"/>
    <w:rsid w:val="00466748"/>
    <w:rsid w:val="004737AF"/>
    <w:rsid w:val="00473B7E"/>
    <w:rsid w:val="004752A3"/>
    <w:rsid w:val="00480890"/>
    <w:rsid w:val="004946AA"/>
    <w:rsid w:val="004A2820"/>
    <w:rsid w:val="004A2B0B"/>
    <w:rsid w:val="004B028A"/>
    <w:rsid w:val="004B5A31"/>
    <w:rsid w:val="004C2240"/>
    <w:rsid w:val="004D2DF6"/>
    <w:rsid w:val="004D50E5"/>
    <w:rsid w:val="004D5816"/>
    <w:rsid w:val="004E0EBF"/>
    <w:rsid w:val="004E128A"/>
    <w:rsid w:val="004F09C3"/>
    <w:rsid w:val="004F0E97"/>
    <w:rsid w:val="004F19D7"/>
    <w:rsid w:val="004F2B0E"/>
    <w:rsid w:val="004F5BD3"/>
    <w:rsid w:val="0050404A"/>
    <w:rsid w:val="005070BF"/>
    <w:rsid w:val="005071BA"/>
    <w:rsid w:val="0051611E"/>
    <w:rsid w:val="005171D1"/>
    <w:rsid w:val="005203FA"/>
    <w:rsid w:val="00523E23"/>
    <w:rsid w:val="0053653A"/>
    <w:rsid w:val="00536830"/>
    <w:rsid w:val="00540859"/>
    <w:rsid w:val="00540B04"/>
    <w:rsid w:val="00543076"/>
    <w:rsid w:val="005440C9"/>
    <w:rsid w:val="00544371"/>
    <w:rsid w:val="00553993"/>
    <w:rsid w:val="00555B0E"/>
    <w:rsid w:val="00555F98"/>
    <w:rsid w:val="00560BF8"/>
    <w:rsid w:val="00563A94"/>
    <w:rsid w:val="00564128"/>
    <w:rsid w:val="00570B13"/>
    <w:rsid w:val="00571B33"/>
    <w:rsid w:val="0058112F"/>
    <w:rsid w:val="00590360"/>
    <w:rsid w:val="005950C4"/>
    <w:rsid w:val="005A10F4"/>
    <w:rsid w:val="005C3C65"/>
    <w:rsid w:val="005C4557"/>
    <w:rsid w:val="005D0104"/>
    <w:rsid w:val="005E505F"/>
    <w:rsid w:val="005F639D"/>
    <w:rsid w:val="005F7222"/>
    <w:rsid w:val="006013C5"/>
    <w:rsid w:val="006236AA"/>
    <w:rsid w:val="00625515"/>
    <w:rsid w:val="00627906"/>
    <w:rsid w:val="00634A12"/>
    <w:rsid w:val="0064299E"/>
    <w:rsid w:val="00654736"/>
    <w:rsid w:val="0066033B"/>
    <w:rsid w:val="006633D8"/>
    <w:rsid w:val="0066386C"/>
    <w:rsid w:val="0066445B"/>
    <w:rsid w:val="00677FFD"/>
    <w:rsid w:val="00680520"/>
    <w:rsid w:val="00694924"/>
    <w:rsid w:val="00695DAB"/>
    <w:rsid w:val="00697162"/>
    <w:rsid w:val="006A2D34"/>
    <w:rsid w:val="006A35D6"/>
    <w:rsid w:val="006A3D0A"/>
    <w:rsid w:val="006A3E47"/>
    <w:rsid w:val="006C2845"/>
    <w:rsid w:val="006C34EA"/>
    <w:rsid w:val="006C46BC"/>
    <w:rsid w:val="006D0F2A"/>
    <w:rsid w:val="006D4392"/>
    <w:rsid w:val="006E10B4"/>
    <w:rsid w:val="006E30BB"/>
    <w:rsid w:val="006E3AA8"/>
    <w:rsid w:val="006F7420"/>
    <w:rsid w:val="007003B3"/>
    <w:rsid w:val="0070279E"/>
    <w:rsid w:val="00703309"/>
    <w:rsid w:val="00704DEC"/>
    <w:rsid w:val="0070784D"/>
    <w:rsid w:val="00724512"/>
    <w:rsid w:val="0072480E"/>
    <w:rsid w:val="007359AC"/>
    <w:rsid w:val="007435CA"/>
    <w:rsid w:val="00763825"/>
    <w:rsid w:val="007644DA"/>
    <w:rsid w:val="00776BA2"/>
    <w:rsid w:val="007820BA"/>
    <w:rsid w:val="0078777E"/>
    <w:rsid w:val="007879D2"/>
    <w:rsid w:val="00795323"/>
    <w:rsid w:val="00796E98"/>
    <w:rsid w:val="0079718A"/>
    <w:rsid w:val="007A05AC"/>
    <w:rsid w:val="007A4AAE"/>
    <w:rsid w:val="007C02FE"/>
    <w:rsid w:val="007C3AD7"/>
    <w:rsid w:val="007D00C7"/>
    <w:rsid w:val="007D28B5"/>
    <w:rsid w:val="007D4152"/>
    <w:rsid w:val="007D7DF4"/>
    <w:rsid w:val="007E74DC"/>
    <w:rsid w:val="007F1461"/>
    <w:rsid w:val="007F1A0A"/>
    <w:rsid w:val="0080575E"/>
    <w:rsid w:val="00810E05"/>
    <w:rsid w:val="00814BBE"/>
    <w:rsid w:val="00815F44"/>
    <w:rsid w:val="008204CE"/>
    <w:rsid w:val="0082546A"/>
    <w:rsid w:val="008353BF"/>
    <w:rsid w:val="00843C19"/>
    <w:rsid w:val="008441B3"/>
    <w:rsid w:val="00844B4C"/>
    <w:rsid w:val="00847727"/>
    <w:rsid w:val="008511CC"/>
    <w:rsid w:val="00853FD9"/>
    <w:rsid w:val="00857661"/>
    <w:rsid w:val="00860AC4"/>
    <w:rsid w:val="00872341"/>
    <w:rsid w:val="00875404"/>
    <w:rsid w:val="008760F9"/>
    <w:rsid w:val="008835DF"/>
    <w:rsid w:val="008836C1"/>
    <w:rsid w:val="0088652B"/>
    <w:rsid w:val="00892703"/>
    <w:rsid w:val="00893B83"/>
    <w:rsid w:val="008B059B"/>
    <w:rsid w:val="008B73EA"/>
    <w:rsid w:val="008C2EB3"/>
    <w:rsid w:val="008C5EA0"/>
    <w:rsid w:val="008C7ABD"/>
    <w:rsid w:val="008D0339"/>
    <w:rsid w:val="008D2AA9"/>
    <w:rsid w:val="008D5F21"/>
    <w:rsid w:val="008D6437"/>
    <w:rsid w:val="008E1E34"/>
    <w:rsid w:val="008E5A4F"/>
    <w:rsid w:val="008E5F5A"/>
    <w:rsid w:val="008E7104"/>
    <w:rsid w:val="008F4396"/>
    <w:rsid w:val="008F5668"/>
    <w:rsid w:val="009025B4"/>
    <w:rsid w:val="009105F9"/>
    <w:rsid w:val="00911E4F"/>
    <w:rsid w:val="0091334F"/>
    <w:rsid w:val="00917760"/>
    <w:rsid w:val="00926ED4"/>
    <w:rsid w:val="00943EB8"/>
    <w:rsid w:val="00944866"/>
    <w:rsid w:val="00951E0F"/>
    <w:rsid w:val="0095686F"/>
    <w:rsid w:val="00963A3F"/>
    <w:rsid w:val="00982F14"/>
    <w:rsid w:val="0098772C"/>
    <w:rsid w:val="00997A28"/>
    <w:rsid w:val="00997F13"/>
    <w:rsid w:val="009A2EE6"/>
    <w:rsid w:val="009A331F"/>
    <w:rsid w:val="009A3477"/>
    <w:rsid w:val="009B7186"/>
    <w:rsid w:val="009C14A3"/>
    <w:rsid w:val="009C663B"/>
    <w:rsid w:val="009D3806"/>
    <w:rsid w:val="009D4FAF"/>
    <w:rsid w:val="009D75ED"/>
    <w:rsid w:val="009F0C4F"/>
    <w:rsid w:val="009F7C1F"/>
    <w:rsid w:val="00A15977"/>
    <w:rsid w:val="00A26938"/>
    <w:rsid w:val="00A354C3"/>
    <w:rsid w:val="00A36C57"/>
    <w:rsid w:val="00A375F2"/>
    <w:rsid w:val="00A41608"/>
    <w:rsid w:val="00A47EED"/>
    <w:rsid w:val="00A5194B"/>
    <w:rsid w:val="00A63A79"/>
    <w:rsid w:val="00A63C31"/>
    <w:rsid w:val="00A66C64"/>
    <w:rsid w:val="00A6737D"/>
    <w:rsid w:val="00A71D41"/>
    <w:rsid w:val="00A7467D"/>
    <w:rsid w:val="00A77F70"/>
    <w:rsid w:val="00A8076C"/>
    <w:rsid w:val="00A8582C"/>
    <w:rsid w:val="00A87091"/>
    <w:rsid w:val="00A90C09"/>
    <w:rsid w:val="00A91C5C"/>
    <w:rsid w:val="00A95F2A"/>
    <w:rsid w:val="00A96A8D"/>
    <w:rsid w:val="00AA4AB2"/>
    <w:rsid w:val="00AA6C18"/>
    <w:rsid w:val="00AB1EAE"/>
    <w:rsid w:val="00AB343C"/>
    <w:rsid w:val="00AB4C24"/>
    <w:rsid w:val="00AB71B1"/>
    <w:rsid w:val="00AC301F"/>
    <w:rsid w:val="00AE3122"/>
    <w:rsid w:val="00AE7EFB"/>
    <w:rsid w:val="00AF23A6"/>
    <w:rsid w:val="00AF5F5F"/>
    <w:rsid w:val="00B00458"/>
    <w:rsid w:val="00B016F7"/>
    <w:rsid w:val="00B068BF"/>
    <w:rsid w:val="00B06BA9"/>
    <w:rsid w:val="00B12BF9"/>
    <w:rsid w:val="00B14D4E"/>
    <w:rsid w:val="00B17500"/>
    <w:rsid w:val="00B207A1"/>
    <w:rsid w:val="00B27FD4"/>
    <w:rsid w:val="00B32866"/>
    <w:rsid w:val="00B34943"/>
    <w:rsid w:val="00B37A8C"/>
    <w:rsid w:val="00B56CD6"/>
    <w:rsid w:val="00B673EC"/>
    <w:rsid w:val="00B67764"/>
    <w:rsid w:val="00B711A7"/>
    <w:rsid w:val="00B72A96"/>
    <w:rsid w:val="00B8163F"/>
    <w:rsid w:val="00B83CA1"/>
    <w:rsid w:val="00BA095C"/>
    <w:rsid w:val="00BA3A05"/>
    <w:rsid w:val="00BA558B"/>
    <w:rsid w:val="00BA767B"/>
    <w:rsid w:val="00BB0ED0"/>
    <w:rsid w:val="00BB0F0A"/>
    <w:rsid w:val="00BC12D8"/>
    <w:rsid w:val="00BC68E0"/>
    <w:rsid w:val="00BC7ECC"/>
    <w:rsid w:val="00BD6DA3"/>
    <w:rsid w:val="00BE0238"/>
    <w:rsid w:val="00BE116B"/>
    <w:rsid w:val="00BF04CA"/>
    <w:rsid w:val="00BF1305"/>
    <w:rsid w:val="00BF4942"/>
    <w:rsid w:val="00C05AFF"/>
    <w:rsid w:val="00C145B9"/>
    <w:rsid w:val="00C14F6A"/>
    <w:rsid w:val="00C3198E"/>
    <w:rsid w:val="00C426FD"/>
    <w:rsid w:val="00C4309F"/>
    <w:rsid w:val="00C439D0"/>
    <w:rsid w:val="00C45BE6"/>
    <w:rsid w:val="00C5001E"/>
    <w:rsid w:val="00C55D64"/>
    <w:rsid w:val="00C5652E"/>
    <w:rsid w:val="00C577C6"/>
    <w:rsid w:val="00C63719"/>
    <w:rsid w:val="00C705A9"/>
    <w:rsid w:val="00C70D03"/>
    <w:rsid w:val="00C725AE"/>
    <w:rsid w:val="00C73DF0"/>
    <w:rsid w:val="00C77515"/>
    <w:rsid w:val="00C858F8"/>
    <w:rsid w:val="00C86AA9"/>
    <w:rsid w:val="00C87B32"/>
    <w:rsid w:val="00C9377E"/>
    <w:rsid w:val="00CA0C79"/>
    <w:rsid w:val="00CB5E8B"/>
    <w:rsid w:val="00CC1CF1"/>
    <w:rsid w:val="00CC7CA7"/>
    <w:rsid w:val="00CE36C2"/>
    <w:rsid w:val="00CE4DF4"/>
    <w:rsid w:val="00CF45E1"/>
    <w:rsid w:val="00CF5450"/>
    <w:rsid w:val="00CF57AE"/>
    <w:rsid w:val="00D02A89"/>
    <w:rsid w:val="00D05C08"/>
    <w:rsid w:val="00D0602D"/>
    <w:rsid w:val="00D07B09"/>
    <w:rsid w:val="00D12A9C"/>
    <w:rsid w:val="00D12DC3"/>
    <w:rsid w:val="00D14F4E"/>
    <w:rsid w:val="00D2146F"/>
    <w:rsid w:val="00D23FB1"/>
    <w:rsid w:val="00D25906"/>
    <w:rsid w:val="00D26B17"/>
    <w:rsid w:val="00D26D8D"/>
    <w:rsid w:val="00D321C9"/>
    <w:rsid w:val="00D344AD"/>
    <w:rsid w:val="00D37F7B"/>
    <w:rsid w:val="00D4584E"/>
    <w:rsid w:val="00D45BFE"/>
    <w:rsid w:val="00D46B21"/>
    <w:rsid w:val="00D46D8C"/>
    <w:rsid w:val="00D47042"/>
    <w:rsid w:val="00D4780B"/>
    <w:rsid w:val="00D50B34"/>
    <w:rsid w:val="00D51717"/>
    <w:rsid w:val="00D51C50"/>
    <w:rsid w:val="00D70C2C"/>
    <w:rsid w:val="00D71BBF"/>
    <w:rsid w:val="00D74445"/>
    <w:rsid w:val="00D87147"/>
    <w:rsid w:val="00DA14A1"/>
    <w:rsid w:val="00DB48B8"/>
    <w:rsid w:val="00DC346B"/>
    <w:rsid w:val="00DC3737"/>
    <w:rsid w:val="00DD10A0"/>
    <w:rsid w:val="00DD3765"/>
    <w:rsid w:val="00DD39B5"/>
    <w:rsid w:val="00DD49BD"/>
    <w:rsid w:val="00DD5D50"/>
    <w:rsid w:val="00DE25C3"/>
    <w:rsid w:val="00DE2A47"/>
    <w:rsid w:val="00DE2D06"/>
    <w:rsid w:val="00DE3455"/>
    <w:rsid w:val="00DE78C8"/>
    <w:rsid w:val="00DF29A2"/>
    <w:rsid w:val="00DF3203"/>
    <w:rsid w:val="00DF77B5"/>
    <w:rsid w:val="00E015A1"/>
    <w:rsid w:val="00E031E0"/>
    <w:rsid w:val="00E06CA6"/>
    <w:rsid w:val="00E12258"/>
    <w:rsid w:val="00E13932"/>
    <w:rsid w:val="00E171BD"/>
    <w:rsid w:val="00E176F4"/>
    <w:rsid w:val="00E250D8"/>
    <w:rsid w:val="00E30A6C"/>
    <w:rsid w:val="00E329DC"/>
    <w:rsid w:val="00E37600"/>
    <w:rsid w:val="00E41A27"/>
    <w:rsid w:val="00E44547"/>
    <w:rsid w:val="00E4699F"/>
    <w:rsid w:val="00E51E6B"/>
    <w:rsid w:val="00E52C5F"/>
    <w:rsid w:val="00E551F5"/>
    <w:rsid w:val="00E56C20"/>
    <w:rsid w:val="00E61E38"/>
    <w:rsid w:val="00E633C3"/>
    <w:rsid w:val="00E731A8"/>
    <w:rsid w:val="00E801D6"/>
    <w:rsid w:val="00E81CCF"/>
    <w:rsid w:val="00E96DFB"/>
    <w:rsid w:val="00EA2B61"/>
    <w:rsid w:val="00EB4646"/>
    <w:rsid w:val="00EB6C0C"/>
    <w:rsid w:val="00EC0FED"/>
    <w:rsid w:val="00EC46B1"/>
    <w:rsid w:val="00EC5C60"/>
    <w:rsid w:val="00ED59A7"/>
    <w:rsid w:val="00ED7F7E"/>
    <w:rsid w:val="00EE25D5"/>
    <w:rsid w:val="00EE3049"/>
    <w:rsid w:val="00EE72E3"/>
    <w:rsid w:val="00EF0E0A"/>
    <w:rsid w:val="00EF44F6"/>
    <w:rsid w:val="00F20526"/>
    <w:rsid w:val="00F20BD6"/>
    <w:rsid w:val="00F21F64"/>
    <w:rsid w:val="00F22A8B"/>
    <w:rsid w:val="00F258F5"/>
    <w:rsid w:val="00F33B2B"/>
    <w:rsid w:val="00F35615"/>
    <w:rsid w:val="00F40E61"/>
    <w:rsid w:val="00F42403"/>
    <w:rsid w:val="00F435B3"/>
    <w:rsid w:val="00F43C34"/>
    <w:rsid w:val="00F463EB"/>
    <w:rsid w:val="00F53B6E"/>
    <w:rsid w:val="00F53BE7"/>
    <w:rsid w:val="00F555EE"/>
    <w:rsid w:val="00F55659"/>
    <w:rsid w:val="00F6605A"/>
    <w:rsid w:val="00F74E40"/>
    <w:rsid w:val="00F75123"/>
    <w:rsid w:val="00F775E3"/>
    <w:rsid w:val="00F85629"/>
    <w:rsid w:val="00F91C1F"/>
    <w:rsid w:val="00FA0F1C"/>
    <w:rsid w:val="00FA126F"/>
    <w:rsid w:val="00FA5852"/>
    <w:rsid w:val="00FA5FB3"/>
    <w:rsid w:val="00FB0AD8"/>
    <w:rsid w:val="00FB3299"/>
    <w:rsid w:val="00FC1C8D"/>
    <w:rsid w:val="00FC4BB5"/>
    <w:rsid w:val="00FD327C"/>
    <w:rsid w:val="00FD41BC"/>
    <w:rsid w:val="00FE1C09"/>
    <w:rsid w:val="00FE5A41"/>
    <w:rsid w:val="00FF042B"/>
    <w:rsid w:val="00FF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8136EF"/>
  <w15:docId w15:val="{6D645D28-3108-49B1-AF45-EB741E29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AC8"/>
    <w:pPr>
      <w:suppressAutoHyphens/>
      <w:autoSpaceDN w:val="0"/>
      <w:spacing w:after="160" w:line="24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A Fu,fn,Footnote Text Char Char Char,Footnote Text Char Char,Fußnote, Car Car,Footnote Text Char Char1,Footnote Text Char1 Char Char,Footnote Text Char Char1 Char Char,Footnote Text Char Char Char Char Char Char,Car Car,ft,f"/>
    <w:basedOn w:val="Normal"/>
    <w:link w:val="FootnoteTextChar"/>
    <w:uiPriority w:val="99"/>
    <w:unhideWhenUsed/>
    <w:rsid w:val="00FC1C8D"/>
    <w:rPr>
      <w:sz w:val="20"/>
      <w:szCs w:val="20"/>
      <w:lang w:val="bg-BG"/>
    </w:rPr>
  </w:style>
  <w:style w:type="character" w:customStyle="1" w:styleId="FootnoteTextChar">
    <w:name w:val="Footnote Text Char"/>
    <w:aliases w:val="FA Fu Char,fn Char,Footnote Text Char Char Char Char,Footnote Text Char Char Char1,Fußnote Char, Car Car Char,Footnote Text Char Char1 Char,Footnote Text Char1 Char Char Char,Footnote Text Char Char1 Char Char Char,Car Car Char,f Char"/>
    <w:basedOn w:val="DefaultParagraphFont"/>
    <w:link w:val="FootnoteText"/>
    <w:uiPriority w:val="99"/>
    <w:rsid w:val="00FC1C8D"/>
    <w:rPr>
      <w:sz w:val="20"/>
      <w:szCs w:val="20"/>
      <w:lang w:val="bg-BG"/>
    </w:rPr>
  </w:style>
  <w:style w:type="paragraph" w:styleId="ListParagraph">
    <w:name w:val="List Paragraph"/>
    <w:aliases w:val="Гл точки,текст Върбица,List Paragraph1,Paragraph,Paragraphe de liste PBLH,Normal bullet 2,Bullet list,Figure_name,Equipment,Numbered Indented Text,lp1,List Paragraph11,List Paragraph Char Char Char,List Paragraph Char Char,Citation List"/>
    <w:basedOn w:val="Normal"/>
    <w:link w:val="ListParagraphChar"/>
    <w:uiPriority w:val="34"/>
    <w:qFormat/>
    <w:rsid w:val="00404B49"/>
    <w:pPr>
      <w:ind w:left="720"/>
    </w:pPr>
  </w:style>
  <w:style w:type="character" w:styleId="Hyperlink">
    <w:name w:val="Hyperlink"/>
    <w:basedOn w:val="DefaultParagraphFont"/>
    <w:rsid w:val="00560BF8"/>
    <w:rPr>
      <w:color w:val="0563C1"/>
      <w:u w:val="single"/>
    </w:rPr>
  </w:style>
  <w:style w:type="paragraph" w:styleId="Revision">
    <w:name w:val="Revision"/>
    <w:hidden/>
    <w:uiPriority w:val="99"/>
    <w:semiHidden/>
    <w:rsid w:val="009A3477"/>
    <w:pPr>
      <w:spacing w:after="0" w:line="240" w:lineRule="auto"/>
    </w:pPr>
    <w:rPr>
      <w:rFonts w:ascii="Calibri" w:eastAsia="Calibri" w:hAnsi="Calibri" w:cs="Times New Roman"/>
      <w:lang w:val="en-GB"/>
    </w:rPr>
  </w:style>
  <w:style w:type="character" w:customStyle="1" w:styleId="UnresolvedMention1">
    <w:name w:val="Unresolved Mention1"/>
    <w:basedOn w:val="DefaultParagraphFont"/>
    <w:uiPriority w:val="99"/>
    <w:semiHidden/>
    <w:unhideWhenUsed/>
    <w:rsid w:val="00843C19"/>
    <w:rPr>
      <w:color w:val="605E5C"/>
      <w:shd w:val="clear" w:color="auto" w:fill="E1DFDD"/>
    </w:rPr>
  </w:style>
  <w:style w:type="character" w:styleId="FollowedHyperlink">
    <w:name w:val="FollowedHyperlink"/>
    <w:basedOn w:val="DefaultParagraphFont"/>
    <w:uiPriority w:val="99"/>
    <w:semiHidden/>
    <w:unhideWhenUsed/>
    <w:rsid w:val="00843C19"/>
    <w:rPr>
      <w:color w:val="800080" w:themeColor="followedHyperlink"/>
      <w:u w:val="single"/>
    </w:rPr>
  </w:style>
  <w:style w:type="character" w:styleId="CommentReference">
    <w:name w:val="annotation reference"/>
    <w:basedOn w:val="DefaultParagraphFont"/>
    <w:uiPriority w:val="99"/>
    <w:semiHidden/>
    <w:unhideWhenUsed/>
    <w:rsid w:val="00C87B32"/>
    <w:rPr>
      <w:sz w:val="16"/>
      <w:szCs w:val="16"/>
    </w:rPr>
  </w:style>
  <w:style w:type="paragraph" w:styleId="CommentText">
    <w:name w:val="annotation text"/>
    <w:basedOn w:val="Normal"/>
    <w:link w:val="CommentTextChar"/>
    <w:uiPriority w:val="99"/>
    <w:unhideWhenUsed/>
    <w:rsid w:val="00C87B32"/>
    <w:rPr>
      <w:sz w:val="20"/>
      <w:szCs w:val="20"/>
    </w:rPr>
  </w:style>
  <w:style w:type="character" w:customStyle="1" w:styleId="CommentTextChar">
    <w:name w:val="Comment Text Char"/>
    <w:basedOn w:val="DefaultParagraphFont"/>
    <w:link w:val="CommentText"/>
    <w:uiPriority w:val="99"/>
    <w:rsid w:val="00C87B32"/>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87B32"/>
    <w:rPr>
      <w:b/>
      <w:bCs/>
    </w:rPr>
  </w:style>
  <w:style w:type="character" w:customStyle="1" w:styleId="CommentSubjectChar">
    <w:name w:val="Comment Subject Char"/>
    <w:basedOn w:val="CommentTextChar"/>
    <w:link w:val="CommentSubject"/>
    <w:uiPriority w:val="99"/>
    <w:semiHidden/>
    <w:rsid w:val="00C87B32"/>
    <w:rPr>
      <w:rFonts w:ascii="Calibri" w:eastAsia="Calibri" w:hAnsi="Calibri" w:cs="Times New Roman"/>
      <w:b/>
      <w:bCs/>
      <w:sz w:val="20"/>
      <w:szCs w:val="20"/>
      <w:lang w:val="en-GB"/>
    </w:rPr>
  </w:style>
  <w:style w:type="paragraph" w:styleId="Header">
    <w:name w:val="header"/>
    <w:basedOn w:val="Normal"/>
    <w:link w:val="HeaderChar"/>
    <w:uiPriority w:val="99"/>
    <w:unhideWhenUsed/>
    <w:rsid w:val="00190910"/>
    <w:pPr>
      <w:tabs>
        <w:tab w:val="center" w:pos="4680"/>
        <w:tab w:val="right" w:pos="9360"/>
      </w:tabs>
      <w:spacing w:after="0"/>
    </w:pPr>
  </w:style>
  <w:style w:type="character" w:customStyle="1" w:styleId="HeaderChar">
    <w:name w:val="Header Char"/>
    <w:basedOn w:val="DefaultParagraphFont"/>
    <w:link w:val="Header"/>
    <w:uiPriority w:val="99"/>
    <w:rsid w:val="00190910"/>
    <w:rPr>
      <w:rFonts w:ascii="Calibri" w:eastAsia="Calibri" w:hAnsi="Calibri" w:cs="Times New Roman"/>
      <w:lang w:val="en-GB"/>
    </w:rPr>
  </w:style>
  <w:style w:type="paragraph" w:styleId="Footer">
    <w:name w:val="footer"/>
    <w:basedOn w:val="Normal"/>
    <w:link w:val="FooterChar"/>
    <w:uiPriority w:val="99"/>
    <w:unhideWhenUsed/>
    <w:rsid w:val="00190910"/>
    <w:pPr>
      <w:tabs>
        <w:tab w:val="center" w:pos="4680"/>
        <w:tab w:val="right" w:pos="9360"/>
      </w:tabs>
      <w:spacing w:after="0"/>
    </w:pPr>
  </w:style>
  <w:style w:type="character" w:customStyle="1" w:styleId="FooterChar">
    <w:name w:val="Footer Char"/>
    <w:basedOn w:val="DefaultParagraphFont"/>
    <w:link w:val="Footer"/>
    <w:uiPriority w:val="99"/>
    <w:rsid w:val="00190910"/>
    <w:rPr>
      <w:rFonts w:ascii="Calibri" w:eastAsia="Calibri" w:hAnsi="Calibri" w:cs="Times New Roman"/>
      <w:lang w:val="en-GB"/>
    </w:rPr>
  </w:style>
  <w:style w:type="character" w:styleId="FootnoteReference">
    <w:name w:val="footnote reference"/>
    <w:basedOn w:val="DefaultParagraphFont"/>
    <w:uiPriority w:val="99"/>
    <w:semiHidden/>
    <w:unhideWhenUsed/>
    <w:rsid w:val="00A26938"/>
    <w:rPr>
      <w:vertAlign w:val="superscript"/>
    </w:rPr>
  </w:style>
  <w:style w:type="table" w:styleId="TableGrid">
    <w:name w:val="Table Grid"/>
    <w:basedOn w:val="TableNormal"/>
    <w:uiPriority w:val="39"/>
    <w:rsid w:val="00680520"/>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5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20"/>
    <w:rPr>
      <w:rFonts w:ascii="Segoe UI" w:eastAsia="Calibri" w:hAnsi="Segoe UI" w:cs="Segoe UI"/>
      <w:sz w:val="18"/>
      <w:szCs w:val="18"/>
      <w:lang w:val="en-GB"/>
    </w:rPr>
  </w:style>
  <w:style w:type="paragraph" w:styleId="EndnoteText">
    <w:name w:val="endnote text"/>
    <w:basedOn w:val="Normal"/>
    <w:link w:val="EndnoteTextChar"/>
    <w:uiPriority w:val="99"/>
    <w:semiHidden/>
    <w:unhideWhenUsed/>
    <w:rsid w:val="007A4AAE"/>
    <w:pPr>
      <w:spacing w:after="0"/>
    </w:pPr>
    <w:rPr>
      <w:sz w:val="20"/>
      <w:szCs w:val="20"/>
    </w:rPr>
  </w:style>
  <w:style w:type="character" w:customStyle="1" w:styleId="EndnoteTextChar">
    <w:name w:val="Endnote Text Char"/>
    <w:basedOn w:val="DefaultParagraphFont"/>
    <w:link w:val="EndnoteText"/>
    <w:uiPriority w:val="99"/>
    <w:semiHidden/>
    <w:rsid w:val="007A4AAE"/>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7A4AAE"/>
    <w:rPr>
      <w:vertAlign w:val="superscript"/>
    </w:rPr>
  </w:style>
  <w:style w:type="character" w:customStyle="1" w:styleId="ListParagraphChar">
    <w:name w:val="List Paragraph Char"/>
    <w:aliases w:val="Гл точки Char,текст Върбица Char,List Paragraph1 Char,Paragraph Char,Paragraphe de liste PBLH Char,Normal bullet 2 Char,Bullet list Char,Figure_name Char,Equipment Char,Numbered Indented Text Char,lp1 Char,List Paragraph11 Char"/>
    <w:link w:val="ListParagraph"/>
    <w:uiPriority w:val="34"/>
    <w:qFormat/>
    <w:rsid w:val="00BF04CA"/>
    <w:rPr>
      <w:rFonts w:ascii="Calibri" w:eastAsia="Calibri" w:hAnsi="Calibri" w:cs="Times New Roman"/>
      <w:lang w:val="en-GB"/>
    </w:rPr>
  </w:style>
  <w:style w:type="paragraph" w:customStyle="1" w:styleId="pf0">
    <w:name w:val="pf0"/>
    <w:basedOn w:val="Normal"/>
    <w:rsid w:val="00815F44"/>
    <w:pPr>
      <w:suppressAutoHyphens w:val="0"/>
      <w:autoSpaceDN/>
      <w:spacing w:before="100" w:beforeAutospacing="1" w:after="100" w:afterAutospacing="1"/>
    </w:pPr>
    <w:rPr>
      <w:rFonts w:ascii="Times New Roman" w:eastAsia="Times New Roman" w:hAnsi="Times New Roman"/>
      <w:sz w:val="24"/>
      <w:szCs w:val="24"/>
      <w:lang w:eastAsia="en-GB"/>
    </w:rPr>
  </w:style>
  <w:style w:type="character" w:customStyle="1" w:styleId="cf01">
    <w:name w:val="cf01"/>
    <w:basedOn w:val="DefaultParagraphFont"/>
    <w:rsid w:val="00815F44"/>
    <w:rPr>
      <w:rFonts w:ascii="Segoe UI" w:hAnsi="Segoe UI" w:cs="Segoe UI" w:hint="default"/>
      <w:sz w:val="18"/>
      <w:szCs w:val="18"/>
    </w:rPr>
  </w:style>
  <w:style w:type="character" w:customStyle="1" w:styleId="cf11">
    <w:name w:val="cf11"/>
    <w:basedOn w:val="DefaultParagraphFont"/>
    <w:rsid w:val="00815F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7699">
      <w:bodyDiv w:val="1"/>
      <w:marLeft w:val="0"/>
      <w:marRight w:val="0"/>
      <w:marTop w:val="0"/>
      <w:marBottom w:val="0"/>
      <w:divBdr>
        <w:top w:val="none" w:sz="0" w:space="0" w:color="auto"/>
        <w:left w:val="none" w:sz="0" w:space="0" w:color="auto"/>
        <w:bottom w:val="none" w:sz="0" w:space="0" w:color="auto"/>
        <w:right w:val="none" w:sz="0" w:space="0" w:color="auto"/>
      </w:divBdr>
    </w:div>
    <w:div w:id="6163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BG/TXT/?uri=CELEX%3A32021R0241" TargetMode="External"/><Relationship Id="rId13" Type="http://schemas.openxmlformats.org/officeDocument/2006/relationships/hyperlink" Target="www.mzh.government.bg/media/filer_public/2023/09/26/stanovishche_04-00-2202_20092023.pdf" TargetMode="External"/><Relationship Id="rId18" Type="http://schemas.openxmlformats.org/officeDocument/2006/relationships/hyperlink" Target="https://www.moew.government.bg/bg/ministerstvo/zakonodatelstvo/"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moew.government.bg/bg/otpaduci/" TargetMode="External"/><Relationship Id="rId2" Type="http://schemas.openxmlformats.org/officeDocument/2006/relationships/numbering" Target="numbering.xml"/><Relationship Id="rId16" Type="http://schemas.openxmlformats.org/officeDocument/2006/relationships/hyperlink" Target="https://www.moew.government.bg/bg/vo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oew.government.bg/bg/klimat/"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ur-lex.europa.eu/legal-content/BG/TXT/?uri=celex:32020R0852" TargetMode="External"/><Relationship Id="rId14" Type="http://schemas.openxmlformats.org/officeDocument/2006/relationships/hyperlink" Target="https://www.moew.government.bg/bg/klimat/"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20D0-7814-4A9C-80AE-09417F92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7743</Words>
  <Characters>44136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ESEE</dc:creator>
  <cp:lastModifiedBy>Diana Hristova Stamenova</cp:lastModifiedBy>
  <cp:revision>8</cp:revision>
  <cp:lastPrinted>2023-02-24T13:54:00Z</cp:lastPrinted>
  <dcterms:created xsi:type="dcterms:W3CDTF">2024-05-17T13:06:00Z</dcterms:created>
  <dcterms:modified xsi:type="dcterms:W3CDTF">2024-06-19T11:19:00Z</dcterms:modified>
</cp:coreProperties>
</file>