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4CFAB" w14:textId="77777777" w:rsidR="00177699" w:rsidRPr="00C74DD6" w:rsidRDefault="00177699" w:rsidP="00B103DF">
      <w:pPr>
        <w:spacing w:line="276" w:lineRule="auto"/>
        <w:jc w:val="center"/>
        <w:rPr>
          <w:rFonts w:ascii="Times New Roman" w:hAnsi="Times New Roman" w:cs="Times New Roman"/>
          <w:b/>
          <w:sz w:val="24"/>
          <w:szCs w:val="24"/>
        </w:rPr>
      </w:pPr>
    </w:p>
    <w:p w14:paraId="1D4FBDF9" w14:textId="77777777" w:rsidR="00E83DA3" w:rsidRPr="00C74DD6" w:rsidRDefault="00E83DA3" w:rsidP="00B103DF">
      <w:pPr>
        <w:spacing w:line="276" w:lineRule="auto"/>
        <w:jc w:val="center"/>
        <w:rPr>
          <w:rFonts w:ascii="Times New Roman" w:hAnsi="Times New Roman" w:cs="Times New Roman"/>
          <w:b/>
          <w:sz w:val="24"/>
          <w:szCs w:val="24"/>
        </w:rPr>
      </w:pPr>
    </w:p>
    <w:p w14:paraId="1737ADD6" w14:textId="77777777" w:rsidR="00E83DA3" w:rsidRPr="00C74DD6" w:rsidRDefault="00E83DA3" w:rsidP="00B103DF">
      <w:pPr>
        <w:spacing w:line="276" w:lineRule="auto"/>
        <w:rPr>
          <w:rFonts w:ascii="Times New Roman" w:hAnsi="Times New Roman" w:cs="Times New Roman"/>
          <w:b/>
          <w:sz w:val="24"/>
          <w:szCs w:val="24"/>
        </w:rPr>
      </w:pPr>
      <w:r w:rsidRPr="00C74DD6">
        <w:rPr>
          <w:rFonts w:ascii="Times New Roman" w:hAnsi="Times New Roman" w:cs="Times New Roman"/>
          <w:b/>
          <w:noProof/>
          <w:sz w:val="24"/>
          <w:szCs w:val="24"/>
          <w:lang w:val="en-US"/>
        </w:rPr>
        <w:drawing>
          <wp:inline distT="0" distB="0" distL="0" distR="0" wp14:anchorId="0CDC92CE" wp14:editId="04F8A143">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C74DD6">
        <w:rPr>
          <w:rFonts w:ascii="Times New Roman" w:hAnsi="Times New Roman" w:cs="Times New Roman"/>
          <w:b/>
          <w:sz w:val="24"/>
          <w:szCs w:val="24"/>
          <w:lang w:val="en-US"/>
        </w:rPr>
        <w:t xml:space="preserve">                              </w:t>
      </w:r>
      <w:r w:rsidRPr="00C74DD6">
        <w:rPr>
          <w:rFonts w:ascii="Times New Roman" w:hAnsi="Times New Roman" w:cs="Times New Roman"/>
          <w:b/>
          <w:noProof/>
          <w:sz w:val="24"/>
          <w:szCs w:val="24"/>
          <w:lang w:val="en-US"/>
        </w:rPr>
        <w:drawing>
          <wp:inline distT="0" distB="0" distL="0" distR="0" wp14:anchorId="514F3233" wp14:editId="6645A478">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4E149CF2" w14:textId="16FC0D4A" w:rsidR="00E83DA3" w:rsidRPr="00C74DD6" w:rsidRDefault="00B83D40" w:rsidP="00B103DF">
      <w:pPr>
        <w:tabs>
          <w:tab w:val="left" w:pos="2977"/>
        </w:tabs>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r w:rsidR="001D0EB3" w:rsidRPr="00C74DD6">
        <w:rPr>
          <w:rFonts w:ascii="Times New Roman" w:hAnsi="Times New Roman" w:cs="Times New Roman"/>
          <w:sz w:val="24"/>
          <w:szCs w:val="24"/>
        </w:rPr>
        <w:t>Приложение №</w:t>
      </w:r>
      <w:r>
        <w:rPr>
          <w:rFonts w:ascii="Times New Roman" w:hAnsi="Times New Roman" w:cs="Times New Roman"/>
          <w:sz w:val="24"/>
          <w:szCs w:val="24"/>
        </w:rPr>
        <w:t xml:space="preserve"> 1 към Заповед № РД09-1199 от </w:t>
      </w:r>
      <w:r>
        <w:rPr>
          <w:rFonts w:ascii="Times New Roman" w:hAnsi="Times New Roman" w:cs="Times New Roman"/>
          <w:sz w:val="24"/>
          <w:szCs w:val="24"/>
          <w:lang w:val="en-US"/>
        </w:rPr>
        <w:t>21.11.</w:t>
      </w:r>
      <w:r w:rsidR="00BE4C5F" w:rsidRPr="00C74DD6">
        <w:rPr>
          <w:rFonts w:ascii="Times New Roman" w:hAnsi="Times New Roman" w:cs="Times New Roman"/>
          <w:sz w:val="24"/>
          <w:szCs w:val="24"/>
        </w:rPr>
        <w:t>2024</w:t>
      </w:r>
      <w:r w:rsidR="001D0EB3" w:rsidRPr="00C74DD6">
        <w:rPr>
          <w:rFonts w:ascii="Times New Roman" w:hAnsi="Times New Roman" w:cs="Times New Roman"/>
          <w:sz w:val="24"/>
          <w:szCs w:val="24"/>
        </w:rPr>
        <w:t xml:space="preserve"> год.</w:t>
      </w:r>
    </w:p>
    <w:p w14:paraId="07D5BE38" w14:textId="77777777" w:rsidR="00BE4C5F" w:rsidRPr="00C74DD6" w:rsidRDefault="00BE4C5F" w:rsidP="00B103DF">
      <w:pPr>
        <w:tabs>
          <w:tab w:val="left" w:pos="2977"/>
        </w:tabs>
        <w:spacing w:line="276" w:lineRule="auto"/>
        <w:rPr>
          <w:rFonts w:ascii="Times New Roman" w:hAnsi="Times New Roman" w:cs="Times New Roman"/>
          <w:sz w:val="24"/>
          <w:szCs w:val="24"/>
        </w:rPr>
      </w:pPr>
    </w:p>
    <w:p w14:paraId="2DEF16B4" w14:textId="77777777" w:rsidR="00BE4C5F" w:rsidRPr="00C74DD6" w:rsidRDefault="00BE4C5F" w:rsidP="00B103DF">
      <w:pPr>
        <w:tabs>
          <w:tab w:val="left" w:pos="2977"/>
        </w:tabs>
        <w:spacing w:line="276" w:lineRule="auto"/>
        <w:rPr>
          <w:rFonts w:ascii="Times New Roman" w:hAnsi="Times New Roman" w:cs="Times New Roman"/>
          <w:sz w:val="24"/>
          <w:szCs w:val="24"/>
        </w:rPr>
      </w:pPr>
    </w:p>
    <w:p w14:paraId="4846BF3F" w14:textId="77777777" w:rsidR="00177699" w:rsidRPr="00C74DD6" w:rsidRDefault="00177699" w:rsidP="00B103DF">
      <w:pPr>
        <w:spacing w:line="276" w:lineRule="auto"/>
        <w:jc w:val="center"/>
        <w:rPr>
          <w:rFonts w:ascii="Times New Roman" w:hAnsi="Times New Roman" w:cs="Times New Roman"/>
          <w:b/>
          <w:sz w:val="24"/>
          <w:szCs w:val="24"/>
        </w:rPr>
      </w:pPr>
      <w:r w:rsidRPr="00C74DD6">
        <w:rPr>
          <w:rFonts w:ascii="Times New Roman" w:hAnsi="Times New Roman" w:cs="Times New Roman"/>
          <w:b/>
          <w:sz w:val="24"/>
          <w:szCs w:val="24"/>
        </w:rPr>
        <w:t>Стратегически план за развитие на земеделието и селските райони на Република България за периода 2023-2027 г.</w:t>
      </w:r>
    </w:p>
    <w:p w14:paraId="5D23B524" w14:textId="77777777" w:rsidR="00177699" w:rsidRPr="00C74DD6" w:rsidRDefault="00177699" w:rsidP="00B103DF">
      <w:pPr>
        <w:spacing w:line="276" w:lineRule="auto"/>
        <w:jc w:val="center"/>
        <w:rPr>
          <w:rFonts w:ascii="Times New Roman" w:hAnsi="Times New Roman" w:cs="Times New Roman"/>
          <w:b/>
          <w:sz w:val="24"/>
          <w:szCs w:val="24"/>
        </w:rPr>
      </w:pPr>
    </w:p>
    <w:p w14:paraId="3DE91D70" w14:textId="77777777" w:rsidR="00177699" w:rsidRPr="00C74DD6" w:rsidRDefault="00177699" w:rsidP="00B103DF">
      <w:pPr>
        <w:spacing w:line="276" w:lineRule="auto"/>
        <w:jc w:val="center"/>
        <w:rPr>
          <w:rFonts w:ascii="Times New Roman" w:hAnsi="Times New Roman" w:cs="Times New Roman"/>
          <w:b/>
          <w:sz w:val="24"/>
          <w:szCs w:val="24"/>
        </w:rPr>
      </w:pPr>
    </w:p>
    <w:p w14:paraId="331B3917" w14:textId="77777777" w:rsidR="00177699" w:rsidRPr="00C74DD6" w:rsidRDefault="00177699" w:rsidP="00B103DF">
      <w:pPr>
        <w:spacing w:after="0" w:line="276" w:lineRule="auto"/>
        <w:contextualSpacing/>
        <w:jc w:val="center"/>
        <w:rPr>
          <w:rFonts w:ascii="Times New Roman" w:hAnsi="Times New Roman" w:cs="Times New Roman"/>
          <w:b/>
          <w:sz w:val="24"/>
          <w:szCs w:val="24"/>
        </w:rPr>
      </w:pPr>
      <w:r w:rsidRPr="00C74DD6">
        <w:rPr>
          <w:rFonts w:ascii="Times New Roman" w:hAnsi="Times New Roman" w:cs="Times New Roman"/>
          <w:b/>
          <w:sz w:val="24"/>
          <w:szCs w:val="24"/>
        </w:rPr>
        <w:t xml:space="preserve">Условия за кандидатстване </w:t>
      </w:r>
    </w:p>
    <w:p w14:paraId="3669F44F" w14:textId="77777777" w:rsidR="00177699" w:rsidRPr="00C74DD6" w:rsidRDefault="00177699" w:rsidP="00B103DF">
      <w:pPr>
        <w:spacing w:after="0" w:line="276" w:lineRule="auto"/>
        <w:contextualSpacing/>
        <w:jc w:val="center"/>
        <w:rPr>
          <w:rFonts w:ascii="Times New Roman" w:hAnsi="Times New Roman" w:cs="Times New Roman"/>
          <w:b/>
          <w:sz w:val="24"/>
          <w:szCs w:val="24"/>
        </w:rPr>
      </w:pPr>
      <w:r w:rsidRPr="00C74DD6">
        <w:rPr>
          <w:rFonts w:ascii="Times New Roman" w:hAnsi="Times New Roman" w:cs="Times New Roman"/>
          <w:b/>
          <w:sz w:val="24"/>
          <w:szCs w:val="24"/>
        </w:rPr>
        <w:t>със заявления за подпомагане</w:t>
      </w:r>
      <w:r w:rsidR="001D0EB3" w:rsidRPr="00C74DD6">
        <w:rPr>
          <w:rFonts w:ascii="Times New Roman" w:hAnsi="Times New Roman" w:cs="Times New Roman"/>
          <w:b/>
          <w:sz w:val="24"/>
          <w:szCs w:val="24"/>
        </w:rPr>
        <w:t xml:space="preserve"> по </w:t>
      </w:r>
    </w:p>
    <w:p w14:paraId="19CE4315" w14:textId="77777777" w:rsidR="00BE4C5F" w:rsidRPr="00C74DD6" w:rsidRDefault="00BE4C5F" w:rsidP="00B103DF">
      <w:pPr>
        <w:spacing w:after="0" w:line="276" w:lineRule="auto"/>
        <w:contextualSpacing/>
        <w:jc w:val="center"/>
        <w:rPr>
          <w:rFonts w:ascii="Times New Roman" w:hAnsi="Times New Roman" w:cs="Times New Roman"/>
          <w:b/>
          <w:sz w:val="24"/>
          <w:szCs w:val="24"/>
        </w:rPr>
      </w:pPr>
    </w:p>
    <w:p w14:paraId="18F041F1" w14:textId="77777777" w:rsidR="00177699" w:rsidRPr="00C74DD6" w:rsidRDefault="00835883" w:rsidP="00B103DF">
      <w:pPr>
        <w:spacing w:after="0" w:line="276" w:lineRule="auto"/>
        <w:contextualSpacing/>
        <w:jc w:val="center"/>
        <w:rPr>
          <w:rFonts w:ascii="Times New Roman" w:hAnsi="Times New Roman" w:cs="Times New Roman"/>
          <w:b/>
          <w:sz w:val="24"/>
          <w:szCs w:val="24"/>
        </w:rPr>
      </w:pPr>
      <w:r w:rsidRPr="00C74DD6">
        <w:rPr>
          <w:rFonts w:ascii="Times New Roman" w:hAnsi="Times New Roman" w:cs="Times New Roman"/>
          <w:b/>
          <w:sz w:val="24"/>
          <w:szCs w:val="24"/>
        </w:rPr>
        <w:t>интервенция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C74DD6" w14:paraId="622EAB8F" w14:textId="77777777" w:rsidTr="00177699">
        <w:tc>
          <w:tcPr>
            <w:tcW w:w="9062" w:type="dxa"/>
            <w:shd w:val="clear" w:color="auto" w:fill="E2EFD9" w:themeFill="accent6" w:themeFillTint="33"/>
          </w:tcPr>
          <w:p w14:paraId="541E6EB3" w14:textId="77777777" w:rsidR="00177699" w:rsidRPr="00C74DD6" w:rsidRDefault="00177699" w:rsidP="00B103DF">
            <w:pPr>
              <w:spacing w:line="276" w:lineRule="auto"/>
              <w:jc w:val="center"/>
              <w:rPr>
                <w:rFonts w:ascii="Times New Roman" w:hAnsi="Times New Roman" w:cs="Times New Roman"/>
                <w:sz w:val="24"/>
                <w:szCs w:val="24"/>
              </w:rPr>
            </w:pPr>
          </w:p>
          <w:p w14:paraId="2E89B30D" w14:textId="77777777" w:rsidR="00177699" w:rsidRPr="00C74DD6" w:rsidRDefault="00177699" w:rsidP="00B103DF">
            <w:pPr>
              <w:spacing w:line="276" w:lineRule="auto"/>
              <w:jc w:val="center"/>
              <w:rPr>
                <w:rFonts w:ascii="Times New Roman" w:hAnsi="Times New Roman" w:cs="Times New Roman"/>
                <w:b/>
                <w:sz w:val="24"/>
                <w:szCs w:val="24"/>
              </w:rPr>
            </w:pPr>
            <w:r w:rsidRPr="00C74DD6">
              <w:rPr>
                <w:rFonts w:ascii="Times New Roman" w:hAnsi="Times New Roman" w:cs="Times New Roman"/>
                <w:b/>
                <w:sz w:val="24"/>
                <w:szCs w:val="24"/>
              </w:rPr>
              <w:t xml:space="preserve"> </w:t>
            </w:r>
            <w:r w:rsidR="0045777A" w:rsidRPr="00C74DD6">
              <w:rPr>
                <w:rFonts w:ascii="Times New Roman" w:hAnsi="Times New Roman" w:cs="Times New Roman"/>
                <w:b/>
                <w:sz w:val="24"/>
                <w:szCs w:val="24"/>
              </w:rPr>
              <w:t>II.Д.2. „</w:t>
            </w:r>
            <w:r w:rsidR="00CD2392" w:rsidRPr="00C74DD6">
              <w:rPr>
                <w:rFonts w:ascii="Times New Roman" w:hAnsi="Times New Roman" w:cs="Times New Roman"/>
                <w:b/>
                <w:sz w:val="24"/>
                <w:szCs w:val="24"/>
              </w:rPr>
              <w:t>Подпомагане на много малки земеделски стопанства</w:t>
            </w:r>
            <w:r w:rsidR="0045777A" w:rsidRPr="00C74DD6">
              <w:rPr>
                <w:rFonts w:ascii="Times New Roman" w:hAnsi="Times New Roman" w:cs="Times New Roman"/>
                <w:b/>
                <w:sz w:val="24"/>
                <w:szCs w:val="24"/>
              </w:rPr>
              <w:t>“</w:t>
            </w:r>
          </w:p>
          <w:p w14:paraId="73A6D462" w14:textId="77777777" w:rsidR="00177699" w:rsidRPr="00C74DD6" w:rsidRDefault="00177699" w:rsidP="00B103DF">
            <w:pPr>
              <w:spacing w:line="276" w:lineRule="auto"/>
              <w:jc w:val="center"/>
              <w:rPr>
                <w:rFonts w:ascii="Times New Roman" w:hAnsi="Times New Roman" w:cs="Times New Roman"/>
                <w:sz w:val="24"/>
                <w:szCs w:val="24"/>
              </w:rPr>
            </w:pPr>
          </w:p>
        </w:tc>
      </w:tr>
    </w:tbl>
    <w:p w14:paraId="337885CF" w14:textId="77777777" w:rsidR="00177699" w:rsidRPr="00C74DD6" w:rsidRDefault="00177699" w:rsidP="00B103DF">
      <w:pPr>
        <w:spacing w:line="276" w:lineRule="auto"/>
        <w:jc w:val="center"/>
        <w:rPr>
          <w:rFonts w:ascii="Times New Roman" w:hAnsi="Times New Roman" w:cs="Times New Roman"/>
          <w:b/>
          <w:sz w:val="24"/>
          <w:szCs w:val="24"/>
        </w:rPr>
      </w:pPr>
    </w:p>
    <w:p w14:paraId="31B22F84" w14:textId="77777777" w:rsidR="00BE4C5F" w:rsidRPr="00C74DD6" w:rsidRDefault="00BE4C5F" w:rsidP="00B103DF">
      <w:pPr>
        <w:spacing w:line="276" w:lineRule="auto"/>
        <w:jc w:val="center"/>
        <w:rPr>
          <w:rFonts w:ascii="Times New Roman" w:hAnsi="Times New Roman" w:cs="Times New Roman"/>
          <w:b/>
          <w:sz w:val="24"/>
          <w:szCs w:val="24"/>
        </w:rPr>
      </w:pPr>
    </w:p>
    <w:p w14:paraId="1BD5A236" w14:textId="77777777" w:rsidR="00177699" w:rsidRPr="00C74DD6" w:rsidRDefault="00177699" w:rsidP="00B103DF">
      <w:pPr>
        <w:spacing w:line="276" w:lineRule="auto"/>
        <w:jc w:val="center"/>
        <w:rPr>
          <w:rFonts w:ascii="Times New Roman" w:hAnsi="Times New Roman" w:cs="Times New Roman"/>
          <w:b/>
          <w:sz w:val="24"/>
          <w:szCs w:val="24"/>
        </w:rPr>
      </w:pPr>
      <w:r w:rsidRPr="00C74DD6">
        <w:rPr>
          <w:rFonts w:ascii="Times New Roman" w:hAnsi="Times New Roman" w:cs="Times New Roman"/>
          <w:noProof/>
          <w:sz w:val="24"/>
          <w:szCs w:val="24"/>
          <w:lang w:val="en-US"/>
        </w:rPr>
        <w:drawing>
          <wp:inline distT="0" distB="0" distL="0" distR="0" wp14:anchorId="18C3768C" wp14:editId="1DA7A25E">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6DBCC17D" w14:textId="77777777" w:rsidR="00BE4C5F" w:rsidRPr="00C74DD6" w:rsidRDefault="00BE4C5F" w:rsidP="00B103DF">
      <w:pPr>
        <w:spacing w:line="276" w:lineRule="auto"/>
        <w:jc w:val="center"/>
        <w:rPr>
          <w:rFonts w:ascii="Times New Roman" w:hAnsi="Times New Roman" w:cs="Times New Roman"/>
          <w:b/>
          <w:sz w:val="24"/>
          <w:szCs w:val="24"/>
        </w:rPr>
      </w:pPr>
    </w:p>
    <w:p w14:paraId="7D57CA5F" w14:textId="77777777" w:rsidR="00F058E1" w:rsidRPr="00C74DD6" w:rsidRDefault="00F058E1" w:rsidP="00B103DF">
      <w:pPr>
        <w:spacing w:line="276" w:lineRule="auto"/>
        <w:jc w:val="center"/>
        <w:rPr>
          <w:rFonts w:ascii="Times New Roman" w:hAnsi="Times New Roman" w:cs="Times New Roman"/>
          <w:b/>
          <w:sz w:val="24"/>
          <w:szCs w:val="24"/>
        </w:rPr>
      </w:pPr>
      <w:r w:rsidRPr="00C74DD6">
        <w:rPr>
          <w:rFonts w:ascii="Times New Roman" w:hAnsi="Times New Roman" w:cs="Times New Roman"/>
          <w:b/>
          <w:sz w:val="24"/>
          <w:szCs w:val="24"/>
        </w:rPr>
        <w:t>Европейският земеделски фонд за развитие на селските райони</w:t>
      </w:r>
    </w:p>
    <w:p w14:paraId="2BFBA95B" w14:textId="77777777" w:rsidR="00177699" w:rsidRPr="00C74DD6" w:rsidRDefault="00177699" w:rsidP="00B103DF">
      <w:pPr>
        <w:spacing w:line="276" w:lineRule="auto"/>
        <w:jc w:val="center"/>
        <w:rPr>
          <w:rFonts w:ascii="Times New Roman" w:hAnsi="Times New Roman" w:cs="Times New Roman"/>
          <w:b/>
          <w:sz w:val="24"/>
          <w:szCs w:val="24"/>
        </w:rPr>
      </w:pPr>
    </w:p>
    <w:p w14:paraId="709CD1DC" w14:textId="77777777" w:rsidR="00177699" w:rsidRPr="00C74DD6" w:rsidRDefault="00177699" w:rsidP="00B103DF">
      <w:pPr>
        <w:spacing w:line="276" w:lineRule="auto"/>
        <w:jc w:val="center"/>
        <w:rPr>
          <w:rFonts w:ascii="Times New Roman" w:hAnsi="Times New Roman" w:cs="Times New Roman"/>
          <w:b/>
          <w:sz w:val="24"/>
          <w:szCs w:val="24"/>
        </w:rPr>
      </w:pPr>
    </w:p>
    <w:p w14:paraId="4B2BE1E7" w14:textId="77777777" w:rsidR="00177699" w:rsidRPr="00C74DD6" w:rsidRDefault="00177699" w:rsidP="00B103DF">
      <w:pPr>
        <w:spacing w:line="276" w:lineRule="auto"/>
        <w:jc w:val="center"/>
        <w:rPr>
          <w:rFonts w:ascii="Times New Roman" w:hAnsi="Times New Roman" w:cs="Times New Roman"/>
          <w:b/>
          <w:sz w:val="24"/>
          <w:szCs w:val="24"/>
        </w:rPr>
      </w:pPr>
    </w:p>
    <w:p w14:paraId="6D8633DB" w14:textId="77777777" w:rsidR="005B1132" w:rsidRPr="00C74DD6" w:rsidRDefault="005B1132" w:rsidP="00B103DF">
      <w:pPr>
        <w:spacing w:line="276" w:lineRule="auto"/>
        <w:jc w:val="center"/>
        <w:rPr>
          <w:rFonts w:ascii="Times New Roman" w:hAnsi="Times New Roman" w:cs="Times New Roman"/>
          <w:b/>
          <w:sz w:val="24"/>
          <w:szCs w:val="24"/>
        </w:rPr>
      </w:pPr>
    </w:p>
    <w:p w14:paraId="508049B3" w14:textId="77777777" w:rsidR="00177699" w:rsidRPr="00C74DD6" w:rsidRDefault="00177699" w:rsidP="00B103DF">
      <w:pPr>
        <w:spacing w:line="276" w:lineRule="auto"/>
        <w:jc w:val="center"/>
        <w:rPr>
          <w:rFonts w:ascii="Times New Roman" w:hAnsi="Times New Roman" w:cs="Times New Roman"/>
          <w:b/>
          <w:sz w:val="24"/>
          <w:szCs w:val="24"/>
        </w:rPr>
      </w:pPr>
    </w:p>
    <w:p w14:paraId="64983CA7" w14:textId="77777777" w:rsidR="0094078B" w:rsidRPr="00C74DD6" w:rsidRDefault="0094078B" w:rsidP="00B103DF">
      <w:pPr>
        <w:spacing w:line="276" w:lineRule="auto"/>
        <w:jc w:val="center"/>
        <w:rPr>
          <w:rFonts w:ascii="Times New Roman" w:hAnsi="Times New Roman" w:cs="Times New Roman"/>
          <w:b/>
          <w:sz w:val="24"/>
          <w:szCs w:val="24"/>
        </w:rPr>
      </w:pPr>
    </w:p>
    <w:p w14:paraId="3F5BD0B3" w14:textId="77777777" w:rsidR="00177699" w:rsidRPr="00C74DD6" w:rsidRDefault="00177699" w:rsidP="00B103DF">
      <w:pPr>
        <w:spacing w:line="276" w:lineRule="auto"/>
        <w:jc w:val="center"/>
        <w:rPr>
          <w:rFonts w:ascii="Times New Roman" w:hAnsi="Times New Roman" w:cs="Times New Roman"/>
          <w:b/>
          <w:sz w:val="24"/>
          <w:szCs w:val="24"/>
        </w:rPr>
      </w:pPr>
    </w:p>
    <w:p w14:paraId="40622A6F" w14:textId="77777777" w:rsidR="00177699" w:rsidRPr="00C74DD6" w:rsidRDefault="00177699" w:rsidP="00B103DF">
      <w:pPr>
        <w:spacing w:line="276" w:lineRule="auto"/>
        <w:jc w:val="center"/>
        <w:rPr>
          <w:rFonts w:ascii="Times New Roman" w:hAnsi="Times New Roman" w:cs="Times New Roman"/>
          <w:b/>
          <w:sz w:val="24"/>
          <w:szCs w:val="24"/>
        </w:rPr>
      </w:pPr>
    </w:p>
    <w:sdt>
      <w:sdtPr>
        <w:rPr>
          <w:rFonts w:ascii="Times New Roman" w:eastAsiaTheme="minorHAnsi" w:hAnsi="Times New Roman" w:cs="Times New Roman"/>
          <w:color w:val="auto"/>
          <w:sz w:val="24"/>
          <w:szCs w:val="24"/>
          <w:lang w:val="bg-BG"/>
        </w:rPr>
        <w:id w:val="407737723"/>
        <w:docPartObj>
          <w:docPartGallery w:val="Table of Contents"/>
          <w:docPartUnique/>
        </w:docPartObj>
      </w:sdtPr>
      <w:sdtEndPr>
        <w:rPr>
          <w:b/>
          <w:bCs/>
          <w:noProof/>
        </w:rPr>
      </w:sdtEndPr>
      <w:sdtContent>
        <w:p w14:paraId="1102C223" w14:textId="77777777" w:rsidR="002053DF" w:rsidRPr="00ED1A0D" w:rsidRDefault="002053DF" w:rsidP="00B103DF">
          <w:pPr>
            <w:pStyle w:val="TOCHeading"/>
            <w:spacing w:line="276" w:lineRule="auto"/>
            <w:rPr>
              <w:rFonts w:ascii="Times New Roman" w:hAnsi="Times New Roman" w:cs="Times New Roman"/>
              <w:b/>
              <w:color w:val="auto"/>
              <w:sz w:val="24"/>
              <w:szCs w:val="24"/>
              <w:lang w:val="bg-BG"/>
            </w:rPr>
          </w:pPr>
          <w:r w:rsidRPr="00ED1A0D">
            <w:rPr>
              <w:rFonts w:ascii="Times New Roman" w:hAnsi="Times New Roman" w:cs="Times New Roman"/>
              <w:b/>
              <w:color w:val="auto"/>
              <w:sz w:val="24"/>
              <w:szCs w:val="24"/>
              <w:lang w:val="bg-BG"/>
            </w:rPr>
            <w:t>Съдържание:</w:t>
          </w:r>
        </w:p>
        <w:p w14:paraId="7ACCECA5" w14:textId="4AF8680F" w:rsidR="00734E12" w:rsidRDefault="002053DF" w:rsidP="00B103DF">
          <w:pPr>
            <w:pStyle w:val="TOC1"/>
            <w:tabs>
              <w:tab w:val="left" w:pos="440"/>
            </w:tabs>
            <w:spacing w:line="276" w:lineRule="auto"/>
            <w:rPr>
              <w:rFonts w:eastAsiaTheme="minorEastAsia"/>
              <w:noProof/>
              <w:lang w:val="en-US"/>
            </w:rPr>
          </w:pPr>
          <w:r w:rsidRPr="00C74DD6">
            <w:rPr>
              <w:rFonts w:ascii="Times New Roman" w:hAnsi="Times New Roman" w:cs="Times New Roman"/>
              <w:sz w:val="24"/>
              <w:szCs w:val="24"/>
            </w:rPr>
            <w:fldChar w:fldCharType="begin"/>
          </w:r>
          <w:r w:rsidRPr="00C74DD6">
            <w:rPr>
              <w:rFonts w:ascii="Times New Roman" w:hAnsi="Times New Roman" w:cs="Times New Roman"/>
              <w:sz w:val="24"/>
              <w:szCs w:val="24"/>
            </w:rPr>
            <w:instrText xml:space="preserve"> TOC \o "1-3" \h \z \u </w:instrText>
          </w:r>
          <w:r w:rsidRPr="00C74DD6">
            <w:rPr>
              <w:rFonts w:ascii="Times New Roman" w:hAnsi="Times New Roman" w:cs="Times New Roman"/>
              <w:sz w:val="24"/>
              <w:szCs w:val="24"/>
            </w:rPr>
            <w:fldChar w:fldCharType="separate"/>
          </w:r>
          <w:hyperlink w:anchor="_Toc183010374" w:history="1">
            <w:r w:rsidR="00734E12" w:rsidRPr="0041426F">
              <w:rPr>
                <w:rStyle w:val="Hyperlink"/>
                <w:rFonts w:ascii="Times New Roman" w:hAnsi="Times New Roman" w:cs="Times New Roman"/>
                <w:b/>
                <w:noProof/>
              </w:rPr>
              <w:t>1.</w:t>
            </w:r>
            <w:r w:rsidR="00734E12">
              <w:rPr>
                <w:rFonts w:eastAsiaTheme="minorEastAsia"/>
                <w:noProof/>
                <w:lang w:val="en-US"/>
              </w:rPr>
              <w:tab/>
            </w:r>
            <w:r w:rsidR="00734E12" w:rsidRPr="0041426F">
              <w:rPr>
                <w:rStyle w:val="Hyperlink"/>
                <w:rFonts w:ascii="Times New Roman" w:hAnsi="Times New Roman" w:cs="Times New Roman"/>
                <w:b/>
                <w:noProof/>
              </w:rPr>
              <w:t>Използвани съкращения:</w:t>
            </w:r>
            <w:r w:rsidR="00734E12">
              <w:rPr>
                <w:noProof/>
                <w:webHidden/>
              </w:rPr>
              <w:tab/>
            </w:r>
            <w:r w:rsidR="00734E12">
              <w:rPr>
                <w:noProof/>
                <w:webHidden/>
              </w:rPr>
              <w:fldChar w:fldCharType="begin"/>
            </w:r>
            <w:r w:rsidR="00734E12">
              <w:rPr>
                <w:noProof/>
                <w:webHidden/>
              </w:rPr>
              <w:instrText xml:space="preserve"> PAGEREF _Toc183010374 \h </w:instrText>
            </w:r>
            <w:r w:rsidR="00734E12">
              <w:rPr>
                <w:noProof/>
                <w:webHidden/>
              </w:rPr>
            </w:r>
            <w:r w:rsidR="00734E12">
              <w:rPr>
                <w:noProof/>
                <w:webHidden/>
              </w:rPr>
              <w:fldChar w:fldCharType="separate"/>
            </w:r>
            <w:r w:rsidR="00734E12">
              <w:rPr>
                <w:noProof/>
                <w:webHidden/>
              </w:rPr>
              <w:t>2</w:t>
            </w:r>
            <w:r w:rsidR="00734E12">
              <w:rPr>
                <w:noProof/>
                <w:webHidden/>
              </w:rPr>
              <w:fldChar w:fldCharType="end"/>
            </w:r>
          </w:hyperlink>
        </w:p>
        <w:p w14:paraId="229F6A62" w14:textId="27F05F97" w:rsidR="00734E12" w:rsidRDefault="000D1B70" w:rsidP="00B103DF">
          <w:pPr>
            <w:pStyle w:val="TOC1"/>
            <w:tabs>
              <w:tab w:val="left" w:pos="440"/>
            </w:tabs>
            <w:spacing w:line="276" w:lineRule="auto"/>
            <w:rPr>
              <w:rFonts w:eastAsiaTheme="minorEastAsia"/>
              <w:noProof/>
              <w:lang w:val="en-US"/>
            </w:rPr>
          </w:pPr>
          <w:hyperlink w:anchor="_Toc183010375" w:history="1">
            <w:r w:rsidR="00734E12" w:rsidRPr="0041426F">
              <w:rPr>
                <w:rStyle w:val="Hyperlink"/>
                <w:rFonts w:ascii="Times New Roman" w:hAnsi="Times New Roman" w:cs="Times New Roman"/>
                <w:b/>
                <w:noProof/>
              </w:rPr>
              <w:t>2.</w:t>
            </w:r>
            <w:r w:rsidR="00734E12">
              <w:rPr>
                <w:rFonts w:eastAsiaTheme="minorEastAsia"/>
                <w:noProof/>
                <w:lang w:val="en-US"/>
              </w:rPr>
              <w:tab/>
            </w:r>
            <w:r w:rsidR="00734E12" w:rsidRPr="0041426F">
              <w:rPr>
                <w:rStyle w:val="Hyperlink"/>
                <w:rFonts w:ascii="Times New Roman" w:hAnsi="Times New Roman" w:cs="Times New Roman"/>
                <w:b/>
                <w:noProof/>
              </w:rPr>
              <w:t>Определения:</w:t>
            </w:r>
            <w:r w:rsidR="00734E12">
              <w:rPr>
                <w:noProof/>
                <w:webHidden/>
              </w:rPr>
              <w:tab/>
            </w:r>
            <w:r w:rsidR="00734E12">
              <w:rPr>
                <w:noProof/>
                <w:webHidden/>
              </w:rPr>
              <w:fldChar w:fldCharType="begin"/>
            </w:r>
            <w:r w:rsidR="00734E12">
              <w:rPr>
                <w:noProof/>
                <w:webHidden/>
              </w:rPr>
              <w:instrText xml:space="preserve"> PAGEREF _Toc183010375 \h </w:instrText>
            </w:r>
            <w:r w:rsidR="00734E12">
              <w:rPr>
                <w:noProof/>
                <w:webHidden/>
              </w:rPr>
            </w:r>
            <w:r w:rsidR="00734E12">
              <w:rPr>
                <w:noProof/>
                <w:webHidden/>
              </w:rPr>
              <w:fldChar w:fldCharType="separate"/>
            </w:r>
            <w:r w:rsidR="00734E12">
              <w:rPr>
                <w:noProof/>
                <w:webHidden/>
              </w:rPr>
              <w:t>3</w:t>
            </w:r>
            <w:r w:rsidR="00734E12">
              <w:rPr>
                <w:noProof/>
                <w:webHidden/>
              </w:rPr>
              <w:fldChar w:fldCharType="end"/>
            </w:r>
          </w:hyperlink>
        </w:p>
        <w:p w14:paraId="58C0FDCD" w14:textId="3D3977B6" w:rsidR="00734E12" w:rsidRDefault="000D1B70" w:rsidP="00B103DF">
          <w:pPr>
            <w:pStyle w:val="TOC1"/>
            <w:spacing w:line="276" w:lineRule="auto"/>
            <w:rPr>
              <w:rFonts w:eastAsiaTheme="minorEastAsia"/>
              <w:noProof/>
              <w:lang w:val="en-US"/>
            </w:rPr>
          </w:pPr>
          <w:hyperlink w:anchor="_Toc183010376" w:history="1">
            <w:r w:rsidR="00734E12" w:rsidRPr="0041426F">
              <w:rPr>
                <w:rStyle w:val="Hyperlink"/>
                <w:rFonts w:ascii="Times New Roman" w:hAnsi="Times New Roman" w:cs="Times New Roman"/>
                <w:b/>
                <w:noProof/>
              </w:rPr>
              <w:t>3. Основна цел, очаквани резултати и принос към специфичните цели:</w:t>
            </w:r>
            <w:r w:rsidR="00734E12">
              <w:rPr>
                <w:noProof/>
                <w:webHidden/>
              </w:rPr>
              <w:tab/>
            </w:r>
            <w:r w:rsidR="00734E12">
              <w:rPr>
                <w:noProof/>
                <w:webHidden/>
              </w:rPr>
              <w:fldChar w:fldCharType="begin"/>
            </w:r>
            <w:r w:rsidR="00734E12">
              <w:rPr>
                <w:noProof/>
                <w:webHidden/>
              </w:rPr>
              <w:instrText xml:space="preserve"> PAGEREF _Toc183010376 \h </w:instrText>
            </w:r>
            <w:r w:rsidR="00734E12">
              <w:rPr>
                <w:noProof/>
                <w:webHidden/>
              </w:rPr>
            </w:r>
            <w:r w:rsidR="00734E12">
              <w:rPr>
                <w:noProof/>
                <w:webHidden/>
              </w:rPr>
              <w:fldChar w:fldCharType="separate"/>
            </w:r>
            <w:r w:rsidR="00734E12">
              <w:rPr>
                <w:noProof/>
                <w:webHidden/>
              </w:rPr>
              <w:t>7</w:t>
            </w:r>
            <w:r w:rsidR="00734E12">
              <w:rPr>
                <w:noProof/>
                <w:webHidden/>
              </w:rPr>
              <w:fldChar w:fldCharType="end"/>
            </w:r>
          </w:hyperlink>
        </w:p>
        <w:p w14:paraId="7ED59742" w14:textId="511D6C82" w:rsidR="00734E12" w:rsidRDefault="000D1B70" w:rsidP="00B103DF">
          <w:pPr>
            <w:pStyle w:val="TOC1"/>
            <w:spacing w:line="276" w:lineRule="auto"/>
            <w:rPr>
              <w:rFonts w:eastAsiaTheme="minorEastAsia"/>
              <w:noProof/>
              <w:lang w:val="en-US"/>
            </w:rPr>
          </w:pPr>
          <w:hyperlink w:anchor="_Toc183010377" w:history="1">
            <w:r w:rsidR="00734E12" w:rsidRPr="0041426F">
              <w:rPr>
                <w:rStyle w:val="Hyperlink"/>
                <w:rFonts w:ascii="Times New Roman" w:hAnsi="Times New Roman" w:cs="Times New Roman"/>
                <w:b/>
                <w:noProof/>
              </w:rPr>
              <w:t>4.</w:t>
            </w:r>
            <w:r w:rsidR="00734E12" w:rsidRPr="0041426F">
              <w:rPr>
                <w:rStyle w:val="Hyperlink"/>
                <w:rFonts w:ascii="Times New Roman" w:hAnsi="Times New Roman" w:cs="Times New Roman"/>
                <w:noProof/>
              </w:rPr>
              <w:t xml:space="preserve"> </w:t>
            </w:r>
            <w:r w:rsidR="00734E12" w:rsidRPr="0041426F">
              <w:rPr>
                <w:rStyle w:val="Hyperlink"/>
                <w:rFonts w:ascii="Times New Roman" w:hAnsi="Times New Roman" w:cs="Times New Roman"/>
                <w:b/>
                <w:noProof/>
              </w:rPr>
              <w:t>Териториален обхват:</w:t>
            </w:r>
            <w:r w:rsidR="00734E12">
              <w:rPr>
                <w:noProof/>
                <w:webHidden/>
              </w:rPr>
              <w:tab/>
            </w:r>
            <w:r w:rsidR="00734E12">
              <w:rPr>
                <w:noProof/>
                <w:webHidden/>
              </w:rPr>
              <w:fldChar w:fldCharType="begin"/>
            </w:r>
            <w:r w:rsidR="00734E12">
              <w:rPr>
                <w:noProof/>
                <w:webHidden/>
              </w:rPr>
              <w:instrText xml:space="preserve"> PAGEREF _Toc183010377 \h </w:instrText>
            </w:r>
            <w:r w:rsidR="00734E12">
              <w:rPr>
                <w:noProof/>
                <w:webHidden/>
              </w:rPr>
            </w:r>
            <w:r w:rsidR="00734E12">
              <w:rPr>
                <w:noProof/>
                <w:webHidden/>
              </w:rPr>
              <w:fldChar w:fldCharType="separate"/>
            </w:r>
            <w:r w:rsidR="00734E12">
              <w:rPr>
                <w:noProof/>
                <w:webHidden/>
              </w:rPr>
              <w:t>7</w:t>
            </w:r>
            <w:r w:rsidR="00734E12">
              <w:rPr>
                <w:noProof/>
                <w:webHidden/>
              </w:rPr>
              <w:fldChar w:fldCharType="end"/>
            </w:r>
          </w:hyperlink>
        </w:p>
        <w:p w14:paraId="6318AD7E" w14:textId="4B7DBD68" w:rsidR="00734E12" w:rsidRDefault="000D1B70" w:rsidP="00B103DF">
          <w:pPr>
            <w:pStyle w:val="TOC1"/>
            <w:spacing w:line="276" w:lineRule="auto"/>
            <w:rPr>
              <w:rFonts w:eastAsiaTheme="minorEastAsia"/>
              <w:noProof/>
              <w:lang w:val="en-US"/>
            </w:rPr>
          </w:pPr>
          <w:hyperlink w:anchor="_Toc183010378" w:history="1">
            <w:r w:rsidR="00734E12" w:rsidRPr="0041426F">
              <w:rPr>
                <w:rStyle w:val="Hyperlink"/>
                <w:rFonts w:ascii="Times New Roman" w:hAnsi="Times New Roman" w:cs="Times New Roman"/>
                <w:b/>
                <w:noProof/>
              </w:rPr>
              <w:t>5. Бюджет по приема:</w:t>
            </w:r>
            <w:r w:rsidR="00734E12">
              <w:rPr>
                <w:noProof/>
                <w:webHidden/>
              </w:rPr>
              <w:tab/>
            </w:r>
            <w:r w:rsidR="00734E12">
              <w:rPr>
                <w:noProof/>
                <w:webHidden/>
              </w:rPr>
              <w:fldChar w:fldCharType="begin"/>
            </w:r>
            <w:r w:rsidR="00734E12">
              <w:rPr>
                <w:noProof/>
                <w:webHidden/>
              </w:rPr>
              <w:instrText xml:space="preserve"> PAGEREF _Toc183010378 \h </w:instrText>
            </w:r>
            <w:r w:rsidR="00734E12">
              <w:rPr>
                <w:noProof/>
                <w:webHidden/>
              </w:rPr>
            </w:r>
            <w:r w:rsidR="00734E12">
              <w:rPr>
                <w:noProof/>
                <w:webHidden/>
              </w:rPr>
              <w:fldChar w:fldCharType="separate"/>
            </w:r>
            <w:r w:rsidR="00734E12">
              <w:rPr>
                <w:noProof/>
                <w:webHidden/>
              </w:rPr>
              <w:t>7</w:t>
            </w:r>
            <w:r w:rsidR="00734E12">
              <w:rPr>
                <w:noProof/>
                <w:webHidden/>
              </w:rPr>
              <w:fldChar w:fldCharType="end"/>
            </w:r>
          </w:hyperlink>
        </w:p>
        <w:p w14:paraId="44C4B7FB" w14:textId="76B8FD09" w:rsidR="00734E12" w:rsidRDefault="000D1B70" w:rsidP="00B103DF">
          <w:pPr>
            <w:pStyle w:val="TOC1"/>
            <w:spacing w:line="276" w:lineRule="auto"/>
            <w:rPr>
              <w:rFonts w:eastAsiaTheme="minorEastAsia"/>
              <w:noProof/>
              <w:lang w:val="en-US"/>
            </w:rPr>
          </w:pPr>
          <w:hyperlink w:anchor="_Toc183010379" w:history="1">
            <w:r w:rsidR="00734E12" w:rsidRPr="0041426F">
              <w:rPr>
                <w:rStyle w:val="Hyperlink"/>
                <w:rFonts w:ascii="Times New Roman" w:hAnsi="Times New Roman" w:cs="Times New Roman"/>
                <w:b/>
                <w:noProof/>
              </w:rPr>
              <w:t>6. Размер на финансовата помощ за конкретно заявление за подпомагане:</w:t>
            </w:r>
            <w:r w:rsidR="00734E12">
              <w:rPr>
                <w:noProof/>
                <w:webHidden/>
              </w:rPr>
              <w:tab/>
            </w:r>
            <w:r w:rsidR="00734E12">
              <w:rPr>
                <w:noProof/>
                <w:webHidden/>
              </w:rPr>
              <w:fldChar w:fldCharType="begin"/>
            </w:r>
            <w:r w:rsidR="00734E12">
              <w:rPr>
                <w:noProof/>
                <w:webHidden/>
              </w:rPr>
              <w:instrText xml:space="preserve"> PAGEREF _Toc183010379 \h </w:instrText>
            </w:r>
            <w:r w:rsidR="00734E12">
              <w:rPr>
                <w:noProof/>
                <w:webHidden/>
              </w:rPr>
            </w:r>
            <w:r w:rsidR="00734E12">
              <w:rPr>
                <w:noProof/>
                <w:webHidden/>
              </w:rPr>
              <w:fldChar w:fldCharType="separate"/>
            </w:r>
            <w:r w:rsidR="00734E12">
              <w:rPr>
                <w:noProof/>
                <w:webHidden/>
              </w:rPr>
              <w:t>8</w:t>
            </w:r>
            <w:r w:rsidR="00734E12">
              <w:rPr>
                <w:noProof/>
                <w:webHidden/>
              </w:rPr>
              <w:fldChar w:fldCharType="end"/>
            </w:r>
          </w:hyperlink>
        </w:p>
        <w:p w14:paraId="49D2DFAA" w14:textId="4FE43247" w:rsidR="00734E12" w:rsidRDefault="000D1B70" w:rsidP="00B103DF">
          <w:pPr>
            <w:pStyle w:val="TOC1"/>
            <w:spacing w:line="276" w:lineRule="auto"/>
            <w:rPr>
              <w:rFonts w:eastAsiaTheme="minorEastAsia"/>
              <w:noProof/>
              <w:lang w:val="en-US"/>
            </w:rPr>
          </w:pPr>
          <w:hyperlink w:anchor="_Toc183010380" w:history="1">
            <w:r w:rsidR="00734E12" w:rsidRPr="0041426F">
              <w:rPr>
                <w:rStyle w:val="Hyperlink"/>
                <w:rFonts w:ascii="Times New Roman" w:hAnsi="Times New Roman" w:cs="Times New Roman"/>
                <w:b/>
                <w:noProof/>
              </w:rPr>
              <w:t>7.  Допустими кандидати/бенефициенти:</w:t>
            </w:r>
            <w:r w:rsidR="00734E12">
              <w:rPr>
                <w:noProof/>
                <w:webHidden/>
              </w:rPr>
              <w:tab/>
            </w:r>
            <w:r w:rsidR="00734E12">
              <w:rPr>
                <w:noProof/>
                <w:webHidden/>
              </w:rPr>
              <w:fldChar w:fldCharType="begin"/>
            </w:r>
            <w:r w:rsidR="00734E12">
              <w:rPr>
                <w:noProof/>
                <w:webHidden/>
              </w:rPr>
              <w:instrText xml:space="preserve"> PAGEREF _Toc183010380 \h </w:instrText>
            </w:r>
            <w:r w:rsidR="00734E12">
              <w:rPr>
                <w:noProof/>
                <w:webHidden/>
              </w:rPr>
            </w:r>
            <w:r w:rsidR="00734E12">
              <w:rPr>
                <w:noProof/>
                <w:webHidden/>
              </w:rPr>
              <w:fldChar w:fldCharType="separate"/>
            </w:r>
            <w:r w:rsidR="00734E12">
              <w:rPr>
                <w:noProof/>
                <w:webHidden/>
              </w:rPr>
              <w:t>8</w:t>
            </w:r>
            <w:r w:rsidR="00734E12">
              <w:rPr>
                <w:noProof/>
                <w:webHidden/>
              </w:rPr>
              <w:fldChar w:fldCharType="end"/>
            </w:r>
          </w:hyperlink>
        </w:p>
        <w:p w14:paraId="39DB6189" w14:textId="238DCAFB" w:rsidR="00734E12" w:rsidRDefault="000D1B70" w:rsidP="00B103DF">
          <w:pPr>
            <w:pStyle w:val="TOC1"/>
            <w:spacing w:line="276" w:lineRule="auto"/>
            <w:rPr>
              <w:rFonts w:eastAsiaTheme="minorEastAsia"/>
              <w:noProof/>
              <w:lang w:val="en-US"/>
            </w:rPr>
          </w:pPr>
          <w:hyperlink w:anchor="_Toc183010381" w:history="1">
            <w:r w:rsidR="00734E12" w:rsidRPr="0041426F">
              <w:rPr>
                <w:rStyle w:val="Hyperlink"/>
                <w:rFonts w:ascii="Times New Roman" w:hAnsi="Times New Roman" w:cs="Times New Roman"/>
                <w:b/>
                <w:noProof/>
              </w:rPr>
              <w:t>8. Допустими дейности/инвестиции:</w:t>
            </w:r>
            <w:r w:rsidR="00734E12">
              <w:rPr>
                <w:noProof/>
                <w:webHidden/>
              </w:rPr>
              <w:tab/>
            </w:r>
            <w:r w:rsidR="00734E12">
              <w:rPr>
                <w:noProof/>
                <w:webHidden/>
              </w:rPr>
              <w:fldChar w:fldCharType="begin"/>
            </w:r>
            <w:r w:rsidR="00734E12">
              <w:rPr>
                <w:noProof/>
                <w:webHidden/>
              </w:rPr>
              <w:instrText xml:space="preserve"> PAGEREF _Toc183010381 \h </w:instrText>
            </w:r>
            <w:r w:rsidR="00734E12">
              <w:rPr>
                <w:noProof/>
                <w:webHidden/>
              </w:rPr>
            </w:r>
            <w:r w:rsidR="00734E12">
              <w:rPr>
                <w:noProof/>
                <w:webHidden/>
              </w:rPr>
              <w:fldChar w:fldCharType="separate"/>
            </w:r>
            <w:r w:rsidR="00734E12">
              <w:rPr>
                <w:noProof/>
                <w:webHidden/>
              </w:rPr>
              <w:t>12</w:t>
            </w:r>
            <w:r w:rsidR="00734E12">
              <w:rPr>
                <w:noProof/>
                <w:webHidden/>
              </w:rPr>
              <w:fldChar w:fldCharType="end"/>
            </w:r>
          </w:hyperlink>
        </w:p>
        <w:p w14:paraId="3039AA60" w14:textId="77D49C53" w:rsidR="00734E12" w:rsidRDefault="000D1B70" w:rsidP="00B103DF">
          <w:pPr>
            <w:pStyle w:val="TOC1"/>
            <w:spacing w:line="276" w:lineRule="auto"/>
            <w:rPr>
              <w:rFonts w:eastAsiaTheme="minorEastAsia"/>
              <w:noProof/>
              <w:lang w:val="en-US"/>
            </w:rPr>
          </w:pPr>
          <w:hyperlink w:anchor="_Toc183010382" w:history="1">
            <w:r w:rsidR="00734E12" w:rsidRPr="0041426F">
              <w:rPr>
                <w:rStyle w:val="Hyperlink"/>
                <w:rFonts w:ascii="Times New Roman" w:hAnsi="Times New Roman" w:cs="Times New Roman"/>
                <w:b/>
                <w:noProof/>
              </w:rPr>
              <w:t>9. Условия за допустимост на дейностите/инвестициите, в т.ч. срок за изпълнение на одобрените заявления за подпомагане:</w:t>
            </w:r>
            <w:r w:rsidR="00734E12">
              <w:rPr>
                <w:noProof/>
                <w:webHidden/>
              </w:rPr>
              <w:tab/>
            </w:r>
            <w:r w:rsidR="00734E12">
              <w:rPr>
                <w:noProof/>
                <w:webHidden/>
              </w:rPr>
              <w:fldChar w:fldCharType="begin"/>
            </w:r>
            <w:r w:rsidR="00734E12">
              <w:rPr>
                <w:noProof/>
                <w:webHidden/>
              </w:rPr>
              <w:instrText xml:space="preserve"> PAGEREF _Toc183010382 \h </w:instrText>
            </w:r>
            <w:r w:rsidR="00734E12">
              <w:rPr>
                <w:noProof/>
                <w:webHidden/>
              </w:rPr>
            </w:r>
            <w:r w:rsidR="00734E12">
              <w:rPr>
                <w:noProof/>
                <w:webHidden/>
              </w:rPr>
              <w:fldChar w:fldCharType="separate"/>
            </w:r>
            <w:r w:rsidR="00734E12">
              <w:rPr>
                <w:noProof/>
                <w:webHidden/>
              </w:rPr>
              <w:t>13</w:t>
            </w:r>
            <w:r w:rsidR="00734E12">
              <w:rPr>
                <w:noProof/>
                <w:webHidden/>
              </w:rPr>
              <w:fldChar w:fldCharType="end"/>
            </w:r>
          </w:hyperlink>
        </w:p>
        <w:p w14:paraId="2F49E40A" w14:textId="6F687417" w:rsidR="00734E12" w:rsidRDefault="000D1B70" w:rsidP="00B103DF">
          <w:pPr>
            <w:pStyle w:val="TOC1"/>
            <w:spacing w:line="276" w:lineRule="auto"/>
            <w:rPr>
              <w:rFonts w:eastAsiaTheme="minorEastAsia"/>
              <w:noProof/>
              <w:lang w:val="en-US"/>
            </w:rPr>
          </w:pPr>
          <w:hyperlink w:anchor="_Toc183010383" w:history="1">
            <w:r w:rsidR="00734E12" w:rsidRPr="0041426F">
              <w:rPr>
                <w:rStyle w:val="Hyperlink"/>
                <w:rFonts w:ascii="Times New Roman" w:hAnsi="Times New Roman" w:cs="Times New Roman"/>
                <w:b/>
                <w:noProof/>
              </w:rPr>
              <w:t>10. Допустими разходи:</w:t>
            </w:r>
            <w:r w:rsidR="00734E12">
              <w:rPr>
                <w:noProof/>
                <w:webHidden/>
              </w:rPr>
              <w:tab/>
            </w:r>
            <w:r w:rsidR="00734E12">
              <w:rPr>
                <w:noProof/>
                <w:webHidden/>
              </w:rPr>
              <w:fldChar w:fldCharType="begin"/>
            </w:r>
            <w:r w:rsidR="00734E12">
              <w:rPr>
                <w:noProof/>
                <w:webHidden/>
              </w:rPr>
              <w:instrText xml:space="preserve"> PAGEREF _Toc183010383 \h </w:instrText>
            </w:r>
            <w:r w:rsidR="00734E12">
              <w:rPr>
                <w:noProof/>
                <w:webHidden/>
              </w:rPr>
            </w:r>
            <w:r w:rsidR="00734E12">
              <w:rPr>
                <w:noProof/>
                <w:webHidden/>
              </w:rPr>
              <w:fldChar w:fldCharType="separate"/>
            </w:r>
            <w:r w:rsidR="00734E12">
              <w:rPr>
                <w:noProof/>
                <w:webHidden/>
              </w:rPr>
              <w:t>15</w:t>
            </w:r>
            <w:r w:rsidR="00734E12">
              <w:rPr>
                <w:noProof/>
                <w:webHidden/>
              </w:rPr>
              <w:fldChar w:fldCharType="end"/>
            </w:r>
          </w:hyperlink>
        </w:p>
        <w:p w14:paraId="40BE3231" w14:textId="5680D7E5" w:rsidR="00734E12" w:rsidRDefault="000D1B70" w:rsidP="00B103DF">
          <w:pPr>
            <w:pStyle w:val="TOC1"/>
            <w:spacing w:line="276" w:lineRule="auto"/>
            <w:rPr>
              <w:rFonts w:eastAsiaTheme="minorEastAsia"/>
              <w:noProof/>
              <w:lang w:val="en-US"/>
            </w:rPr>
          </w:pPr>
          <w:hyperlink w:anchor="_Toc183010384" w:history="1">
            <w:r w:rsidR="00734E12" w:rsidRPr="0041426F">
              <w:rPr>
                <w:rStyle w:val="Hyperlink"/>
                <w:rFonts w:ascii="Times New Roman" w:hAnsi="Times New Roman" w:cs="Times New Roman"/>
                <w:b/>
                <w:noProof/>
              </w:rPr>
              <w:t>11. Условия за допустимост на разходите и</w:t>
            </w:r>
            <w:r w:rsidR="00734E12" w:rsidRPr="0041426F">
              <w:rPr>
                <w:rStyle w:val="Hyperlink"/>
                <w:rFonts w:ascii="Times New Roman" w:hAnsi="Times New Roman" w:cs="Times New Roman"/>
                <w:b/>
                <w:noProof/>
                <w:lang w:val="en-US"/>
              </w:rPr>
              <w:t xml:space="preserve"> </w:t>
            </w:r>
            <w:r w:rsidR="00734E12" w:rsidRPr="0041426F">
              <w:rPr>
                <w:rStyle w:val="Hyperlink"/>
                <w:rFonts w:ascii="Times New Roman" w:hAnsi="Times New Roman" w:cs="Times New Roman"/>
                <w:b/>
                <w:noProof/>
              </w:rPr>
              <w:t>избрана система за оценка на обоснованост на разходите:</w:t>
            </w:r>
            <w:r w:rsidR="00734E12">
              <w:rPr>
                <w:noProof/>
                <w:webHidden/>
              </w:rPr>
              <w:tab/>
            </w:r>
            <w:r w:rsidR="00734E12">
              <w:rPr>
                <w:noProof/>
                <w:webHidden/>
              </w:rPr>
              <w:fldChar w:fldCharType="begin"/>
            </w:r>
            <w:r w:rsidR="00734E12">
              <w:rPr>
                <w:noProof/>
                <w:webHidden/>
              </w:rPr>
              <w:instrText xml:space="preserve"> PAGEREF _Toc183010384 \h </w:instrText>
            </w:r>
            <w:r w:rsidR="00734E12">
              <w:rPr>
                <w:noProof/>
                <w:webHidden/>
              </w:rPr>
            </w:r>
            <w:r w:rsidR="00734E12">
              <w:rPr>
                <w:noProof/>
                <w:webHidden/>
              </w:rPr>
              <w:fldChar w:fldCharType="separate"/>
            </w:r>
            <w:r w:rsidR="00734E12">
              <w:rPr>
                <w:noProof/>
                <w:webHidden/>
              </w:rPr>
              <w:t>15</w:t>
            </w:r>
            <w:r w:rsidR="00734E12">
              <w:rPr>
                <w:noProof/>
                <w:webHidden/>
              </w:rPr>
              <w:fldChar w:fldCharType="end"/>
            </w:r>
          </w:hyperlink>
        </w:p>
        <w:p w14:paraId="5B98647B" w14:textId="1C0BD7B4" w:rsidR="00734E12" w:rsidRDefault="000D1B70" w:rsidP="00B103DF">
          <w:pPr>
            <w:pStyle w:val="TOC1"/>
            <w:spacing w:line="276" w:lineRule="auto"/>
            <w:rPr>
              <w:rFonts w:eastAsiaTheme="minorEastAsia"/>
              <w:noProof/>
              <w:lang w:val="en-US"/>
            </w:rPr>
          </w:pPr>
          <w:hyperlink w:anchor="_Toc183010385" w:history="1">
            <w:r w:rsidR="00734E12" w:rsidRPr="0041426F">
              <w:rPr>
                <w:rStyle w:val="Hyperlink"/>
                <w:rFonts w:ascii="Times New Roman" w:hAnsi="Times New Roman" w:cs="Times New Roman"/>
                <w:b/>
                <w:noProof/>
              </w:rPr>
              <w:t>12. Критерии за подбор. Предварителна оценка:</w:t>
            </w:r>
            <w:r w:rsidR="00734E12">
              <w:rPr>
                <w:noProof/>
                <w:webHidden/>
              </w:rPr>
              <w:tab/>
            </w:r>
            <w:r w:rsidR="00734E12">
              <w:rPr>
                <w:noProof/>
                <w:webHidden/>
              </w:rPr>
              <w:fldChar w:fldCharType="begin"/>
            </w:r>
            <w:r w:rsidR="00734E12">
              <w:rPr>
                <w:noProof/>
                <w:webHidden/>
              </w:rPr>
              <w:instrText xml:space="preserve"> PAGEREF _Toc183010385 \h </w:instrText>
            </w:r>
            <w:r w:rsidR="00734E12">
              <w:rPr>
                <w:noProof/>
                <w:webHidden/>
              </w:rPr>
            </w:r>
            <w:r w:rsidR="00734E12">
              <w:rPr>
                <w:noProof/>
                <w:webHidden/>
              </w:rPr>
              <w:fldChar w:fldCharType="separate"/>
            </w:r>
            <w:r w:rsidR="00734E12">
              <w:rPr>
                <w:noProof/>
                <w:webHidden/>
              </w:rPr>
              <w:t>15</w:t>
            </w:r>
            <w:r w:rsidR="00734E12">
              <w:rPr>
                <w:noProof/>
                <w:webHidden/>
              </w:rPr>
              <w:fldChar w:fldCharType="end"/>
            </w:r>
          </w:hyperlink>
        </w:p>
        <w:p w14:paraId="0053A4FE" w14:textId="46BB9818" w:rsidR="00734E12" w:rsidRDefault="000D1B70" w:rsidP="00B103DF">
          <w:pPr>
            <w:pStyle w:val="TOC1"/>
            <w:spacing w:line="276" w:lineRule="auto"/>
            <w:rPr>
              <w:rFonts w:eastAsiaTheme="minorEastAsia"/>
              <w:noProof/>
              <w:lang w:val="en-US"/>
            </w:rPr>
          </w:pPr>
          <w:hyperlink w:anchor="_Toc183010386" w:history="1">
            <w:r w:rsidR="00734E12" w:rsidRPr="0041426F">
              <w:rPr>
                <w:rStyle w:val="Hyperlink"/>
                <w:rFonts w:ascii="Times New Roman" w:hAnsi="Times New Roman" w:cs="Times New Roman"/>
                <w:b/>
                <w:noProof/>
              </w:rPr>
              <w:t>13. Приложим режим на минимални/държавни помощи</w:t>
            </w:r>
            <w:r w:rsidR="00734E12">
              <w:rPr>
                <w:noProof/>
                <w:webHidden/>
              </w:rPr>
              <w:tab/>
            </w:r>
            <w:r w:rsidR="00734E12">
              <w:rPr>
                <w:noProof/>
                <w:webHidden/>
              </w:rPr>
              <w:fldChar w:fldCharType="begin"/>
            </w:r>
            <w:r w:rsidR="00734E12">
              <w:rPr>
                <w:noProof/>
                <w:webHidden/>
              </w:rPr>
              <w:instrText xml:space="preserve"> PAGEREF _Toc183010386 \h </w:instrText>
            </w:r>
            <w:r w:rsidR="00734E12">
              <w:rPr>
                <w:noProof/>
                <w:webHidden/>
              </w:rPr>
            </w:r>
            <w:r w:rsidR="00734E12">
              <w:rPr>
                <w:noProof/>
                <w:webHidden/>
              </w:rPr>
              <w:fldChar w:fldCharType="separate"/>
            </w:r>
            <w:r w:rsidR="00734E12">
              <w:rPr>
                <w:noProof/>
                <w:webHidden/>
              </w:rPr>
              <w:t>22</w:t>
            </w:r>
            <w:r w:rsidR="00734E12">
              <w:rPr>
                <w:noProof/>
                <w:webHidden/>
              </w:rPr>
              <w:fldChar w:fldCharType="end"/>
            </w:r>
          </w:hyperlink>
        </w:p>
        <w:p w14:paraId="23ED63BD" w14:textId="33D0BDB3" w:rsidR="00734E12" w:rsidRDefault="000D1B70" w:rsidP="00B103DF">
          <w:pPr>
            <w:pStyle w:val="TOC1"/>
            <w:spacing w:line="276" w:lineRule="auto"/>
            <w:rPr>
              <w:rFonts w:eastAsiaTheme="minorEastAsia"/>
              <w:noProof/>
              <w:lang w:val="en-US"/>
            </w:rPr>
          </w:pPr>
          <w:hyperlink w:anchor="_Toc183010387" w:history="1">
            <w:r w:rsidR="00734E12" w:rsidRPr="0041426F">
              <w:rPr>
                <w:rStyle w:val="Hyperlink"/>
                <w:rFonts w:ascii="Times New Roman" w:hAnsi="Times New Roman" w:cs="Times New Roman"/>
                <w:b/>
                <w:noProof/>
              </w:rPr>
              <w:t>14. Изискуеми документи, в т.ч. документи, доказващи съответствие с критерии за подбор/оценка:</w:t>
            </w:r>
            <w:r w:rsidR="00734E12">
              <w:rPr>
                <w:noProof/>
                <w:webHidden/>
              </w:rPr>
              <w:tab/>
            </w:r>
            <w:r w:rsidR="00734E12">
              <w:rPr>
                <w:noProof/>
                <w:webHidden/>
              </w:rPr>
              <w:fldChar w:fldCharType="begin"/>
            </w:r>
            <w:r w:rsidR="00734E12">
              <w:rPr>
                <w:noProof/>
                <w:webHidden/>
              </w:rPr>
              <w:instrText xml:space="preserve"> PAGEREF _Toc183010387 \h </w:instrText>
            </w:r>
            <w:r w:rsidR="00734E12">
              <w:rPr>
                <w:noProof/>
                <w:webHidden/>
              </w:rPr>
            </w:r>
            <w:r w:rsidR="00734E12">
              <w:rPr>
                <w:noProof/>
                <w:webHidden/>
              </w:rPr>
              <w:fldChar w:fldCharType="separate"/>
            </w:r>
            <w:r w:rsidR="00734E12">
              <w:rPr>
                <w:noProof/>
                <w:webHidden/>
              </w:rPr>
              <w:t>23</w:t>
            </w:r>
            <w:r w:rsidR="00734E12">
              <w:rPr>
                <w:noProof/>
                <w:webHidden/>
              </w:rPr>
              <w:fldChar w:fldCharType="end"/>
            </w:r>
          </w:hyperlink>
        </w:p>
        <w:p w14:paraId="65181DBB" w14:textId="6C501B6A" w:rsidR="00734E12" w:rsidRDefault="000D1B70" w:rsidP="00B103DF">
          <w:pPr>
            <w:pStyle w:val="TOC1"/>
            <w:spacing w:line="276" w:lineRule="auto"/>
            <w:rPr>
              <w:rFonts w:eastAsiaTheme="minorEastAsia"/>
              <w:noProof/>
              <w:lang w:val="en-US"/>
            </w:rPr>
          </w:pPr>
          <w:hyperlink w:anchor="_Toc183010388" w:history="1">
            <w:r w:rsidR="00734E12" w:rsidRPr="0041426F">
              <w:rPr>
                <w:rStyle w:val="Hyperlink"/>
                <w:rFonts w:ascii="Times New Roman" w:hAnsi="Times New Roman" w:cs="Times New Roman"/>
                <w:b/>
                <w:noProof/>
              </w:rPr>
              <w:t>15. Подготовка и подаване на заявления за подпомагане:</w:t>
            </w:r>
            <w:r w:rsidR="00734E12">
              <w:rPr>
                <w:noProof/>
                <w:webHidden/>
              </w:rPr>
              <w:tab/>
            </w:r>
            <w:r w:rsidR="00734E12">
              <w:rPr>
                <w:noProof/>
                <w:webHidden/>
              </w:rPr>
              <w:fldChar w:fldCharType="begin"/>
            </w:r>
            <w:r w:rsidR="00734E12">
              <w:rPr>
                <w:noProof/>
                <w:webHidden/>
              </w:rPr>
              <w:instrText xml:space="preserve"> PAGEREF _Toc183010388 \h </w:instrText>
            </w:r>
            <w:r w:rsidR="00734E12">
              <w:rPr>
                <w:noProof/>
                <w:webHidden/>
              </w:rPr>
            </w:r>
            <w:r w:rsidR="00734E12">
              <w:rPr>
                <w:noProof/>
                <w:webHidden/>
              </w:rPr>
              <w:fldChar w:fldCharType="separate"/>
            </w:r>
            <w:r w:rsidR="00734E12">
              <w:rPr>
                <w:noProof/>
                <w:webHidden/>
              </w:rPr>
              <w:t>25</w:t>
            </w:r>
            <w:r w:rsidR="00734E12">
              <w:rPr>
                <w:noProof/>
                <w:webHidden/>
              </w:rPr>
              <w:fldChar w:fldCharType="end"/>
            </w:r>
          </w:hyperlink>
        </w:p>
        <w:p w14:paraId="69396F84" w14:textId="3A3E1F6B" w:rsidR="00734E12" w:rsidRDefault="000D1B70" w:rsidP="00B103DF">
          <w:pPr>
            <w:pStyle w:val="TOC1"/>
            <w:spacing w:line="276" w:lineRule="auto"/>
            <w:rPr>
              <w:rFonts w:eastAsiaTheme="minorEastAsia"/>
              <w:noProof/>
              <w:lang w:val="en-US"/>
            </w:rPr>
          </w:pPr>
          <w:hyperlink w:anchor="_Toc183010389" w:history="1">
            <w:r w:rsidR="00734E12" w:rsidRPr="0041426F">
              <w:rPr>
                <w:rStyle w:val="Hyperlink"/>
                <w:rFonts w:ascii="Times New Roman" w:hAnsi="Times New Roman" w:cs="Times New Roman"/>
                <w:b/>
                <w:noProof/>
              </w:rPr>
              <w:t>16. Други специфични условия:</w:t>
            </w:r>
            <w:r w:rsidR="00734E12">
              <w:rPr>
                <w:noProof/>
                <w:webHidden/>
              </w:rPr>
              <w:tab/>
            </w:r>
            <w:r w:rsidR="00734E12">
              <w:rPr>
                <w:noProof/>
                <w:webHidden/>
              </w:rPr>
              <w:fldChar w:fldCharType="begin"/>
            </w:r>
            <w:r w:rsidR="00734E12">
              <w:rPr>
                <w:noProof/>
                <w:webHidden/>
              </w:rPr>
              <w:instrText xml:space="preserve"> PAGEREF _Toc183010389 \h </w:instrText>
            </w:r>
            <w:r w:rsidR="00734E12">
              <w:rPr>
                <w:noProof/>
                <w:webHidden/>
              </w:rPr>
            </w:r>
            <w:r w:rsidR="00734E12">
              <w:rPr>
                <w:noProof/>
                <w:webHidden/>
              </w:rPr>
              <w:fldChar w:fldCharType="separate"/>
            </w:r>
            <w:r w:rsidR="00734E12">
              <w:rPr>
                <w:noProof/>
                <w:webHidden/>
              </w:rPr>
              <w:t>26</w:t>
            </w:r>
            <w:r w:rsidR="00734E12">
              <w:rPr>
                <w:noProof/>
                <w:webHidden/>
              </w:rPr>
              <w:fldChar w:fldCharType="end"/>
            </w:r>
          </w:hyperlink>
        </w:p>
        <w:p w14:paraId="5B77F9F6" w14:textId="084AC86C" w:rsidR="00734E12" w:rsidRDefault="000D1B70" w:rsidP="00B103DF">
          <w:pPr>
            <w:pStyle w:val="TOC1"/>
            <w:spacing w:line="276" w:lineRule="auto"/>
            <w:rPr>
              <w:rFonts w:eastAsiaTheme="minorEastAsia"/>
              <w:noProof/>
              <w:lang w:val="en-US"/>
            </w:rPr>
          </w:pPr>
          <w:hyperlink w:anchor="_Toc183010390" w:history="1">
            <w:r w:rsidR="00734E12" w:rsidRPr="0041426F">
              <w:rPr>
                <w:rStyle w:val="Hyperlink"/>
                <w:rFonts w:ascii="Times New Roman" w:hAnsi="Times New Roman" w:cs="Times New Roman"/>
                <w:b/>
                <w:noProof/>
              </w:rPr>
              <w:t>17. Приложения:</w:t>
            </w:r>
            <w:r w:rsidR="00734E12">
              <w:rPr>
                <w:noProof/>
                <w:webHidden/>
              </w:rPr>
              <w:tab/>
            </w:r>
            <w:r w:rsidR="00734E12">
              <w:rPr>
                <w:noProof/>
                <w:webHidden/>
              </w:rPr>
              <w:fldChar w:fldCharType="begin"/>
            </w:r>
            <w:r w:rsidR="00734E12">
              <w:rPr>
                <w:noProof/>
                <w:webHidden/>
              </w:rPr>
              <w:instrText xml:space="preserve"> PAGEREF _Toc183010390 \h </w:instrText>
            </w:r>
            <w:r w:rsidR="00734E12">
              <w:rPr>
                <w:noProof/>
                <w:webHidden/>
              </w:rPr>
            </w:r>
            <w:r w:rsidR="00734E12">
              <w:rPr>
                <w:noProof/>
                <w:webHidden/>
              </w:rPr>
              <w:fldChar w:fldCharType="separate"/>
            </w:r>
            <w:r w:rsidR="00734E12">
              <w:rPr>
                <w:noProof/>
                <w:webHidden/>
              </w:rPr>
              <w:t>26</w:t>
            </w:r>
            <w:r w:rsidR="00734E12">
              <w:rPr>
                <w:noProof/>
                <w:webHidden/>
              </w:rPr>
              <w:fldChar w:fldCharType="end"/>
            </w:r>
          </w:hyperlink>
        </w:p>
        <w:p w14:paraId="1E46CB8B" w14:textId="0020864D" w:rsidR="002053DF" w:rsidRPr="00C74DD6" w:rsidRDefault="002053DF" w:rsidP="00B103DF">
          <w:pPr>
            <w:spacing w:line="276" w:lineRule="auto"/>
            <w:rPr>
              <w:rFonts w:ascii="Times New Roman" w:hAnsi="Times New Roman" w:cs="Times New Roman"/>
              <w:sz w:val="24"/>
              <w:szCs w:val="24"/>
            </w:rPr>
          </w:pPr>
          <w:r w:rsidRPr="00C74DD6">
            <w:rPr>
              <w:rFonts w:ascii="Times New Roman" w:hAnsi="Times New Roman" w:cs="Times New Roman"/>
              <w:b/>
              <w:bCs/>
              <w:noProof/>
              <w:sz w:val="24"/>
              <w:szCs w:val="24"/>
            </w:rPr>
            <w:fldChar w:fldCharType="end"/>
          </w:r>
        </w:p>
      </w:sdtContent>
    </w:sdt>
    <w:p w14:paraId="1CFB652C" w14:textId="77777777" w:rsidR="002053DF" w:rsidRPr="00C74DD6" w:rsidRDefault="002053DF" w:rsidP="00B103DF">
      <w:pPr>
        <w:pStyle w:val="Heading1"/>
        <w:spacing w:line="276" w:lineRule="auto"/>
        <w:rPr>
          <w:rFonts w:ascii="Times New Roman" w:hAnsi="Times New Roman" w:cs="Times New Roman"/>
          <w:color w:val="1F4E79" w:themeColor="accent1" w:themeShade="80"/>
          <w:sz w:val="24"/>
          <w:szCs w:val="24"/>
        </w:rPr>
      </w:pPr>
    </w:p>
    <w:p w14:paraId="7364FC02" w14:textId="77777777" w:rsidR="00CE1ADE" w:rsidRPr="00ED1A0D" w:rsidRDefault="00F07187" w:rsidP="00B103DF">
      <w:pPr>
        <w:pStyle w:val="Heading1"/>
        <w:numPr>
          <w:ilvl w:val="0"/>
          <w:numId w:val="2"/>
        </w:numPr>
        <w:spacing w:line="276" w:lineRule="auto"/>
        <w:rPr>
          <w:rFonts w:ascii="Times New Roman" w:hAnsi="Times New Roman" w:cs="Times New Roman"/>
          <w:b/>
          <w:color w:val="auto"/>
          <w:sz w:val="24"/>
          <w:szCs w:val="24"/>
        </w:rPr>
      </w:pPr>
      <w:bookmarkStart w:id="1" w:name="_Toc178943710"/>
      <w:bookmarkStart w:id="2" w:name="_Toc178945448"/>
      <w:bookmarkStart w:id="3" w:name="_Toc178943711"/>
      <w:bookmarkStart w:id="4" w:name="_Toc178945449"/>
      <w:bookmarkStart w:id="5" w:name="_Toc178943712"/>
      <w:bookmarkStart w:id="6" w:name="_Toc178945450"/>
      <w:bookmarkStart w:id="7" w:name="_Toc178943713"/>
      <w:bookmarkStart w:id="8" w:name="_Toc178945451"/>
      <w:bookmarkStart w:id="9" w:name="_Toc178943714"/>
      <w:bookmarkStart w:id="10" w:name="_Toc178945452"/>
      <w:bookmarkStart w:id="11" w:name="_Toc178943715"/>
      <w:bookmarkStart w:id="12" w:name="_Toc178945453"/>
      <w:bookmarkStart w:id="13" w:name="_Toc183010374"/>
      <w:bookmarkEnd w:id="1"/>
      <w:bookmarkEnd w:id="2"/>
      <w:bookmarkEnd w:id="3"/>
      <w:bookmarkEnd w:id="4"/>
      <w:bookmarkEnd w:id="5"/>
      <w:bookmarkEnd w:id="6"/>
      <w:bookmarkEnd w:id="7"/>
      <w:bookmarkEnd w:id="8"/>
      <w:bookmarkEnd w:id="9"/>
      <w:bookmarkEnd w:id="10"/>
      <w:bookmarkEnd w:id="11"/>
      <w:bookmarkEnd w:id="12"/>
      <w:r w:rsidRPr="00ED1A0D">
        <w:rPr>
          <w:rFonts w:ascii="Times New Roman" w:hAnsi="Times New Roman" w:cs="Times New Roman"/>
          <w:b/>
          <w:color w:val="auto"/>
          <w:sz w:val="24"/>
          <w:szCs w:val="24"/>
        </w:rPr>
        <w:t>Използвани съкращения</w:t>
      </w:r>
      <w:r w:rsidR="00177699" w:rsidRPr="00ED1A0D">
        <w:rPr>
          <w:rFonts w:ascii="Times New Roman" w:hAnsi="Times New Roman" w:cs="Times New Roman"/>
          <w:b/>
          <w:color w:val="auto"/>
          <w:sz w:val="24"/>
          <w:szCs w:val="24"/>
        </w:rPr>
        <w:t>:</w:t>
      </w:r>
      <w:bookmarkEnd w:id="13"/>
    </w:p>
    <w:tbl>
      <w:tblPr>
        <w:tblStyle w:val="TableGrid"/>
        <w:tblW w:w="0" w:type="auto"/>
        <w:tblLook w:val="04A0" w:firstRow="1" w:lastRow="0" w:firstColumn="1" w:lastColumn="0" w:noHBand="0" w:noVBand="1"/>
      </w:tblPr>
      <w:tblGrid>
        <w:gridCol w:w="1555"/>
        <w:gridCol w:w="7507"/>
      </w:tblGrid>
      <w:tr w:rsidR="00524BA2" w:rsidRPr="00C74DD6" w14:paraId="05DA78B1" w14:textId="77777777" w:rsidTr="00F07187">
        <w:tc>
          <w:tcPr>
            <w:tcW w:w="1555" w:type="dxa"/>
          </w:tcPr>
          <w:p w14:paraId="0424CD52" w14:textId="77777777" w:rsidR="00524BA2" w:rsidRPr="00C74DD6" w:rsidRDefault="00524BA2" w:rsidP="00B103DF">
            <w:pPr>
              <w:spacing w:line="276" w:lineRule="auto"/>
              <w:jc w:val="center"/>
              <w:rPr>
                <w:rFonts w:ascii="Times New Roman" w:hAnsi="Times New Roman" w:cs="Times New Roman"/>
                <w:sz w:val="24"/>
                <w:szCs w:val="24"/>
              </w:rPr>
            </w:pPr>
            <w:r w:rsidRPr="00C74DD6">
              <w:rPr>
                <w:rFonts w:ascii="Times New Roman" w:hAnsi="Times New Roman" w:cs="Times New Roman"/>
                <w:sz w:val="24"/>
                <w:szCs w:val="24"/>
              </w:rPr>
              <w:t>БД</w:t>
            </w:r>
          </w:p>
        </w:tc>
        <w:tc>
          <w:tcPr>
            <w:tcW w:w="7507" w:type="dxa"/>
          </w:tcPr>
          <w:p w14:paraId="12E5682E" w14:textId="77777777" w:rsidR="00524BA2" w:rsidRPr="00C74DD6" w:rsidRDefault="00524BA2" w:rsidP="00B103DF">
            <w:pPr>
              <w:spacing w:line="276" w:lineRule="auto"/>
              <w:jc w:val="both"/>
              <w:rPr>
                <w:rFonts w:ascii="Times New Roman" w:hAnsi="Times New Roman" w:cs="Times New Roman"/>
                <w:sz w:val="24"/>
                <w:szCs w:val="24"/>
              </w:rPr>
            </w:pPr>
            <w:proofErr w:type="spellStart"/>
            <w:r w:rsidRPr="00C74DD6">
              <w:rPr>
                <w:rFonts w:ascii="Times New Roman" w:hAnsi="Times New Roman" w:cs="Times New Roman"/>
                <w:sz w:val="24"/>
                <w:szCs w:val="24"/>
              </w:rPr>
              <w:t>Басейнова</w:t>
            </w:r>
            <w:proofErr w:type="spellEnd"/>
            <w:r w:rsidRPr="00C74DD6">
              <w:rPr>
                <w:rFonts w:ascii="Times New Roman" w:hAnsi="Times New Roman" w:cs="Times New Roman"/>
                <w:sz w:val="24"/>
                <w:szCs w:val="24"/>
              </w:rPr>
              <w:t xml:space="preserve"> дирекция</w:t>
            </w:r>
          </w:p>
        </w:tc>
      </w:tr>
      <w:tr w:rsidR="00CE1ADE" w:rsidRPr="00C74DD6" w14:paraId="4CA10ED8" w14:textId="77777777" w:rsidTr="00F07187">
        <w:tc>
          <w:tcPr>
            <w:tcW w:w="1555" w:type="dxa"/>
          </w:tcPr>
          <w:p w14:paraId="2954D8D2" w14:textId="77777777" w:rsidR="00CE1ADE" w:rsidRPr="00C74DD6" w:rsidRDefault="00551366" w:rsidP="00B103DF">
            <w:pPr>
              <w:spacing w:line="276" w:lineRule="auto"/>
              <w:jc w:val="center"/>
              <w:rPr>
                <w:rFonts w:ascii="Times New Roman" w:hAnsi="Times New Roman" w:cs="Times New Roman"/>
                <w:sz w:val="24"/>
                <w:szCs w:val="24"/>
              </w:rPr>
            </w:pPr>
            <w:r w:rsidRPr="00C74DD6">
              <w:rPr>
                <w:rFonts w:ascii="Times New Roman" w:hAnsi="Times New Roman" w:cs="Times New Roman"/>
                <w:sz w:val="24"/>
                <w:szCs w:val="24"/>
              </w:rPr>
              <w:t>БФП</w:t>
            </w:r>
          </w:p>
        </w:tc>
        <w:tc>
          <w:tcPr>
            <w:tcW w:w="7507" w:type="dxa"/>
          </w:tcPr>
          <w:p w14:paraId="370EC4CF" w14:textId="77777777" w:rsidR="00CE1ADE" w:rsidRPr="00C74DD6" w:rsidRDefault="00551366"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Безвъзмездна финансова помощ</w:t>
            </w:r>
          </w:p>
        </w:tc>
      </w:tr>
      <w:tr w:rsidR="00524BA2" w:rsidRPr="00C74DD6" w14:paraId="1CBEDF71" w14:textId="77777777" w:rsidTr="00F07187">
        <w:tc>
          <w:tcPr>
            <w:tcW w:w="1555" w:type="dxa"/>
          </w:tcPr>
          <w:p w14:paraId="59C33F8C" w14:textId="77777777" w:rsidR="00524BA2" w:rsidRPr="00C74DD6" w:rsidRDefault="00524BA2" w:rsidP="00B103DF">
            <w:pPr>
              <w:spacing w:line="276" w:lineRule="auto"/>
              <w:jc w:val="center"/>
              <w:rPr>
                <w:rFonts w:ascii="Times New Roman" w:hAnsi="Times New Roman" w:cs="Times New Roman"/>
                <w:sz w:val="24"/>
                <w:szCs w:val="24"/>
              </w:rPr>
            </w:pPr>
            <w:r w:rsidRPr="00C74DD6">
              <w:rPr>
                <w:rFonts w:ascii="Times New Roman" w:hAnsi="Times New Roman" w:cs="Times New Roman"/>
                <w:sz w:val="24"/>
                <w:szCs w:val="24"/>
              </w:rPr>
              <w:t>ЗБР</w:t>
            </w:r>
          </w:p>
        </w:tc>
        <w:tc>
          <w:tcPr>
            <w:tcW w:w="7507" w:type="dxa"/>
          </w:tcPr>
          <w:p w14:paraId="3269B7D9" w14:textId="77777777" w:rsidR="00524BA2" w:rsidRPr="00C74DD6" w:rsidRDefault="00524BA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Закон за биологичното разнообразие</w:t>
            </w:r>
          </w:p>
        </w:tc>
      </w:tr>
      <w:tr w:rsidR="00524BA2" w:rsidRPr="00C74DD6" w14:paraId="76ADFB92" w14:textId="77777777" w:rsidTr="00F07187">
        <w:tc>
          <w:tcPr>
            <w:tcW w:w="1555" w:type="dxa"/>
          </w:tcPr>
          <w:p w14:paraId="618EC332" w14:textId="77777777" w:rsidR="00524BA2" w:rsidRPr="00C74DD6" w:rsidRDefault="00524BA2" w:rsidP="00B103DF">
            <w:pPr>
              <w:spacing w:line="276" w:lineRule="auto"/>
              <w:jc w:val="center"/>
              <w:rPr>
                <w:rFonts w:ascii="Times New Roman" w:hAnsi="Times New Roman" w:cs="Times New Roman"/>
                <w:sz w:val="24"/>
                <w:szCs w:val="24"/>
              </w:rPr>
            </w:pPr>
            <w:r w:rsidRPr="00C74DD6">
              <w:rPr>
                <w:rFonts w:ascii="Times New Roman" w:hAnsi="Times New Roman" w:cs="Times New Roman"/>
                <w:sz w:val="24"/>
                <w:szCs w:val="24"/>
              </w:rPr>
              <w:t>ЗВ</w:t>
            </w:r>
          </w:p>
        </w:tc>
        <w:tc>
          <w:tcPr>
            <w:tcW w:w="7507" w:type="dxa"/>
          </w:tcPr>
          <w:p w14:paraId="3CE34A81" w14:textId="77777777" w:rsidR="00524BA2" w:rsidRPr="00C74DD6" w:rsidRDefault="00524BA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Закон за водите</w:t>
            </w:r>
          </w:p>
        </w:tc>
      </w:tr>
      <w:tr w:rsidR="00524BA2" w:rsidRPr="00C74DD6" w14:paraId="36EBD5F0" w14:textId="77777777" w:rsidTr="00F07187">
        <w:tc>
          <w:tcPr>
            <w:tcW w:w="1555" w:type="dxa"/>
          </w:tcPr>
          <w:p w14:paraId="0B98FF89" w14:textId="77777777" w:rsidR="00524BA2" w:rsidRPr="00C74DD6" w:rsidRDefault="00524BA2" w:rsidP="00B103DF">
            <w:pPr>
              <w:spacing w:line="276" w:lineRule="auto"/>
              <w:jc w:val="center"/>
              <w:rPr>
                <w:rFonts w:ascii="Times New Roman" w:hAnsi="Times New Roman" w:cs="Times New Roman"/>
                <w:sz w:val="24"/>
                <w:szCs w:val="24"/>
              </w:rPr>
            </w:pPr>
            <w:r w:rsidRPr="00C74DD6">
              <w:rPr>
                <w:rFonts w:ascii="Times New Roman" w:hAnsi="Times New Roman" w:cs="Times New Roman"/>
                <w:sz w:val="24"/>
                <w:szCs w:val="24"/>
              </w:rPr>
              <w:t>ЗООС</w:t>
            </w:r>
          </w:p>
        </w:tc>
        <w:tc>
          <w:tcPr>
            <w:tcW w:w="7507" w:type="dxa"/>
          </w:tcPr>
          <w:p w14:paraId="078FE90A" w14:textId="77777777" w:rsidR="00524BA2" w:rsidRPr="00C74DD6" w:rsidRDefault="00524BA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Закон за опазване на околната среда</w:t>
            </w:r>
          </w:p>
        </w:tc>
      </w:tr>
      <w:tr w:rsidR="00541D9C" w:rsidRPr="00C74DD6" w14:paraId="390D3E44" w14:textId="77777777" w:rsidTr="00F07187">
        <w:tc>
          <w:tcPr>
            <w:tcW w:w="1555" w:type="dxa"/>
          </w:tcPr>
          <w:p w14:paraId="107B1F99" w14:textId="77777777" w:rsidR="00541D9C" w:rsidRPr="00C74DD6" w:rsidRDefault="00541D9C" w:rsidP="00B103DF">
            <w:pPr>
              <w:spacing w:line="276" w:lineRule="auto"/>
              <w:jc w:val="center"/>
              <w:rPr>
                <w:rFonts w:ascii="Times New Roman" w:hAnsi="Times New Roman" w:cs="Times New Roman"/>
                <w:sz w:val="24"/>
                <w:szCs w:val="24"/>
              </w:rPr>
            </w:pPr>
            <w:r w:rsidRPr="00C74DD6">
              <w:rPr>
                <w:rFonts w:ascii="Times New Roman" w:hAnsi="Times New Roman" w:cs="Times New Roman"/>
                <w:sz w:val="24"/>
                <w:szCs w:val="24"/>
              </w:rPr>
              <w:t>ЗПЗП</w:t>
            </w:r>
          </w:p>
        </w:tc>
        <w:tc>
          <w:tcPr>
            <w:tcW w:w="7507" w:type="dxa"/>
          </w:tcPr>
          <w:p w14:paraId="5E77E807" w14:textId="77777777" w:rsidR="00541D9C" w:rsidRPr="00C74DD6" w:rsidRDefault="00541D9C"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Закон за подпомагане на земеделските производители</w:t>
            </w:r>
          </w:p>
        </w:tc>
      </w:tr>
      <w:tr w:rsidR="00524BA2" w:rsidRPr="00C74DD6" w14:paraId="4DA41E80" w14:textId="77777777" w:rsidTr="00F07187">
        <w:tc>
          <w:tcPr>
            <w:tcW w:w="1555" w:type="dxa"/>
          </w:tcPr>
          <w:p w14:paraId="4C1A9BDB" w14:textId="77777777" w:rsidR="00524BA2" w:rsidRPr="00C74DD6" w:rsidRDefault="00524BA2" w:rsidP="00B103DF">
            <w:pPr>
              <w:spacing w:line="276" w:lineRule="auto"/>
              <w:jc w:val="center"/>
              <w:rPr>
                <w:rFonts w:ascii="Times New Roman" w:hAnsi="Times New Roman" w:cs="Times New Roman"/>
                <w:sz w:val="24"/>
                <w:szCs w:val="24"/>
              </w:rPr>
            </w:pPr>
            <w:r w:rsidRPr="00C74DD6">
              <w:rPr>
                <w:rFonts w:ascii="Times New Roman" w:hAnsi="Times New Roman" w:cs="Times New Roman"/>
                <w:sz w:val="24"/>
                <w:szCs w:val="24"/>
              </w:rPr>
              <w:t>МОСВ</w:t>
            </w:r>
          </w:p>
        </w:tc>
        <w:tc>
          <w:tcPr>
            <w:tcW w:w="7507" w:type="dxa"/>
          </w:tcPr>
          <w:p w14:paraId="33DA02A4" w14:textId="77777777" w:rsidR="00524BA2" w:rsidRPr="00C74DD6" w:rsidRDefault="00524BA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Министерство на околната среда и водите</w:t>
            </w:r>
          </w:p>
        </w:tc>
      </w:tr>
      <w:tr w:rsidR="00524BA2" w:rsidRPr="00C74DD6" w14:paraId="11E55090" w14:textId="77777777" w:rsidTr="00F07187">
        <w:tc>
          <w:tcPr>
            <w:tcW w:w="1555" w:type="dxa"/>
          </w:tcPr>
          <w:p w14:paraId="2C32F4EF" w14:textId="77777777" w:rsidR="00524BA2" w:rsidRPr="00C74DD6" w:rsidRDefault="00524BA2" w:rsidP="00B103DF">
            <w:pPr>
              <w:spacing w:line="276" w:lineRule="auto"/>
              <w:jc w:val="center"/>
              <w:rPr>
                <w:rFonts w:ascii="Times New Roman" w:hAnsi="Times New Roman" w:cs="Times New Roman"/>
                <w:sz w:val="24"/>
                <w:szCs w:val="24"/>
              </w:rPr>
            </w:pPr>
            <w:r w:rsidRPr="00C74DD6">
              <w:rPr>
                <w:rFonts w:ascii="Times New Roman" w:hAnsi="Times New Roman" w:cs="Times New Roman"/>
                <w:sz w:val="24"/>
                <w:szCs w:val="24"/>
              </w:rPr>
              <w:t>РИОСВ</w:t>
            </w:r>
          </w:p>
        </w:tc>
        <w:tc>
          <w:tcPr>
            <w:tcW w:w="7507" w:type="dxa"/>
          </w:tcPr>
          <w:p w14:paraId="39EB45E6" w14:textId="77777777" w:rsidR="00524BA2" w:rsidRPr="00C74DD6" w:rsidRDefault="00524BA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Регионална инспекция по околната среда и водите</w:t>
            </w:r>
          </w:p>
        </w:tc>
      </w:tr>
      <w:tr w:rsidR="00541D9C" w:rsidRPr="00C74DD6" w14:paraId="28D37F51" w14:textId="77777777" w:rsidTr="00F07187">
        <w:tc>
          <w:tcPr>
            <w:tcW w:w="1555" w:type="dxa"/>
          </w:tcPr>
          <w:p w14:paraId="25506D25" w14:textId="77777777" w:rsidR="00541D9C" w:rsidRPr="00C74DD6" w:rsidRDefault="00541D9C" w:rsidP="00B103DF">
            <w:pPr>
              <w:spacing w:line="276" w:lineRule="auto"/>
              <w:jc w:val="center"/>
              <w:rPr>
                <w:rFonts w:ascii="Times New Roman" w:hAnsi="Times New Roman" w:cs="Times New Roman"/>
                <w:sz w:val="24"/>
                <w:szCs w:val="24"/>
              </w:rPr>
            </w:pPr>
            <w:r w:rsidRPr="00C74DD6">
              <w:rPr>
                <w:rFonts w:ascii="Times New Roman" w:hAnsi="Times New Roman" w:cs="Times New Roman"/>
                <w:sz w:val="24"/>
                <w:szCs w:val="24"/>
              </w:rPr>
              <w:lastRenderedPageBreak/>
              <w:t>ПРСР 2014-2020</w:t>
            </w:r>
          </w:p>
        </w:tc>
        <w:tc>
          <w:tcPr>
            <w:tcW w:w="7507" w:type="dxa"/>
          </w:tcPr>
          <w:p w14:paraId="1977ED33" w14:textId="77777777" w:rsidR="00541D9C" w:rsidRPr="00C74DD6" w:rsidRDefault="00541D9C"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Програма за развитие на земеделието и селските райони за периода  2014-2020 г.</w:t>
            </w:r>
          </w:p>
        </w:tc>
      </w:tr>
      <w:tr w:rsidR="00E200AA" w:rsidRPr="00C74DD6" w14:paraId="785A0F58" w14:textId="77777777" w:rsidTr="00F07187">
        <w:tc>
          <w:tcPr>
            <w:tcW w:w="1555" w:type="dxa"/>
          </w:tcPr>
          <w:p w14:paraId="54C80C55" w14:textId="77777777" w:rsidR="00E200AA" w:rsidRPr="00C74DD6" w:rsidRDefault="00E200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Регламент (ЕС) № 2021/2115</w:t>
            </w:r>
          </w:p>
        </w:tc>
        <w:tc>
          <w:tcPr>
            <w:tcW w:w="7507" w:type="dxa"/>
          </w:tcPr>
          <w:p w14:paraId="198E04C7" w14:textId="77777777" w:rsidR="00E200AA" w:rsidRPr="00C74DD6" w:rsidRDefault="00E200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sidR="00541D9C" w:rsidRPr="00C74DD6">
              <w:rPr>
                <w:rFonts w:ascii="Times New Roman" w:hAnsi="Times New Roman" w:cs="Times New Roman"/>
                <w:sz w:val="24"/>
                <w:szCs w:val="24"/>
                <w:lang w:val="en-US"/>
              </w:rPr>
              <w:t xml:space="preserve"> </w:t>
            </w:r>
            <w:r w:rsidR="00541D9C" w:rsidRPr="00C74DD6">
              <w:rPr>
                <w:rFonts w:ascii="Times New Roman" w:hAnsi="Times New Roman" w:cs="Times New Roman"/>
                <w:sz w:val="24"/>
                <w:szCs w:val="24"/>
              </w:rPr>
              <w:t>(ОВ, L 435/1 от 6 декември 2021 г.)</w:t>
            </w:r>
          </w:p>
        </w:tc>
      </w:tr>
      <w:tr w:rsidR="00E200AA" w:rsidRPr="00C74DD6" w14:paraId="4A4FFE96" w14:textId="77777777" w:rsidTr="00F07187">
        <w:tc>
          <w:tcPr>
            <w:tcW w:w="1555" w:type="dxa"/>
          </w:tcPr>
          <w:p w14:paraId="320BA6FE" w14:textId="77777777" w:rsidR="00E200AA" w:rsidRPr="00C74DD6" w:rsidRDefault="00E200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Регламент (ЕС) </w:t>
            </w:r>
            <w:r w:rsidR="00541D9C" w:rsidRPr="00C74DD6">
              <w:rPr>
                <w:rFonts w:ascii="Times New Roman" w:hAnsi="Times New Roman" w:cs="Times New Roman"/>
                <w:sz w:val="24"/>
                <w:szCs w:val="24"/>
              </w:rPr>
              <w:t xml:space="preserve">№ </w:t>
            </w:r>
            <w:r w:rsidRPr="00C74DD6">
              <w:rPr>
                <w:rFonts w:ascii="Times New Roman" w:hAnsi="Times New Roman" w:cs="Times New Roman"/>
                <w:sz w:val="24"/>
                <w:szCs w:val="24"/>
              </w:rPr>
              <w:t>2021/2116</w:t>
            </w:r>
          </w:p>
        </w:tc>
        <w:tc>
          <w:tcPr>
            <w:tcW w:w="7507" w:type="dxa"/>
          </w:tcPr>
          <w:p w14:paraId="04123A37" w14:textId="77777777" w:rsidR="00E200AA" w:rsidRPr="00C74DD6" w:rsidRDefault="00E200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541D9C" w:rsidRPr="00C74DD6">
              <w:rPr>
                <w:rFonts w:ascii="Times New Roman" w:hAnsi="Times New Roman" w:cs="Times New Roman"/>
                <w:sz w:val="24"/>
                <w:szCs w:val="24"/>
                <w:lang w:val="en-US"/>
              </w:rPr>
              <w:t xml:space="preserve"> </w:t>
            </w:r>
            <w:r w:rsidR="00541D9C" w:rsidRPr="00C74DD6">
              <w:rPr>
                <w:rFonts w:ascii="Times New Roman" w:hAnsi="Times New Roman" w:cs="Times New Roman"/>
                <w:sz w:val="24"/>
                <w:szCs w:val="24"/>
              </w:rPr>
              <w:t>(ОВ, L 435/187 от 6 декември 2021 г.)</w:t>
            </w:r>
          </w:p>
        </w:tc>
      </w:tr>
      <w:tr w:rsidR="00524BA2" w:rsidRPr="00C74DD6" w14:paraId="4B7F57B5" w14:textId="77777777" w:rsidTr="00F07187">
        <w:tc>
          <w:tcPr>
            <w:tcW w:w="1555" w:type="dxa"/>
          </w:tcPr>
          <w:p w14:paraId="79E69994" w14:textId="77777777" w:rsidR="00524BA2" w:rsidRPr="00C74DD6" w:rsidRDefault="00524BA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СЕУ</w:t>
            </w:r>
          </w:p>
        </w:tc>
        <w:tc>
          <w:tcPr>
            <w:tcW w:w="7507" w:type="dxa"/>
          </w:tcPr>
          <w:p w14:paraId="1E9EC1D9" w14:textId="77777777" w:rsidR="00524BA2" w:rsidRPr="00C74DD6" w:rsidRDefault="00524BA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Система за електронни услуги</w:t>
            </w:r>
          </w:p>
        </w:tc>
      </w:tr>
    </w:tbl>
    <w:p w14:paraId="6F54853B" w14:textId="77777777" w:rsidR="00177699" w:rsidRPr="00ED1A0D" w:rsidRDefault="00177699" w:rsidP="00B103DF">
      <w:pPr>
        <w:pStyle w:val="Heading1"/>
        <w:numPr>
          <w:ilvl w:val="0"/>
          <w:numId w:val="2"/>
        </w:numPr>
        <w:spacing w:line="276" w:lineRule="auto"/>
        <w:rPr>
          <w:rFonts w:ascii="Times New Roman" w:hAnsi="Times New Roman" w:cs="Times New Roman"/>
          <w:b/>
          <w:color w:val="auto"/>
          <w:sz w:val="24"/>
          <w:szCs w:val="24"/>
        </w:rPr>
      </w:pPr>
      <w:bookmarkStart w:id="14" w:name="_Toc183010375"/>
      <w:r w:rsidRPr="00ED1A0D">
        <w:rPr>
          <w:rFonts w:ascii="Times New Roman" w:hAnsi="Times New Roman" w:cs="Times New Roman"/>
          <w:b/>
          <w:color w:val="auto"/>
          <w:sz w:val="24"/>
          <w:szCs w:val="24"/>
        </w:rPr>
        <w:t>Определения:</w:t>
      </w:r>
      <w:bookmarkEnd w:id="14"/>
    </w:p>
    <w:tbl>
      <w:tblPr>
        <w:tblStyle w:val="TableGrid"/>
        <w:tblW w:w="8926" w:type="dxa"/>
        <w:tblLook w:val="04A0" w:firstRow="1" w:lastRow="0" w:firstColumn="1" w:lastColumn="0" w:noHBand="0" w:noVBand="1"/>
      </w:tblPr>
      <w:tblGrid>
        <w:gridCol w:w="846"/>
        <w:gridCol w:w="3402"/>
        <w:gridCol w:w="4678"/>
      </w:tblGrid>
      <w:tr w:rsidR="00541D9C" w:rsidRPr="00C74DD6" w14:paraId="4AA4BA0A" w14:textId="77777777" w:rsidTr="00F03BB4">
        <w:tc>
          <w:tcPr>
            <w:tcW w:w="846" w:type="dxa"/>
          </w:tcPr>
          <w:p w14:paraId="18881768" w14:textId="77777777" w:rsidR="00541D9C" w:rsidRPr="00C74DD6" w:rsidRDefault="00541D9C"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1.</w:t>
            </w:r>
          </w:p>
        </w:tc>
        <w:tc>
          <w:tcPr>
            <w:tcW w:w="3402" w:type="dxa"/>
          </w:tcPr>
          <w:p w14:paraId="37F6A4B5" w14:textId="77777777" w:rsidR="00541D9C" w:rsidRPr="00C74DD6" w:rsidRDefault="00541D9C"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Административен договор</w:t>
            </w:r>
          </w:p>
        </w:tc>
        <w:tc>
          <w:tcPr>
            <w:tcW w:w="4678" w:type="dxa"/>
          </w:tcPr>
          <w:p w14:paraId="0C1988E0" w14:textId="77777777" w:rsidR="00541D9C" w:rsidRPr="00C74DD6" w:rsidRDefault="00541D9C"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Договор по чл. 52, ал. 4 от ЗПЗП, който урежда правата, задълженията и отговорностите на страните, включително основанията за изискуемост на финансовата помощ</w:t>
            </w:r>
            <w:r w:rsidRPr="00C74DD6">
              <w:rPr>
                <w:rFonts w:ascii="Times New Roman" w:hAnsi="Times New Roman" w:cs="Times New Roman"/>
                <w:sz w:val="24"/>
                <w:szCs w:val="24"/>
                <w:lang w:val="en-US"/>
              </w:rPr>
              <w:t>.</w:t>
            </w:r>
          </w:p>
        </w:tc>
      </w:tr>
      <w:tr w:rsidR="00330F72" w:rsidRPr="00C74DD6" w14:paraId="5925339E" w14:textId="77777777" w:rsidTr="00F03BB4">
        <w:tc>
          <w:tcPr>
            <w:tcW w:w="846" w:type="dxa"/>
          </w:tcPr>
          <w:p w14:paraId="2C81E21B" w14:textId="77777777" w:rsidR="00330F72" w:rsidRPr="00C74DD6" w:rsidRDefault="006934C8" w:rsidP="00B103DF">
            <w:pPr>
              <w:spacing w:line="276" w:lineRule="auto"/>
              <w:rPr>
                <w:rFonts w:ascii="Times New Roman" w:hAnsi="Times New Roman" w:cs="Times New Roman"/>
                <w:sz w:val="24"/>
                <w:szCs w:val="24"/>
                <w:lang w:val="en-US"/>
              </w:rPr>
            </w:pPr>
            <w:r w:rsidRPr="00C74DD6">
              <w:rPr>
                <w:rFonts w:ascii="Times New Roman" w:hAnsi="Times New Roman" w:cs="Times New Roman"/>
                <w:sz w:val="24"/>
                <w:szCs w:val="24"/>
                <w:lang w:val="en-US"/>
              </w:rPr>
              <w:t>2.</w:t>
            </w:r>
          </w:p>
        </w:tc>
        <w:tc>
          <w:tcPr>
            <w:tcW w:w="3402" w:type="dxa"/>
          </w:tcPr>
          <w:p w14:paraId="0DCC02CC" w14:textId="77777777" w:rsidR="00330F72" w:rsidRPr="00C74DD6" w:rsidRDefault="00330F72"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Административни проверки</w:t>
            </w:r>
          </w:p>
        </w:tc>
        <w:tc>
          <w:tcPr>
            <w:tcW w:w="4678" w:type="dxa"/>
          </w:tcPr>
          <w:p w14:paraId="66940F8B" w14:textId="77777777" w:rsidR="00330F72" w:rsidRPr="00C74DD6" w:rsidRDefault="00330F7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Проверки съгласно разпоредбата на чл. 72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541D9C" w:rsidRPr="00C74DD6" w14:paraId="736F4BC3" w14:textId="77777777" w:rsidTr="00F03BB4">
        <w:tc>
          <w:tcPr>
            <w:tcW w:w="846" w:type="dxa"/>
          </w:tcPr>
          <w:p w14:paraId="033A125D" w14:textId="77777777" w:rsidR="00541D9C" w:rsidRPr="00C74DD6" w:rsidRDefault="006934C8"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3</w:t>
            </w:r>
            <w:r w:rsidR="00541D9C" w:rsidRPr="00C74DD6">
              <w:rPr>
                <w:rFonts w:ascii="Times New Roman" w:hAnsi="Times New Roman" w:cs="Times New Roman"/>
                <w:sz w:val="24"/>
                <w:szCs w:val="24"/>
              </w:rPr>
              <w:t>.</w:t>
            </w:r>
          </w:p>
        </w:tc>
        <w:tc>
          <w:tcPr>
            <w:tcW w:w="3402" w:type="dxa"/>
          </w:tcPr>
          <w:p w14:paraId="65DF24B8" w14:textId="77777777" w:rsidR="00541D9C" w:rsidRPr="00C74DD6" w:rsidRDefault="00541D9C"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 xml:space="preserve">Дълготрайни материални активи </w:t>
            </w:r>
          </w:p>
        </w:tc>
        <w:tc>
          <w:tcPr>
            <w:tcW w:w="4678" w:type="dxa"/>
          </w:tcPr>
          <w:p w14:paraId="3C9083C2" w14:textId="77777777" w:rsidR="00541D9C" w:rsidRPr="00C74DD6" w:rsidRDefault="00541D9C"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Активи, които отговарят на изискванията за дълготрайни материални активи, съгласно Националните счетоводни стандарти,</w:t>
            </w:r>
            <w:r w:rsidR="00FF2A44" w:rsidRPr="00C74DD6">
              <w:rPr>
                <w:rFonts w:ascii="Times New Roman" w:hAnsi="Times New Roman" w:cs="Times New Roman"/>
                <w:sz w:val="24"/>
                <w:szCs w:val="24"/>
              </w:rPr>
              <w:t xml:space="preserve"> ползват се през период, по-дълъг от 12 месеца и</w:t>
            </w:r>
            <w:r w:rsidRPr="00C74DD6">
              <w:rPr>
                <w:rFonts w:ascii="Times New Roman" w:hAnsi="Times New Roman" w:cs="Times New Roman"/>
                <w:sz w:val="24"/>
                <w:szCs w:val="24"/>
              </w:rPr>
              <w:t xml:space="preserve"> чиято стойност е равна или превишава по-ниската стойност от:</w:t>
            </w:r>
          </w:p>
          <w:p w14:paraId="0F1B7CF3" w14:textId="77777777" w:rsidR="00541D9C" w:rsidRPr="00C74DD6" w:rsidRDefault="00541D9C"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а) стойностния праг на същественост за дълготрайния материален актив, определен в счетоводната политика на данъчнозадълженото лице;</w:t>
            </w:r>
          </w:p>
          <w:p w14:paraId="2C953718" w14:textId="77777777" w:rsidR="00541D9C" w:rsidRPr="00C74DD6" w:rsidRDefault="00541D9C"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б) седемстотин лева;</w:t>
            </w:r>
          </w:p>
        </w:tc>
      </w:tr>
      <w:tr w:rsidR="00305EC2" w:rsidRPr="00C74DD6" w14:paraId="3F516FB2" w14:textId="77777777" w:rsidTr="00F03BB4">
        <w:tc>
          <w:tcPr>
            <w:tcW w:w="846" w:type="dxa"/>
          </w:tcPr>
          <w:p w14:paraId="0FBA72F3" w14:textId="77777777" w:rsidR="00305EC2" w:rsidRPr="00C74DD6" w:rsidRDefault="00305EC2"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4.</w:t>
            </w:r>
          </w:p>
        </w:tc>
        <w:tc>
          <w:tcPr>
            <w:tcW w:w="3402" w:type="dxa"/>
          </w:tcPr>
          <w:p w14:paraId="7ED89889" w14:textId="77777777" w:rsidR="00305EC2" w:rsidRPr="00C74DD6" w:rsidRDefault="00305EC2"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Дълготрайни нематериални активи</w:t>
            </w:r>
          </w:p>
        </w:tc>
        <w:tc>
          <w:tcPr>
            <w:tcW w:w="4678" w:type="dxa"/>
          </w:tcPr>
          <w:p w14:paraId="5660ABD1" w14:textId="77777777" w:rsidR="00305EC2" w:rsidRPr="00C74DD6" w:rsidRDefault="00305EC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Придобити нефинансови ресурси, които:</w:t>
            </w:r>
          </w:p>
          <w:p w14:paraId="55AC4811" w14:textId="77777777" w:rsidR="00305EC2" w:rsidRPr="00C74DD6" w:rsidRDefault="00305EC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а) нямат физическа субстанция;</w:t>
            </w:r>
          </w:p>
          <w:p w14:paraId="4D559788" w14:textId="77777777" w:rsidR="00305EC2" w:rsidRPr="00C74DD6" w:rsidRDefault="00305EC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lastRenderedPageBreak/>
              <w:t>б) се ползват през период, по-дълъг от 12 месеца;</w:t>
            </w:r>
          </w:p>
          <w:p w14:paraId="67A310B3" w14:textId="77777777" w:rsidR="00305EC2" w:rsidRPr="00C74DD6" w:rsidRDefault="00305EC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в) имат ограничен полезен живот;</w:t>
            </w:r>
          </w:p>
          <w:p w14:paraId="75C48A20" w14:textId="77777777" w:rsidR="00305EC2" w:rsidRPr="00C74DD6" w:rsidRDefault="00305EC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г) са със стойност, равна или превишаваща по-ниската стойност от:</w:t>
            </w:r>
          </w:p>
          <w:p w14:paraId="0FF3EB6F" w14:textId="77777777" w:rsidR="00305EC2" w:rsidRPr="00C74DD6" w:rsidRDefault="006860E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д</w:t>
            </w:r>
            <w:r w:rsidR="00305EC2" w:rsidRPr="00C74DD6">
              <w:rPr>
                <w:rFonts w:ascii="Times New Roman" w:hAnsi="Times New Roman" w:cs="Times New Roman"/>
                <w:sz w:val="24"/>
                <w:szCs w:val="24"/>
              </w:rPr>
              <w:t>) стойностния праг на същественост за дълготрайния нематериален актив, определен в счетоводната полит</w:t>
            </w:r>
            <w:r w:rsidRPr="00C74DD6">
              <w:rPr>
                <w:rFonts w:ascii="Times New Roman" w:hAnsi="Times New Roman" w:cs="Times New Roman"/>
                <w:sz w:val="24"/>
                <w:szCs w:val="24"/>
              </w:rPr>
              <w:t>ика на данъчнозадълженото лице;</w:t>
            </w:r>
          </w:p>
          <w:p w14:paraId="1B9BB3E7" w14:textId="77777777" w:rsidR="00141F92" w:rsidRPr="00C74DD6" w:rsidRDefault="00141F9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е) седемстотин лева;</w:t>
            </w:r>
          </w:p>
        </w:tc>
      </w:tr>
      <w:tr w:rsidR="00646A83" w:rsidRPr="00C74DD6" w14:paraId="50D3BFFD" w14:textId="77777777" w:rsidTr="00F03BB4">
        <w:tc>
          <w:tcPr>
            <w:tcW w:w="846" w:type="dxa"/>
          </w:tcPr>
          <w:p w14:paraId="3236E425"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lastRenderedPageBreak/>
              <w:t>5</w:t>
            </w:r>
            <w:r w:rsidRPr="00C74DD6">
              <w:rPr>
                <w:rFonts w:ascii="Times New Roman" w:hAnsi="Times New Roman" w:cs="Times New Roman"/>
                <w:sz w:val="24"/>
                <w:szCs w:val="24"/>
                <w:lang w:val="en-US"/>
              </w:rPr>
              <w:t>.</w:t>
            </w:r>
          </w:p>
        </w:tc>
        <w:tc>
          <w:tcPr>
            <w:tcW w:w="3402" w:type="dxa"/>
          </w:tcPr>
          <w:p w14:paraId="7EDB292B"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Земеделска дейност </w:t>
            </w:r>
          </w:p>
        </w:tc>
        <w:tc>
          <w:tcPr>
            <w:tcW w:w="4678" w:type="dxa"/>
          </w:tcPr>
          <w:p w14:paraId="38C74CA2" w14:textId="77777777" w:rsidR="00646A83" w:rsidRPr="00C74DD6" w:rsidRDefault="005D2928"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Селскостопанска дейност по смисъла на т. 4.1.1 от раздел 4  „Характеристики, общи за няколко интервенции“ от Стратегически план за развитие на земеделието и селските райони на Република България за периода 2023-2027 г.</w:t>
            </w:r>
          </w:p>
        </w:tc>
      </w:tr>
      <w:tr w:rsidR="00646A83" w:rsidRPr="00C74DD6" w14:paraId="7861966F" w14:textId="77777777" w:rsidTr="00F03BB4">
        <w:tc>
          <w:tcPr>
            <w:tcW w:w="846" w:type="dxa"/>
          </w:tcPr>
          <w:p w14:paraId="66791E48" w14:textId="77777777" w:rsidR="00646A83" w:rsidRPr="00C74DD6" w:rsidRDefault="00646A83" w:rsidP="00B103DF">
            <w:pPr>
              <w:spacing w:line="276" w:lineRule="auto"/>
              <w:rPr>
                <w:rFonts w:ascii="Times New Roman" w:hAnsi="Times New Roman" w:cs="Times New Roman"/>
                <w:sz w:val="24"/>
                <w:szCs w:val="24"/>
                <w:lang w:val="en-US"/>
              </w:rPr>
            </w:pPr>
            <w:r w:rsidRPr="00C74DD6">
              <w:rPr>
                <w:rFonts w:ascii="Times New Roman" w:hAnsi="Times New Roman" w:cs="Times New Roman"/>
                <w:sz w:val="24"/>
                <w:szCs w:val="24"/>
              </w:rPr>
              <w:t>6</w:t>
            </w:r>
            <w:r w:rsidRPr="00C74DD6">
              <w:rPr>
                <w:rFonts w:ascii="Times New Roman" w:hAnsi="Times New Roman" w:cs="Times New Roman"/>
                <w:sz w:val="24"/>
                <w:szCs w:val="24"/>
                <w:lang w:val="en-US"/>
              </w:rPr>
              <w:t>.</w:t>
            </w:r>
          </w:p>
        </w:tc>
        <w:tc>
          <w:tcPr>
            <w:tcW w:w="3402" w:type="dxa"/>
          </w:tcPr>
          <w:p w14:paraId="4F8B9409"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Земеделски култури</w:t>
            </w:r>
          </w:p>
        </w:tc>
        <w:tc>
          <w:tcPr>
            <w:tcW w:w="4678" w:type="dxa"/>
          </w:tcPr>
          <w:p w14:paraId="38BAFBFB"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Растения от даден ботанически вид и род, които се отглеждат от човека, за да задоволяват определени негови потребности.</w:t>
            </w:r>
          </w:p>
        </w:tc>
      </w:tr>
      <w:tr w:rsidR="00646A83" w:rsidRPr="00C74DD6" w14:paraId="7F771A9F" w14:textId="77777777" w:rsidTr="00F03BB4">
        <w:tc>
          <w:tcPr>
            <w:tcW w:w="846" w:type="dxa"/>
          </w:tcPr>
          <w:p w14:paraId="52D520C0" w14:textId="77777777" w:rsidR="00646A83" w:rsidRPr="00C74DD6" w:rsidRDefault="00646A83" w:rsidP="00B103DF">
            <w:pPr>
              <w:spacing w:line="276" w:lineRule="auto"/>
              <w:rPr>
                <w:rFonts w:ascii="Times New Roman" w:hAnsi="Times New Roman" w:cs="Times New Roman"/>
                <w:sz w:val="24"/>
                <w:szCs w:val="24"/>
                <w:lang w:val="en-US"/>
              </w:rPr>
            </w:pPr>
            <w:r w:rsidRPr="00C74DD6">
              <w:rPr>
                <w:rFonts w:ascii="Times New Roman" w:hAnsi="Times New Roman" w:cs="Times New Roman"/>
                <w:sz w:val="24"/>
                <w:szCs w:val="24"/>
              </w:rPr>
              <w:t>7.</w:t>
            </w:r>
          </w:p>
        </w:tc>
        <w:tc>
          <w:tcPr>
            <w:tcW w:w="3402" w:type="dxa"/>
          </w:tcPr>
          <w:p w14:paraId="55564C7A"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 xml:space="preserve">Земеделски площи </w:t>
            </w:r>
          </w:p>
        </w:tc>
        <w:tc>
          <w:tcPr>
            <w:tcW w:w="4678" w:type="dxa"/>
          </w:tcPr>
          <w:p w14:paraId="6AC0BF48"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Включва обработваема земя, трайни насаждения и постоянно затревени площи, и когато в тях се намират </w:t>
            </w:r>
            <w:proofErr w:type="spellStart"/>
            <w:r w:rsidRPr="00C74DD6">
              <w:rPr>
                <w:rFonts w:ascii="Times New Roman" w:hAnsi="Times New Roman" w:cs="Times New Roman"/>
                <w:sz w:val="24"/>
                <w:szCs w:val="24"/>
              </w:rPr>
              <w:t>агролесовъдни</w:t>
            </w:r>
            <w:proofErr w:type="spellEnd"/>
            <w:r w:rsidRPr="00C74DD6">
              <w:rPr>
                <w:rFonts w:ascii="Times New Roman" w:hAnsi="Times New Roman" w:cs="Times New Roman"/>
                <w:sz w:val="24"/>
                <w:szCs w:val="24"/>
              </w:rPr>
              <w:t xml:space="preserve"> системи</w:t>
            </w:r>
            <w:r w:rsidR="00345329" w:rsidRPr="00C74DD6">
              <w:rPr>
                <w:rFonts w:ascii="Times New Roman" w:hAnsi="Times New Roman" w:cs="Times New Roman"/>
                <w:sz w:val="24"/>
                <w:szCs w:val="24"/>
                <w:lang w:val="en-US"/>
              </w:rPr>
              <w:t xml:space="preserve"> </w:t>
            </w:r>
            <w:r w:rsidR="00345329" w:rsidRPr="00C74DD6">
              <w:rPr>
                <w:rFonts w:ascii="Times New Roman" w:hAnsi="Times New Roman" w:cs="Times New Roman"/>
                <w:sz w:val="24"/>
                <w:szCs w:val="24"/>
              </w:rPr>
              <w:t>на тази площ</w:t>
            </w:r>
            <w:r w:rsidRPr="00C74DD6">
              <w:rPr>
                <w:rFonts w:ascii="Times New Roman" w:hAnsi="Times New Roman" w:cs="Times New Roman"/>
                <w:sz w:val="24"/>
                <w:szCs w:val="24"/>
              </w:rPr>
              <w:t>.</w:t>
            </w:r>
          </w:p>
        </w:tc>
      </w:tr>
      <w:tr w:rsidR="00646A83" w:rsidRPr="00C74DD6" w14:paraId="244E088F" w14:textId="77777777" w:rsidTr="00F03BB4">
        <w:tc>
          <w:tcPr>
            <w:tcW w:w="846" w:type="dxa"/>
          </w:tcPr>
          <w:p w14:paraId="1745546E"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8.</w:t>
            </w:r>
          </w:p>
        </w:tc>
        <w:tc>
          <w:tcPr>
            <w:tcW w:w="3402" w:type="dxa"/>
          </w:tcPr>
          <w:p w14:paraId="59C4AD71"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Земеделски сектор</w:t>
            </w:r>
          </w:p>
        </w:tc>
        <w:tc>
          <w:tcPr>
            <w:tcW w:w="4678" w:type="dxa"/>
          </w:tcPr>
          <w:p w14:paraId="693EABB4" w14:textId="77777777" w:rsidR="00646A83" w:rsidRPr="00C74DD6" w:rsidRDefault="005F6D9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Секторът, включващ дейностите за производството на селскостопански продукти, съгласно т. 4.1.1.1 от раздел 4  „Характеристики, общи за няколко интервенции“ от Стратегически план за развитие на земеделието и селските райони на Република България за периода 2023-2027 г.</w:t>
            </w:r>
          </w:p>
        </w:tc>
      </w:tr>
      <w:tr w:rsidR="00646A83" w:rsidRPr="00C74DD6" w14:paraId="448781D4" w14:textId="77777777" w:rsidTr="00F03BB4">
        <w:tc>
          <w:tcPr>
            <w:tcW w:w="846" w:type="dxa"/>
          </w:tcPr>
          <w:p w14:paraId="60AB2C91"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9.</w:t>
            </w:r>
          </w:p>
        </w:tc>
        <w:tc>
          <w:tcPr>
            <w:tcW w:w="3402" w:type="dxa"/>
          </w:tcPr>
          <w:p w14:paraId="21D98F9E"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 xml:space="preserve">Земеделски стопанин </w:t>
            </w:r>
          </w:p>
        </w:tc>
        <w:tc>
          <w:tcPr>
            <w:tcW w:w="4678" w:type="dxa"/>
          </w:tcPr>
          <w:p w14:paraId="32676B2E"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Стопа</w:t>
            </w:r>
            <w:r w:rsidR="005F6D9A" w:rsidRPr="00C74DD6">
              <w:rPr>
                <w:rFonts w:ascii="Times New Roman" w:hAnsi="Times New Roman" w:cs="Times New Roman"/>
                <w:sz w:val="24"/>
                <w:szCs w:val="24"/>
              </w:rPr>
              <w:t>нин по смисъла на чл. 3, т. 1</w:t>
            </w:r>
            <w:r w:rsidRPr="00C74DD6">
              <w:rPr>
                <w:rFonts w:ascii="Times New Roman" w:hAnsi="Times New Roman" w:cs="Times New Roman"/>
                <w:sz w:val="24"/>
                <w:szCs w:val="24"/>
              </w:rPr>
              <w:t xml:space="preserve"> от Регламент (ЕС) № 2021/2115.</w:t>
            </w:r>
          </w:p>
        </w:tc>
      </w:tr>
      <w:tr w:rsidR="00646A83" w:rsidRPr="00C74DD6" w14:paraId="3F186348" w14:textId="77777777" w:rsidTr="00F03BB4">
        <w:tc>
          <w:tcPr>
            <w:tcW w:w="846" w:type="dxa"/>
          </w:tcPr>
          <w:p w14:paraId="1D8C6BBF"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10.</w:t>
            </w:r>
          </w:p>
        </w:tc>
        <w:tc>
          <w:tcPr>
            <w:tcW w:w="3402" w:type="dxa"/>
          </w:tcPr>
          <w:p w14:paraId="2F0E4E09"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Земеделско стопанство</w:t>
            </w:r>
          </w:p>
        </w:tc>
        <w:tc>
          <w:tcPr>
            <w:tcW w:w="4678" w:type="dxa"/>
          </w:tcPr>
          <w:p w14:paraId="52D48C54"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Стопанство по смисъла на чл. 3, т. 2 от Регламент (ЕС) № 2021/2115.</w:t>
            </w:r>
          </w:p>
        </w:tc>
      </w:tr>
      <w:tr w:rsidR="00646A83" w:rsidRPr="00C74DD6" w14:paraId="1704B0E8" w14:textId="77777777" w:rsidTr="00F03BB4">
        <w:tc>
          <w:tcPr>
            <w:tcW w:w="846" w:type="dxa"/>
          </w:tcPr>
          <w:p w14:paraId="25A5A929"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11.</w:t>
            </w:r>
          </w:p>
        </w:tc>
        <w:tc>
          <w:tcPr>
            <w:tcW w:w="3402" w:type="dxa"/>
          </w:tcPr>
          <w:p w14:paraId="5F5741DD"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Изкуствено създаване на условията, необходими за получаване на предимство</w:t>
            </w:r>
          </w:p>
        </w:tc>
        <w:tc>
          <w:tcPr>
            <w:tcW w:w="4678" w:type="dxa"/>
          </w:tcPr>
          <w:p w14:paraId="3186AF6D"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Всяко установено условие, съгласно чл. 62 от Регламент (ЕС) 2021/2116.</w:t>
            </w:r>
          </w:p>
        </w:tc>
      </w:tr>
      <w:tr w:rsidR="00646A83" w:rsidRPr="00C74DD6" w14:paraId="4C6D3FCA" w14:textId="77777777" w:rsidTr="00F03BB4">
        <w:tc>
          <w:tcPr>
            <w:tcW w:w="846" w:type="dxa"/>
          </w:tcPr>
          <w:p w14:paraId="2A0372A0"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12.</w:t>
            </w:r>
          </w:p>
        </w:tc>
        <w:tc>
          <w:tcPr>
            <w:tcW w:w="3402" w:type="dxa"/>
          </w:tcPr>
          <w:p w14:paraId="61511C65"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Икономически размер на стопанство</w:t>
            </w:r>
          </w:p>
        </w:tc>
        <w:tc>
          <w:tcPr>
            <w:tcW w:w="4678" w:type="dxa"/>
          </w:tcPr>
          <w:p w14:paraId="7FBB3856"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Размерът на земеделското стопанство, изразен в стандарте</w:t>
            </w:r>
            <w:r w:rsidR="005F6D9A" w:rsidRPr="00C74DD6">
              <w:rPr>
                <w:rFonts w:ascii="Times New Roman" w:hAnsi="Times New Roman" w:cs="Times New Roman"/>
                <w:sz w:val="24"/>
                <w:szCs w:val="24"/>
              </w:rPr>
              <w:t>н производствен обем, съгласно п</w:t>
            </w:r>
            <w:r w:rsidRPr="00C74DD6">
              <w:rPr>
                <w:rFonts w:ascii="Times New Roman" w:hAnsi="Times New Roman" w:cs="Times New Roman"/>
                <w:sz w:val="24"/>
                <w:szCs w:val="24"/>
              </w:rPr>
              <w:t>риложение № 2.</w:t>
            </w:r>
          </w:p>
        </w:tc>
      </w:tr>
      <w:tr w:rsidR="00646A83" w:rsidRPr="00C74DD6" w14:paraId="5369D05F" w14:textId="77777777" w:rsidTr="00F03BB4">
        <w:tc>
          <w:tcPr>
            <w:tcW w:w="846" w:type="dxa"/>
          </w:tcPr>
          <w:p w14:paraId="16350EAA"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lastRenderedPageBreak/>
              <w:t>13.</w:t>
            </w:r>
          </w:p>
        </w:tc>
        <w:tc>
          <w:tcPr>
            <w:tcW w:w="3402" w:type="dxa"/>
          </w:tcPr>
          <w:p w14:paraId="0C8040EA"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Интервенция</w:t>
            </w:r>
          </w:p>
        </w:tc>
        <w:tc>
          <w:tcPr>
            <w:tcW w:w="4678" w:type="dxa"/>
          </w:tcPr>
          <w:p w14:paraId="2F470A7B"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Инструмент по смисъла на §1, т. 34 от допълнителните разпоредби на Закона за подпомагане на земеделските производители</w:t>
            </w:r>
          </w:p>
        </w:tc>
      </w:tr>
      <w:tr w:rsidR="00646A83" w:rsidRPr="00C74DD6" w14:paraId="71A31450" w14:textId="77777777" w:rsidTr="00F03BB4">
        <w:tc>
          <w:tcPr>
            <w:tcW w:w="846" w:type="dxa"/>
          </w:tcPr>
          <w:p w14:paraId="1D6BB57D"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14.</w:t>
            </w:r>
          </w:p>
        </w:tc>
        <w:tc>
          <w:tcPr>
            <w:tcW w:w="3402" w:type="dxa"/>
          </w:tcPr>
          <w:p w14:paraId="481E423E"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Лично стопанство</w:t>
            </w:r>
          </w:p>
        </w:tc>
        <w:tc>
          <w:tcPr>
            <w:tcW w:w="4678" w:type="dxa"/>
          </w:tcPr>
          <w:p w14:paraId="4BE02974"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Стопанство по смисъла на §1, т. 47 от допълнителните разпоредби на Закона за животновъдството и отговарят на условията на чл. 4а от Наредба № 44 от 20.04.2006 г. за ветеринарномедицинските изиск</w:t>
            </w:r>
            <w:r w:rsidR="005F6D9A" w:rsidRPr="00C74DD6">
              <w:rPr>
                <w:rFonts w:ascii="Times New Roman" w:hAnsi="Times New Roman" w:cs="Times New Roman"/>
                <w:sz w:val="24"/>
                <w:szCs w:val="24"/>
              </w:rPr>
              <w:t>вания към животновъдните обекти (</w:t>
            </w:r>
            <w:proofErr w:type="spellStart"/>
            <w:r w:rsidR="005F6D9A" w:rsidRPr="00C74DD6">
              <w:rPr>
                <w:rFonts w:ascii="Times New Roman" w:hAnsi="Times New Roman" w:cs="Times New Roman"/>
                <w:sz w:val="24"/>
                <w:szCs w:val="24"/>
              </w:rPr>
              <w:t>обн</w:t>
            </w:r>
            <w:proofErr w:type="spellEnd"/>
            <w:r w:rsidR="005F6D9A" w:rsidRPr="00C74DD6">
              <w:rPr>
                <w:rFonts w:ascii="Times New Roman" w:hAnsi="Times New Roman" w:cs="Times New Roman"/>
                <w:sz w:val="24"/>
                <w:szCs w:val="24"/>
              </w:rPr>
              <w:t>., ДВ, бр. 41 от 2006 г.)</w:t>
            </w:r>
          </w:p>
        </w:tc>
      </w:tr>
      <w:tr w:rsidR="00646A83" w:rsidRPr="00C74DD6" w14:paraId="3BBF7526" w14:textId="77777777" w:rsidTr="00F03BB4">
        <w:tc>
          <w:tcPr>
            <w:tcW w:w="846" w:type="dxa"/>
            <w:shd w:val="clear" w:color="auto" w:fill="auto"/>
          </w:tcPr>
          <w:p w14:paraId="184F44B7"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1</w:t>
            </w:r>
            <w:r w:rsidRPr="00C74DD6">
              <w:rPr>
                <w:rFonts w:ascii="Times New Roman" w:hAnsi="Times New Roman" w:cs="Times New Roman"/>
                <w:sz w:val="24"/>
                <w:szCs w:val="24"/>
                <w:lang w:val="en-US"/>
              </w:rPr>
              <w:t>5</w:t>
            </w:r>
            <w:r w:rsidRPr="00C74DD6">
              <w:rPr>
                <w:rFonts w:ascii="Times New Roman" w:hAnsi="Times New Roman" w:cs="Times New Roman"/>
                <w:sz w:val="24"/>
                <w:szCs w:val="24"/>
              </w:rPr>
              <w:t>.</w:t>
            </w:r>
          </w:p>
        </w:tc>
        <w:tc>
          <w:tcPr>
            <w:tcW w:w="3402" w:type="dxa"/>
          </w:tcPr>
          <w:p w14:paraId="340BD981" w14:textId="77777777" w:rsidR="00646A83" w:rsidRPr="00C74DD6" w:rsidRDefault="00646A83" w:rsidP="00B103DF">
            <w:pPr>
              <w:spacing w:line="276" w:lineRule="auto"/>
              <w:jc w:val="both"/>
              <w:rPr>
                <w:rFonts w:ascii="Times New Roman" w:hAnsi="Times New Roman" w:cs="Times New Roman"/>
                <w:sz w:val="24"/>
                <w:szCs w:val="24"/>
              </w:rPr>
            </w:pPr>
            <w:proofErr w:type="spellStart"/>
            <w:r w:rsidRPr="00C74DD6">
              <w:rPr>
                <w:rFonts w:ascii="Times New Roman" w:hAnsi="Times New Roman" w:cs="Times New Roman"/>
                <w:sz w:val="24"/>
                <w:szCs w:val="24"/>
              </w:rPr>
              <w:t>Микропредприятия</w:t>
            </w:r>
            <w:proofErr w:type="spellEnd"/>
            <w:r w:rsidRPr="00C74DD6">
              <w:rPr>
                <w:rFonts w:ascii="Times New Roman" w:hAnsi="Times New Roman" w:cs="Times New Roman"/>
                <w:sz w:val="24"/>
                <w:szCs w:val="24"/>
              </w:rPr>
              <w:t>, малки предприятия, средни предприятия</w:t>
            </w:r>
          </w:p>
        </w:tc>
        <w:tc>
          <w:tcPr>
            <w:tcW w:w="4678" w:type="dxa"/>
          </w:tcPr>
          <w:p w14:paraId="45A3E61B"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eastAsia="Calibri" w:hAnsi="Times New Roman" w:cs="Times New Roman"/>
                <w:sz w:val="24"/>
                <w:szCs w:val="24"/>
              </w:rPr>
              <w:t>Предприятия по смисъла на чл. 3 от Закона за малките и средните предприятия.</w:t>
            </w:r>
          </w:p>
        </w:tc>
      </w:tr>
      <w:tr w:rsidR="00646A83" w:rsidRPr="00C74DD6" w14:paraId="4B7A569A" w14:textId="77777777" w:rsidTr="00F03BB4">
        <w:tc>
          <w:tcPr>
            <w:tcW w:w="846" w:type="dxa"/>
            <w:shd w:val="clear" w:color="auto" w:fill="auto"/>
          </w:tcPr>
          <w:p w14:paraId="3AFDF664" w14:textId="77777777" w:rsidR="00646A83" w:rsidRPr="00C74DD6" w:rsidRDefault="00646A83" w:rsidP="00B103DF">
            <w:pPr>
              <w:tabs>
                <w:tab w:val="left" w:pos="842"/>
              </w:tabs>
              <w:spacing w:line="276" w:lineRule="auto"/>
              <w:rPr>
                <w:rFonts w:ascii="Times New Roman" w:hAnsi="Times New Roman" w:cs="Times New Roman"/>
                <w:sz w:val="24"/>
                <w:szCs w:val="24"/>
                <w:highlight w:val="yellow"/>
              </w:rPr>
            </w:pPr>
            <w:r w:rsidRPr="00C74DD6">
              <w:rPr>
                <w:rFonts w:ascii="Times New Roman" w:hAnsi="Times New Roman" w:cs="Times New Roman"/>
                <w:sz w:val="24"/>
                <w:szCs w:val="24"/>
              </w:rPr>
              <w:t>16.</w:t>
            </w:r>
            <w:r w:rsidRPr="00C74DD6">
              <w:rPr>
                <w:rFonts w:ascii="Times New Roman" w:hAnsi="Times New Roman" w:cs="Times New Roman"/>
                <w:sz w:val="24"/>
                <w:szCs w:val="24"/>
              </w:rPr>
              <w:tab/>
            </w:r>
          </w:p>
        </w:tc>
        <w:tc>
          <w:tcPr>
            <w:tcW w:w="3402" w:type="dxa"/>
          </w:tcPr>
          <w:p w14:paraId="3BE22E06" w14:textId="77777777" w:rsidR="00646A83" w:rsidRPr="00C74DD6" w:rsidRDefault="00646A83" w:rsidP="00B103DF">
            <w:pPr>
              <w:spacing w:line="276" w:lineRule="auto"/>
              <w:jc w:val="both"/>
              <w:rPr>
                <w:rFonts w:ascii="Times New Roman" w:hAnsi="Times New Roman" w:cs="Times New Roman"/>
                <w:sz w:val="24"/>
                <w:szCs w:val="24"/>
                <w:highlight w:val="yellow"/>
              </w:rPr>
            </w:pPr>
            <w:r w:rsidRPr="00C74DD6">
              <w:rPr>
                <w:rFonts w:ascii="Times New Roman" w:hAnsi="Times New Roman" w:cs="Times New Roman"/>
                <w:sz w:val="24"/>
                <w:szCs w:val="24"/>
              </w:rPr>
              <w:t>Непреодолима сила и извънредни обстоятелства</w:t>
            </w:r>
          </w:p>
        </w:tc>
        <w:tc>
          <w:tcPr>
            <w:tcW w:w="4678" w:type="dxa"/>
          </w:tcPr>
          <w:p w14:paraId="6F0C71E5" w14:textId="77777777" w:rsidR="00646A83" w:rsidRPr="00C74DD6" w:rsidRDefault="00646A83" w:rsidP="00B103DF">
            <w:pPr>
              <w:spacing w:line="276" w:lineRule="auto"/>
              <w:jc w:val="both"/>
              <w:rPr>
                <w:rFonts w:ascii="Times New Roman" w:hAnsi="Times New Roman" w:cs="Times New Roman"/>
                <w:sz w:val="24"/>
                <w:szCs w:val="24"/>
                <w:highlight w:val="yellow"/>
              </w:rPr>
            </w:pPr>
            <w:r w:rsidRPr="00C74DD6">
              <w:rPr>
                <w:rFonts w:ascii="Times New Roman" w:hAnsi="Times New Roman" w:cs="Times New Roman"/>
                <w:sz w:val="24"/>
                <w:szCs w:val="24"/>
              </w:rPr>
              <w:t>Обстоятелства по смисъла на чл. 3 от Регламент (ЕС) № 2021/2116.</w:t>
            </w:r>
          </w:p>
        </w:tc>
      </w:tr>
      <w:tr w:rsidR="00646A83" w:rsidRPr="00C74DD6" w14:paraId="05B32D9D" w14:textId="77777777" w:rsidTr="00F03BB4">
        <w:tc>
          <w:tcPr>
            <w:tcW w:w="846" w:type="dxa"/>
            <w:shd w:val="clear" w:color="auto" w:fill="auto"/>
          </w:tcPr>
          <w:p w14:paraId="2F5927E4"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17.</w:t>
            </w:r>
          </w:p>
        </w:tc>
        <w:tc>
          <w:tcPr>
            <w:tcW w:w="3402" w:type="dxa"/>
          </w:tcPr>
          <w:p w14:paraId="0A5C166B"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Нередност</w:t>
            </w:r>
          </w:p>
        </w:tc>
        <w:tc>
          <w:tcPr>
            <w:tcW w:w="4678" w:type="dxa"/>
          </w:tcPr>
          <w:p w14:paraId="09D4D061" w14:textId="77777777" w:rsidR="005F6D9A" w:rsidRPr="00C74DD6" w:rsidRDefault="005F6D9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Нередност по смисъла на член 1, параграф 2 от Регламент (ЕО, </w:t>
            </w:r>
            <w:proofErr w:type="spellStart"/>
            <w:r w:rsidRPr="00C74DD6">
              <w:rPr>
                <w:rFonts w:ascii="Times New Roman" w:hAnsi="Times New Roman" w:cs="Times New Roman"/>
                <w:sz w:val="24"/>
                <w:szCs w:val="24"/>
              </w:rPr>
              <w:t>Евратом</w:t>
            </w:r>
            <w:proofErr w:type="spellEnd"/>
            <w:r w:rsidRPr="00C74DD6">
              <w:rPr>
                <w:rFonts w:ascii="Times New Roman" w:hAnsi="Times New Roman" w:cs="Times New Roman"/>
                <w:sz w:val="24"/>
                <w:szCs w:val="24"/>
              </w:rPr>
              <w:t>) № 2988/95 на Съвета от 18 декември 1995 година относно защитата на финансовите интереси на Европейските общности (ОВ, L 312/1 от 23 декември 1995 г.):</w:t>
            </w:r>
          </w:p>
          <w:p w14:paraId="444AD3FB" w14:textId="77777777" w:rsidR="00646A83" w:rsidRPr="00C74DD6" w:rsidRDefault="005F6D9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„Нередност“ означава всяко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или на бюджетите, управлявани от него, или посредством намаляването или загубата на приходи, произтичащи от собствени ресурси, които се събират направо от името на Съюза или посредством извършването на неоправдан разход, включително и </w:t>
            </w:r>
            <w:r w:rsidR="00FF7BDF" w:rsidRPr="00710232">
              <w:rPr>
                <w:rFonts w:ascii="Times New Roman" w:hAnsi="Times New Roman" w:cs="Times New Roman"/>
                <w:sz w:val="24"/>
                <w:szCs w:val="24"/>
              </w:rPr>
              <w:t>приложимата</w:t>
            </w:r>
            <w:r w:rsidR="00FF7BDF" w:rsidRPr="00C74DD6">
              <w:rPr>
                <w:rFonts w:ascii="Times New Roman" w:hAnsi="Times New Roman" w:cs="Times New Roman"/>
                <w:sz w:val="24"/>
                <w:szCs w:val="24"/>
              </w:rPr>
              <w:t xml:space="preserve"> </w:t>
            </w:r>
            <w:r w:rsidRPr="00C74DD6">
              <w:rPr>
                <w:rFonts w:ascii="Times New Roman" w:hAnsi="Times New Roman" w:cs="Times New Roman"/>
                <w:sz w:val="24"/>
                <w:szCs w:val="24"/>
              </w:rPr>
              <w:t>националната нормативна уредба.</w:t>
            </w:r>
          </w:p>
        </w:tc>
      </w:tr>
      <w:tr w:rsidR="00646A83" w:rsidRPr="00C74DD6" w14:paraId="0F13385A" w14:textId="77777777" w:rsidTr="00DE0C48">
        <w:tc>
          <w:tcPr>
            <w:tcW w:w="846" w:type="dxa"/>
          </w:tcPr>
          <w:p w14:paraId="45E982F4" w14:textId="77777777" w:rsidR="00646A83" w:rsidRPr="00C74DD6" w:rsidRDefault="00646A83"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18.</w:t>
            </w:r>
          </w:p>
        </w:tc>
        <w:tc>
          <w:tcPr>
            <w:tcW w:w="3402" w:type="dxa"/>
          </w:tcPr>
          <w:p w14:paraId="2A5196D8"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Период за проверка изпълнението на бизнес плана</w:t>
            </w:r>
          </w:p>
        </w:tc>
        <w:tc>
          <w:tcPr>
            <w:tcW w:w="4678" w:type="dxa"/>
            <w:shd w:val="clear" w:color="auto" w:fill="auto"/>
          </w:tcPr>
          <w:p w14:paraId="1714ABE5"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Периодът от стартиране изпълнението на бизнес плана до датата на подаване на иска</w:t>
            </w:r>
            <w:r w:rsidR="006B6AB0" w:rsidRPr="00C74DD6">
              <w:rPr>
                <w:rFonts w:ascii="Times New Roman" w:hAnsi="Times New Roman" w:cs="Times New Roman"/>
                <w:sz w:val="24"/>
                <w:szCs w:val="24"/>
              </w:rPr>
              <w:t xml:space="preserve">не за второ плащане, посочена </w:t>
            </w:r>
            <w:r w:rsidRPr="00C74DD6">
              <w:rPr>
                <w:rFonts w:ascii="Times New Roman" w:hAnsi="Times New Roman" w:cs="Times New Roman"/>
                <w:sz w:val="24"/>
                <w:szCs w:val="24"/>
              </w:rPr>
              <w:t xml:space="preserve">в заявлението за подпомагане  и </w:t>
            </w:r>
            <w:r w:rsidR="006B6AB0" w:rsidRPr="00C74DD6">
              <w:rPr>
                <w:rFonts w:ascii="Times New Roman" w:hAnsi="Times New Roman" w:cs="Times New Roman"/>
                <w:sz w:val="24"/>
                <w:szCs w:val="24"/>
              </w:rPr>
              <w:t>административния договор</w:t>
            </w:r>
            <w:r w:rsidRPr="00C74DD6">
              <w:rPr>
                <w:rFonts w:ascii="Times New Roman" w:hAnsi="Times New Roman" w:cs="Times New Roman"/>
                <w:sz w:val="24"/>
                <w:szCs w:val="24"/>
              </w:rPr>
              <w:t xml:space="preserve"> за предоставяне на финансова помощ.</w:t>
            </w:r>
          </w:p>
        </w:tc>
      </w:tr>
      <w:tr w:rsidR="00E735F1" w:rsidRPr="00C74DD6" w14:paraId="674A7A8A" w14:textId="77777777" w:rsidTr="00F03BB4">
        <w:tc>
          <w:tcPr>
            <w:tcW w:w="846" w:type="dxa"/>
          </w:tcPr>
          <w:p w14:paraId="6F658519" w14:textId="77777777" w:rsidR="00E735F1" w:rsidRPr="00C74DD6" w:rsidRDefault="00E735F1"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lang w:val="en-US"/>
              </w:rPr>
              <w:lastRenderedPageBreak/>
              <w:t>19</w:t>
            </w:r>
            <w:r w:rsidRPr="00C74DD6">
              <w:rPr>
                <w:rFonts w:ascii="Times New Roman" w:hAnsi="Times New Roman" w:cs="Times New Roman"/>
                <w:sz w:val="24"/>
                <w:szCs w:val="24"/>
              </w:rPr>
              <w:t>.</w:t>
            </w:r>
          </w:p>
        </w:tc>
        <w:tc>
          <w:tcPr>
            <w:tcW w:w="3402" w:type="dxa"/>
          </w:tcPr>
          <w:p w14:paraId="24AFF6F6" w14:textId="77777777" w:rsidR="00E735F1" w:rsidRPr="00C74DD6" w:rsidRDefault="00E735F1"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Правилно изпълнение на бизнес плана</w:t>
            </w:r>
          </w:p>
        </w:tc>
        <w:tc>
          <w:tcPr>
            <w:tcW w:w="4678" w:type="dxa"/>
            <w:shd w:val="clear" w:color="auto" w:fill="auto"/>
          </w:tcPr>
          <w:p w14:paraId="0DA1FDFB" w14:textId="77777777" w:rsidR="00E735F1" w:rsidRPr="00C74DD6" w:rsidRDefault="00E735F1"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Правилното изпълнение (в количествено, качествено и времево отношение) към крайната дата на периода на проверка в изпълнението на бизнес плана на всяка една от следните дейности:</w:t>
            </w:r>
          </w:p>
          <w:p w14:paraId="1A994C05" w14:textId="77777777" w:rsidR="00E735F1" w:rsidRPr="00C74DD6" w:rsidRDefault="00E735F1"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а) изпълнение най-късно до крайната дата на периода за проверка на изпълнението на бизнес плана на всички заложени специфични цели и резултати, посочени в таблица III.Б.1. </w:t>
            </w:r>
            <w:r w:rsidR="00FF7BDF" w:rsidRPr="00C74DD6">
              <w:rPr>
                <w:rFonts w:ascii="Times New Roman" w:hAnsi="Times New Roman" w:cs="Times New Roman"/>
                <w:sz w:val="24"/>
                <w:szCs w:val="24"/>
              </w:rPr>
              <w:t>„</w:t>
            </w:r>
            <w:r w:rsidRPr="00C74DD6">
              <w:rPr>
                <w:rFonts w:ascii="Times New Roman" w:hAnsi="Times New Roman" w:cs="Times New Roman"/>
                <w:sz w:val="24"/>
                <w:szCs w:val="24"/>
              </w:rPr>
              <w:t>Специфични цели и резултати, свързани с развитие на дейностите на новото стопанство</w:t>
            </w:r>
            <w:r w:rsidR="00FF7BDF" w:rsidRPr="00C74DD6">
              <w:rPr>
                <w:rFonts w:ascii="Times New Roman" w:hAnsi="Times New Roman" w:cs="Times New Roman"/>
                <w:sz w:val="24"/>
                <w:szCs w:val="24"/>
              </w:rPr>
              <w:t>“</w:t>
            </w:r>
            <w:r w:rsidRPr="00C74DD6">
              <w:rPr>
                <w:rFonts w:ascii="Times New Roman" w:hAnsi="Times New Roman" w:cs="Times New Roman"/>
                <w:sz w:val="24"/>
                <w:szCs w:val="24"/>
              </w:rPr>
              <w:t xml:space="preserve"> от заявлението за подпомагане и бизнес плана;</w:t>
            </w:r>
          </w:p>
          <w:p w14:paraId="06061A63" w14:textId="77777777" w:rsidR="00E735F1" w:rsidRPr="00C74DD6" w:rsidRDefault="00E735F1"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б) изпълнение най-късно до крайната дата на периода на проверка изпълнението на бизнес плана на всички дейности и инвестиции в дълготрайни материални активи, посочени в таблица III.В. </w:t>
            </w:r>
            <w:r w:rsidR="00FF7BDF" w:rsidRPr="00C74DD6">
              <w:rPr>
                <w:rFonts w:ascii="Times New Roman" w:hAnsi="Times New Roman" w:cs="Times New Roman"/>
                <w:sz w:val="24"/>
                <w:szCs w:val="24"/>
              </w:rPr>
              <w:t>„</w:t>
            </w:r>
            <w:r w:rsidR="002C1EF6" w:rsidRPr="00C74DD6">
              <w:rPr>
                <w:rFonts w:ascii="Times New Roman" w:hAnsi="Times New Roman" w:cs="Times New Roman"/>
                <w:sz w:val="24"/>
                <w:szCs w:val="24"/>
              </w:rPr>
              <w:t>Програма за развитие на стопанството</w:t>
            </w:r>
            <w:r w:rsidR="00FF7BDF" w:rsidRPr="00C74DD6">
              <w:rPr>
                <w:rFonts w:ascii="Times New Roman" w:hAnsi="Times New Roman" w:cs="Times New Roman"/>
                <w:sz w:val="24"/>
                <w:szCs w:val="24"/>
              </w:rPr>
              <w:t>“</w:t>
            </w:r>
            <w:r w:rsidRPr="00C74DD6">
              <w:rPr>
                <w:rFonts w:ascii="Times New Roman" w:hAnsi="Times New Roman" w:cs="Times New Roman"/>
                <w:sz w:val="24"/>
                <w:szCs w:val="24"/>
              </w:rPr>
              <w:t xml:space="preserve"> от заявлението за подпомагане и бизнес плана;</w:t>
            </w:r>
          </w:p>
          <w:p w14:paraId="332EEEC7" w14:textId="77777777" w:rsidR="00E735F1" w:rsidRPr="00C74DD6" w:rsidRDefault="002C1EF6"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в</w:t>
            </w:r>
            <w:r w:rsidR="00E735F1" w:rsidRPr="00C74DD6">
              <w:rPr>
                <w:rFonts w:ascii="Times New Roman" w:hAnsi="Times New Roman" w:cs="Times New Roman"/>
                <w:sz w:val="24"/>
                <w:szCs w:val="24"/>
              </w:rPr>
              <w:t>) нарастване на икономическия разм</w:t>
            </w:r>
            <w:r w:rsidR="007C2A60" w:rsidRPr="00C74DD6">
              <w:rPr>
                <w:rFonts w:ascii="Times New Roman" w:hAnsi="Times New Roman" w:cs="Times New Roman"/>
                <w:sz w:val="24"/>
                <w:szCs w:val="24"/>
              </w:rPr>
              <w:t>ер на стопанството с най-малко 3</w:t>
            </w:r>
            <w:r w:rsidR="00E735F1" w:rsidRPr="00C74DD6">
              <w:rPr>
                <w:rFonts w:ascii="Times New Roman" w:hAnsi="Times New Roman" w:cs="Times New Roman"/>
                <w:sz w:val="24"/>
                <w:szCs w:val="24"/>
              </w:rPr>
              <w:t xml:space="preserve"> 000 СПО с културите и/или животните, посочени в таблица “Растениевъдство“ и</w:t>
            </w:r>
            <w:r w:rsidR="005F6D9A" w:rsidRPr="00C74DD6">
              <w:rPr>
                <w:rFonts w:ascii="Times New Roman" w:hAnsi="Times New Roman" w:cs="Times New Roman"/>
                <w:sz w:val="24"/>
                <w:szCs w:val="24"/>
              </w:rPr>
              <w:t>/или</w:t>
            </w:r>
            <w:r w:rsidR="00E735F1" w:rsidRPr="00C74DD6">
              <w:rPr>
                <w:rFonts w:ascii="Times New Roman" w:hAnsi="Times New Roman" w:cs="Times New Roman"/>
                <w:sz w:val="24"/>
                <w:szCs w:val="24"/>
              </w:rPr>
              <w:t xml:space="preserve">  таблица „Животновъдство“ от заявлението за подпомагане и бизнес плана;</w:t>
            </w:r>
          </w:p>
          <w:p w14:paraId="2A8B2595" w14:textId="77777777" w:rsidR="00E735F1" w:rsidRPr="00C74DD6" w:rsidRDefault="002C1EF6"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г</w:t>
            </w:r>
            <w:r w:rsidR="00E735F1" w:rsidRPr="00C74DD6">
              <w:rPr>
                <w:rFonts w:ascii="Times New Roman" w:hAnsi="Times New Roman" w:cs="Times New Roman"/>
                <w:sz w:val="24"/>
                <w:szCs w:val="24"/>
              </w:rPr>
              <w:t xml:space="preserve">) нарастване на икономическия размер на стопанството с най-малко 2 </w:t>
            </w:r>
            <w:r w:rsidR="007C2A60" w:rsidRPr="00C74DD6">
              <w:rPr>
                <w:rFonts w:ascii="Times New Roman" w:hAnsi="Times New Roman" w:cs="Times New Roman"/>
                <w:sz w:val="24"/>
                <w:szCs w:val="24"/>
              </w:rPr>
              <w:t>0</w:t>
            </w:r>
            <w:r w:rsidRPr="00C74DD6">
              <w:rPr>
                <w:rFonts w:ascii="Times New Roman" w:hAnsi="Times New Roman" w:cs="Times New Roman"/>
                <w:sz w:val="24"/>
                <w:szCs w:val="24"/>
              </w:rPr>
              <w:t xml:space="preserve">00 СПО само с животни </w:t>
            </w:r>
            <w:r w:rsidR="00E735F1" w:rsidRPr="00C74DD6">
              <w:rPr>
                <w:rFonts w:ascii="Times New Roman" w:hAnsi="Times New Roman" w:cs="Times New Roman"/>
                <w:sz w:val="24"/>
                <w:szCs w:val="24"/>
              </w:rPr>
              <w:t>(</w:t>
            </w:r>
            <w:proofErr w:type="spellStart"/>
            <w:r w:rsidR="00E735F1" w:rsidRPr="00C74DD6">
              <w:rPr>
                <w:rFonts w:ascii="Times New Roman" w:hAnsi="Times New Roman" w:cs="Times New Roman"/>
                <w:sz w:val="24"/>
                <w:szCs w:val="24"/>
                <w:lang w:val="en-US"/>
              </w:rPr>
              <w:t>пчелни</w:t>
            </w:r>
            <w:proofErr w:type="spellEnd"/>
            <w:r w:rsidR="00E735F1" w:rsidRPr="00C74DD6">
              <w:rPr>
                <w:rFonts w:ascii="Times New Roman" w:hAnsi="Times New Roman" w:cs="Times New Roman"/>
                <w:sz w:val="24"/>
                <w:szCs w:val="24"/>
                <w:lang w:val="en-US"/>
              </w:rPr>
              <w:t xml:space="preserve"> </w:t>
            </w:r>
            <w:proofErr w:type="spellStart"/>
            <w:r w:rsidR="00E735F1" w:rsidRPr="00C74DD6">
              <w:rPr>
                <w:rFonts w:ascii="Times New Roman" w:hAnsi="Times New Roman" w:cs="Times New Roman"/>
                <w:sz w:val="24"/>
                <w:szCs w:val="24"/>
                <w:lang w:val="en-US"/>
              </w:rPr>
              <w:t>семейства</w:t>
            </w:r>
            <w:proofErr w:type="spellEnd"/>
            <w:r w:rsidR="00E735F1" w:rsidRPr="00C74DD6">
              <w:rPr>
                <w:rFonts w:ascii="Times New Roman" w:hAnsi="Times New Roman" w:cs="Times New Roman"/>
                <w:sz w:val="24"/>
                <w:szCs w:val="24"/>
                <w:lang w:val="en-US"/>
              </w:rPr>
              <w:t xml:space="preserve">, </w:t>
            </w:r>
            <w:proofErr w:type="spellStart"/>
            <w:r w:rsidR="00E735F1" w:rsidRPr="00C74DD6">
              <w:rPr>
                <w:rFonts w:ascii="Times New Roman" w:hAnsi="Times New Roman" w:cs="Times New Roman"/>
                <w:sz w:val="24"/>
                <w:szCs w:val="24"/>
                <w:lang w:val="en-US"/>
              </w:rPr>
              <w:t>едри</w:t>
            </w:r>
            <w:proofErr w:type="spellEnd"/>
            <w:r w:rsidR="00E735F1" w:rsidRPr="00C74DD6">
              <w:rPr>
                <w:rFonts w:ascii="Times New Roman" w:hAnsi="Times New Roman" w:cs="Times New Roman"/>
                <w:sz w:val="24"/>
                <w:szCs w:val="24"/>
                <w:lang w:val="en-US"/>
              </w:rPr>
              <w:t xml:space="preserve"> </w:t>
            </w:r>
            <w:proofErr w:type="spellStart"/>
            <w:r w:rsidR="00E735F1" w:rsidRPr="00C74DD6">
              <w:rPr>
                <w:rFonts w:ascii="Times New Roman" w:hAnsi="Times New Roman" w:cs="Times New Roman"/>
                <w:sz w:val="24"/>
                <w:szCs w:val="24"/>
                <w:lang w:val="en-US"/>
              </w:rPr>
              <w:t>или</w:t>
            </w:r>
            <w:proofErr w:type="spellEnd"/>
            <w:r w:rsidR="00E735F1" w:rsidRPr="00C74DD6">
              <w:rPr>
                <w:rFonts w:ascii="Times New Roman" w:hAnsi="Times New Roman" w:cs="Times New Roman"/>
                <w:sz w:val="24"/>
                <w:szCs w:val="24"/>
                <w:lang w:val="en-US"/>
              </w:rPr>
              <w:t xml:space="preserve"> </w:t>
            </w:r>
            <w:proofErr w:type="spellStart"/>
            <w:r w:rsidR="00E735F1" w:rsidRPr="00C74DD6">
              <w:rPr>
                <w:rFonts w:ascii="Times New Roman" w:hAnsi="Times New Roman" w:cs="Times New Roman"/>
                <w:sz w:val="24"/>
                <w:szCs w:val="24"/>
                <w:lang w:val="en-US"/>
              </w:rPr>
              <w:t>дребни</w:t>
            </w:r>
            <w:proofErr w:type="spellEnd"/>
            <w:r w:rsidR="00E735F1" w:rsidRPr="00C74DD6">
              <w:rPr>
                <w:rFonts w:ascii="Times New Roman" w:hAnsi="Times New Roman" w:cs="Times New Roman"/>
                <w:sz w:val="24"/>
                <w:szCs w:val="24"/>
                <w:lang w:val="en-US"/>
              </w:rPr>
              <w:t xml:space="preserve"> </w:t>
            </w:r>
            <w:proofErr w:type="spellStart"/>
            <w:r w:rsidR="00E735F1" w:rsidRPr="00C74DD6">
              <w:rPr>
                <w:rFonts w:ascii="Times New Roman" w:hAnsi="Times New Roman" w:cs="Times New Roman"/>
                <w:sz w:val="24"/>
                <w:szCs w:val="24"/>
                <w:lang w:val="en-US"/>
              </w:rPr>
              <w:t>преживни</w:t>
            </w:r>
            <w:proofErr w:type="spellEnd"/>
            <w:r w:rsidR="00E735F1" w:rsidRPr="00C74DD6">
              <w:rPr>
                <w:rFonts w:ascii="Times New Roman" w:hAnsi="Times New Roman" w:cs="Times New Roman"/>
                <w:sz w:val="24"/>
                <w:szCs w:val="24"/>
                <w:lang w:val="en-US"/>
              </w:rPr>
              <w:t xml:space="preserve"> </w:t>
            </w:r>
            <w:proofErr w:type="spellStart"/>
            <w:r w:rsidR="00E735F1" w:rsidRPr="00C74DD6">
              <w:rPr>
                <w:rFonts w:ascii="Times New Roman" w:hAnsi="Times New Roman" w:cs="Times New Roman"/>
                <w:sz w:val="24"/>
                <w:szCs w:val="24"/>
                <w:lang w:val="en-US"/>
              </w:rPr>
              <w:t>животни</w:t>
            </w:r>
            <w:proofErr w:type="spellEnd"/>
            <w:r w:rsidR="00E735F1" w:rsidRPr="00C74DD6">
              <w:rPr>
                <w:rFonts w:ascii="Times New Roman" w:hAnsi="Times New Roman" w:cs="Times New Roman"/>
                <w:sz w:val="24"/>
                <w:szCs w:val="24"/>
                <w:lang w:val="en-US"/>
              </w:rPr>
              <w:t xml:space="preserve"> </w:t>
            </w:r>
            <w:proofErr w:type="spellStart"/>
            <w:r w:rsidR="00E735F1" w:rsidRPr="00C74DD6">
              <w:rPr>
                <w:rFonts w:ascii="Times New Roman" w:hAnsi="Times New Roman" w:cs="Times New Roman"/>
                <w:sz w:val="24"/>
                <w:szCs w:val="24"/>
                <w:lang w:val="en-US"/>
              </w:rPr>
              <w:t>за</w:t>
            </w:r>
            <w:proofErr w:type="spellEnd"/>
            <w:r w:rsidR="00E735F1" w:rsidRPr="00C74DD6">
              <w:rPr>
                <w:rFonts w:ascii="Times New Roman" w:hAnsi="Times New Roman" w:cs="Times New Roman"/>
                <w:sz w:val="24"/>
                <w:szCs w:val="24"/>
                <w:lang w:val="en-US"/>
              </w:rPr>
              <w:t xml:space="preserve"> </w:t>
            </w:r>
            <w:proofErr w:type="spellStart"/>
            <w:r w:rsidR="00E735F1" w:rsidRPr="00C74DD6">
              <w:rPr>
                <w:rFonts w:ascii="Times New Roman" w:hAnsi="Times New Roman" w:cs="Times New Roman"/>
                <w:sz w:val="24"/>
                <w:szCs w:val="24"/>
                <w:lang w:val="en-US"/>
              </w:rPr>
              <w:t>мляко</w:t>
            </w:r>
            <w:proofErr w:type="spellEnd"/>
            <w:r w:rsidR="00E735F1" w:rsidRPr="00C74DD6">
              <w:rPr>
                <w:rFonts w:ascii="Times New Roman" w:hAnsi="Times New Roman" w:cs="Times New Roman"/>
                <w:sz w:val="24"/>
                <w:szCs w:val="24"/>
                <w:lang w:val="en-US"/>
              </w:rPr>
              <w:t xml:space="preserve"> </w:t>
            </w:r>
            <w:proofErr w:type="spellStart"/>
            <w:r w:rsidR="00E735F1" w:rsidRPr="00C74DD6">
              <w:rPr>
                <w:rFonts w:ascii="Times New Roman" w:hAnsi="Times New Roman" w:cs="Times New Roman"/>
                <w:sz w:val="24"/>
                <w:szCs w:val="24"/>
                <w:lang w:val="en-US"/>
              </w:rPr>
              <w:t>или</w:t>
            </w:r>
            <w:proofErr w:type="spellEnd"/>
            <w:r w:rsidR="00E735F1" w:rsidRPr="00C74DD6">
              <w:rPr>
                <w:rFonts w:ascii="Times New Roman" w:hAnsi="Times New Roman" w:cs="Times New Roman"/>
                <w:sz w:val="24"/>
                <w:szCs w:val="24"/>
                <w:lang w:val="en-US"/>
              </w:rPr>
              <w:t xml:space="preserve"> </w:t>
            </w:r>
            <w:proofErr w:type="spellStart"/>
            <w:r w:rsidR="00E735F1" w:rsidRPr="00C74DD6">
              <w:rPr>
                <w:rFonts w:ascii="Times New Roman" w:hAnsi="Times New Roman" w:cs="Times New Roman"/>
                <w:sz w:val="24"/>
                <w:szCs w:val="24"/>
                <w:lang w:val="en-US"/>
              </w:rPr>
              <w:t>месо</w:t>
            </w:r>
            <w:proofErr w:type="spellEnd"/>
            <w:r w:rsidR="002723C1" w:rsidRPr="00C74DD6">
              <w:rPr>
                <w:rFonts w:ascii="Times New Roman" w:hAnsi="Times New Roman" w:cs="Times New Roman"/>
                <w:sz w:val="24"/>
                <w:szCs w:val="24"/>
              </w:rPr>
              <w:t xml:space="preserve">), </w:t>
            </w:r>
            <w:r w:rsidR="00E735F1" w:rsidRPr="00C74DD6">
              <w:rPr>
                <w:rFonts w:ascii="Times New Roman" w:hAnsi="Times New Roman" w:cs="Times New Roman"/>
                <w:sz w:val="24"/>
                <w:szCs w:val="24"/>
              </w:rPr>
              <w:t>пос</w:t>
            </w:r>
            <w:r w:rsidR="00DD7960" w:rsidRPr="00C74DD6">
              <w:rPr>
                <w:rFonts w:ascii="Times New Roman" w:hAnsi="Times New Roman" w:cs="Times New Roman"/>
                <w:sz w:val="24"/>
                <w:szCs w:val="24"/>
              </w:rPr>
              <w:t>очени в таблица „Животновъдство“</w:t>
            </w:r>
            <w:r w:rsidR="002723C1" w:rsidRPr="00C74DD6">
              <w:rPr>
                <w:rFonts w:ascii="Times New Roman" w:hAnsi="Times New Roman" w:cs="Times New Roman"/>
                <w:sz w:val="24"/>
                <w:szCs w:val="24"/>
              </w:rPr>
              <w:t xml:space="preserve"> </w:t>
            </w:r>
            <w:r w:rsidR="00E735F1" w:rsidRPr="00C74DD6">
              <w:rPr>
                <w:rFonts w:ascii="Times New Roman" w:hAnsi="Times New Roman" w:cs="Times New Roman"/>
                <w:sz w:val="24"/>
                <w:szCs w:val="24"/>
              </w:rPr>
              <w:t xml:space="preserve">от заявлението за подпомагане и бизнес плана; </w:t>
            </w:r>
          </w:p>
          <w:p w14:paraId="372D7E13" w14:textId="77777777" w:rsidR="00E735F1" w:rsidRPr="00C74DD6" w:rsidRDefault="00E735F1"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При проверка на правилното изпълнение на бизнес плана не се вземат предвид земеделски култури и животни, които не са посочени в заявлението за подпомагане и бизнес плана, както и такива включени в периода след избраната крайна дата на периода за проверка изпълнението на бизнес плана и крайна дата за подаване на искане за второ плащане по административния договор.</w:t>
            </w:r>
          </w:p>
        </w:tc>
      </w:tr>
      <w:tr w:rsidR="00646A83" w:rsidRPr="00C74DD6" w14:paraId="508984AC" w14:textId="77777777" w:rsidTr="00F03BB4">
        <w:tc>
          <w:tcPr>
            <w:tcW w:w="846" w:type="dxa"/>
          </w:tcPr>
          <w:p w14:paraId="2F4BDF98" w14:textId="77777777" w:rsidR="00646A83" w:rsidRPr="00C74DD6" w:rsidRDefault="00646A83" w:rsidP="00B103DF">
            <w:pPr>
              <w:spacing w:line="276" w:lineRule="auto"/>
              <w:rPr>
                <w:rFonts w:ascii="Times New Roman" w:hAnsi="Times New Roman" w:cs="Times New Roman"/>
                <w:sz w:val="24"/>
                <w:szCs w:val="24"/>
                <w:lang w:val="en-US"/>
              </w:rPr>
            </w:pPr>
            <w:r w:rsidRPr="00C74DD6">
              <w:rPr>
                <w:rFonts w:ascii="Times New Roman" w:hAnsi="Times New Roman" w:cs="Times New Roman"/>
                <w:sz w:val="24"/>
                <w:szCs w:val="24"/>
                <w:lang w:val="en-US"/>
              </w:rPr>
              <w:lastRenderedPageBreak/>
              <w:t>20.</w:t>
            </w:r>
          </w:p>
        </w:tc>
        <w:tc>
          <w:tcPr>
            <w:tcW w:w="3402" w:type="dxa"/>
          </w:tcPr>
          <w:p w14:paraId="0CCD8D6F"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Проектно предложение</w:t>
            </w:r>
          </w:p>
        </w:tc>
        <w:tc>
          <w:tcPr>
            <w:tcW w:w="4678" w:type="dxa"/>
            <w:shd w:val="clear" w:color="auto" w:fill="auto"/>
          </w:tcPr>
          <w:p w14:paraId="44B78C2D" w14:textId="77777777" w:rsidR="00646A83" w:rsidRPr="00C74DD6" w:rsidRDefault="00646A83"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Заявление за подпомагане</w:t>
            </w:r>
            <w:r w:rsidR="0024617C" w:rsidRPr="00C74DD6">
              <w:rPr>
                <w:rFonts w:ascii="Times New Roman" w:hAnsi="Times New Roman" w:cs="Times New Roman"/>
                <w:sz w:val="24"/>
                <w:szCs w:val="24"/>
              </w:rPr>
              <w:t>, бизнес план</w:t>
            </w:r>
            <w:r w:rsidRPr="00C74DD6">
              <w:rPr>
                <w:rFonts w:ascii="Times New Roman" w:hAnsi="Times New Roman" w:cs="Times New Roman"/>
                <w:sz w:val="24"/>
                <w:szCs w:val="24"/>
              </w:rPr>
              <w:t xml:space="preserve"> и приложените към него документи.</w:t>
            </w:r>
          </w:p>
        </w:tc>
      </w:tr>
      <w:tr w:rsidR="00BD53C5" w:rsidRPr="00C74DD6" w14:paraId="7E848F10" w14:textId="77777777" w:rsidTr="00FB20AF">
        <w:tc>
          <w:tcPr>
            <w:tcW w:w="846" w:type="dxa"/>
          </w:tcPr>
          <w:p w14:paraId="46B38AA8" w14:textId="77777777" w:rsidR="00BD53C5" w:rsidRPr="00C74DD6" w:rsidRDefault="00BD53C5"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lang w:val="en-US"/>
              </w:rPr>
              <w:t>2</w:t>
            </w:r>
            <w:r w:rsidRPr="00C74DD6">
              <w:rPr>
                <w:rFonts w:ascii="Times New Roman" w:hAnsi="Times New Roman" w:cs="Times New Roman"/>
                <w:sz w:val="24"/>
                <w:szCs w:val="24"/>
              </w:rPr>
              <w:t>1.</w:t>
            </w:r>
          </w:p>
        </w:tc>
        <w:tc>
          <w:tcPr>
            <w:tcW w:w="3402" w:type="dxa"/>
          </w:tcPr>
          <w:p w14:paraId="70DB3681" w14:textId="77777777" w:rsidR="00BD53C5" w:rsidRPr="00C74DD6" w:rsidRDefault="00BD53C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Публични разходи</w:t>
            </w:r>
          </w:p>
        </w:tc>
        <w:tc>
          <w:tcPr>
            <w:tcW w:w="4678" w:type="dxa"/>
          </w:tcPr>
          <w:p w14:paraId="24C6ED26" w14:textId="77777777" w:rsidR="00BD53C5" w:rsidRPr="00C74DD6" w:rsidRDefault="00BD53C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w:t>
            </w:r>
            <w:proofErr w:type="spellStart"/>
            <w:r w:rsidRPr="00C74DD6">
              <w:rPr>
                <w:rFonts w:ascii="Times New Roman" w:hAnsi="Times New Roman" w:cs="Times New Roman"/>
                <w:sz w:val="24"/>
                <w:szCs w:val="24"/>
              </w:rPr>
              <w:t>публичноправни</w:t>
            </w:r>
            <w:proofErr w:type="spellEnd"/>
            <w:r w:rsidRPr="00C74DD6">
              <w:rPr>
                <w:rFonts w:ascii="Times New Roman" w:hAnsi="Times New Roman" w:cs="Times New Roman"/>
                <w:sz w:val="24"/>
                <w:szCs w:val="24"/>
              </w:rPr>
              <w:t xml:space="preserve"> организации или бюджетът на сдружения на публични органи или на </w:t>
            </w:r>
            <w:proofErr w:type="spellStart"/>
            <w:r w:rsidRPr="00C74DD6">
              <w:rPr>
                <w:rFonts w:ascii="Times New Roman" w:hAnsi="Times New Roman" w:cs="Times New Roman"/>
                <w:sz w:val="24"/>
                <w:szCs w:val="24"/>
              </w:rPr>
              <w:t>публичноправни</w:t>
            </w:r>
            <w:proofErr w:type="spellEnd"/>
            <w:r w:rsidRPr="00C74DD6">
              <w:rPr>
                <w:rFonts w:ascii="Times New Roman" w:hAnsi="Times New Roman" w:cs="Times New Roman"/>
                <w:sz w:val="24"/>
                <w:szCs w:val="24"/>
              </w:rPr>
              <w:t xml:space="preserve"> организации</w:t>
            </w:r>
          </w:p>
        </w:tc>
      </w:tr>
      <w:tr w:rsidR="00BD53C5" w:rsidRPr="00C74DD6" w14:paraId="0F97A5EB" w14:textId="77777777" w:rsidTr="00DE0C48">
        <w:tc>
          <w:tcPr>
            <w:tcW w:w="846" w:type="dxa"/>
          </w:tcPr>
          <w:p w14:paraId="3E7144DC" w14:textId="77777777" w:rsidR="00BD53C5" w:rsidRPr="00C74DD6" w:rsidRDefault="00BD53C5"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22.</w:t>
            </w:r>
          </w:p>
        </w:tc>
        <w:tc>
          <w:tcPr>
            <w:tcW w:w="3402" w:type="dxa"/>
          </w:tcPr>
          <w:p w14:paraId="1A6B8311" w14:textId="77777777" w:rsidR="00BD53C5" w:rsidRPr="00C74DD6" w:rsidRDefault="00BD53C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Семейните градини</w:t>
            </w:r>
          </w:p>
        </w:tc>
        <w:tc>
          <w:tcPr>
            <w:tcW w:w="4678" w:type="dxa"/>
          </w:tcPr>
          <w:p w14:paraId="298FE02B" w14:textId="77777777" w:rsidR="00BD53C5" w:rsidRPr="00C74DD6" w:rsidRDefault="00AF4175" w:rsidP="00B103DF">
            <w:pPr>
              <w:spacing w:line="276" w:lineRule="auto"/>
              <w:jc w:val="both"/>
              <w:rPr>
                <w:rFonts w:ascii="Times New Roman" w:hAnsi="Times New Roman" w:cs="Times New Roman"/>
                <w:sz w:val="24"/>
                <w:szCs w:val="24"/>
                <w:highlight w:val="yellow"/>
              </w:rPr>
            </w:pPr>
            <w:r w:rsidRPr="00C74DD6">
              <w:rPr>
                <w:rFonts w:ascii="Times New Roman" w:hAnsi="Times New Roman" w:cs="Times New Roman"/>
                <w:sz w:val="24"/>
                <w:szCs w:val="24"/>
              </w:rPr>
              <w:t>Площи около 1 дка, върху която стопаните отглеждат разнообразни видове зеленчуци, ягоди, дини, пъпеши и смесени овощни видове. Площта, заемана от всеки отделен вид, е много малка и стопаните трудно могат да я посочат отделно.</w:t>
            </w:r>
          </w:p>
        </w:tc>
      </w:tr>
      <w:tr w:rsidR="00BD53C5" w:rsidRPr="00C74DD6" w14:paraId="306582BB" w14:textId="77777777" w:rsidTr="00F03BB4">
        <w:tc>
          <w:tcPr>
            <w:tcW w:w="846" w:type="dxa"/>
          </w:tcPr>
          <w:p w14:paraId="47C4E91C" w14:textId="77777777" w:rsidR="00BD53C5" w:rsidRPr="00C74DD6" w:rsidRDefault="00BD53C5"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23.</w:t>
            </w:r>
          </w:p>
        </w:tc>
        <w:tc>
          <w:tcPr>
            <w:tcW w:w="3402" w:type="dxa"/>
          </w:tcPr>
          <w:p w14:paraId="682FAE9C" w14:textId="77777777" w:rsidR="00BD53C5" w:rsidRPr="00C74DD6" w:rsidRDefault="00BD53C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Срок за изпълнение на бизнес плана</w:t>
            </w:r>
          </w:p>
        </w:tc>
        <w:tc>
          <w:tcPr>
            <w:tcW w:w="4678" w:type="dxa"/>
          </w:tcPr>
          <w:p w14:paraId="084A95E7" w14:textId="77777777" w:rsidR="00BD53C5" w:rsidRPr="00C74DD6" w:rsidRDefault="00BD53C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Крайната дата, посочена в заявлението за подпомагане и административния договор, до която трябва да бъде изпълнен одобреният бизнес план и подадено искане за второ плащане, окомплектовано с всички изискуеми документи.</w:t>
            </w:r>
          </w:p>
        </w:tc>
      </w:tr>
      <w:tr w:rsidR="00BD53C5" w:rsidRPr="00C74DD6" w14:paraId="1044BCC0" w14:textId="77777777" w:rsidTr="00F03BB4">
        <w:tc>
          <w:tcPr>
            <w:tcW w:w="846" w:type="dxa"/>
          </w:tcPr>
          <w:p w14:paraId="4155022C" w14:textId="77777777" w:rsidR="00BD53C5" w:rsidRPr="00C74DD6" w:rsidRDefault="00BD53C5"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2</w:t>
            </w:r>
            <w:r w:rsidR="00887B6A" w:rsidRPr="00C74DD6">
              <w:rPr>
                <w:rFonts w:ascii="Times New Roman" w:hAnsi="Times New Roman" w:cs="Times New Roman"/>
                <w:sz w:val="24"/>
                <w:szCs w:val="24"/>
              </w:rPr>
              <w:t>4</w:t>
            </w:r>
            <w:r w:rsidRPr="00C74DD6">
              <w:rPr>
                <w:rFonts w:ascii="Times New Roman" w:hAnsi="Times New Roman" w:cs="Times New Roman"/>
                <w:sz w:val="24"/>
                <w:szCs w:val="24"/>
              </w:rPr>
              <w:t>.</w:t>
            </w:r>
          </w:p>
        </w:tc>
        <w:tc>
          <w:tcPr>
            <w:tcW w:w="3402" w:type="dxa"/>
          </w:tcPr>
          <w:p w14:paraId="75411B56" w14:textId="77777777" w:rsidR="00BD53C5" w:rsidRPr="00C74DD6" w:rsidRDefault="00BD53C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Стандартен производствен обем</w:t>
            </w:r>
          </w:p>
        </w:tc>
        <w:tc>
          <w:tcPr>
            <w:tcW w:w="4678" w:type="dxa"/>
          </w:tcPr>
          <w:p w14:paraId="5DC2ABC6" w14:textId="77777777" w:rsidR="00BD53C5" w:rsidRPr="00C74DD6" w:rsidRDefault="00BD53C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Стойността на продукцията, която отговаря на средната стойност за </w:t>
            </w:r>
            <w:r w:rsidR="00AF4175" w:rsidRPr="00C74DD6">
              <w:rPr>
                <w:rFonts w:ascii="Times New Roman" w:hAnsi="Times New Roman" w:cs="Times New Roman"/>
                <w:sz w:val="24"/>
                <w:szCs w:val="24"/>
              </w:rPr>
              <w:t xml:space="preserve">страната, </w:t>
            </w:r>
            <w:r w:rsidRPr="00C74DD6">
              <w:rPr>
                <w:rFonts w:ascii="Times New Roman" w:hAnsi="Times New Roman" w:cs="Times New Roman"/>
                <w:sz w:val="24"/>
                <w:szCs w:val="24"/>
              </w:rPr>
              <w:t>за всеки един земеделски продукт, изчисле</w:t>
            </w:r>
            <w:r w:rsidR="00AF4175" w:rsidRPr="00C74DD6">
              <w:rPr>
                <w:rFonts w:ascii="Times New Roman" w:hAnsi="Times New Roman" w:cs="Times New Roman"/>
                <w:sz w:val="24"/>
                <w:szCs w:val="24"/>
              </w:rPr>
              <w:t>на в евро по таблица, съгласно п</w:t>
            </w:r>
            <w:r w:rsidRPr="00C74DD6">
              <w:rPr>
                <w:rFonts w:ascii="Times New Roman" w:hAnsi="Times New Roman" w:cs="Times New Roman"/>
                <w:sz w:val="24"/>
                <w:szCs w:val="24"/>
              </w:rPr>
              <w:t>риложение № 2.</w:t>
            </w:r>
          </w:p>
        </w:tc>
      </w:tr>
      <w:tr w:rsidR="00BD53C5" w:rsidRPr="00C74DD6" w14:paraId="42D74C9C" w14:textId="77777777" w:rsidTr="00F03BB4">
        <w:tc>
          <w:tcPr>
            <w:tcW w:w="846" w:type="dxa"/>
          </w:tcPr>
          <w:p w14:paraId="3809C1DB" w14:textId="77777777" w:rsidR="00BD53C5" w:rsidRPr="00C74DD6" w:rsidRDefault="00887B6A"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25</w:t>
            </w:r>
            <w:r w:rsidR="00BD53C5" w:rsidRPr="00C74DD6">
              <w:rPr>
                <w:rFonts w:ascii="Times New Roman" w:hAnsi="Times New Roman" w:cs="Times New Roman"/>
                <w:sz w:val="24"/>
                <w:szCs w:val="24"/>
              </w:rPr>
              <w:t>.</w:t>
            </w:r>
          </w:p>
        </w:tc>
        <w:tc>
          <w:tcPr>
            <w:tcW w:w="3402" w:type="dxa"/>
          </w:tcPr>
          <w:p w14:paraId="695EB98F" w14:textId="77777777" w:rsidR="00BD53C5" w:rsidRPr="00C74DD6" w:rsidRDefault="00BD53C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Стартиране на изпълнението на бизнес плана</w:t>
            </w:r>
          </w:p>
        </w:tc>
        <w:tc>
          <w:tcPr>
            <w:tcW w:w="4678" w:type="dxa"/>
          </w:tcPr>
          <w:p w14:paraId="72019C55" w14:textId="77777777" w:rsidR="00BD53C5" w:rsidRPr="00C74DD6" w:rsidRDefault="00BD53C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Започване на дейност и/или и</w:t>
            </w:r>
            <w:r w:rsidR="007A6F59" w:rsidRPr="00C74DD6">
              <w:rPr>
                <w:rFonts w:ascii="Times New Roman" w:hAnsi="Times New Roman" w:cs="Times New Roman"/>
                <w:sz w:val="24"/>
                <w:szCs w:val="24"/>
              </w:rPr>
              <w:t xml:space="preserve">нвестиция, посочена в таблица </w:t>
            </w:r>
            <w:r w:rsidR="00887B6A" w:rsidRPr="00C74DD6">
              <w:rPr>
                <w:rFonts w:ascii="Times New Roman" w:hAnsi="Times New Roman" w:cs="Times New Roman"/>
                <w:sz w:val="24"/>
                <w:szCs w:val="24"/>
              </w:rPr>
              <w:t>„</w:t>
            </w:r>
            <w:r w:rsidRPr="00C74DD6">
              <w:rPr>
                <w:rFonts w:ascii="Times New Roman" w:hAnsi="Times New Roman" w:cs="Times New Roman"/>
                <w:sz w:val="24"/>
                <w:szCs w:val="24"/>
              </w:rPr>
              <w:t>Описание на планираните инвестиции и дейности, които ще бъдат извършени в периода за проверка на изпълнението на бизнес плана</w:t>
            </w:r>
            <w:r w:rsidR="00887B6A" w:rsidRPr="00C74DD6">
              <w:rPr>
                <w:rFonts w:ascii="Times New Roman" w:hAnsi="Times New Roman" w:cs="Times New Roman"/>
                <w:sz w:val="24"/>
                <w:szCs w:val="24"/>
              </w:rPr>
              <w:t>“</w:t>
            </w:r>
            <w:r w:rsidRPr="00C74DD6">
              <w:rPr>
                <w:rFonts w:ascii="Times New Roman" w:hAnsi="Times New Roman" w:cs="Times New Roman"/>
                <w:sz w:val="24"/>
                <w:szCs w:val="24"/>
              </w:rPr>
              <w:t>, свързана с развитието на стопанството и постигане на специфичните цели и</w:t>
            </w:r>
            <w:r w:rsidR="007A6F59" w:rsidRPr="00C74DD6">
              <w:rPr>
                <w:rFonts w:ascii="Times New Roman" w:hAnsi="Times New Roman" w:cs="Times New Roman"/>
                <w:sz w:val="24"/>
                <w:szCs w:val="24"/>
              </w:rPr>
              <w:t xml:space="preserve"> резултати посочени в таблица </w:t>
            </w:r>
            <w:r w:rsidR="00887B6A" w:rsidRPr="00C74DD6">
              <w:rPr>
                <w:rFonts w:ascii="Times New Roman" w:hAnsi="Times New Roman" w:cs="Times New Roman"/>
                <w:sz w:val="24"/>
                <w:szCs w:val="24"/>
              </w:rPr>
              <w:t>„</w:t>
            </w:r>
            <w:r w:rsidRPr="00C74DD6">
              <w:rPr>
                <w:rFonts w:ascii="Times New Roman" w:hAnsi="Times New Roman" w:cs="Times New Roman"/>
                <w:sz w:val="24"/>
                <w:szCs w:val="24"/>
              </w:rPr>
              <w:t>Спец</w:t>
            </w:r>
            <w:r w:rsidR="003602BD" w:rsidRPr="00C74DD6">
              <w:rPr>
                <w:rFonts w:ascii="Times New Roman" w:hAnsi="Times New Roman" w:cs="Times New Roman"/>
                <w:sz w:val="24"/>
                <w:szCs w:val="24"/>
              </w:rPr>
              <w:t xml:space="preserve">ифични цели и резултати, свързани </w:t>
            </w:r>
            <w:r w:rsidRPr="00C74DD6">
              <w:rPr>
                <w:rFonts w:ascii="Times New Roman" w:hAnsi="Times New Roman" w:cs="Times New Roman"/>
                <w:sz w:val="24"/>
                <w:szCs w:val="24"/>
              </w:rPr>
              <w:t>с</w:t>
            </w:r>
            <w:r w:rsidR="00887B6A" w:rsidRPr="00C74DD6">
              <w:rPr>
                <w:rFonts w:ascii="Times New Roman" w:hAnsi="Times New Roman" w:cs="Times New Roman"/>
                <w:sz w:val="24"/>
                <w:szCs w:val="24"/>
              </w:rPr>
              <w:t xml:space="preserve"> дейността на новото стопанство“</w:t>
            </w:r>
            <w:r w:rsidRPr="00C74DD6">
              <w:rPr>
                <w:rFonts w:ascii="Times New Roman" w:hAnsi="Times New Roman" w:cs="Times New Roman"/>
                <w:sz w:val="24"/>
                <w:szCs w:val="24"/>
              </w:rPr>
              <w:t xml:space="preserve"> от заявлението за подпомагане</w:t>
            </w:r>
            <w:r w:rsidR="007A6F59" w:rsidRPr="00C74DD6">
              <w:rPr>
                <w:rFonts w:ascii="Times New Roman" w:hAnsi="Times New Roman" w:cs="Times New Roman"/>
                <w:sz w:val="24"/>
                <w:szCs w:val="24"/>
              </w:rPr>
              <w:t xml:space="preserve"> и бизнес плана</w:t>
            </w:r>
            <w:r w:rsidR="003602BD" w:rsidRPr="00C74DD6">
              <w:rPr>
                <w:rFonts w:ascii="Times New Roman" w:hAnsi="Times New Roman" w:cs="Times New Roman"/>
                <w:sz w:val="24"/>
                <w:szCs w:val="24"/>
              </w:rPr>
              <w:t>.</w:t>
            </w:r>
          </w:p>
        </w:tc>
      </w:tr>
      <w:tr w:rsidR="00BD53C5" w:rsidRPr="00C74DD6" w14:paraId="2F252BE7" w14:textId="77777777" w:rsidTr="00F03BB4">
        <w:tc>
          <w:tcPr>
            <w:tcW w:w="846" w:type="dxa"/>
          </w:tcPr>
          <w:p w14:paraId="58A2CD85" w14:textId="77777777" w:rsidR="00BD53C5" w:rsidRPr="00C74DD6" w:rsidRDefault="00BD53C5"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2</w:t>
            </w:r>
            <w:r w:rsidR="00887B6A" w:rsidRPr="00C74DD6">
              <w:rPr>
                <w:rFonts w:ascii="Times New Roman" w:hAnsi="Times New Roman" w:cs="Times New Roman"/>
                <w:sz w:val="24"/>
                <w:szCs w:val="24"/>
              </w:rPr>
              <w:t>6</w:t>
            </w:r>
            <w:r w:rsidRPr="00C74DD6">
              <w:rPr>
                <w:rFonts w:ascii="Times New Roman" w:hAnsi="Times New Roman" w:cs="Times New Roman"/>
                <w:sz w:val="24"/>
                <w:szCs w:val="24"/>
              </w:rPr>
              <w:t>.</w:t>
            </w:r>
          </w:p>
        </w:tc>
        <w:tc>
          <w:tcPr>
            <w:tcW w:w="3402" w:type="dxa"/>
          </w:tcPr>
          <w:p w14:paraId="78B340C7" w14:textId="77777777" w:rsidR="00BD53C5" w:rsidRPr="00C74DD6" w:rsidRDefault="00BD53C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Трайни насаждения, засадени с вкоренен по картонажен метод материал</w:t>
            </w:r>
          </w:p>
        </w:tc>
        <w:tc>
          <w:tcPr>
            <w:tcW w:w="4678" w:type="dxa"/>
          </w:tcPr>
          <w:p w14:paraId="0FC90DDA" w14:textId="77777777" w:rsidR="00BD53C5" w:rsidRPr="00C74DD6" w:rsidRDefault="00BD53C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Трайни насаждения, засадени с посадъчен материал, който предварително е вкоренен в контейнери от картон или други изкуствени материали.</w:t>
            </w:r>
          </w:p>
        </w:tc>
      </w:tr>
    </w:tbl>
    <w:p w14:paraId="4012103D" w14:textId="77777777" w:rsidR="000D4542" w:rsidRPr="00C74DD6" w:rsidRDefault="000D4542" w:rsidP="00B103DF">
      <w:pPr>
        <w:spacing w:line="276" w:lineRule="auto"/>
        <w:rPr>
          <w:rFonts w:ascii="Times New Roman" w:hAnsi="Times New Roman" w:cs="Times New Roman"/>
          <w:sz w:val="24"/>
          <w:szCs w:val="24"/>
        </w:rPr>
      </w:pPr>
    </w:p>
    <w:p w14:paraId="1005CD67" w14:textId="77777777" w:rsidR="00DE584A" w:rsidRPr="00ED1A0D" w:rsidRDefault="00E83DA3" w:rsidP="00B103DF">
      <w:pPr>
        <w:pStyle w:val="Heading1"/>
        <w:spacing w:line="276" w:lineRule="auto"/>
        <w:rPr>
          <w:rFonts w:ascii="Times New Roman" w:hAnsi="Times New Roman" w:cs="Times New Roman"/>
          <w:b/>
          <w:color w:val="auto"/>
          <w:sz w:val="24"/>
          <w:szCs w:val="24"/>
        </w:rPr>
      </w:pPr>
      <w:bookmarkStart w:id="15" w:name="_Toc183010376"/>
      <w:r w:rsidRPr="00ED1A0D">
        <w:rPr>
          <w:rFonts w:ascii="Times New Roman" w:hAnsi="Times New Roman" w:cs="Times New Roman"/>
          <w:b/>
          <w:color w:val="auto"/>
          <w:sz w:val="24"/>
          <w:szCs w:val="24"/>
        </w:rPr>
        <w:lastRenderedPageBreak/>
        <w:t>3</w:t>
      </w:r>
      <w:r w:rsidR="00CE1ADE" w:rsidRPr="00ED1A0D">
        <w:rPr>
          <w:rFonts w:ascii="Times New Roman" w:hAnsi="Times New Roman" w:cs="Times New Roman"/>
          <w:b/>
          <w:color w:val="auto"/>
          <w:sz w:val="24"/>
          <w:szCs w:val="24"/>
        </w:rPr>
        <w:t xml:space="preserve">. </w:t>
      </w:r>
      <w:r w:rsidR="00D65705" w:rsidRPr="00ED1A0D">
        <w:rPr>
          <w:rFonts w:ascii="Times New Roman" w:hAnsi="Times New Roman" w:cs="Times New Roman"/>
          <w:b/>
          <w:color w:val="auto"/>
          <w:sz w:val="24"/>
          <w:szCs w:val="24"/>
        </w:rPr>
        <w:t>Основна ц</w:t>
      </w:r>
      <w:r w:rsidR="00CE1ADE" w:rsidRPr="00ED1A0D">
        <w:rPr>
          <w:rFonts w:ascii="Times New Roman" w:hAnsi="Times New Roman" w:cs="Times New Roman"/>
          <w:b/>
          <w:color w:val="auto"/>
          <w:sz w:val="24"/>
          <w:szCs w:val="24"/>
        </w:rPr>
        <w:t>ел</w:t>
      </w:r>
      <w:r w:rsidR="005B1132" w:rsidRPr="00ED1A0D">
        <w:rPr>
          <w:rFonts w:ascii="Times New Roman" w:hAnsi="Times New Roman" w:cs="Times New Roman"/>
          <w:b/>
          <w:color w:val="auto"/>
          <w:sz w:val="24"/>
          <w:szCs w:val="24"/>
        </w:rPr>
        <w:t>, очаквани резултати и принос към специфичните цели</w:t>
      </w:r>
      <w:r w:rsidR="002053DF" w:rsidRPr="00ED1A0D">
        <w:rPr>
          <w:rFonts w:ascii="Times New Roman" w:hAnsi="Times New Roman" w:cs="Times New Roman"/>
          <w:b/>
          <w:color w:val="auto"/>
          <w:sz w:val="24"/>
          <w:szCs w:val="24"/>
        </w:rPr>
        <w:t>:</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C74DD6" w14:paraId="5ACB8F92" w14:textId="77777777" w:rsidTr="005505C5">
        <w:tc>
          <w:tcPr>
            <w:tcW w:w="9062" w:type="dxa"/>
          </w:tcPr>
          <w:p w14:paraId="49A5A8B5" w14:textId="77777777" w:rsidR="00CD2392" w:rsidRPr="00C74DD6" w:rsidRDefault="00CA2249" w:rsidP="00B103DF">
            <w:pPr>
              <w:spacing w:before="40" w:after="40" w:line="276" w:lineRule="auto"/>
              <w:jc w:val="both"/>
              <w:rPr>
                <w:rFonts w:ascii="Times New Roman" w:eastAsia="Times New Roman" w:hAnsi="Times New Roman" w:cs="Times New Roman"/>
                <w:b/>
                <w:noProof/>
                <w:sz w:val="24"/>
                <w:szCs w:val="24"/>
              </w:rPr>
            </w:pPr>
            <w:r w:rsidRPr="00C74DD6">
              <w:rPr>
                <w:rFonts w:ascii="Times New Roman" w:eastAsia="Times New Roman" w:hAnsi="Times New Roman" w:cs="Times New Roman"/>
                <w:b/>
                <w:noProof/>
                <w:sz w:val="24"/>
                <w:szCs w:val="24"/>
              </w:rPr>
              <w:t xml:space="preserve">Целите на интервенцията </w:t>
            </w:r>
            <w:r w:rsidR="00CD2392" w:rsidRPr="00C74DD6">
              <w:rPr>
                <w:rFonts w:ascii="Times New Roman" w:eastAsia="Times New Roman" w:hAnsi="Times New Roman" w:cs="Times New Roman"/>
                <w:b/>
                <w:noProof/>
                <w:sz w:val="24"/>
                <w:szCs w:val="24"/>
              </w:rPr>
              <w:t>са:</w:t>
            </w:r>
          </w:p>
          <w:p w14:paraId="7345FBBF" w14:textId="4A761F35" w:rsidR="00CD2392" w:rsidRPr="00C74DD6" w:rsidRDefault="00B417CD" w:rsidP="00B103DF">
            <w:pPr>
              <w:spacing w:before="40" w:after="40" w:line="276" w:lineRule="auto"/>
              <w:jc w:val="both"/>
              <w:rPr>
                <w:rFonts w:ascii="Times New Roman" w:eastAsia="Times New Roman" w:hAnsi="Times New Roman" w:cs="Times New Roman"/>
                <w:noProof/>
                <w:sz w:val="24"/>
                <w:szCs w:val="24"/>
              </w:rPr>
            </w:pPr>
            <w:r w:rsidRPr="00C74DD6">
              <w:rPr>
                <w:rFonts w:ascii="Times New Roman" w:eastAsia="Times New Roman" w:hAnsi="Times New Roman" w:cs="Times New Roman"/>
                <w:noProof/>
                <w:sz w:val="24"/>
                <w:szCs w:val="24"/>
              </w:rPr>
              <w:t>1. И</w:t>
            </w:r>
            <w:r w:rsidR="00CD2392" w:rsidRPr="00C74DD6">
              <w:rPr>
                <w:rFonts w:ascii="Times New Roman" w:eastAsia="Times New Roman" w:hAnsi="Times New Roman" w:cs="Times New Roman"/>
                <w:noProof/>
                <w:sz w:val="24"/>
                <w:szCs w:val="24"/>
              </w:rPr>
              <w:t xml:space="preserve">кономическо развитие и укрепване на </w:t>
            </w:r>
            <w:r w:rsidR="00C74DD6">
              <w:rPr>
                <w:rFonts w:ascii="Times New Roman" w:eastAsia="Times New Roman" w:hAnsi="Times New Roman" w:cs="Times New Roman"/>
                <w:noProof/>
                <w:sz w:val="24"/>
                <w:szCs w:val="24"/>
              </w:rPr>
              <w:t>много малки</w:t>
            </w:r>
            <w:r w:rsidR="00CD2392" w:rsidRPr="00C74DD6">
              <w:rPr>
                <w:rFonts w:ascii="Times New Roman" w:eastAsia="Times New Roman" w:hAnsi="Times New Roman" w:cs="Times New Roman"/>
                <w:noProof/>
                <w:sz w:val="24"/>
                <w:szCs w:val="24"/>
              </w:rPr>
              <w:t xml:space="preserve"> земеделски </w:t>
            </w:r>
            <w:r w:rsidR="00F67B11" w:rsidRPr="00C74DD6">
              <w:rPr>
                <w:rFonts w:ascii="Times New Roman" w:eastAsia="Times New Roman" w:hAnsi="Times New Roman" w:cs="Times New Roman"/>
                <w:noProof/>
                <w:sz w:val="24"/>
                <w:szCs w:val="24"/>
              </w:rPr>
              <w:t>стопанства;</w:t>
            </w:r>
          </w:p>
          <w:p w14:paraId="5ED7BFFA" w14:textId="51114930" w:rsidR="00F67B11" w:rsidRPr="00C74DD6" w:rsidRDefault="00B417CD" w:rsidP="00B103DF">
            <w:pPr>
              <w:spacing w:before="40" w:after="40" w:line="276" w:lineRule="auto"/>
              <w:jc w:val="both"/>
              <w:rPr>
                <w:rFonts w:ascii="Times New Roman" w:eastAsia="Times New Roman" w:hAnsi="Times New Roman" w:cs="Times New Roman"/>
                <w:noProof/>
                <w:sz w:val="24"/>
                <w:szCs w:val="24"/>
              </w:rPr>
            </w:pPr>
            <w:r w:rsidRPr="00C74DD6">
              <w:rPr>
                <w:rFonts w:ascii="Times New Roman" w:eastAsia="Times New Roman" w:hAnsi="Times New Roman" w:cs="Times New Roman"/>
                <w:noProof/>
                <w:sz w:val="24"/>
                <w:szCs w:val="24"/>
              </w:rPr>
              <w:t>2. У</w:t>
            </w:r>
            <w:r w:rsidR="00CD2392" w:rsidRPr="00C74DD6">
              <w:rPr>
                <w:rFonts w:ascii="Times New Roman" w:eastAsia="Times New Roman" w:hAnsi="Times New Roman" w:cs="Times New Roman"/>
                <w:noProof/>
                <w:sz w:val="24"/>
                <w:szCs w:val="24"/>
              </w:rPr>
              <w:t xml:space="preserve">скоряване на модернизацията и технологичното обновление на </w:t>
            </w:r>
            <w:r w:rsidR="00E5325E" w:rsidRPr="00C74DD6">
              <w:rPr>
                <w:rFonts w:ascii="Times New Roman" w:eastAsia="Times New Roman" w:hAnsi="Times New Roman" w:cs="Times New Roman"/>
                <w:noProof/>
                <w:sz w:val="24"/>
                <w:szCs w:val="24"/>
              </w:rPr>
              <w:t xml:space="preserve">много </w:t>
            </w:r>
            <w:r w:rsidR="00C74DD6">
              <w:rPr>
                <w:rFonts w:ascii="Times New Roman" w:eastAsia="Times New Roman" w:hAnsi="Times New Roman" w:cs="Times New Roman"/>
                <w:noProof/>
                <w:sz w:val="24"/>
                <w:szCs w:val="24"/>
              </w:rPr>
              <w:t>малки</w:t>
            </w:r>
            <w:r w:rsidR="00CD2392" w:rsidRPr="00C74DD6">
              <w:rPr>
                <w:rFonts w:ascii="Times New Roman" w:eastAsia="Times New Roman" w:hAnsi="Times New Roman" w:cs="Times New Roman"/>
                <w:noProof/>
                <w:sz w:val="24"/>
                <w:szCs w:val="24"/>
              </w:rPr>
              <w:t xml:space="preserve"> земеделски стопанства;</w:t>
            </w:r>
          </w:p>
          <w:p w14:paraId="15ECC1C0" w14:textId="77777777" w:rsidR="00CD2392" w:rsidRPr="00C74DD6" w:rsidRDefault="00CD2392" w:rsidP="00B103DF">
            <w:pPr>
              <w:spacing w:before="40" w:after="40" w:line="276" w:lineRule="auto"/>
              <w:jc w:val="both"/>
              <w:rPr>
                <w:rFonts w:ascii="Times New Roman" w:eastAsia="Times New Roman" w:hAnsi="Times New Roman" w:cs="Times New Roman"/>
                <w:b/>
                <w:bCs/>
                <w:noProof/>
                <w:sz w:val="24"/>
                <w:szCs w:val="24"/>
              </w:rPr>
            </w:pPr>
            <w:r w:rsidRPr="00C74DD6">
              <w:rPr>
                <w:rFonts w:ascii="Times New Roman" w:eastAsia="Times New Roman" w:hAnsi="Times New Roman" w:cs="Times New Roman"/>
                <w:b/>
                <w:bCs/>
                <w:noProof/>
                <w:sz w:val="24"/>
                <w:szCs w:val="24"/>
              </w:rPr>
              <w:t>Очакваните резултати от прилагане на интервенцията</w:t>
            </w:r>
            <w:r w:rsidR="00AD1653" w:rsidRPr="00C74DD6">
              <w:rPr>
                <w:rFonts w:ascii="Times New Roman" w:eastAsia="Times New Roman" w:hAnsi="Times New Roman" w:cs="Times New Roman"/>
                <w:b/>
                <w:bCs/>
                <w:noProof/>
                <w:sz w:val="24"/>
                <w:szCs w:val="24"/>
              </w:rPr>
              <w:t>:</w:t>
            </w:r>
          </w:p>
          <w:p w14:paraId="36D193C1" w14:textId="7815391F" w:rsidR="00CD2392" w:rsidRPr="00C74DD6" w:rsidRDefault="00CD2392" w:rsidP="00B103DF">
            <w:pPr>
              <w:numPr>
                <w:ilvl w:val="0"/>
                <w:numId w:val="3"/>
              </w:numPr>
              <w:spacing w:before="40" w:after="40" w:line="276" w:lineRule="auto"/>
              <w:ind w:left="0" w:firstLine="0"/>
              <w:jc w:val="both"/>
              <w:rPr>
                <w:rFonts w:ascii="Times New Roman" w:eastAsia="Times New Roman" w:hAnsi="Times New Roman" w:cs="Times New Roman"/>
                <w:noProof/>
                <w:sz w:val="24"/>
                <w:szCs w:val="24"/>
              </w:rPr>
            </w:pPr>
            <w:r w:rsidRPr="00C74DD6">
              <w:rPr>
                <w:rFonts w:ascii="Times New Roman" w:eastAsia="Times New Roman" w:hAnsi="Times New Roman" w:cs="Times New Roman"/>
                <w:noProof/>
                <w:sz w:val="24"/>
                <w:szCs w:val="24"/>
              </w:rPr>
              <w:t xml:space="preserve">Икономическо развитие и укрепване на </w:t>
            </w:r>
            <w:r w:rsidR="00E5325E" w:rsidRPr="00C74DD6">
              <w:rPr>
                <w:rFonts w:ascii="Times New Roman" w:eastAsia="Times New Roman" w:hAnsi="Times New Roman" w:cs="Times New Roman"/>
                <w:noProof/>
                <w:sz w:val="24"/>
                <w:szCs w:val="24"/>
              </w:rPr>
              <w:t xml:space="preserve">много </w:t>
            </w:r>
            <w:r w:rsidR="00EC3D0C">
              <w:rPr>
                <w:rFonts w:ascii="Times New Roman" w:eastAsia="Times New Roman" w:hAnsi="Times New Roman" w:cs="Times New Roman"/>
                <w:noProof/>
                <w:sz w:val="24"/>
                <w:szCs w:val="24"/>
              </w:rPr>
              <w:t>малки</w:t>
            </w:r>
            <w:r w:rsidRPr="00C74DD6">
              <w:rPr>
                <w:rFonts w:ascii="Times New Roman" w:eastAsia="Times New Roman" w:hAnsi="Times New Roman" w:cs="Times New Roman"/>
                <w:noProof/>
                <w:sz w:val="24"/>
                <w:szCs w:val="24"/>
              </w:rPr>
              <w:t xml:space="preserve"> земеделски стопанства в устойчиви и жизнеспособни единици;</w:t>
            </w:r>
          </w:p>
          <w:p w14:paraId="211E2503" w14:textId="3588961B" w:rsidR="00CD2392" w:rsidRPr="00C74DD6" w:rsidRDefault="00CD2392" w:rsidP="00B103DF">
            <w:pPr>
              <w:numPr>
                <w:ilvl w:val="0"/>
                <w:numId w:val="3"/>
              </w:numPr>
              <w:spacing w:before="40" w:after="40" w:line="276" w:lineRule="auto"/>
              <w:ind w:left="0" w:firstLine="0"/>
              <w:jc w:val="both"/>
              <w:rPr>
                <w:rFonts w:ascii="Times New Roman" w:eastAsia="Times New Roman" w:hAnsi="Times New Roman" w:cs="Times New Roman"/>
                <w:noProof/>
                <w:sz w:val="24"/>
                <w:szCs w:val="24"/>
              </w:rPr>
            </w:pPr>
            <w:r w:rsidRPr="00C74DD6">
              <w:rPr>
                <w:rFonts w:ascii="Times New Roman" w:eastAsia="Times New Roman" w:hAnsi="Times New Roman" w:cs="Times New Roman"/>
                <w:noProof/>
                <w:sz w:val="24"/>
                <w:szCs w:val="24"/>
              </w:rPr>
              <w:t xml:space="preserve">Повишаване на жизнеспособността на </w:t>
            </w:r>
            <w:r w:rsidR="00E5325E" w:rsidRPr="00C74DD6">
              <w:rPr>
                <w:rFonts w:ascii="Times New Roman" w:eastAsia="Times New Roman" w:hAnsi="Times New Roman" w:cs="Times New Roman"/>
                <w:noProof/>
                <w:sz w:val="24"/>
                <w:szCs w:val="24"/>
              </w:rPr>
              <w:t xml:space="preserve">много </w:t>
            </w:r>
            <w:r w:rsidR="00EC3D0C">
              <w:rPr>
                <w:rFonts w:ascii="Times New Roman" w:eastAsia="Times New Roman" w:hAnsi="Times New Roman" w:cs="Times New Roman"/>
                <w:noProof/>
                <w:sz w:val="24"/>
                <w:szCs w:val="24"/>
              </w:rPr>
              <w:t>малки</w:t>
            </w:r>
            <w:r w:rsidRPr="00C74DD6">
              <w:rPr>
                <w:rFonts w:ascii="Times New Roman" w:eastAsia="Times New Roman" w:hAnsi="Times New Roman" w:cs="Times New Roman"/>
                <w:noProof/>
                <w:sz w:val="24"/>
                <w:szCs w:val="24"/>
              </w:rPr>
              <w:t xml:space="preserve"> земеделски стопанства, подобряване на опазването на околната среда и адаптация към климатичните промени и ускоряване на тяхната модернизация и технологичното обновление.</w:t>
            </w:r>
          </w:p>
          <w:p w14:paraId="1C7EAC06" w14:textId="77777777" w:rsidR="00CE1ADE" w:rsidRPr="00C74DD6" w:rsidRDefault="00CD2392" w:rsidP="00B103DF">
            <w:pPr>
              <w:spacing w:before="40" w:after="40" w:line="276" w:lineRule="auto"/>
              <w:jc w:val="both"/>
              <w:rPr>
                <w:rFonts w:ascii="Times New Roman" w:eastAsia="Times New Roman" w:hAnsi="Times New Roman" w:cs="Times New Roman"/>
                <w:noProof/>
                <w:sz w:val="24"/>
                <w:szCs w:val="24"/>
              </w:rPr>
            </w:pPr>
            <w:r w:rsidRPr="00C74DD6">
              <w:rPr>
                <w:rFonts w:ascii="Times New Roman" w:eastAsia="Times New Roman" w:hAnsi="Times New Roman" w:cs="Times New Roman"/>
                <w:noProof/>
                <w:sz w:val="24"/>
                <w:szCs w:val="24"/>
              </w:rPr>
              <w:t>Насърчаване на икономическото и социалното развитие в селските райони и устойчиво, и цифрово икономическо възстановяване в съответствие, с целите на агроекологията и климата и по-специално: ефективно използване на ресурсите, включително прецизно и интелигентно земеделие, иновации, цифровизация и модернизация на производствените машини и оборудване, условия за безопасност при работа, възобновяема енергия, кръгова и биоикономика.</w:t>
            </w:r>
          </w:p>
          <w:p w14:paraId="429A240B" w14:textId="77777777" w:rsidR="00CD2392" w:rsidRPr="00C74DD6" w:rsidRDefault="00CD2392" w:rsidP="00B103DF">
            <w:pPr>
              <w:spacing w:before="40" w:after="40" w:line="276" w:lineRule="auto"/>
              <w:jc w:val="both"/>
              <w:rPr>
                <w:rFonts w:ascii="Times New Roman" w:eastAsia="Times New Roman" w:hAnsi="Times New Roman" w:cs="Times New Roman"/>
                <w:b/>
                <w:noProof/>
                <w:sz w:val="24"/>
                <w:szCs w:val="24"/>
              </w:rPr>
            </w:pPr>
          </w:p>
          <w:p w14:paraId="2E6586E0" w14:textId="77777777" w:rsidR="00CD2392" w:rsidRPr="00C74DD6" w:rsidRDefault="00AD1653" w:rsidP="00B103DF">
            <w:pPr>
              <w:spacing w:before="40" w:after="40" w:line="276" w:lineRule="auto"/>
              <w:jc w:val="both"/>
              <w:rPr>
                <w:rFonts w:ascii="Times New Roman" w:eastAsia="Times New Roman" w:hAnsi="Times New Roman" w:cs="Times New Roman"/>
                <w:b/>
                <w:noProof/>
                <w:sz w:val="24"/>
                <w:szCs w:val="24"/>
              </w:rPr>
            </w:pPr>
            <w:r w:rsidRPr="00C74DD6">
              <w:rPr>
                <w:rFonts w:ascii="Times New Roman" w:eastAsia="Times New Roman" w:hAnsi="Times New Roman" w:cs="Times New Roman"/>
                <w:b/>
                <w:noProof/>
                <w:sz w:val="24"/>
                <w:szCs w:val="24"/>
              </w:rPr>
              <w:t>Принос към специфични цели:</w:t>
            </w:r>
          </w:p>
          <w:p w14:paraId="07F400CB" w14:textId="0CE4D718" w:rsidR="00CD2392" w:rsidRPr="00C74DD6" w:rsidRDefault="00CD2392" w:rsidP="00B103DF">
            <w:pPr>
              <w:spacing w:before="40" w:after="40" w:line="276" w:lineRule="auto"/>
              <w:jc w:val="both"/>
              <w:rPr>
                <w:rFonts w:ascii="Times New Roman" w:eastAsia="Times New Roman" w:hAnsi="Times New Roman" w:cs="Times New Roman"/>
                <w:noProof/>
                <w:sz w:val="24"/>
                <w:szCs w:val="24"/>
              </w:rPr>
            </w:pPr>
            <w:r w:rsidRPr="00C74DD6">
              <w:rPr>
                <w:rFonts w:ascii="Times New Roman" w:eastAsia="Times New Roman" w:hAnsi="Times New Roman" w:cs="Times New Roman"/>
                <w:noProof/>
                <w:sz w:val="24"/>
                <w:szCs w:val="24"/>
                <w:lang w:val="en-US"/>
              </w:rPr>
              <w:t>SO</w:t>
            </w:r>
            <w:r w:rsidR="00AD1653" w:rsidRPr="00C74DD6">
              <w:rPr>
                <w:rFonts w:ascii="Times New Roman" w:eastAsia="Times New Roman" w:hAnsi="Times New Roman" w:cs="Times New Roman"/>
                <w:noProof/>
                <w:sz w:val="24"/>
                <w:szCs w:val="24"/>
                <w:lang w:val="en-US"/>
              </w:rPr>
              <w:t>2</w:t>
            </w:r>
            <w:r w:rsidR="00EC3D0C">
              <w:rPr>
                <w:rFonts w:ascii="Times New Roman" w:eastAsia="Times New Roman" w:hAnsi="Times New Roman" w:cs="Times New Roman"/>
                <w:noProof/>
                <w:sz w:val="24"/>
                <w:szCs w:val="24"/>
              </w:rPr>
              <w:t xml:space="preserve"> </w:t>
            </w:r>
            <w:r w:rsidRPr="00C74DD6">
              <w:rPr>
                <w:rFonts w:ascii="Times New Roman" w:eastAsia="Times New Roman" w:hAnsi="Times New Roman" w:cs="Times New Roman"/>
                <w:noProof/>
                <w:sz w:val="24"/>
                <w:szCs w:val="24"/>
                <w:lang w:val="en-US"/>
              </w:rPr>
              <w:t>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w:t>
            </w:r>
            <w:r w:rsidR="00AD1653" w:rsidRPr="00C74DD6">
              <w:rPr>
                <w:rFonts w:ascii="Times New Roman" w:eastAsia="Times New Roman" w:hAnsi="Times New Roman" w:cs="Times New Roman"/>
                <w:noProof/>
                <w:sz w:val="24"/>
                <w:szCs w:val="24"/>
              </w:rPr>
              <w:t>;</w:t>
            </w:r>
          </w:p>
          <w:p w14:paraId="36CF0ED0" w14:textId="77777777" w:rsidR="00CD2392" w:rsidRPr="00C74DD6" w:rsidRDefault="00CD2392" w:rsidP="00B103DF">
            <w:pPr>
              <w:spacing w:before="40" w:after="40" w:line="276" w:lineRule="auto"/>
              <w:jc w:val="both"/>
              <w:rPr>
                <w:rFonts w:ascii="Times New Roman" w:eastAsia="Times New Roman" w:hAnsi="Times New Roman" w:cs="Times New Roman"/>
                <w:noProof/>
                <w:sz w:val="24"/>
                <w:szCs w:val="24"/>
              </w:rPr>
            </w:pPr>
            <w:r w:rsidRPr="00C74DD6">
              <w:rPr>
                <w:rFonts w:ascii="Times New Roman" w:eastAsia="Times New Roman" w:hAnsi="Times New Roman" w:cs="Times New Roman"/>
                <w:noProof/>
                <w:sz w:val="24"/>
                <w:szCs w:val="24"/>
                <w:lang w:val="en-US"/>
              </w:rPr>
              <w:t>SO3 Подобряване на позицията на земеделските стопани във веригата на стойността</w:t>
            </w:r>
            <w:r w:rsidR="00AD1653" w:rsidRPr="00C74DD6">
              <w:rPr>
                <w:rFonts w:ascii="Times New Roman" w:eastAsia="Times New Roman" w:hAnsi="Times New Roman" w:cs="Times New Roman"/>
                <w:noProof/>
                <w:sz w:val="24"/>
                <w:szCs w:val="24"/>
              </w:rPr>
              <w:t>;</w:t>
            </w:r>
          </w:p>
          <w:p w14:paraId="40781BB4" w14:textId="77777777" w:rsidR="005B1132" w:rsidRPr="00C74DD6" w:rsidRDefault="007E4C4B" w:rsidP="00B103DF">
            <w:pPr>
              <w:spacing w:before="40" w:after="40" w:line="276" w:lineRule="auto"/>
              <w:jc w:val="both"/>
              <w:rPr>
                <w:rFonts w:ascii="Times New Roman" w:eastAsia="Times New Roman" w:hAnsi="Times New Roman" w:cs="Times New Roman"/>
                <w:noProof/>
                <w:sz w:val="24"/>
                <w:szCs w:val="24"/>
              </w:rPr>
            </w:pPr>
            <w:r w:rsidRPr="00C74DD6">
              <w:rPr>
                <w:rFonts w:ascii="Times New Roman" w:eastAsia="Times New Roman" w:hAnsi="Times New Roman" w:cs="Times New Roman"/>
                <w:noProof/>
                <w:sz w:val="24"/>
                <w:szCs w:val="24"/>
                <w:lang w:val="en-US"/>
              </w:rPr>
              <w:t xml:space="preserve">SO8 </w:t>
            </w:r>
            <w:r w:rsidR="00CD2392" w:rsidRPr="00C74DD6">
              <w:rPr>
                <w:rFonts w:ascii="Times New Roman" w:eastAsia="Times New Roman" w:hAnsi="Times New Roman" w:cs="Times New Roman"/>
                <w:noProof/>
                <w:sz w:val="24"/>
                <w:szCs w:val="24"/>
                <w:lang w:val="en-US"/>
              </w:rPr>
              <w:t>Популяризиране на заетостта, растежа, равенството между половете, включително и участието на жени в селското стопанство, социално приобщаване и местно развитие в селските райони, включително кръговата биоикономика и устойчивото управление на горите</w:t>
            </w:r>
            <w:r w:rsidR="00AD1653" w:rsidRPr="00C74DD6">
              <w:rPr>
                <w:rFonts w:ascii="Times New Roman" w:eastAsia="Times New Roman" w:hAnsi="Times New Roman" w:cs="Times New Roman"/>
                <w:noProof/>
                <w:sz w:val="24"/>
                <w:szCs w:val="24"/>
              </w:rPr>
              <w:t>.</w:t>
            </w:r>
          </w:p>
        </w:tc>
      </w:tr>
    </w:tbl>
    <w:p w14:paraId="4E4FC34F" w14:textId="77777777" w:rsidR="00D65705" w:rsidRPr="00ED1A0D" w:rsidRDefault="001D0EB3" w:rsidP="00B103DF">
      <w:pPr>
        <w:pStyle w:val="Heading1"/>
        <w:spacing w:line="276" w:lineRule="auto"/>
        <w:rPr>
          <w:rFonts w:ascii="Times New Roman" w:hAnsi="Times New Roman" w:cs="Times New Roman"/>
          <w:color w:val="auto"/>
          <w:sz w:val="24"/>
          <w:szCs w:val="24"/>
        </w:rPr>
      </w:pPr>
      <w:bookmarkStart w:id="16" w:name="_Toc183010377"/>
      <w:r w:rsidRPr="00ED1A0D">
        <w:rPr>
          <w:rFonts w:ascii="Times New Roman" w:hAnsi="Times New Roman" w:cs="Times New Roman"/>
          <w:b/>
          <w:color w:val="auto"/>
          <w:sz w:val="24"/>
          <w:szCs w:val="24"/>
        </w:rPr>
        <w:t>4</w:t>
      </w:r>
      <w:r w:rsidR="00D65705" w:rsidRPr="00ED1A0D">
        <w:rPr>
          <w:rFonts w:ascii="Times New Roman" w:hAnsi="Times New Roman" w:cs="Times New Roman"/>
          <w:b/>
          <w:color w:val="auto"/>
          <w:sz w:val="24"/>
          <w:szCs w:val="24"/>
        </w:rPr>
        <w:t>.</w:t>
      </w:r>
      <w:r w:rsidR="00D65705" w:rsidRPr="00ED1A0D">
        <w:rPr>
          <w:rFonts w:ascii="Times New Roman" w:hAnsi="Times New Roman" w:cs="Times New Roman"/>
          <w:color w:val="auto"/>
          <w:sz w:val="24"/>
          <w:szCs w:val="24"/>
        </w:rPr>
        <w:t xml:space="preserve"> </w:t>
      </w:r>
      <w:r w:rsidR="00D65705" w:rsidRPr="00ED1A0D">
        <w:rPr>
          <w:rFonts w:ascii="Times New Roman" w:hAnsi="Times New Roman" w:cs="Times New Roman"/>
          <w:b/>
          <w:color w:val="auto"/>
          <w:sz w:val="24"/>
          <w:szCs w:val="24"/>
        </w:rPr>
        <w:t>Териториален обхват</w:t>
      </w:r>
      <w:r w:rsidR="002053DF" w:rsidRPr="00ED1A0D">
        <w:rPr>
          <w:rFonts w:ascii="Times New Roman" w:hAnsi="Times New Roman" w:cs="Times New Roman"/>
          <w:b/>
          <w:color w:val="auto"/>
          <w:sz w:val="24"/>
          <w:szCs w:val="24"/>
        </w:rPr>
        <w:t>:</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65705" w:rsidRPr="00C74DD6" w14:paraId="784C7C43" w14:textId="77777777" w:rsidTr="007E4C4B">
        <w:tc>
          <w:tcPr>
            <w:tcW w:w="9062" w:type="dxa"/>
          </w:tcPr>
          <w:p w14:paraId="65047D6C" w14:textId="77777777" w:rsidR="00D65705" w:rsidRPr="00C74DD6" w:rsidRDefault="00CD2392" w:rsidP="00B103DF">
            <w:pPr>
              <w:spacing w:before="40" w:after="40" w:line="276" w:lineRule="auto"/>
              <w:jc w:val="both"/>
              <w:rPr>
                <w:rFonts w:ascii="Times New Roman" w:eastAsia="Times New Roman" w:hAnsi="Times New Roman" w:cs="Times New Roman"/>
                <w:noProof/>
                <w:sz w:val="24"/>
                <w:szCs w:val="24"/>
                <w:lang w:val="en-US"/>
              </w:rPr>
            </w:pPr>
            <w:r w:rsidRPr="00C74DD6">
              <w:rPr>
                <w:rFonts w:ascii="Times New Roman" w:eastAsia="Times New Roman" w:hAnsi="Times New Roman" w:cs="Times New Roman"/>
                <w:noProof/>
                <w:sz w:val="24"/>
                <w:szCs w:val="24"/>
                <w:lang w:val="en-US"/>
              </w:rPr>
              <w:t xml:space="preserve">Дейностите по </w:t>
            </w:r>
            <w:r w:rsidR="00DF74A3" w:rsidRPr="00C74DD6">
              <w:rPr>
                <w:rFonts w:ascii="Times New Roman" w:eastAsia="Times New Roman" w:hAnsi="Times New Roman" w:cs="Times New Roman"/>
                <w:noProof/>
                <w:sz w:val="24"/>
                <w:szCs w:val="24"/>
              </w:rPr>
              <w:t>заявленията за подпомагане трябва да</w:t>
            </w:r>
            <w:r w:rsidR="00DF74A3" w:rsidRPr="00C74DD6">
              <w:rPr>
                <w:rFonts w:ascii="Times New Roman" w:eastAsia="Times New Roman" w:hAnsi="Times New Roman" w:cs="Times New Roman"/>
                <w:noProof/>
                <w:sz w:val="24"/>
                <w:szCs w:val="24"/>
                <w:lang w:val="en-US"/>
              </w:rPr>
              <w:t xml:space="preserve"> </w:t>
            </w:r>
            <w:r w:rsidRPr="00C74DD6">
              <w:rPr>
                <w:rFonts w:ascii="Times New Roman" w:eastAsia="Times New Roman" w:hAnsi="Times New Roman" w:cs="Times New Roman"/>
                <w:noProof/>
                <w:sz w:val="24"/>
                <w:szCs w:val="24"/>
                <w:lang w:val="en-US"/>
              </w:rPr>
              <w:t>се осъществят на територията на Република България</w:t>
            </w:r>
          </w:p>
        </w:tc>
      </w:tr>
    </w:tbl>
    <w:p w14:paraId="294802FD" w14:textId="77777777" w:rsidR="00CE1ADE" w:rsidRPr="00ED1A0D" w:rsidRDefault="001D0EB3" w:rsidP="00B103DF">
      <w:pPr>
        <w:pStyle w:val="Heading1"/>
        <w:spacing w:line="276" w:lineRule="auto"/>
        <w:jc w:val="both"/>
        <w:rPr>
          <w:rFonts w:ascii="Times New Roman" w:hAnsi="Times New Roman" w:cs="Times New Roman"/>
          <w:b/>
          <w:color w:val="auto"/>
          <w:sz w:val="24"/>
          <w:szCs w:val="24"/>
        </w:rPr>
      </w:pPr>
      <w:bookmarkStart w:id="17" w:name="_Toc183010378"/>
      <w:r w:rsidRPr="00ED1A0D">
        <w:rPr>
          <w:rFonts w:ascii="Times New Roman" w:hAnsi="Times New Roman" w:cs="Times New Roman"/>
          <w:b/>
          <w:color w:val="auto"/>
          <w:sz w:val="24"/>
          <w:szCs w:val="24"/>
        </w:rPr>
        <w:t>5</w:t>
      </w:r>
      <w:r w:rsidR="00CE1ADE" w:rsidRPr="00ED1A0D">
        <w:rPr>
          <w:rFonts w:ascii="Times New Roman" w:hAnsi="Times New Roman" w:cs="Times New Roman"/>
          <w:b/>
          <w:color w:val="auto"/>
          <w:sz w:val="24"/>
          <w:szCs w:val="24"/>
        </w:rPr>
        <w:t>. Бюджет</w:t>
      </w:r>
      <w:r w:rsidR="00792B96" w:rsidRPr="00ED1A0D">
        <w:rPr>
          <w:rFonts w:ascii="Times New Roman" w:hAnsi="Times New Roman" w:cs="Times New Roman"/>
          <w:b/>
          <w:color w:val="auto"/>
          <w:sz w:val="24"/>
          <w:szCs w:val="24"/>
        </w:rPr>
        <w:t xml:space="preserve"> по приема</w:t>
      </w:r>
      <w:r w:rsidRPr="00ED1A0D">
        <w:rPr>
          <w:rFonts w:ascii="Times New Roman" w:hAnsi="Times New Roman" w:cs="Times New Roman"/>
          <w:b/>
          <w:color w:val="auto"/>
          <w:sz w:val="24"/>
          <w:szCs w:val="24"/>
        </w:rPr>
        <w:t>:</w:t>
      </w:r>
      <w:bookmarkEnd w:id="17"/>
      <w:r w:rsidR="00CE1ADE" w:rsidRPr="00ED1A0D">
        <w:rPr>
          <w:rFonts w:ascii="Times New Roman" w:hAnsi="Times New Roman" w:cs="Times New Roman"/>
          <w:b/>
          <w:color w:val="auto"/>
          <w:sz w:val="24"/>
          <w:szCs w:val="24"/>
        </w:rPr>
        <w:t xml:space="preserve"> </w:t>
      </w:r>
    </w:p>
    <w:tbl>
      <w:tblPr>
        <w:tblStyle w:val="TableGrid"/>
        <w:tblW w:w="0" w:type="auto"/>
        <w:tblLook w:val="04A0" w:firstRow="1" w:lastRow="0" w:firstColumn="1" w:lastColumn="0" w:noHBand="0" w:noVBand="1"/>
      </w:tblPr>
      <w:tblGrid>
        <w:gridCol w:w="9062"/>
      </w:tblGrid>
      <w:tr w:rsidR="00CE1ADE" w:rsidRPr="00C74DD6" w14:paraId="1303A94B" w14:textId="77777777" w:rsidTr="007E4C4B">
        <w:tc>
          <w:tcPr>
            <w:tcW w:w="9062" w:type="dxa"/>
            <w:tcBorders>
              <w:top w:val="nil"/>
              <w:left w:val="nil"/>
              <w:bottom w:val="nil"/>
              <w:right w:val="nil"/>
            </w:tcBorders>
          </w:tcPr>
          <w:p w14:paraId="4AA76612" w14:textId="77777777" w:rsidR="005B1132" w:rsidRPr="00C74DD6" w:rsidRDefault="00161CF6"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Общият размер на бюджета за подкрепа по подадените заявлени</w:t>
            </w:r>
            <w:r w:rsidR="00AB3E32" w:rsidRPr="00C74DD6">
              <w:rPr>
                <w:rFonts w:ascii="Times New Roman" w:hAnsi="Times New Roman" w:cs="Times New Roman"/>
                <w:sz w:val="24"/>
                <w:szCs w:val="24"/>
              </w:rPr>
              <w:t>я</w:t>
            </w:r>
            <w:r w:rsidRPr="00C74DD6">
              <w:rPr>
                <w:rFonts w:ascii="Times New Roman" w:hAnsi="Times New Roman" w:cs="Times New Roman"/>
                <w:sz w:val="24"/>
                <w:szCs w:val="24"/>
              </w:rPr>
              <w:t xml:space="preserve"> в </w:t>
            </w:r>
            <w:r w:rsidR="00513726" w:rsidRPr="00C74DD6">
              <w:rPr>
                <w:rFonts w:ascii="Times New Roman" w:hAnsi="Times New Roman" w:cs="Times New Roman"/>
                <w:sz w:val="24"/>
                <w:szCs w:val="24"/>
              </w:rPr>
              <w:t xml:space="preserve">периода на прием е в размер на </w:t>
            </w:r>
            <w:r w:rsidRPr="00C74DD6">
              <w:rPr>
                <w:rFonts w:ascii="Times New Roman" w:hAnsi="Times New Roman" w:cs="Times New Roman"/>
                <w:sz w:val="24"/>
                <w:szCs w:val="24"/>
              </w:rPr>
              <w:t>левовата равностойност на 30 000 000 евро</w:t>
            </w:r>
            <w:r w:rsidR="00513726" w:rsidRPr="00C74DD6">
              <w:rPr>
                <w:rFonts w:ascii="Times New Roman" w:hAnsi="Times New Roman" w:cs="Times New Roman"/>
                <w:sz w:val="24"/>
                <w:szCs w:val="24"/>
              </w:rPr>
              <w:t>.</w:t>
            </w:r>
            <w:r w:rsidRPr="00C74DD6" w:rsidDel="00161CF6">
              <w:rPr>
                <w:rFonts w:ascii="Times New Roman" w:hAnsi="Times New Roman" w:cs="Times New Roman"/>
                <w:sz w:val="24"/>
                <w:szCs w:val="24"/>
              </w:rPr>
              <w:t xml:space="preserve"> </w:t>
            </w:r>
          </w:p>
        </w:tc>
      </w:tr>
    </w:tbl>
    <w:p w14:paraId="0E82532D" w14:textId="77777777" w:rsidR="00813FED" w:rsidRPr="00C74DD6" w:rsidRDefault="00DB533E" w:rsidP="00B103DF">
      <w:pPr>
        <w:pStyle w:val="Heading1"/>
        <w:spacing w:line="276" w:lineRule="auto"/>
        <w:rPr>
          <w:rFonts w:ascii="Times New Roman" w:hAnsi="Times New Roman" w:cs="Times New Roman"/>
          <w:b/>
          <w:color w:val="1F4E79" w:themeColor="accent1" w:themeShade="80"/>
          <w:sz w:val="24"/>
          <w:szCs w:val="24"/>
        </w:rPr>
      </w:pPr>
      <w:bookmarkStart w:id="18" w:name="_Toc183010379"/>
      <w:r w:rsidRPr="00ED1A0D">
        <w:rPr>
          <w:rFonts w:ascii="Times New Roman" w:hAnsi="Times New Roman" w:cs="Times New Roman"/>
          <w:b/>
          <w:color w:val="auto"/>
          <w:sz w:val="24"/>
          <w:szCs w:val="24"/>
        </w:rPr>
        <w:t xml:space="preserve">6. </w:t>
      </w:r>
      <w:r w:rsidR="000C5215" w:rsidRPr="00ED1A0D">
        <w:rPr>
          <w:rFonts w:ascii="Times New Roman" w:hAnsi="Times New Roman" w:cs="Times New Roman"/>
          <w:b/>
          <w:color w:val="auto"/>
          <w:sz w:val="24"/>
          <w:szCs w:val="24"/>
        </w:rPr>
        <w:t>Размер на финансовата помощ за конкретно заявление за подпомагане</w:t>
      </w:r>
      <w:r w:rsidR="000C5215" w:rsidRPr="00C74DD6">
        <w:rPr>
          <w:rFonts w:ascii="Times New Roman" w:hAnsi="Times New Roman" w:cs="Times New Roman"/>
          <w:b/>
          <w:color w:val="1F4E79" w:themeColor="accent1" w:themeShade="80"/>
          <w:sz w:val="24"/>
          <w:szCs w:val="24"/>
        </w:rPr>
        <w:t>:</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13FED" w:rsidRPr="00C74DD6" w14:paraId="188F3210" w14:textId="77777777" w:rsidTr="007E4C4B">
        <w:tc>
          <w:tcPr>
            <w:tcW w:w="9062" w:type="dxa"/>
          </w:tcPr>
          <w:p w14:paraId="38BDB047" w14:textId="77777777" w:rsidR="00813FED" w:rsidRPr="00C74DD6" w:rsidRDefault="00813FED" w:rsidP="00B103DF">
            <w:pPr>
              <w:spacing w:before="40" w:after="40" w:line="276" w:lineRule="auto"/>
              <w:jc w:val="both"/>
              <w:rPr>
                <w:rFonts w:ascii="Times New Roman" w:hAnsi="Times New Roman" w:cs="Times New Roman"/>
                <w:b/>
                <w:sz w:val="24"/>
                <w:szCs w:val="24"/>
              </w:rPr>
            </w:pPr>
            <w:r w:rsidRPr="00C74DD6">
              <w:rPr>
                <w:rFonts w:ascii="Times New Roman" w:hAnsi="Times New Roman" w:cs="Times New Roman"/>
                <w:sz w:val="24"/>
                <w:szCs w:val="24"/>
              </w:rPr>
              <w:t>Общият размер на финансовата помощ за един кандидат е в размер на левовата равностойност на 20 000 евро.</w:t>
            </w:r>
          </w:p>
          <w:p w14:paraId="60205FD8" w14:textId="77777777" w:rsidR="00813FED" w:rsidRPr="00C74DD6" w:rsidRDefault="00813FED"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Изплащането на помощта се извършва на два етапа:</w:t>
            </w:r>
          </w:p>
          <w:p w14:paraId="5509C952" w14:textId="77777777" w:rsidR="00813FED" w:rsidRPr="00C74DD6" w:rsidRDefault="00813FED"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lastRenderedPageBreak/>
              <w:t>1. първо плащане в размер на левовата равностойност на 10 000 евро – в срок до два месеца след сключване на административния договор;</w:t>
            </w:r>
          </w:p>
          <w:p w14:paraId="737D1F2F" w14:textId="77777777" w:rsidR="00813FED" w:rsidRPr="00C74DD6" w:rsidRDefault="00813FED"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2. второ плащане в размер на левовата равностойност на 10 000 евро - когато след извършена проверка Разплащателна агенция (РА) установи правилното изпълнение на бизнес плана.</w:t>
            </w:r>
          </w:p>
          <w:p w14:paraId="22224A75" w14:textId="64F044E5" w:rsidR="00813FED" w:rsidRPr="00C74DD6" w:rsidRDefault="00813FED"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Максималните нива на подпомагане при комбинация между безвъзмездни средства и брутен еквивалент на безвъзмездната помощ от финансовия инструмент, не може да надхвърлят 100 000 евро, съгласно чл. 75, пар</w:t>
            </w:r>
            <w:r w:rsidR="00FF7BDF" w:rsidRPr="00C74DD6">
              <w:rPr>
                <w:rFonts w:ascii="Times New Roman" w:hAnsi="Times New Roman" w:cs="Times New Roman"/>
                <w:sz w:val="24"/>
                <w:szCs w:val="24"/>
              </w:rPr>
              <w:t>аграф</w:t>
            </w:r>
            <w:r w:rsidRPr="00C74DD6">
              <w:rPr>
                <w:rFonts w:ascii="Times New Roman" w:hAnsi="Times New Roman" w:cs="Times New Roman"/>
                <w:sz w:val="24"/>
                <w:szCs w:val="24"/>
              </w:rPr>
              <w:t xml:space="preserve"> 4 от Регламент № 2021/2115</w:t>
            </w:r>
            <w:r w:rsidR="00FF7BDF" w:rsidRPr="00C74DD6">
              <w:rPr>
                <w:rFonts w:ascii="Times New Roman" w:hAnsi="Times New Roman" w:cs="Times New Roman"/>
                <w:sz w:val="24"/>
                <w:szCs w:val="24"/>
              </w:rPr>
              <w:t>.</w:t>
            </w:r>
          </w:p>
        </w:tc>
      </w:tr>
    </w:tbl>
    <w:p w14:paraId="48805532" w14:textId="77777777" w:rsidR="00792B96" w:rsidRPr="00C74DD6" w:rsidRDefault="00792B96" w:rsidP="00B103DF">
      <w:pPr>
        <w:spacing w:line="276" w:lineRule="auto"/>
        <w:rPr>
          <w:rFonts w:ascii="Times New Roman" w:hAnsi="Times New Roman" w:cs="Times New Roman"/>
          <w:sz w:val="24"/>
          <w:szCs w:val="24"/>
        </w:rPr>
      </w:pPr>
    </w:p>
    <w:p w14:paraId="7E5140A4" w14:textId="77777777" w:rsidR="00CE1ADE" w:rsidRPr="00ED1A0D" w:rsidRDefault="001D0EB3" w:rsidP="00B103DF">
      <w:pPr>
        <w:pStyle w:val="Heading1"/>
        <w:spacing w:line="276" w:lineRule="auto"/>
        <w:jc w:val="both"/>
        <w:rPr>
          <w:rFonts w:ascii="Times New Roman" w:hAnsi="Times New Roman" w:cs="Times New Roman"/>
          <w:b/>
          <w:color w:val="auto"/>
          <w:sz w:val="24"/>
          <w:szCs w:val="24"/>
        </w:rPr>
      </w:pPr>
      <w:bookmarkStart w:id="19" w:name="_Toc183010380"/>
      <w:r w:rsidRPr="00ED1A0D">
        <w:rPr>
          <w:rFonts w:ascii="Times New Roman" w:hAnsi="Times New Roman" w:cs="Times New Roman"/>
          <w:b/>
          <w:color w:val="auto"/>
          <w:sz w:val="24"/>
          <w:szCs w:val="24"/>
        </w:rPr>
        <w:t>7</w:t>
      </w:r>
      <w:r w:rsidR="00CE1ADE" w:rsidRPr="00ED1A0D">
        <w:rPr>
          <w:rFonts w:ascii="Times New Roman" w:hAnsi="Times New Roman" w:cs="Times New Roman"/>
          <w:b/>
          <w:color w:val="auto"/>
          <w:sz w:val="24"/>
          <w:szCs w:val="24"/>
        </w:rPr>
        <w:t xml:space="preserve">. </w:t>
      </w:r>
      <w:r w:rsidR="000C5215" w:rsidRPr="00ED1A0D">
        <w:rPr>
          <w:rFonts w:ascii="Times New Roman" w:hAnsi="Times New Roman" w:cs="Times New Roman"/>
          <w:b/>
          <w:color w:val="auto"/>
          <w:sz w:val="24"/>
          <w:szCs w:val="24"/>
        </w:rPr>
        <w:t xml:space="preserve"> Допустими кандидати/бенефициенти:</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C74DD6" w14:paraId="06DD87E4" w14:textId="77777777" w:rsidTr="007E4C4B">
        <w:tc>
          <w:tcPr>
            <w:tcW w:w="9062" w:type="dxa"/>
          </w:tcPr>
          <w:p w14:paraId="0E29DFD9" w14:textId="2E4D5A6F" w:rsidR="00CE1ADE" w:rsidRPr="00C74DD6" w:rsidRDefault="00892478" w:rsidP="00B103DF">
            <w:pPr>
              <w:spacing w:line="276" w:lineRule="auto"/>
              <w:jc w:val="both"/>
              <w:rPr>
                <w:rFonts w:ascii="Times New Roman" w:hAnsi="Times New Roman" w:cs="Times New Roman"/>
                <w:b/>
                <w:sz w:val="24"/>
                <w:szCs w:val="24"/>
              </w:rPr>
            </w:pPr>
            <w:r w:rsidRPr="00C74DD6">
              <w:rPr>
                <w:rFonts w:ascii="Times New Roman" w:hAnsi="Times New Roman" w:cs="Times New Roman"/>
                <w:sz w:val="24"/>
                <w:szCs w:val="24"/>
              </w:rPr>
              <w:t xml:space="preserve"> </w:t>
            </w:r>
            <w:r w:rsidR="00B103DF">
              <w:rPr>
                <w:rFonts w:ascii="Times New Roman" w:hAnsi="Times New Roman" w:cs="Times New Roman"/>
                <w:b/>
                <w:sz w:val="24"/>
                <w:szCs w:val="24"/>
                <w:lang w:val="en-US"/>
              </w:rPr>
              <w:t>I</w:t>
            </w:r>
            <w:r w:rsidR="00DE7FC1" w:rsidRPr="00C74DD6">
              <w:rPr>
                <w:rFonts w:ascii="Times New Roman" w:hAnsi="Times New Roman" w:cs="Times New Roman"/>
                <w:b/>
                <w:sz w:val="24"/>
                <w:szCs w:val="24"/>
                <w:lang w:val="en-US"/>
              </w:rPr>
              <w:t xml:space="preserve"> </w:t>
            </w:r>
            <w:r w:rsidR="00DE7FC1" w:rsidRPr="00C74DD6">
              <w:rPr>
                <w:rFonts w:ascii="Times New Roman" w:hAnsi="Times New Roman" w:cs="Times New Roman"/>
                <w:b/>
                <w:sz w:val="24"/>
                <w:szCs w:val="24"/>
              </w:rPr>
              <w:t>Критерии за допустимост на кандидатите:</w:t>
            </w:r>
          </w:p>
          <w:p w14:paraId="777D3C81" w14:textId="77777777" w:rsidR="008D0982" w:rsidRPr="00C74DD6" w:rsidRDefault="008D098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 Допустими за подпомагане са кандидати, които са:</w:t>
            </w:r>
          </w:p>
          <w:p w14:paraId="1A87154E" w14:textId="77777777" w:rsidR="008D0982" w:rsidRPr="00C74DD6" w:rsidRDefault="008D098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1.1. физически лица, навършили 18 години;</w:t>
            </w:r>
          </w:p>
          <w:p w14:paraId="4B490F4D" w14:textId="77777777" w:rsidR="008D0982" w:rsidRPr="00C74DD6" w:rsidRDefault="008D098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1.2. еднолични търговци (ЕТ), еднолични дружества с ограничена отговорност (ЕООД) и дружества с ограничена отговорност (ООД), регистрирани по Търговския закон;</w:t>
            </w:r>
          </w:p>
          <w:p w14:paraId="4CDCDF21" w14:textId="77777777" w:rsidR="008D0982" w:rsidRPr="00C74DD6" w:rsidRDefault="008D098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1.3. кооперации, регистрирани по Закона за кооперациите.</w:t>
            </w:r>
          </w:p>
          <w:p w14:paraId="5068CCE1" w14:textId="77777777" w:rsidR="008D0982" w:rsidRPr="00C74DD6" w:rsidRDefault="008D098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2. Към датата на подаване на </w:t>
            </w:r>
            <w:r w:rsidR="00DA7E98" w:rsidRPr="00C74DD6">
              <w:rPr>
                <w:rFonts w:ascii="Times New Roman" w:hAnsi="Times New Roman" w:cs="Times New Roman"/>
                <w:sz w:val="24"/>
                <w:szCs w:val="24"/>
              </w:rPr>
              <w:t>заявлението за подпомагане</w:t>
            </w:r>
            <w:r w:rsidRPr="00C74DD6">
              <w:rPr>
                <w:rFonts w:ascii="Times New Roman" w:hAnsi="Times New Roman" w:cs="Times New Roman"/>
                <w:sz w:val="24"/>
                <w:szCs w:val="24"/>
              </w:rPr>
              <w:t xml:space="preserve"> кандидатите трябва да:</w:t>
            </w:r>
          </w:p>
          <w:p w14:paraId="5F88B00C" w14:textId="77777777" w:rsidR="008D0982" w:rsidRPr="00C74DD6" w:rsidRDefault="008D098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2.1. са регистрирани като земеделски стопани по реда на Наредба №3 от 1999 г. за създаване и поддържане на регистър на земеделските стопани (</w:t>
            </w:r>
            <w:proofErr w:type="spellStart"/>
            <w:r w:rsidRPr="00C74DD6">
              <w:rPr>
                <w:rFonts w:ascii="Times New Roman" w:hAnsi="Times New Roman" w:cs="Times New Roman"/>
                <w:sz w:val="24"/>
                <w:szCs w:val="24"/>
              </w:rPr>
              <w:t>обн</w:t>
            </w:r>
            <w:proofErr w:type="spellEnd"/>
            <w:r w:rsidRPr="00C74DD6">
              <w:rPr>
                <w:rFonts w:ascii="Times New Roman" w:hAnsi="Times New Roman" w:cs="Times New Roman"/>
                <w:sz w:val="24"/>
                <w:szCs w:val="24"/>
              </w:rPr>
              <w:t>., ДВ, бр. 10 от 1999 г.);</w:t>
            </w:r>
          </w:p>
          <w:p w14:paraId="19D6B42C" w14:textId="77777777" w:rsidR="00F75FAB" w:rsidRPr="00C74DD6" w:rsidRDefault="00F75FAB"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2.2. са започнали да отглеждат животни в собствен/нает животновъден обект и/или да стопанисват земя с цел производството на земеделска и животинска продукция</w:t>
            </w:r>
            <w:r w:rsidR="00FF7BDF" w:rsidRPr="00C74DD6">
              <w:rPr>
                <w:rFonts w:ascii="Times New Roman" w:hAnsi="Times New Roman" w:cs="Times New Roman"/>
                <w:sz w:val="24"/>
                <w:szCs w:val="24"/>
              </w:rPr>
              <w:t>;</w:t>
            </w:r>
          </w:p>
          <w:p w14:paraId="5CCAC078" w14:textId="77777777" w:rsidR="008D0982" w:rsidRPr="00C74DD6" w:rsidRDefault="00F75FAB"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2.3</w:t>
            </w:r>
            <w:r w:rsidR="008D0982" w:rsidRPr="00C74DD6">
              <w:rPr>
                <w:rFonts w:ascii="Times New Roman" w:hAnsi="Times New Roman" w:cs="Times New Roman"/>
                <w:sz w:val="24"/>
                <w:szCs w:val="24"/>
              </w:rPr>
              <w:t xml:space="preserve">. имат икономически размер на стопанството, измерен в стандартен производствен обем (СПО) в границите </w:t>
            </w:r>
            <w:r w:rsidR="00430B83" w:rsidRPr="00C74DD6">
              <w:rPr>
                <w:rFonts w:ascii="Times New Roman" w:hAnsi="Times New Roman" w:cs="Times New Roman"/>
                <w:sz w:val="24"/>
                <w:szCs w:val="24"/>
              </w:rPr>
              <w:t>от</w:t>
            </w:r>
            <w:r w:rsidR="00347DA2" w:rsidRPr="00C74DD6">
              <w:rPr>
                <w:rFonts w:ascii="Times New Roman" w:hAnsi="Times New Roman" w:cs="Times New Roman"/>
                <w:sz w:val="24"/>
                <w:szCs w:val="24"/>
              </w:rPr>
              <w:t xml:space="preserve"> 3000 евро </w:t>
            </w:r>
            <w:r w:rsidR="00E0240C" w:rsidRPr="00C74DD6">
              <w:rPr>
                <w:rFonts w:ascii="Times New Roman" w:hAnsi="Times New Roman" w:cs="Times New Roman"/>
                <w:sz w:val="24"/>
                <w:szCs w:val="24"/>
              </w:rPr>
              <w:t xml:space="preserve">до </w:t>
            </w:r>
            <w:r w:rsidR="008D0982" w:rsidRPr="00C74DD6">
              <w:rPr>
                <w:rFonts w:ascii="Times New Roman" w:hAnsi="Times New Roman" w:cs="Times New Roman"/>
                <w:sz w:val="24"/>
                <w:szCs w:val="24"/>
              </w:rPr>
              <w:t>8000 евро включително</w:t>
            </w:r>
            <w:r w:rsidR="00AB3E32" w:rsidRPr="00C74DD6">
              <w:rPr>
                <w:rFonts w:ascii="Times New Roman" w:hAnsi="Times New Roman" w:cs="Times New Roman"/>
                <w:sz w:val="24"/>
                <w:szCs w:val="24"/>
              </w:rPr>
              <w:t>;</w:t>
            </w:r>
          </w:p>
          <w:p w14:paraId="6946962E" w14:textId="77777777" w:rsidR="008D0982" w:rsidRPr="00C74DD6" w:rsidRDefault="00F75FAB"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2.4</w:t>
            </w:r>
            <w:r w:rsidR="008D0982" w:rsidRPr="00C74DD6">
              <w:rPr>
                <w:rFonts w:ascii="Times New Roman" w:hAnsi="Times New Roman" w:cs="Times New Roman"/>
                <w:sz w:val="24"/>
                <w:szCs w:val="24"/>
              </w:rPr>
              <w:t xml:space="preserve">. са собственици </w:t>
            </w:r>
            <w:r w:rsidR="00615D8D" w:rsidRPr="00C74DD6">
              <w:rPr>
                <w:rFonts w:ascii="Times New Roman" w:hAnsi="Times New Roman" w:cs="Times New Roman"/>
                <w:sz w:val="24"/>
                <w:szCs w:val="24"/>
              </w:rPr>
              <w:t xml:space="preserve">наематели и/или арендатори </w:t>
            </w:r>
            <w:r w:rsidR="008D0982" w:rsidRPr="00C74DD6">
              <w:rPr>
                <w:rFonts w:ascii="Times New Roman" w:hAnsi="Times New Roman" w:cs="Times New Roman"/>
                <w:sz w:val="24"/>
                <w:szCs w:val="24"/>
              </w:rPr>
              <w:t>на цялата налична в земеделското стопанство земя;</w:t>
            </w:r>
          </w:p>
          <w:p w14:paraId="53FC53B4" w14:textId="77777777" w:rsidR="008D0982" w:rsidRPr="00C74DD6" w:rsidRDefault="008D098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w:t>
            </w:r>
            <w:r w:rsidR="00F75FAB" w:rsidRPr="00C74DD6">
              <w:rPr>
                <w:rFonts w:ascii="Times New Roman" w:hAnsi="Times New Roman" w:cs="Times New Roman"/>
                <w:sz w:val="24"/>
                <w:szCs w:val="24"/>
              </w:rPr>
              <w:t>5</w:t>
            </w:r>
            <w:r w:rsidRPr="00C74DD6">
              <w:rPr>
                <w:rFonts w:ascii="Times New Roman" w:hAnsi="Times New Roman" w:cs="Times New Roman"/>
                <w:sz w:val="24"/>
                <w:szCs w:val="24"/>
              </w:rPr>
              <w:t xml:space="preserve">. са собственици </w:t>
            </w:r>
            <w:r w:rsidR="008A3C95" w:rsidRPr="00C74DD6">
              <w:rPr>
                <w:rFonts w:ascii="Times New Roman" w:hAnsi="Times New Roman" w:cs="Times New Roman"/>
                <w:sz w:val="24"/>
                <w:szCs w:val="24"/>
              </w:rPr>
              <w:t xml:space="preserve">и/или наематели </w:t>
            </w:r>
            <w:r w:rsidRPr="00C74DD6">
              <w:rPr>
                <w:rFonts w:ascii="Times New Roman" w:hAnsi="Times New Roman" w:cs="Times New Roman"/>
                <w:sz w:val="24"/>
                <w:szCs w:val="24"/>
              </w:rPr>
              <w:t>на животновъдните сгради и помещения, използвани за животновъдната дейност, в случай че развиват такава;</w:t>
            </w:r>
          </w:p>
          <w:p w14:paraId="1223F6F0" w14:textId="77777777" w:rsidR="008D0982" w:rsidRPr="00C74DD6" w:rsidRDefault="00F75FAB"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2.6</w:t>
            </w:r>
            <w:r w:rsidR="008D0982" w:rsidRPr="00C74DD6">
              <w:rPr>
                <w:rFonts w:ascii="Times New Roman" w:hAnsi="Times New Roman" w:cs="Times New Roman"/>
                <w:sz w:val="24"/>
                <w:szCs w:val="24"/>
              </w:rPr>
              <w:t xml:space="preserve">. са </w:t>
            </w:r>
            <w:proofErr w:type="spellStart"/>
            <w:r w:rsidR="008D0982" w:rsidRPr="00C74DD6">
              <w:rPr>
                <w:rFonts w:ascii="Times New Roman" w:hAnsi="Times New Roman" w:cs="Times New Roman"/>
                <w:sz w:val="24"/>
                <w:szCs w:val="24"/>
              </w:rPr>
              <w:t>микропредприятия</w:t>
            </w:r>
            <w:proofErr w:type="spellEnd"/>
            <w:r w:rsidR="008D0982" w:rsidRPr="00C74DD6">
              <w:rPr>
                <w:rFonts w:ascii="Times New Roman" w:hAnsi="Times New Roman" w:cs="Times New Roman"/>
                <w:sz w:val="24"/>
                <w:szCs w:val="24"/>
              </w:rPr>
              <w:t xml:space="preserve"> или малки предприятия по смисъла на чл. 3, ал. 2 и 3 от Закона за малките и средните предприятия (ЗМСП), (Приложение №</w:t>
            </w:r>
            <w:r w:rsidR="004A764F" w:rsidRPr="00C74DD6">
              <w:rPr>
                <w:rFonts w:ascii="Times New Roman" w:hAnsi="Times New Roman" w:cs="Times New Roman"/>
                <w:sz w:val="24"/>
                <w:szCs w:val="24"/>
              </w:rPr>
              <w:t>5</w:t>
            </w:r>
            <w:r w:rsidR="008D0982" w:rsidRPr="00C74DD6">
              <w:rPr>
                <w:rFonts w:ascii="Times New Roman" w:hAnsi="Times New Roman" w:cs="Times New Roman"/>
                <w:sz w:val="24"/>
                <w:szCs w:val="24"/>
              </w:rPr>
              <w:t>).</w:t>
            </w:r>
          </w:p>
          <w:p w14:paraId="08C500CD" w14:textId="77777777" w:rsidR="008D0982"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3. </w:t>
            </w:r>
            <w:r w:rsidR="002605C9" w:rsidRPr="00C74DD6">
              <w:rPr>
                <w:rFonts w:ascii="Times New Roman" w:hAnsi="Times New Roman" w:cs="Times New Roman"/>
                <w:sz w:val="24"/>
                <w:szCs w:val="24"/>
              </w:rPr>
              <w:t xml:space="preserve">Когато икономическият размер на стопанството по т. 2.3 се доказва с намерения за засаждане/засяване на земеделски култури през текущата спрямо кандидатстването стопанска година, в заявлението за подпомагане  задължително се посочва период, не по-дълъг от 30 дни, в който ще се извърши засаждането/засяването на земеделските култури. При изчисляване на икономическия размер на стопанството към датата на кандидатстване не се допуска включване на животни с намерение за придобиване, включване на трайни насаждения с намерение за засаждане с вкоренен по картонажен метод материал, както и включване на ягоди с намерение за засаждане. Когато икономическият размер на стопанството по т. 2.3 през текущата спрямо кандидатстването стопанска година се доказва със съществуващи овощни видове, лозя, многогодишни етеричномаслени култури (в т.ч. маслодайна роза, лавандула и мента), </w:t>
            </w:r>
            <w:proofErr w:type="spellStart"/>
            <w:r w:rsidR="002605C9" w:rsidRPr="00C74DD6">
              <w:rPr>
                <w:rFonts w:ascii="Times New Roman" w:hAnsi="Times New Roman" w:cs="Times New Roman"/>
                <w:sz w:val="24"/>
                <w:szCs w:val="24"/>
              </w:rPr>
              <w:t>маточници</w:t>
            </w:r>
            <w:proofErr w:type="spellEnd"/>
            <w:r w:rsidR="002605C9" w:rsidRPr="00C74DD6">
              <w:rPr>
                <w:rFonts w:ascii="Times New Roman" w:hAnsi="Times New Roman" w:cs="Times New Roman"/>
                <w:sz w:val="24"/>
                <w:szCs w:val="24"/>
              </w:rPr>
              <w:t xml:space="preserve"> и разсадници за трайни насаждения и декоративни култури, </w:t>
            </w:r>
            <w:r w:rsidR="002605C9" w:rsidRPr="00C74DD6">
              <w:rPr>
                <w:rFonts w:ascii="Times New Roman" w:hAnsi="Times New Roman" w:cs="Times New Roman"/>
                <w:sz w:val="24"/>
                <w:szCs w:val="24"/>
              </w:rPr>
              <w:lastRenderedPageBreak/>
              <w:t>минималният брой на растенията на декар не трябва да е под минималния праг на гъстота, съгласно приложение № 1.</w:t>
            </w:r>
          </w:p>
          <w:p w14:paraId="08BC6103" w14:textId="77777777" w:rsidR="008D0982"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4</w:t>
            </w:r>
            <w:r w:rsidR="008D0982" w:rsidRPr="00C74DD6">
              <w:rPr>
                <w:rFonts w:ascii="Times New Roman" w:hAnsi="Times New Roman" w:cs="Times New Roman"/>
                <w:sz w:val="24"/>
                <w:szCs w:val="24"/>
              </w:rPr>
              <w:t>. Договорит</w:t>
            </w:r>
            <w:r w:rsidR="002605C9" w:rsidRPr="00C74DD6">
              <w:rPr>
                <w:rFonts w:ascii="Times New Roman" w:hAnsi="Times New Roman" w:cs="Times New Roman"/>
                <w:sz w:val="24"/>
                <w:szCs w:val="24"/>
              </w:rPr>
              <w:t>е за наем и/или аренда по т. 2.4 и 2.5</w:t>
            </w:r>
            <w:r w:rsidR="008D0982" w:rsidRPr="00C74DD6">
              <w:rPr>
                <w:rFonts w:ascii="Times New Roman" w:hAnsi="Times New Roman" w:cs="Times New Roman"/>
                <w:sz w:val="24"/>
                <w:szCs w:val="24"/>
              </w:rPr>
              <w:t>, включени при определяне на изискуемия минимален икономически размер на стопанството от 3000 евро СПО, трябва да са:</w:t>
            </w:r>
          </w:p>
          <w:p w14:paraId="3DE26DD5" w14:textId="77777777" w:rsidR="008D0982"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4</w:t>
            </w:r>
            <w:r w:rsidR="008D0982" w:rsidRPr="00C74DD6">
              <w:rPr>
                <w:rFonts w:ascii="Times New Roman" w:hAnsi="Times New Roman" w:cs="Times New Roman"/>
                <w:sz w:val="24"/>
                <w:szCs w:val="24"/>
              </w:rPr>
              <w:t xml:space="preserve">.1. влезли в сила към датата на подаване на </w:t>
            </w:r>
            <w:r w:rsidR="00D66031" w:rsidRPr="00C74DD6">
              <w:rPr>
                <w:rFonts w:ascii="Times New Roman" w:hAnsi="Times New Roman" w:cs="Times New Roman"/>
                <w:sz w:val="24"/>
                <w:szCs w:val="24"/>
              </w:rPr>
              <w:t>заявлението за подпомагане</w:t>
            </w:r>
            <w:r w:rsidR="008D0982" w:rsidRPr="00C74DD6">
              <w:rPr>
                <w:rFonts w:ascii="Times New Roman" w:hAnsi="Times New Roman" w:cs="Times New Roman"/>
                <w:sz w:val="24"/>
                <w:szCs w:val="24"/>
              </w:rPr>
              <w:t>;</w:t>
            </w:r>
          </w:p>
          <w:p w14:paraId="329C51A2" w14:textId="3E4A2C13" w:rsidR="008D0982"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4</w:t>
            </w:r>
            <w:r w:rsidR="008D0982" w:rsidRPr="00C74DD6">
              <w:rPr>
                <w:rFonts w:ascii="Times New Roman" w:hAnsi="Times New Roman" w:cs="Times New Roman"/>
                <w:sz w:val="24"/>
                <w:szCs w:val="24"/>
              </w:rPr>
              <w:t xml:space="preserve">.2. с минимален срок на действие пет години от датата на подаване на </w:t>
            </w:r>
            <w:r w:rsidR="00EB5148" w:rsidRPr="00C74DD6">
              <w:rPr>
                <w:rFonts w:ascii="Times New Roman" w:hAnsi="Times New Roman" w:cs="Times New Roman"/>
                <w:sz w:val="24"/>
                <w:szCs w:val="24"/>
              </w:rPr>
              <w:t>заявлението за подпомагане</w:t>
            </w:r>
            <w:r w:rsidR="008D0982" w:rsidRPr="00C74DD6">
              <w:rPr>
                <w:rFonts w:ascii="Times New Roman" w:hAnsi="Times New Roman" w:cs="Times New Roman"/>
                <w:sz w:val="24"/>
                <w:szCs w:val="24"/>
              </w:rPr>
              <w:t>.</w:t>
            </w:r>
          </w:p>
          <w:p w14:paraId="31F471BE" w14:textId="77777777" w:rsidR="008D0982"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5</w:t>
            </w:r>
            <w:r w:rsidR="008D0982" w:rsidRPr="00C74DD6">
              <w:rPr>
                <w:rFonts w:ascii="Times New Roman" w:hAnsi="Times New Roman" w:cs="Times New Roman"/>
                <w:sz w:val="24"/>
                <w:szCs w:val="24"/>
              </w:rPr>
              <w:t>. Цялата налична в земеделското стопанство земя по т. 2.</w:t>
            </w:r>
            <w:r w:rsidR="00D66031" w:rsidRPr="00C74DD6">
              <w:rPr>
                <w:rFonts w:ascii="Times New Roman" w:hAnsi="Times New Roman" w:cs="Times New Roman"/>
                <w:sz w:val="24"/>
                <w:szCs w:val="24"/>
              </w:rPr>
              <w:t>4</w:t>
            </w:r>
            <w:r w:rsidR="008D0982" w:rsidRPr="00C74DD6">
              <w:rPr>
                <w:rFonts w:ascii="Times New Roman" w:hAnsi="Times New Roman" w:cs="Times New Roman"/>
                <w:sz w:val="24"/>
                <w:szCs w:val="24"/>
              </w:rPr>
              <w:t xml:space="preserve"> трябва да се стопанисва от кандидата:</w:t>
            </w:r>
          </w:p>
          <w:p w14:paraId="09BC6137" w14:textId="49A37388" w:rsidR="008D0982"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5</w:t>
            </w:r>
            <w:r w:rsidR="008D0982" w:rsidRPr="00C74DD6">
              <w:rPr>
                <w:rFonts w:ascii="Times New Roman" w:hAnsi="Times New Roman" w:cs="Times New Roman"/>
                <w:sz w:val="24"/>
                <w:szCs w:val="24"/>
              </w:rPr>
              <w:t>.1. с регистрирано в общинската служба по земеделие правно основание за ползване през цели</w:t>
            </w:r>
            <w:r w:rsidR="00D66031" w:rsidRPr="00C74DD6">
              <w:rPr>
                <w:rFonts w:ascii="Times New Roman" w:hAnsi="Times New Roman" w:cs="Times New Roman"/>
                <w:sz w:val="24"/>
                <w:szCs w:val="24"/>
              </w:rPr>
              <w:t xml:space="preserve">я период (за земеделски площи) до изтичане на пет години, </w:t>
            </w:r>
            <w:r w:rsidR="008D0982" w:rsidRPr="00C74DD6">
              <w:rPr>
                <w:rFonts w:ascii="Times New Roman" w:hAnsi="Times New Roman" w:cs="Times New Roman"/>
                <w:sz w:val="24"/>
                <w:szCs w:val="24"/>
              </w:rPr>
              <w:t xml:space="preserve">считано от датата на подаване на </w:t>
            </w:r>
            <w:r w:rsidR="000E79F0" w:rsidRPr="00C74DD6">
              <w:rPr>
                <w:rFonts w:ascii="Times New Roman" w:hAnsi="Times New Roman" w:cs="Times New Roman"/>
                <w:sz w:val="24"/>
                <w:szCs w:val="24"/>
              </w:rPr>
              <w:t>заявлението за подпомагане</w:t>
            </w:r>
            <w:r w:rsidR="008D0982" w:rsidRPr="00C74DD6">
              <w:rPr>
                <w:rFonts w:ascii="Times New Roman" w:hAnsi="Times New Roman" w:cs="Times New Roman"/>
                <w:sz w:val="24"/>
                <w:szCs w:val="24"/>
                <w:lang w:val="en-US"/>
              </w:rPr>
              <w:t xml:space="preserve">. </w:t>
            </w:r>
            <w:r w:rsidR="008D0982" w:rsidRPr="00C74DD6">
              <w:rPr>
                <w:rFonts w:ascii="Times New Roman" w:hAnsi="Times New Roman" w:cs="Times New Roman"/>
                <w:sz w:val="24"/>
                <w:szCs w:val="24"/>
              </w:rPr>
              <w:t>Изискването за регистриране в общинската служба по земеделие не се отнася за имот/и, попадащи в границите на урбанизирани територии, както и за имот/и, върху които са разположени животновъден/ни обекти и на тях не се отглеждат култури, които участват при формиране на СПО</w:t>
            </w:r>
            <w:r w:rsidR="00E107D2" w:rsidRPr="00C74DD6">
              <w:rPr>
                <w:rFonts w:ascii="Times New Roman" w:hAnsi="Times New Roman" w:cs="Times New Roman"/>
                <w:sz w:val="24"/>
                <w:szCs w:val="24"/>
              </w:rPr>
              <w:t>;</w:t>
            </w:r>
          </w:p>
          <w:p w14:paraId="1AEA30A2" w14:textId="317B078B" w:rsidR="008D0982"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5</w:t>
            </w:r>
            <w:r w:rsidR="008D0982" w:rsidRPr="00C74DD6">
              <w:rPr>
                <w:rFonts w:ascii="Times New Roman" w:hAnsi="Times New Roman" w:cs="Times New Roman"/>
                <w:sz w:val="24"/>
                <w:szCs w:val="24"/>
              </w:rPr>
              <w:t>.2. в съответствие с чл. 33б от Закона за подпомагане на земеделските производители (ЗПЗП</w:t>
            </w:r>
            <w:r w:rsidR="00E107D2" w:rsidRPr="00C74DD6">
              <w:rPr>
                <w:rFonts w:ascii="Times New Roman" w:hAnsi="Times New Roman" w:cs="Times New Roman"/>
                <w:sz w:val="24"/>
                <w:szCs w:val="24"/>
              </w:rPr>
              <w:t>).</w:t>
            </w:r>
          </w:p>
          <w:p w14:paraId="25586C6D" w14:textId="77777777" w:rsidR="008D0982"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6</w:t>
            </w:r>
            <w:r w:rsidR="008D0982" w:rsidRPr="00C74DD6">
              <w:rPr>
                <w:rFonts w:ascii="Times New Roman" w:hAnsi="Times New Roman" w:cs="Times New Roman"/>
                <w:sz w:val="24"/>
                <w:szCs w:val="24"/>
              </w:rPr>
              <w:t>. Икономическият размер на стопанството, измерен в СПО се</w:t>
            </w:r>
            <w:r w:rsidR="007E4C4B" w:rsidRPr="00C74DD6">
              <w:rPr>
                <w:rFonts w:ascii="Times New Roman" w:hAnsi="Times New Roman" w:cs="Times New Roman"/>
                <w:sz w:val="24"/>
                <w:szCs w:val="24"/>
              </w:rPr>
              <w:t xml:space="preserve"> изчислява по таблица съгласно п</w:t>
            </w:r>
            <w:r w:rsidR="008D0982" w:rsidRPr="00C74DD6">
              <w:rPr>
                <w:rFonts w:ascii="Times New Roman" w:hAnsi="Times New Roman" w:cs="Times New Roman"/>
                <w:sz w:val="24"/>
                <w:szCs w:val="24"/>
              </w:rPr>
              <w:t>риложение №</w:t>
            </w:r>
            <w:r w:rsidR="009F7C01" w:rsidRPr="00C74DD6">
              <w:rPr>
                <w:rFonts w:ascii="Times New Roman" w:hAnsi="Times New Roman" w:cs="Times New Roman"/>
                <w:sz w:val="24"/>
                <w:szCs w:val="24"/>
              </w:rPr>
              <w:t xml:space="preserve"> 2</w:t>
            </w:r>
            <w:r w:rsidR="008D0982" w:rsidRPr="00C74DD6">
              <w:rPr>
                <w:rFonts w:ascii="Times New Roman" w:hAnsi="Times New Roman" w:cs="Times New Roman"/>
                <w:sz w:val="24"/>
                <w:szCs w:val="24"/>
              </w:rPr>
              <w:t>.</w:t>
            </w:r>
          </w:p>
          <w:p w14:paraId="4C446691" w14:textId="77777777" w:rsidR="00AA3335"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7</w:t>
            </w:r>
            <w:r w:rsidR="00AA3335" w:rsidRPr="00C74DD6">
              <w:rPr>
                <w:rFonts w:ascii="Times New Roman" w:hAnsi="Times New Roman" w:cs="Times New Roman"/>
                <w:sz w:val="24"/>
                <w:szCs w:val="24"/>
              </w:rPr>
              <w:t>. Не се счита за изпълнено условието по т. 2.</w:t>
            </w:r>
            <w:r w:rsidR="00050C62" w:rsidRPr="00C74DD6">
              <w:rPr>
                <w:rFonts w:ascii="Times New Roman" w:hAnsi="Times New Roman" w:cs="Times New Roman"/>
                <w:sz w:val="24"/>
                <w:szCs w:val="24"/>
              </w:rPr>
              <w:t>3</w:t>
            </w:r>
            <w:r w:rsidR="00AA3335" w:rsidRPr="00C74DD6">
              <w:rPr>
                <w:rFonts w:ascii="Times New Roman" w:hAnsi="Times New Roman" w:cs="Times New Roman"/>
                <w:sz w:val="24"/>
                <w:szCs w:val="24"/>
              </w:rPr>
              <w:t>, когато:</w:t>
            </w:r>
          </w:p>
          <w:p w14:paraId="771FA1C3" w14:textId="77777777" w:rsidR="00AA3335"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7</w:t>
            </w:r>
            <w:r w:rsidR="00AA3335" w:rsidRPr="00C74DD6">
              <w:rPr>
                <w:rFonts w:ascii="Times New Roman" w:hAnsi="Times New Roman" w:cs="Times New Roman"/>
                <w:sz w:val="24"/>
                <w:szCs w:val="24"/>
              </w:rPr>
              <w:t>.1. съпругът/съпругата на кандидата физическо лице, на собственика/собствениците на капитала на юридическото лице или на собственика на предприятието на ЕТ, на член на кооперацията има отделно земеделско стопанство, включително</w:t>
            </w:r>
            <w:r w:rsidR="00050C62" w:rsidRPr="00C74DD6">
              <w:rPr>
                <w:rFonts w:ascii="Times New Roman" w:hAnsi="Times New Roman" w:cs="Times New Roman"/>
                <w:sz w:val="24"/>
                <w:szCs w:val="24"/>
              </w:rPr>
              <w:t xml:space="preserve"> като собственик на ЕТ или ЕООД</w:t>
            </w:r>
            <w:r w:rsidR="00AA3335" w:rsidRPr="00C74DD6">
              <w:rPr>
                <w:rFonts w:ascii="Times New Roman" w:hAnsi="Times New Roman" w:cs="Times New Roman"/>
                <w:sz w:val="24"/>
                <w:szCs w:val="24"/>
              </w:rPr>
              <w:t xml:space="preserve"> и/или като притежател на мажоритарен дял в юридическо лице, и общият сбор на икономическия размер на земеделските стопанства надвишава 8000 евро СПО. Общият сбор се изчислява на база, равна правопропорционално на процентите собственост/дялове от юридическото лице;</w:t>
            </w:r>
          </w:p>
          <w:p w14:paraId="138DB4EC" w14:textId="77777777" w:rsidR="00AA3335"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7</w:t>
            </w:r>
            <w:r w:rsidR="00AA3335" w:rsidRPr="00C74DD6">
              <w:rPr>
                <w:rFonts w:ascii="Times New Roman" w:hAnsi="Times New Roman" w:cs="Times New Roman"/>
                <w:sz w:val="24"/>
                <w:szCs w:val="24"/>
              </w:rPr>
              <w:t>.2. кандидатът физическо лице или кандидатът ЕООД/ООД, или собственикът на капитала на кандидата ЕООД, или собственикът на 50 на сто или повече от капитала на кандидата ООД, или собственикът на предприятието на кандидата ЕТ, или някой от членовете на кооперацията притежава мажоритарен дял в юридическо лице, което има отделно земеделско стопанство, и общият сбор на икономическия размер на земеделските стопанства надвишава 8000 евро СПО. Общият сбор се изчислява на база, равна правопропорционално на процентите собственост/дялове от юридическото лице;</w:t>
            </w:r>
          </w:p>
          <w:p w14:paraId="3E62779C" w14:textId="77777777" w:rsidR="00AA3335"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7</w:t>
            </w:r>
            <w:r w:rsidR="00AA3335" w:rsidRPr="00C74DD6">
              <w:rPr>
                <w:rFonts w:ascii="Times New Roman" w:hAnsi="Times New Roman" w:cs="Times New Roman"/>
                <w:sz w:val="24"/>
                <w:szCs w:val="24"/>
              </w:rPr>
              <w:t xml:space="preserve">.3. кандидатът е ЕООД и едноличният собственик на капитала има отделно земеделско стопанство като физическо лице или ЕТ или когато кандидатът е ООД и собственикът на 50 на сто или повече от капитала има отделно земеделско стопанство като физическо лице или ЕТ, или когато кандидатът е кооперация и член на кооперацията има отделно земеделско стопанство като физическо лице или ЕТ и общият сбор на икономическия размер на земеделските стопанства надвишава 8000 </w:t>
            </w:r>
            <w:r w:rsidR="00AA3335" w:rsidRPr="00C74DD6">
              <w:rPr>
                <w:rFonts w:ascii="Times New Roman" w:hAnsi="Times New Roman" w:cs="Times New Roman"/>
                <w:sz w:val="24"/>
                <w:szCs w:val="24"/>
              </w:rPr>
              <w:lastRenderedPageBreak/>
              <w:t>евро СПО. Общият сбор се изчислява на база, равна правопропорционално на процентите собственост/дялове от юридическото лице.</w:t>
            </w:r>
          </w:p>
          <w:p w14:paraId="62936626" w14:textId="77777777" w:rsidR="00AA3335"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8</w:t>
            </w:r>
            <w:r w:rsidR="00AA3335" w:rsidRPr="00C74DD6">
              <w:rPr>
                <w:rFonts w:ascii="Times New Roman" w:hAnsi="Times New Roman" w:cs="Times New Roman"/>
                <w:sz w:val="24"/>
                <w:szCs w:val="24"/>
              </w:rPr>
              <w:t xml:space="preserve">. При изчисляване на икономическия </w:t>
            </w:r>
            <w:r w:rsidR="00EB25F0" w:rsidRPr="00C74DD6">
              <w:rPr>
                <w:rFonts w:ascii="Times New Roman" w:hAnsi="Times New Roman" w:cs="Times New Roman"/>
                <w:sz w:val="24"/>
                <w:szCs w:val="24"/>
              </w:rPr>
              <w:t>размер на стопанството по т. 2.3</w:t>
            </w:r>
            <w:r w:rsidR="00AA3335" w:rsidRPr="00C74DD6">
              <w:rPr>
                <w:rFonts w:ascii="Times New Roman" w:hAnsi="Times New Roman" w:cs="Times New Roman"/>
                <w:sz w:val="24"/>
                <w:szCs w:val="24"/>
              </w:rPr>
              <w:t xml:space="preserve"> се взема предвид цялата налична в земеделското стопанство земя.</w:t>
            </w:r>
            <w:r w:rsidRPr="00C74DD6">
              <w:rPr>
                <w:rFonts w:ascii="Times New Roman" w:hAnsi="Times New Roman" w:cs="Times New Roman"/>
                <w:sz w:val="24"/>
                <w:szCs w:val="24"/>
              </w:rPr>
              <w:t xml:space="preserve"> Кандидатът описва цялата налична в земеделското стопанство земя в бизнес плана.</w:t>
            </w:r>
          </w:p>
          <w:p w14:paraId="4BC2AEC6" w14:textId="77777777" w:rsidR="00AA3335" w:rsidRPr="00C74DD6" w:rsidRDefault="002805AA"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9</w:t>
            </w:r>
            <w:r w:rsidR="00AA3335" w:rsidRPr="00C74DD6">
              <w:rPr>
                <w:rFonts w:ascii="Times New Roman" w:hAnsi="Times New Roman" w:cs="Times New Roman"/>
                <w:sz w:val="24"/>
                <w:szCs w:val="24"/>
              </w:rPr>
              <w:t>.</w:t>
            </w:r>
            <w:r w:rsidR="00AA3335" w:rsidRPr="00C74DD6">
              <w:rPr>
                <w:rFonts w:ascii="Times New Roman" w:hAnsi="Times New Roman" w:cs="Times New Roman"/>
                <w:b/>
                <w:sz w:val="24"/>
                <w:szCs w:val="24"/>
              </w:rPr>
              <w:t xml:space="preserve"> </w:t>
            </w:r>
            <w:r w:rsidR="00AA3335" w:rsidRPr="00C74DD6">
              <w:rPr>
                <w:rFonts w:ascii="Times New Roman" w:hAnsi="Times New Roman" w:cs="Times New Roman"/>
                <w:sz w:val="24"/>
                <w:szCs w:val="24"/>
              </w:rPr>
              <w:t>За кандидатите, развиващи животновъдна дейност се изисква регистрация по реда на чл. 137 от Закона за ветеринарномедицинската дейност.</w:t>
            </w:r>
          </w:p>
          <w:p w14:paraId="06B7BC26" w14:textId="0A799667" w:rsidR="007A2835" w:rsidRPr="00C74DD6" w:rsidRDefault="007A283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10. След подаване на заявлението за подпомагане до издаване на административния акт за одобрение, кандидатът е длъжен да поддържа актуална регистрация като земеделски стопанин по реда на Наредба № 3 от 1999 г.</w:t>
            </w:r>
          </w:p>
          <w:p w14:paraId="51B9A597" w14:textId="77777777" w:rsidR="00AA3335" w:rsidRPr="00C74DD6" w:rsidRDefault="00AA333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w:t>
            </w:r>
            <w:r w:rsidR="007A2835" w:rsidRPr="00C74DD6">
              <w:rPr>
                <w:rFonts w:ascii="Times New Roman" w:hAnsi="Times New Roman" w:cs="Times New Roman"/>
                <w:sz w:val="24"/>
                <w:szCs w:val="24"/>
              </w:rPr>
              <w:t>1</w:t>
            </w:r>
            <w:r w:rsidRPr="00C74DD6">
              <w:rPr>
                <w:rFonts w:ascii="Times New Roman" w:hAnsi="Times New Roman" w:cs="Times New Roman"/>
                <w:sz w:val="24"/>
                <w:szCs w:val="24"/>
              </w:rPr>
              <w:t xml:space="preserve">. За </w:t>
            </w:r>
            <w:r w:rsidRPr="00745F7C">
              <w:rPr>
                <w:rFonts w:ascii="Times New Roman" w:hAnsi="Times New Roman" w:cs="Times New Roman"/>
                <w:sz w:val="24"/>
                <w:szCs w:val="24"/>
              </w:rPr>
              <w:t>едноличните търговци</w:t>
            </w:r>
            <w:r w:rsidRPr="00C74DD6">
              <w:rPr>
                <w:rFonts w:ascii="Times New Roman" w:hAnsi="Times New Roman" w:cs="Times New Roman"/>
                <w:sz w:val="24"/>
                <w:szCs w:val="24"/>
              </w:rPr>
              <w:t xml:space="preserve"> по т. 1.2, които са регистрирани през годината на кандидатстване в Търговския регистър и регистър на ЮЛНЦ и като земеделски стопани по реда на Наредба №3 от 1999 г., обстоятелствата по т. 2.</w:t>
            </w:r>
            <w:r w:rsidR="00C515E2" w:rsidRPr="00C74DD6">
              <w:rPr>
                <w:rFonts w:ascii="Times New Roman" w:hAnsi="Times New Roman" w:cs="Times New Roman"/>
                <w:sz w:val="24"/>
                <w:szCs w:val="24"/>
              </w:rPr>
              <w:t>3</w:t>
            </w:r>
            <w:r w:rsidRPr="00C74DD6">
              <w:rPr>
                <w:rFonts w:ascii="Times New Roman" w:hAnsi="Times New Roman" w:cs="Times New Roman"/>
                <w:sz w:val="24"/>
                <w:szCs w:val="24"/>
              </w:rPr>
              <w:t xml:space="preserve"> могат да се доказват и в качеството им на физически лица.</w:t>
            </w:r>
          </w:p>
          <w:p w14:paraId="5A127D00" w14:textId="77777777" w:rsidR="00AA3335" w:rsidRPr="00C74DD6" w:rsidRDefault="007A283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12</w:t>
            </w:r>
            <w:r w:rsidR="00AA3335" w:rsidRPr="00C74DD6">
              <w:rPr>
                <w:rFonts w:ascii="Times New Roman" w:hAnsi="Times New Roman" w:cs="Times New Roman"/>
                <w:sz w:val="24"/>
                <w:szCs w:val="24"/>
              </w:rPr>
              <w:t>. Във формирането на икономическия размер на земеделското стопанство участват основните култури и междинни/втори култури, засадени или с намерения за засаждане за текущата стопанска година, спрямо годината на кандидатстване, коит</w:t>
            </w:r>
            <w:r w:rsidR="00A10F4D" w:rsidRPr="00C74DD6">
              <w:rPr>
                <w:rFonts w:ascii="Times New Roman" w:hAnsi="Times New Roman" w:cs="Times New Roman"/>
                <w:sz w:val="24"/>
                <w:szCs w:val="24"/>
              </w:rPr>
              <w:t xml:space="preserve">о са посочени в регистъра </w:t>
            </w:r>
            <w:r w:rsidR="00AA3335" w:rsidRPr="00C74DD6">
              <w:rPr>
                <w:rFonts w:ascii="Times New Roman" w:hAnsi="Times New Roman" w:cs="Times New Roman"/>
                <w:sz w:val="24"/>
                <w:szCs w:val="24"/>
              </w:rPr>
              <w:t>по реда на Наредба №</w:t>
            </w:r>
            <w:r w:rsidR="00C515E2" w:rsidRPr="00C74DD6">
              <w:rPr>
                <w:rFonts w:ascii="Times New Roman" w:hAnsi="Times New Roman" w:cs="Times New Roman"/>
                <w:sz w:val="24"/>
                <w:szCs w:val="24"/>
              </w:rPr>
              <w:t xml:space="preserve"> </w:t>
            </w:r>
            <w:r w:rsidR="00AA3335" w:rsidRPr="00C74DD6">
              <w:rPr>
                <w:rFonts w:ascii="Times New Roman" w:hAnsi="Times New Roman" w:cs="Times New Roman"/>
                <w:sz w:val="24"/>
                <w:szCs w:val="24"/>
              </w:rPr>
              <w:t>3 от 1999 г.</w:t>
            </w:r>
          </w:p>
          <w:p w14:paraId="12525F77" w14:textId="77777777" w:rsidR="00AA3335" w:rsidRPr="00C74DD6" w:rsidRDefault="007A283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13</w:t>
            </w:r>
            <w:r w:rsidR="00AA3335" w:rsidRPr="00C74DD6">
              <w:rPr>
                <w:rFonts w:ascii="Times New Roman" w:hAnsi="Times New Roman" w:cs="Times New Roman"/>
                <w:sz w:val="24"/>
                <w:szCs w:val="24"/>
              </w:rPr>
              <w:t>. Когато една и съща оранжерийна площ се използва няколко пъти, тя се отчита само веднъж, като при отчитането ѝ се взема предвид културата с най-висок стандартен производствен обем/стандартна продукция.</w:t>
            </w:r>
          </w:p>
          <w:p w14:paraId="7D25125F" w14:textId="77777777" w:rsidR="00CF6E8D" w:rsidRPr="00C74DD6" w:rsidRDefault="007A283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14</w:t>
            </w:r>
            <w:r w:rsidR="00CF6E8D" w:rsidRPr="00C74DD6">
              <w:rPr>
                <w:rFonts w:ascii="Times New Roman" w:hAnsi="Times New Roman" w:cs="Times New Roman"/>
                <w:sz w:val="24"/>
                <w:szCs w:val="24"/>
              </w:rPr>
              <w:t>.</w:t>
            </w:r>
            <w:r w:rsidR="00E107D2" w:rsidRPr="00C74DD6">
              <w:rPr>
                <w:rFonts w:ascii="Times New Roman" w:hAnsi="Times New Roman" w:cs="Times New Roman"/>
                <w:sz w:val="24"/>
                <w:szCs w:val="24"/>
              </w:rPr>
              <w:t xml:space="preserve"> </w:t>
            </w:r>
            <w:r w:rsidR="00CF6E8D" w:rsidRPr="00C74DD6">
              <w:rPr>
                <w:rFonts w:ascii="Times New Roman" w:hAnsi="Times New Roman" w:cs="Times New Roman"/>
                <w:sz w:val="24"/>
                <w:szCs w:val="24"/>
              </w:rPr>
              <w:t>Допустимият период за създаване на овощни трайни насаждения е от 1 ноември до 14 април на стопанската година. Когато овощните трайни насаждения са засети по вкоренен по картонажен метод материал, както и ягоди, допустимият период е цялата година</w:t>
            </w:r>
            <w:r w:rsidR="00E107D2" w:rsidRPr="00C74DD6">
              <w:rPr>
                <w:rFonts w:ascii="Times New Roman" w:hAnsi="Times New Roman" w:cs="Times New Roman"/>
                <w:sz w:val="24"/>
                <w:szCs w:val="24"/>
              </w:rPr>
              <w:t>.</w:t>
            </w:r>
          </w:p>
          <w:p w14:paraId="123EC4EB" w14:textId="77777777" w:rsidR="00AA3335" w:rsidRPr="00C74DD6" w:rsidRDefault="00C515E2"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w:t>
            </w:r>
            <w:r w:rsidR="007A2835" w:rsidRPr="00C74DD6">
              <w:rPr>
                <w:rFonts w:ascii="Times New Roman" w:hAnsi="Times New Roman" w:cs="Times New Roman"/>
                <w:sz w:val="24"/>
                <w:szCs w:val="24"/>
              </w:rPr>
              <w:t>5</w:t>
            </w:r>
            <w:r w:rsidR="00AA3335" w:rsidRPr="00C74DD6">
              <w:rPr>
                <w:rFonts w:ascii="Times New Roman" w:hAnsi="Times New Roman" w:cs="Times New Roman"/>
                <w:sz w:val="24"/>
                <w:szCs w:val="24"/>
              </w:rPr>
              <w:t xml:space="preserve">. Когато кандидатът е подавал заявление за подпомагане по </w:t>
            </w:r>
            <w:r w:rsidR="00E6263C" w:rsidRPr="00C74DD6">
              <w:rPr>
                <w:rFonts w:ascii="Times New Roman" w:hAnsi="Times New Roman" w:cs="Times New Roman"/>
                <w:sz w:val="24"/>
                <w:szCs w:val="24"/>
              </w:rPr>
              <w:t>интервенциите</w:t>
            </w:r>
            <w:r w:rsidR="00AA3335" w:rsidRPr="00C74DD6">
              <w:rPr>
                <w:rFonts w:ascii="Times New Roman" w:hAnsi="Times New Roman" w:cs="Times New Roman"/>
                <w:sz w:val="24"/>
                <w:szCs w:val="24"/>
              </w:rPr>
              <w:t xml:space="preserve"> за директни плащания, се извършва сравнение между последно заявената за подпомагане по тези схеми и мерки площ и земеделската земя, която е декларирал, че участва в изчислението на икономическия размер на стопанството по т. 2.</w:t>
            </w:r>
            <w:r w:rsidR="00E6263C" w:rsidRPr="00C74DD6">
              <w:rPr>
                <w:rFonts w:ascii="Times New Roman" w:hAnsi="Times New Roman" w:cs="Times New Roman"/>
                <w:sz w:val="24"/>
                <w:szCs w:val="24"/>
              </w:rPr>
              <w:t>3</w:t>
            </w:r>
            <w:r w:rsidR="00AA3335" w:rsidRPr="00C74DD6">
              <w:rPr>
                <w:rFonts w:ascii="Times New Roman" w:hAnsi="Times New Roman" w:cs="Times New Roman"/>
                <w:sz w:val="24"/>
                <w:szCs w:val="24"/>
              </w:rPr>
              <w:t>.</w:t>
            </w:r>
            <w:r w:rsidR="00F7498D" w:rsidRPr="00C74DD6">
              <w:rPr>
                <w:rFonts w:ascii="Times New Roman" w:hAnsi="Times New Roman" w:cs="Times New Roman"/>
                <w:sz w:val="24"/>
                <w:szCs w:val="24"/>
              </w:rPr>
              <w:t xml:space="preserve"> </w:t>
            </w:r>
          </w:p>
          <w:p w14:paraId="0D152F56" w14:textId="77777777" w:rsidR="00CA2F10" w:rsidRPr="00C74DD6" w:rsidRDefault="007A283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16</w:t>
            </w:r>
            <w:r w:rsidR="00AA3335" w:rsidRPr="00C74DD6">
              <w:rPr>
                <w:rFonts w:ascii="Times New Roman" w:hAnsi="Times New Roman" w:cs="Times New Roman"/>
                <w:sz w:val="24"/>
                <w:szCs w:val="24"/>
              </w:rPr>
              <w:t xml:space="preserve">. </w:t>
            </w:r>
            <w:r w:rsidR="00CA2F10" w:rsidRPr="00C74DD6">
              <w:rPr>
                <w:rFonts w:ascii="Times New Roman" w:hAnsi="Times New Roman" w:cs="Times New Roman"/>
                <w:sz w:val="24"/>
                <w:szCs w:val="24"/>
              </w:rPr>
              <w:t>К</w:t>
            </w:r>
            <w:r w:rsidRPr="00C74DD6">
              <w:rPr>
                <w:rFonts w:ascii="Times New Roman" w:hAnsi="Times New Roman" w:cs="Times New Roman"/>
                <w:sz w:val="24"/>
                <w:szCs w:val="24"/>
              </w:rPr>
              <w:t>огато при сравнението по т. 15</w:t>
            </w:r>
            <w:r w:rsidR="00AA3335" w:rsidRPr="00C74DD6">
              <w:rPr>
                <w:rFonts w:ascii="Times New Roman" w:hAnsi="Times New Roman" w:cs="Times New Roman"/>
                <w:sz w:val="24"/>
                <w:szCs w:val="24"/>
              </w:rPr>
              <w:t xml:space="preserve"> се установи</w:t>
            </w:r>
            <w:r w:rsidR="00CA2F10" w:rsidRPr="00C74DD6">
              <w:rPr>
                <w:rFonts w:ascii="Times New Roman" w:hAnsi="Times New Roman" w:cs="Times New Roman"/>
                <w:sz w:val="24"/>
                <w:szCs w:val="24"/>
              </w:rPr>
              <w:t>, че</w:t>
            </w:r>
            <w:r w:rsidR="00AA3335" w:rsidRPr="00C74DD6">
              <w:rPr>
                <w:rFonts w:ascii="Times New Roman" w:hAnsi="Times New Roman" w:cs="Times New Roman"/>
                <w:sz w:val="24"/>
                <w:szCs w:val="24"/>
              </w:rPr>
              <w:t xml:space="preserve"> разлика</w:t>
            </w:r>
            <w:r w:rsidR="00CA2F10" w:rsidRPr="00C74DD6">
              <w:rPr>
                <w:rFonts w:ascii="Times New Roman" w:hAnsi="Times New Roman" w:cs="Times New Roman"/>
                <w:sz w:val="24"/>
                <w:szCs w:val="24"/>
              </w:rPr>
              <w:t>та</w:t>
            </w:r>
            <w:r w:rsidR="00AA3335" w:rsidRPr="00C74DD6">
              <w:rPr>
                <w:rFonts w:ascii="Times New Roman" w:hAnsi="Times New Roman" w:cs="Times New Roman"/>
                <w:sz w:val="24"/>
                <w:szCs w:val="24"/>
              </w:rPr>
              <w:t xml:space="preserve"> между размера на </w:t>
            </w:r>
            <w:r w:rsidR="00CA2F10" w:rsidRPr="00C74DD6">
              <w:rPr>
                <w:rFonts w:ascii="Times New Roman" w:hAnsi="Times New Roman" w:cs="Times New Roman"/>
                <w:sz w:val="24"/>
                <w:szCs w:val="24"/>
              </w:rPr>
              <w:t>заявените площи по интервенциите по директни плащания надвишават с над 3 на сто посочените в заявлението за подпомагане</w:t>
            </w:r>
            <w:r w:rsidR="00AA3335" w:rsidRPr="00C74DD6">
              <w:rPr>
                <w:rFonts w:ascii="Times New Roman" w:hAnsi="Times New Roman" w:cs="Times New Roman"/>
                <w:sz w:val="24"/>
                <w:szCs w:val="24"/>
              </w:rPr>
              <w:t xml:space="preserve"> кандидатът </w:t>
            </w:r>
            <w:r w:rsidR="00CA2F10" w:rsidRPr="00C74DD6">
              <w:rPr>
                <w:rFonts w:ascii="Times New Roman" w:hAnsi="Times New Roman" w:cs="Times New Roman"/>
                <w:sz w:val="24"/>
                <w:szCs w:val="24"/>
              </w:rPr>
              <w:t xml:space="preserve">следва да представи </w:t>
            </w:r>
            <w:r w:rsidR="00AA3335" w:rsidRPr="00C74DD6">
              <w:rPr>
                <w:rFonts w:ascii="Times New Roman" w:hAnsi="Times New Roman" w:cs="Times New Roman"/>
                <w:sz w:val="24"/>
                <w:szCs w:val="24"/>
              </w:rPr>
              <w:t xml:space="preserve"> мотивирана писмена обосновка, придружена с подкрепящи я доказателства, относно причините за тази разлика.</w:t>
            </w:r>
          </w:p>
          <w:p w14:paraId="00C5A00E" w14:textId="77777777" w:rsidR="00AA3335" w:rsidRPr="00C74DD6" w:rsidRDefault="007A283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17</w:t>
            </w:r>
            <w:r w:rsidR="00AA3335" w:rsidRPr="00C74DD6">
              <w:rPr>
                <w:rFonts w:ascii="Times New Roman" w:hAnsi="Times New Roman" w:cs="Times New Roman"/>
                <w:sz w:val="24"/>
                <w:szCs w:val="24"/>
              </w:rPr>
              <w:t>. Дейностите и инвестициите по проекта, за които се изисква лицензиране, разрешение и/или регистрация за извършване на дейността/инвестицията съгласно действащото законодателство се подпомагат, само в случай че кандидатът/бенефициентът е представил съответните лицензи, разрешения и/или регистрация.</w:t>
            </w:r>
          </w:p>
          <w:p w14:paraId="3899FA33" w14:textId="77777777" w:rsidR="00AA3335" w:rsidRPr="00C74DD6" w:rsidRDefault="007A283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18</w:t>
            </w:r>
            <w:r w:rsidR="00AA3335" w:rsidRPr="00C74DD6">
              <w:rPr>
                <w:rFonts w:ascii="Times New Roman" w:hAnsi="Times New Roman" w:cs="Times New Roman"/>
                <w:sz w:val="24"/>
                <w:szCs w:val="24"/>
              </w:rPr>
              <w:t xml:space="preserve">. Когато земята, върху която са разположени културите, включени при определяне на изискуемия минимален икономически размер на стопанството от </w:t>
            </w:r>
            <w:r w:rsidR="00A4094C" w:rsidRPr="00C74DD6">
              <w:rPr>
                <w:rFonts w:ascii="Times New Roman" w:hAnsi="Times New Roman" w:cs="Times New Roman"/>
                <w:sz w:val="24"/>
                <w:szCs w:val="24"/>
              </w:rPr>
              <w:t xml:space="preserve">3000 </w:t>
            </w:r>
            <w:r w:rsidR="00AA3335" w:rsidRPr="00C74DD6">
              <w:rPr>
                <w:rFonts w:ascii="Times New Roman" w:hAnsi="Times New Roman" w:cs="Times New Roman"/>
                <w:sz w:val="24"/>
                <w:szCs w:val="24"/>
              </w:rPr>
              <w:t xml:space="preserve">евро СПО, се обработва на база на споразумение за масиви за ползване на земеделските земи, изготвено на основание чл. 37в, ал. 2 от Закона за собствеността и ползването на земеделските земи, кандидатът за същия размер на площта на земята, върху която са </w:t>
            </w:r>
            <w:r w:rsidR="00AA3335" w:rsidRPr="00C74DD6">
              <w:rPr>
                <w:rFonts w:ascii="Times New Roman" w:hAnsi="Times New Roman" w:cs="Times New Roman"/>
                <w:sz w:val="24"/>
                <w:szCs w:val="24"/>
              </w:rPr>
              <w:lastRenderedPageBreak/>
              <w:t xml:space="preserve">разположени тези култури, трябва да има имоти, включени в споразумението за масиви, които да са негова собственост и/или да са наети/арендувани с минимален срок на действие пет години от датата на подаване на </w:t>
            </w:r>
            <w:r w:rsidR="00741C89" w:rsidRPr="00C74DD6">
              <w:rPr>
                <w:rFonts w:ascii="Times New Roman" w:hAnsi="Times New Roman" w:cs="Times New Roman"/>
                <w:sz w:val="24"/>
                <w:szCs w:val="24"/>
              </w:rPr>
              <w:t>заявлението за подпомагане</w:t>
            </w:r>
            <w:r w:rsidR="00AA3335" w:rsidRPr="00C74DD6">
              <w:rPr>
                <w:rFonts w:ascii="Times New Roman" w:hAnsi="Times New Roman" w:cs="Times New Roman"/>
                <w:sz w:val="24"/>
                <w:szCs w:val="24"/>
              </w:rPr>
              <w:t>.</w:t>
            </w:r>
          </w:p>
          <w:p w14:paraId="7E8F505F" w14:textId="77777777" w:rsidR="00D1370F" w:rsidRDefault="007A2835" w:rsidP="00B103DF">
            <w:pPr>
              <w:spacing w:line="276" w:lineRule="auto"/>
              <w:jc w:val="both"/>
              <w:rPr>
                <w:rFonts w:ascii="Times New Roman" w:hAnsi="Times New Roman" w:cs="Times New Roman"/>
                <w:sz w:val="24"/>
                <w:szCs w:val="24"/>
                <w:highlight w:val="yellow"/>
              </w:rPr>
            </w:pPr>
            <w:r w:rsidRPr="00C74DD6">
              <w:rPr>
                <w:rFonts w:ascii="Times New Roman" w:hAnsi="Times New Roman" w:cs="Times New Roman"/>
                <w:sz w:val="24"/>
                <w:szCs w:val="24"/>
              </w:rPr>
              <w:t>19</w:t>
            </w:r>
            <w:r w:rsidR="00342FAA" w:rsidRPr="00C74DD6">
              <w:rPr>
                <w:rFonts w:ascii="Times New Roman" w:hAnsi="Times New Roman" w:cs="Times New Roman"/>
                <w:sz w:val="24"/>
                <w:szCs w:val="24"/>
              </w:rPr>
              <w:t xml:space="preserve">. Като част от проверката, ДФ „Земеделие“ може да извърши посещение и/или проверка на място за установяване на фактическото съответствие по представените документи и определянето на </w:t>
            </w:r>
            <w:r w:rsidR="009279B3" w:rsidRPr="00C74DD6">
              <w:rPr>
                <w:rFonts w:ascii="Times New Roman" w:hAnsi="Times New Roman" w:cs="Times New Roman"/>
                <w:sz w:val="24"/>
                <w:szCs w:val="24"/>
              </w:rPr>
              <w:t>икономическия размер</w:t>
            </w:r>
            <w:r w:rsidR="00342FAA" w:rsidRPr="00C74DD6">
              <w:rPr>
                <w:rFonts w:ascii="Times New Roman" w:hAnsi="Times New Roman" w:cs="Times New Roman"/>
                <w:sz w:val="24"/>
                <w:szCs w:val="24"/>
              </w:rPr>
              <w:t xml:space="preserve"> на стопанството на кандидата. </w:t>
            </w:r>
          </w:p>
          <w:p w14:paraId="06204A74" w14:textId="10866ADF" w:rsidR="00342FAA" w:rsidRPr="00C74DD6" w:rsidRDefault="00D1370F" w:rsidP="00B103DF">
            <w:pPr>
              <w:spacing w:line="276" w:lineRule="auto"/>
              <w:jc w:val="both"/>
              <w:rPr>
                <w:rFonts w:ascii="Times New Roman" w:hAnsi="Times New Roman" w:cs="Times New Roman"/>
                <w:sz w:val="24"/>
                <w:szCs w:val="24"/>
              </w:rPr>
            </w:pPr>
            <w:r>
              <w:rPr>
                <w:rFonts w:ascii="Times New Roman" w:hAnsi="Times New Roman" w:cs="Times New Roman"/>
                <w:sz w:val="24"/>
                <w:szCs w:val="24"/>
              </w:rPr>
              <w:t>Държавен фонд „Земеделие“</w:t>
            </w:r>
            <w:r w:rsidR="00342FAA" w:rsidRPr="00C74DD6">
              <w:rPr>
                <w:rFonts w:ascii="Times New Roman" w:hAnsi="Times New Roman" w:cs="Times New Roman"/>
                <w:sz w:val="24"/>
                <w:szCs w:val="24"/>
              </w:rPr>
              <w:t xml:space="preserve"> извършва проверка или посещение на място с цел удостоверяване на изпълнението на заложените в заявлението за подпомагане намерения за засяване/засаждане на земеделски култури</w:t>
            </w:r>
            <w:r w:rsidR="00342FAA" w:rsidRPr="00C74DD6" w:rsidDel="00CD1914">
              <w:rPr>
                <w:rFonts w:ascii="Times New Roman" w:hAnsi="Times New Roman" w:cs="Times New Roman"/>
                <w:sz w:val="24"/>
                <w:szCs w:val="24"/>
              </w:rPr>
              <w:t xml:space="preserve"> </w:t>
            </w:r>
            <w:r w:rsidR="00342FAA" w:rsidRPr="00C74DD6">
              <w:rPr>
                <w:rFonts w:ascii="Times New Roman" w:hAnsi="Times New Roman" w:cs="Times New Roman"/>
                <w:sz w:val="24"/>
                <w:szCs w:val="24"/>
              </w:rPr>
              <w:t>през текущата към датата на подаване на заявлението за подпомагане стопанска година  и за установяване на началния икономически размер на стопанството.</w:t>
            </w:r>
          </w:p>
          <w:p w14:paraId="1FD4ED81" w14:textId="77777777" w:rsidR="00342FAA" w:rsidRPr="00C74DD6" w:rsidRDefault="007A283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20</w:t>
            </w:r>
            <w:r w:rsidR="00342FAA" w:rsidRPr="00C74DD6">
              <w:rPr>
                <w:rFonts w:ascii="Times New Roman" w:hAnsi="Times New Roman" w:cs="Times New Roman"/>
                <w:sz w:val="24"/>
                <w:szCs w:val="24"/>
              </w:rPr>
              <w:t xml:space="preserve">. Установеният начален икономически размер в резултат на </w:t>
            </w:r>
            <w:r w:rsidRPr="00C74DD6">
              <w:rPr>
                <w:rFonts w:ascii="Times New Roman" w:hAnsi="Times New Roman" w:cs="Times New Roman"/>
                <w:sz w:val="24"/>
                <w:szCs w:val="24"/>
              </w:rPr>
              <w:t>проверката по т. 19</w:t>
            </w:r>
            <w:r w:rsidR="00342FAA" w:rsidRPr="00C74DD6">
              <w:rPr>
                <w:rFonts w:ascii="Times New Roman" w:hAnsi="Times New Roman" w:cs="Times New Roman"/>
                <w:sz w:val="24"/>
                <w:szCs w:val="24"/>
              </w:rPr>
              <w:t xml:space="preserve"> се взима предвид при извършване на преценка за съответствие с критериите за допустимост и критериите за подбор</w:t>
            </w:r>
            <w:r w:rsidR="00CC01F5" w:rsidRPr="00C74DD6">
              <w:rPr>
                <w:rFonts w:ascii="Times New Roman" w:hAnsi="Times New Roman" w:cs="Times New Roman"/>
                <w:sz w:val="24"/>
                <w:szCs w:val="24"/>
              </w:rPr>
              <w:t>.</w:t>
            </w:r>
          </w:p>
          <w:p w14:paraId="46A82B87" w14:textId="77777777" w:rsidR="00AA3335" w:rsidRPr="00C74DD6" w:rsidRDefault="007A283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21</w:t>
            </w:r>
            <w:r w:rsidR="00AA3335" w:rsidRPr="00C74DD6">
              <w:rPr>
                <w:rFonts w:ascii="Times New Roman" w:hAnsi="Times New Roman" w:cs="Times New Roman"/>
                <w:sz w:val="24"/>
                <w:szCs w:val="24"/>
              </w:rPr>
              <w:t xml:space="preserve">. При изчисление на началния икономически </w:t>
            </w:r>
            <w:r w:rsidR="00342FAA" w:rsidRPr="00C74DD6">
              <w:rPr>
                <w:rFonts w:ascii="Times New Roman" w:hAnsi="Times New Roman" w:cs="Times New Roman"/>
                <w:sz w:val="24"/>
                <w:szCs w:val="24"/>
              </w:rPr>
              <w:t>размер на стопанството по т. 2.3</w:t>
            </w:r>
            <w:r w:rsidR="00AA3335" w:rsidRPr="00C74DD6">
              <w:rPr>
                <w:rFonts w:ascii="Times New Roman" w:hAnsi="Times New Roman" w:cs="Times New Roman"/>
                <w:sz w:val="24"/>
                <w:szCs w:val="24"/>
              </w:rPr>
              <w:t>. се вземат предвид и животните, отглеждани в лични стопанства.</w:t>
            </w:r>
          </w:p>
          <w:p w14:paraId="3C9AC6B1" w14:textId="77777777" w:rsidR="00AA3335" w:rsidRPr="00C74DD6" w:rsidRDefault="007A283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22</w:t>
            </w:r>
            <w:r w:rsidR="002805AA" w:rsidRPr="00C74DD6">
              <w:rPr>
                <w:rFonts w:ascii="Times New Roman" w:hAnsi="Times New Roman" w:cs="Times New Roman"/>
                <w:sz w:val="24"/>
                <w:szCs w:val="24"/>
              </w:rPr>
              <w:t xml:space="preserve">. Заявлението за подпомагане и включените в него дейности и инвестиции отговарят на разпоредбите на Закона за опазване на околната среда (ЗООС), Закона за биологичното разнообразие (ЗБР) или/и Закона за водите (ЗВ). </w:t>
            </w:r>
          </w:p>
          <w:p w14:paraId="18C53651" w14:textId="77777777" w:rsidR="002805AA" w:rsidRPr="00C74DD6" w:rsidRDefault="002805AA" w:rsidP="00B103DF">
            <w:pPr>
              <w:spacing w:line="276" w:lineRule="auto"/>
              <w:jc w:val="both"/>
              <w:rPr>
                <w:rFonts w:ascii="Times New Roman" w:hAnsi="Times New Roman" w:cs="Times New Roman"/>
                <w:sz w:val="24"/>
                <w:szCs w:val="24"/>
              </w:rPr>
            </w:pPr>
          </w:p>
          <w:p w14:paraId="60C175E0" w14:textId="0A809FB8" w:rsidR="00BB38FC" w:rsidRPr="00C74DD6" w:rsidRDefault="00B103DF" w:rsidP="00B103DF">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rPr>
              <w:t>II</w:t>
            </w:r>
            <w:r w:rsidR="000C5215" w:rsidRPr="00C74DD6">
              <w:rPr>
                <w:rFonts w:ascii="Times New Roman" w:hAnsi="Times New Roman" w:cs="Times New Roman"/>
                <w:b/>
                <w:sz w:val="24"/>
                <w:szCs w:val="24"/>
              </w:rPr>
              <w:t xml:space="preserve"> Критерии за недопустимост на кандидатите</w:t>
            </w:r>
            <w:r w:rsidR="009279B3" w:rsidRPr="00C74DD6">
              <w:rPr>
                <w:rFonts w:ascii="Times New Roman" w:hAnsi="Times New Roman" w:cs="Times New Roman"/>
                <w:b/>
                <w:sz w:val="24"/>
                <w:szCs w:val="24"/>
                <w:lang w:val="en-US"/>
              </w:rPr>
              <w:t>:</w:t>
            </w:r>
          </w:p>
          <w:p w14:paraId="78D3F1E8" w14:textId="4EFF37B6" w:rsidR="00A72333" w:rsidRPr="00C74DD6" w:rsidRDefault="00A72333" w:rsidP="00B103DF">
            <w:pPr>
              <w:spacing w:line="276" w:lineRule="auto"/>
              <w:jc w:val="both"/>
              <w:rPr>
                <w:rFonts w:ascii="Times New Roman" w:hAnsi="Times New Roman" w:cs="Times New Roman"/>
                <w:sz w:val="24"/>
                <w:szCs w:val="24"/>
              </w:rPr>
            </w:pPr>
            <w:r w:rsidRPr="00C74DD6">
              <w:rPr>
                <w:rFonts w:ascii="Times New Roman" w:hAnsi="Times New Roman" w:cs="Times New Roman"/>
                <w:bCs/>
                <w:sz w:val="24"/>
                <w:szCs w:val="24"/>
              </w:rPr>
              <w:t>1.</w:t>
            </w:r>
            <w:r w:rsidRPr="00C74DD6">
              <w:rPr>
                <w:rFonts w:ascii="Times New Roman" w:hAnsi="Times New Roman" w:cs="Times New Roman"/>
                <w:sz w:val="24"/>
                <w:szCs w:val="24"/>
              </w:rPr>
              <w:t xml:space="preserve"> </w:t>
            </w:r>
            <w:r w:rsidR="00EA2857" w:rsidRPr="00C74DD6">
              <w:rPr>
                <w:rFonts w:ascii="Times New Roman" w:hAnsi="Times New Roman" w:cs="Times New Roman"/>
                <w:sz w:val="24"/>
                <w:szCs w:val="24"/>
              </w:rPr>
              <w:t xml:space="preserve">Не </w:t>
            </w:r>
            <w:r w:rsidRPr="00C74DD6">
              <w:rPr>
                <w:rFonts w:ascii="Times New Roman" w:hAnsi="Times New Roman" w:cs="Times New Roman"/>
                <w:bCs/>
                <w:sz w:val="24"/>
                <w:szCs w:val="24"/>
              </w:rPr>
              <w:t>се подпомагат земеделски стопани</w:t>
            </w:r>
            <w:r w:rsidR="00E107D2" w:rsidRPr="00C74DD6">
              <w:rPr>
                <w:rFonts w:ascii="Times New Roman" w:hAnsi="Times New Roman" w:cs="Times New Roman"/>
                <w:bCs/>
                <w:sz w:val="24"/>
                <w:szCs w:val="24"/>
              </w:rPr>
              <w:t>,</w:t>
            </w:r>
            <w:r w:rsidRPr="00C74DD6">
              <w:rPr>
                <w:rFonts w:ascii="Times New Roman" w:hAnsi="Times New Roman" w:cs="Times New Roman"/>
                <w:bCs/>
                <w:sz w:val="24"/>
                <w:szCs w:val="24"/>
              </w:rPr>
              <w:t xml:space="preserve"> </w:t>
            </w:r>
            <w:r w:rsidR="00CE5CE3" w:rsidRPr="00C74DD6">
              <w:rPr>
                <w:rFonts w:ascii="Times New Roman" w:hAnsi="Times New Roman" w:cs="Times New Roman"/>
                <w:bCs/>
                <w:sz w:val="24"/>
                <w:szCs w:val="24"/>
              </w:rPr>
              <w:t>сключили договор</w:t>
            </w:r>
            <w:r w:rsidRPr="00C74DD6">
              <w:rPr>
                <w:rFonts w:ascii="Times New Roman" w:hAnsi="Times New Roman" w:cs="Times New Roman"/>
                <w:bCs/>
                <w:sz w:val="24"/>
                <w:szCs w:val="24"/>
              </w:rPr>
              <w:t xml:space="preserve"> по </w:t>
            </w:r>
            <w:proofErr w:type="spellStart"/>
            <w:r w:rsidR="00EA2857" w:rsidRPr="00C74DD6">
              <w:rPr>
                <w:rFonts w:ascii="Times New Roman" w:hAnsi="Times New Roman" w:cs="Times New Roman"/>
                <w:bCs/>
                <w:sz w:val="24"/>
                <w:szCs w:val="24"/>
              </w:rPr>
              <w:t>подмярка</w:t>
            </w:r>
            <w:proofErr w:type="spellEnd"/>
            <w:r w:rsidR="00EA2857" w:rsidRPr="00C74DD6">
              <w:rPr>
                <w:rFonts w:ascii="Times New Roman" w:hAnsi="Times New Roman" w:cs="Times New Roman"/>
                <w:bCs/>
                <w:sz w:val="24"/>
                <w:szCs w:val="24"/>
              </w:rPr>
              <w:t xml:space="preserve"> 6.1 „Стартова помощ за млади земеделски стопани“ или </w:t>
            </w:r>
            <w:proofErr w:type="spellStart"/>
            <w:r w:rsidR="00EA2857" w:rsidRPr="00C74DD6">
              <w:rPr>
                <w:rFonts w:ascii="Times New Roman" w:hAnsi="Times New Roman" w:cs="Times New Roman"/>
                <w:bCs/>
                <w:sz w:val="24"/>
                <w:szCs w:val="24"/>
              </w:rPr>
              <w:t>подмярка</w:t>
            </w:r>
            <w:proofErr w:type="spellEnd"/>
            <w:r w:rsidR="00EA2857" w:rsidRPr="00C74DD6">
              <w:rPr>
                <w:rFonts w:ascii="Times New Roman" w:hAnsi="Times New Roman" w:cs="Times New Roman"/>
                <w:bCs/>
                <w:sz w:val="24"/>
                <w:szCs w:val="24"/>
              </w:rPr>
              <w:t xml:space="preserve"> </w:t>
            </w:r>
            <w:r w:rsidRPr="00C74DD6">
              <w:rPr>
                <w:rFonts w:ascii="Times New Roman" w:hAnsi="Times New Roman" w:cs="Times New Roman"/>
                <w:bCs/>
                <w:sz w:val="24"/>
                <w:szCs w:val="24"/>
              </w:rPr>
              <w:t>6.3</w:t>
            </w:r>
            <w:r w:rsidR="00EA2857" w:rsidRPr="00C74DD6">
              <w:rPr>
                <w:rFonts w:ascii="Times New Roman" w:hAnsi="Times New Roman" w:cs="Times New Roman"/>
                <w:bCs/>
                <w:sz w:val="24"/>
                <w:szCs w:val="24"/>
              </w:rPr>
              <w:t xml:space="preserve"> „Стартова помощ за развитието на малки стопанства</w:t>
            </w:r>
            <w:r w:rsidR="00E107D2" w:rsidRPr="00C74DD6">
              <w:rPr>
                <w:rFonts w:ascii="Times New Roman" w:hAnsi="Times New Roman" w:cs="Times New Roman"/>
                <w:bCs/>
                <w:sz w:val="24"/>
                <w:szCs w:val="24"/>
              </w:rPr>
              <w:t>“</w:t>
            </w:r>
            <w:r w:rsidRPr="00C74DD6">
              <w:rPr>
                <w:rFonts w:ascii="Times New Roman" w:hAnsi="Times New Roman" w:cs="Times New Roman"/>
                <w:bCs/>
                <w:sz w:val="24"/>
                <w:szCs w:val="24"/>
              </w:rPr>
              <w:t xml:space="preserve"> от ПРСР 2014-2020</w:t>
            </w:r>
            <w:r w:rsidR="00EA2857" w:rsidRPr="00C74DD6">
              <w:rPr>
                <w:rFonts w:ascii="Times New Roman" w:hAnsi="Times New Roman" w:cs="Times New Roman"/>
                <w:bCs/>
                <w:sz w:val="24"/>
                <w:szCs w:val="24"/>
              </w:rPr>
              <w:t xml:space="preserve"> г.</w:t>
            </w:r>
            <w:r w:rsidR="00CC01F5" w:rsidRPr="00C74DD6">
              <w:rPr>
                <w:rFonts w:ascii="Times New Roman" w:hAnsi="Times New Roman" w:cs="Times New Roman"/>
                <w:bCs/>
                <w:sz w:val="24"/>
                <w:szCs w:val="24"/>
              </w:rPr>
              <w:t xml:space="preserve"> или по интервенция II.Д.3.  </w:t>
            </w:r>
            <w:r w:rsidR="00E107D2" w:rsidRPr="00C74DD6">
              <w:rPr>
                <w:rFonts w:ascii="Times New Roman" w:hAnsi="Times New Roman" w:cs="Times New Roman"/>
                <w:bCs/>
                <w:sz w:val="24"/>
                <w:szCs w:val="24"/>
              </w:rPr>
              <w:t>„</w:t>
            </w:r>
            <w:r w:rsidR="00CC01F5" w:rsidRPr="00C74DD6">
              <w:rPr>
                <w:rFonts w:ascii="Times New Roman" w:hAnsi="Times New Roman" w:cs="Times New Roman"/>
                <w:bCs/>
                <w:sz w:val="24"/>
                <w:szCs w:val="24"/>
              </w:rPr>
              <w:t>Стартова помощ за установяване на нови земеделски стопани в селското стопанство“</w:t>
            </w:r>
            <w:r w:rsidR="00287A0E" w:rsidRPr="00C74DD6">
              <w:rPr>
                <w:rFonts w:ascii="Times New Roman" w:hAnsi="Times New Roman" w:cs="Times New Roman"/>
                <w:bCs/>
                <w:sz w:val="24"/>
                <w:szCs w:val="24"/>
              </w:rPr>
              <w:t>;</w:t>
            </w:r>
          </w:p>
          <w:p w14:paraId="75F441D2"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bCs/>
                <w:sz w:val="24"/>
                <w:szCs w:val="24"/>
              </w:rPr>
              <w:t>2.</w:t>
            </w:r>
            <w:r w:rsidRPr="00C74DD6">
              <w:rPr>
                <w:rFonts w:ascii="Times New Roman" w:hAnsi="Times New Roman" w:cs="Times New Roman"/>
                <w:sz w:val="24"/>
                <w:szCs w:val="24"/>
              </w:rPr>
              <w:t xml:space="preserve"> Не могат да участват в оценка и БФП не се предоставя на лица, за които са налице следните обстоятелства:</w:t>
            </w:r>
          </w:p>
          <w:p w14:paraId="368E0EE6"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2.1</w:t>
            </w:r>
            <w:r w:rsidR="00DF74A3" w:rsidRPr="00C74DD6">
              <w:rPr>
                <w:rFonts w:ascii="Times New Roman" w:hAnsi="Times New Roman" w:cs="Times New Roman"/>
                <w:sz w:val="24"/>
                <w:szCs w:val="24"/>
              </w:rPr>
              <w:t>.</w:t>
            </w:r>
            <w:r w:rsidRPr="00C74DD6">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 и несъвместима държавна помощ;</w:t>
            </w:r>
          </w:p>
          <w:p w14:paraId="02DE5FE8"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2.2. </w:t>
            </w:r>
            <w:r w:rsidR="00EA51C6" w:rsidRPr="00C74DD6">
              <w:rPr>
                <w:rFonts w:ascii="Times New Roman" w:hAnsi="Times New Roman" w:cs="Times New Roman"/>
                <w:sz w:val="24"/>
                <w:szCs w:val="24"/>
              </w:rPr>
              <w:t xml:space="preserve">за </w:t>
            </w:r>
            <w:r w:rsidR="00EA50FB" w:rsidRPr="00C74DD6">
              <w:rPr>
                <w:rFonts w:ascii="Times New Roman" w:hAnsi="Times New Roman" w:cs="Times New Roman"/>
                <w:sz w:val="24"/>
                <w:szCs w:val="24"/>
              </w:rPr>
              <w:t>лицата, които представляват кандидата съгласно регистъра, в който е вписан кандидатът, ако има такъв, или документите, удос</w:t>
            </w:r>
            <w:r w:rsidR="00EA51C6" w:rsidRPr="00C74DD6">
              <w:rPr>
                <w:rFonts w:ascii="Times New Roman" w:hAnsi="Times New Roman" w:cs="Times New Roman"/>
                <w:sz w:val="24"/>
                <w:szCs w:val="24"/>
              </w:rPr>
              <w:t>товеряващи правосубектността му не са налице следните обстоятелства</w:t>
            </w:r>
            <w:r w:rsidRPr="00C74DD6">
              <w:rPr>
                <w:rFonts w:ascii="Times New Roman" w:hAnsi="Times New Roman" w:cs="Times New Roman"/>
                <w:sz w:val="24"/>
                <w:szCs w:val="24"/>
              </w:rPr>
              <w:t xml:space="preserve">: </w:t>
            </w:r>
          </w:p>
          <w:p w14:paraId="2811EC4C"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2.2.1. осъден е с влязла в сила присъда, за престъпление по чл. 108а,  чл. 159а -159г,  чл. 172, чл. 192а,  чл. 194- 217, чл. 219 – 252, чл. 253 – 260, чл. 301 – 307,  чл. 321 и чл. 321а, и чл. 352 - 353е от Наказателния кодекс;</w:t>
            </w:r>
          </w:p>
          <w:p w14:paraId="52A2EF1C"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2.2.2. осъден е с влязла в сила присъда, за престъпление, аналогично на тези по т. </w:t>
            </w:r>
            <w:r w:rsidR="00EA2857" w:rsidRPr="00C74DD6">
              <w:rPr>
                <w:rFonts w:ascii="Times New Roman" w:hAnsi="Times New Roman" w:cs="Times New Roman"/>
                <w:sz w:val="24"/>
                <w:szCs w:val="24"/>
              </w:rPr>
              <w:t>2</w:t>
            </w:r>
            <w:r w:rsidR="00CE5CE3" w:rsidRPr="00C74DD6">
              <w:rPr>
                <w:rFonts w:ascii="Times New Roman" w:hAnsi="Times New Roman" w:cs="Times New Roman"/>
                <w:sz w:val="24"/>
                <w:szCs w:val="24"/>
              </w:rPr>
              <w:t>.2</w:t>
            </w:r>
            <w:r w:rsidRPr="00C74DD6">
              <w:rPr>
                <w:rFonts w:ascii="Times New Roman" w:hAnsi="Times New Roman" w:cs="Times New Roman"/>
                <w:sz w:val="24"/>
                <w:szCs w:val="24"/>
              </w:rPr>
              <w:t>.1, в друга държава членка или трета страна;</w:t>
            </w:r>
          </w:p>
          <w:p w14:paraId="4FBBEB4C"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 2. 3. налице е конфликт на интереси, който не може да бъде отстранен;</w:t>
            </w:r>
          </w:p>
          <w:p w14:paraId="773EB28D" w14:textId="43E4E742"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2. 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w:t>
            </w:r>
            <w:r w:rsidRPr="00C74DD6">
              <w:rPr>
                <w:rFonts w:ascii="Times New Roman" w:hAnsi="Times New Roman" w:cs="Times New Roman"/>
                <w:sz w:val="24"/>
                <w:szCs w:val="24"/>
              </w:rPr>
              <w:lastRenderedPageBreak/>
              <w:t>е допуснато разсрочване, отсрочване или обезпечение на задълженията или задължението е по акт, който не е влязъл в сила</w:t>
            </w:r>
            <w:r w:rsidR="005E3933" w:rsidRPr="00C74DD6">
              <w:rPr>
                <w:rFonts w:ascii="Times New Roman" w:hAnsi="Times New Roman" w:cs="Times New Roman"/>
                <w:sz w:val="24"/>
                <w:szCs w:val="24"/>
              </w:rPr>
              <w:t>;</w:t>
            </w:r>
          </w:p>
          <w:p w14:paraId="3B54B34C"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2.4. е налице неравнопоставеност, в случаите по чл. 44, ал. 5 от ЗОП;</w:t>
            </w:r>
          </w:p>
          <w:p w14:paraId="3B6F4FFD"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2.5. е установено, че:</w:t>
            </w:r>
          </w:p>
          <w:p w14:paraId="385C6D89"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4CE2E554"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3784A913"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кандидатите са установени;</w:t>
            </w:r>
          </w:p>
          <w:p w14:paraId="77570468"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2.7. са в открито производство за обявяване в несъстоятелност или са обявени в несъстоятелност;</w:t>
            </w:r>
          </w:p>
          <w:p w14:paraId="6051070F"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2.8. са в производство по заличаване;</w:t>
            </w:r>
          </w:p>
          <w:p w14:paraId="1F88BF44"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2.9.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5C1E4DFF" w14:textId="77777777" w:rsidR="007E4C4B" w:rsidRPr="00C74DD6" w:rsidRDefault="007E4C4B" w:rsidP="00B103DF">
            <w:pPr>
              <w:spacing w:line="276" w:lineRule="auto"/>
              <w:jc w:val="both"/>
              <w:rPr>
                <w:rFonts w:ascii="Times New Roman" w:hAnsi="Times New Roman" w:cs="Times New Roman"/>
                <w:sz w:val="24"/>
                <w:szCs w:val="24"/>
              </w:rPr>
            </w:pPr>
          </w:p>
          <w:p w14:paraId="11A3159E" w14:textId="77777777" w:rsidR="007E4C4B" w:rsidRPr="00C74DD6" w:rsidRDefault="007E4C4B" w:rsidP="00B103DF">
            <w:pPr>
              <w:spacing w:line="276" w:lineRule="auto"/>
              <w:jc w:val="both"/>
              <w:rPr>
                <w:rFonts w:ascii="Times New Roman" w:hAnsi="Times New Roman" w:cs="Times New Roman"/>
                <w:sz w:val="24"/>
                <w:szCs w:val="24"/>
              </w:rPr>
            </w:pPr>
          </w:p>
          <w:p w14:paraId="38810A0B" w14:textId="77777777" w:rsidR="007E4C4B" w:rsidRPr="00C74DD6" w:rsidRDefault="007E4C4B" w:rsidP="00B103DF">
            <w:pPr>
              <w:spacing w:line="276" w:lineRule="auto"/>
              <w:jc w:val="both"/>
              <w:rPr>
                <w:rFonts w:ascii="Times New Roman" w:hAnsi="Times New Roman" w:cs="Times New Roman"/>
                <w:sz w:val="24"/>
                <w:szCs w:val="24"/>
              </w:rPr>
            </w:pPr>
          </w:p>
          <w:p w14:paraId="496B11F3" w14:textId="372A84ED" w:rsidR="000C5215" w:rsidRPr="00C74DD6" w:rsidRDefault="000C5215" w:rsidP="00B103DF">
            <w:pPr>
              <w:spacing w:line="276" w:lineRule="auto"/>
              <w:jc w:val="both"/>
              <w:rPr>
                <w:rFonts w:ascii="Times New Roman" w:hAnsi="Times New Roman" w:cs="Times New Roman"/>
                <w:b/>
                <w:bCs/>
                <w:sz w:val="24"/>
                <w:szCs w:val="24"/>
              </w:rPr>
            </w:pPr>
            <w:r w:rsidRPr="00C74DD6">
              <w:rPr>
                <w:rFonts w:ascii="Times New Roman" w:hAnsi="Times New Roman" w:cs="Times New Roman"/>
                <w:b/>
                <w:bCs/>
                <w:sz w:val="24"/>
                <w:szCs w:val="24"/>
              </w:rPr>
              <w:t>Важно</w:t>
            </w:r>
            <w:r w:rsidR="00D66287">
              <w:rPr>
                <w:rFonts w:ascii="Times New Roman" w:hAnsi="Times New Roman" w:cs="Times New Roman"/>
                <w:b/>
                <w:bCs/>
                <w:sz w:val="24"/>
                <w:szCs w:val="24"/>
              </w:rPr>
              <w:t>:</w:t>
            </w:r>
          </w:p>
          <w:p w14:paraId="2B9C7BD5"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bCs/>
                <w:sz w:val="24"/>
                <w:szCs w:val="24"/>
              </w:rPr>
              <w:t>3. Изискванията по т.  2.7 - т. 2.9.  не се отнасят за кандидатите физически лица по</w:t>
            </w:r>
            <w:r w:rsidR="00BB38FC" w:rsidRPr="00C74DD6">
              <w:rPr>
                <w:rFonts w:ascii="Times New Roman" w:hAnsi="Times New Roman" w:cs="Times New Roman"/>
                <w:bCs/>
                <w:sz w:val="24"/>
                <w:szCs w:val="24"/>
              </w:rPr>
              <w:t xml:space="preserve"> под</w:t>
            </w:r>
            <w:r w:rsidRPr="00C74DD6">
              <w:rPr>
                <w:rFonts w:ascii="Times New Roman" w:hAnsi="Times New Roman" w:cs="Times New Roman"/>
                <w:bCs/>
                <w:sz w:val="24"/>
                <w:szCs w:val="24"/>
              </w:rPr>
              <w:t>т</w:t>
            </w:r>
            <w:r w:rsidR="00CE5CE3" w:rsidRPr="00C74DD6">
              <w:rPr>
                <w:rFonts w:ascii="Times New Roman" w:hAnsi="Times New Roman" w:cs="Times New Roman"/>
                <w:bCs/>
                <w:sz w:val="24"/>
                <w:szCs w:val="24"/>
              </w:rPr>
              <w:t>очка</w:t>
            </w:r>
            <w:r w:rsidRPr="00C74DD6">
              <w:rPr>
                <w:rFonts w:ascii="Times New Roman" w:hAnsi="Times New Roman" w:cs="Times New Roman"/>
                <w:bCs/>
                <w:sz w:val="24"/>
                <w:szCs w:val="24"/>
              </w:rPr>
              <w:t xml:space="preserve"> 1.1 от </w:t>
            </w:r>
            <w:r w:rsidR="00BB38FC" w:rsidRPr="00C74DD6">
              <w:rPr>
                <w:rFonts w:ascii="Times New Roman" w:hAnsi="Times New Roman" w:cs="Times New Roman"/>
                <w:bCs/>
                <w:sz w:val="24"/>
                <w:szCs w:val="24"/>
              </w:rPr>
              <w:t xml:space="preserve"> т. </w:t>
            </w:r>
            <w:r w:rsidRPr="00C74DD6">
              <w:rPr>
                <w:rFonts w:ascii="Times New Roman" w:hAnsi="Times New Roman" w:cs="Times New Roman"/>
                <w:bCs/>
                <w:sz w:val="24"/>
                <w:szCs w:val="24"/>
              </w:rPr>
              <w:t>„</w:t>
            </w:r>
            <w:r w:rsidRPr="00C74DD6">
              <w:rPr>
                <w:rFonts w:ascii="Times New Roman" w:hAnsi="Times New Roman" w:cs="Times New Roman"/>
                <w:bCs/>
                <w:sz w:val="24"/>
                <w:szCs w:val="24"/>
                <w:lang w:val="en-US"/>
              </w:rPr>
              <w:t xml:space="preserve">I. </w:t>
            </w:r>
            <w:r w:rsidRPr="00C74DD6">
              <w:rPr>
                <w:rFonts w:ascii="Times New Roman" w:hAnsi="Times New Roman" w:cs="Times New Roman"/>
                <w:sz w:val="24"/>
                <w:szCs w:val="24"/>
              </w:rPr>
              <w:t>Критерии за допустимост на кандидатите“.</w:t>
            </w:r>
          </w:p>
          <w:p w14:paraId="2D476B14"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4. Изискванията по т. 2.3 не се прилагат, когато размерът на неплатените дължими данъци или </w:t>
            </w:r>
            <w:proofErr w:type="spellStart"/>
            <w:r w:rsidRPr="00C74DD6">
              <w:rPr>
                <w:rFonts w:ascii="Times New Roman" w:hAnsi="Times New Roman" w:cs="Times New Roman"/>
                <w:sz w:val="24"/>
                <w:szCs w:val="24"/>
              </w:rPr>
              <w:t>социалноосигурителни</w:t>
            </w:r>
            <w:proofErr w:type="spellEnd"/>
            <w:r w:rsidRPr="00C74DD6">
              <w:rPr>
                <w:rFonts w:ascii="Times New Roman" w:hAnsi="Times New Roman" w:cs="Times New Roman"/>
                <w:sz w:val="24"/>
                <w:szCs w:val="24"/>
              </w:rPr>
              <w:t xml:space="preserve"> вноски е не повече от 1 на сто от сумата на годишния общ оборот за последната приключена финансова година, но не повече от 50 000 л</w:t>
            </w:r>
            <w:r w:rsidRPr="00C74DD6">
              <w:rPr>
                <w:rFonts w:ascii="Times New Roman" w:hAnsi="Times New Roman" w:cs="Times New Roman"/>
                <w:sz w:val="24"/>
                <w:szCs w:val="24"/>
                <w:lang w:val="en-GB"/>
              </w:rPr>
              <w:t>e</w:t>
            </w:r>
            <w:r w:rsidRPr="00C74DD6">
              <w:rPr>
                <w:rFonts w:ascii="Times New Roman" w:hAnsi="Times New Roman" w:cs="Times New Roman"/>
                <w:sz w:val="24"/>
                <w:szCs w:val="24"/>
              </w:rPr>
              <w:t>в</w:t>
            </w:r>
            <w:r w:rsidRPr="00C74DD6">
              <w:rPr>
                <w:rFonts w:ascii="Times New Roman" w:hAnsi="Times New Roman" w:cs="Times New Roman"/>
                <w:sz w:val="24"/>
                <w:szCs w:val="24"/>
                <w:lang w:val="en-GB"/>
              </w:rPr>
              <w:t>a</w:t>
            </w:r>
            <w:r w:rsidRPr="00C74DD6">
              <w:rPr>
                <w:rFonts w:ascii="Times New Roman" w:hAnsi="Times New Roman" w:cs="Times New Roman"/>
                <w:sz w:val="24"/>
                <w:szCs w:val="24"/>
              </w:rPr>
              <w:t>.</w:t>
            </w:r>
          </w:p>
          <w:p w14:paraId="27E3A9CC"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5. Изпълнението на </w:t>
            </w:r>
            <w:r w:rsidR="0013710B" w:rsidRPr="00C74DD6">
              <w:rPr>
                <w:rFonts w:ascii="Times New Roman" w:hAnsi="Times New Roman" w:cs="Times New Roman"/>
                <w:sz w:val="24"/>
                <w:szCs w:val="24"/>
              </w:rPr>
              <w:t xml:space="preserve">горепосочените </w:t>
            </w:r>
            <w:r w:rsidRPr="00C74DD6">
              <w:rPr>
                <w:rFonts w:ascii="Times New Roman" w:hAnsi="Times New Roman" w:cs="Times New Roman"/>
                <w:sz w:val="24"/>
                <w:szCs w:val="24"/>
              </w:rPr>
              <w:t>изисквания се проверява служебно, с изключение на:</w:t>
            </w:r>
          </w:p>
          <w:p w14:paraId="63F5AE2E"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5.1. липсата на </w:t>
            </w:r>
            <w:r w:rsidR="0013710B" w:rsidRPr="00C74DD6">
              <w:rPr>
                <w:rFonts w:ascii="Times New Roman" w:hAnsi="Times New Roman" w:cs="Times New Roman"/>
                <w:sz w:val="24"/>
                <w:szCs w:val="24"/>
              </w:rPr>
              <w:t xml:space="preserve">публични </w:t>
            </w:r>
            <w:r w:rsidR="00DC6FFA" w:rsidRPr="00C74DD6">
              <w:rPr>
                <w:rFonts w:ascii="Times New Roman" w:hAnsi="Times New Roman" w:cs="Times New Roman"/>
                <w:sz w:val="24"/>
                <w:szCs w:val="24"/>
              </w:rPr>
              <w:t xml:space="preserve">задължения </w:t>
            </w:r>
            <w:r w:rsidR="0013710B" w:rsidRPr="00C74DD6">
              <w:rPr>
                <w:rFonts w:ascii="Times New Roman" w:hAnsi="Times New Roman" w:cs="Times New Roman"/>
                <w:sz w:val="24"/>
                <w:szCs w:val="24"/>
              </w:rPr>
              <w:t>към</w:t>
            </w:r>
            <w:r w:rsidR="00DC6FFA" w:rsidRPr="00C74DD6">
              <w:rPr>
                <w:rFonts w:ascii="Times New Roman" w:hAnsi="Times New Roman" w:cs="Times New Roman"/>
                <w:sz w:val="24"/>
                <w:szCs w:val="24"/>
              </w:rPr>
              <w:t xml:space="preserve"> </w:t>
            </w:r>
            <w:r w:rsidRPr="00C74DD6">
              <w:rPr>
                <w:rFonts w:ascii="Times New Roman" w:hAnsi="Times New Roman" w:cs="Times New Roman"/>
                <w:sz w:val="24"/>
                <w:szCs w:val="24"/>
              </w:rPr>
              <w:t>общината по постоянен адрес или седалище на кандидат, което се доказва  от задължените лица с удостоверение, издадени от съответната община.</w:t>
            </w:r>
          </w:p>
          <w:p w14:paraId="632807F4"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5.2</w:t>
            </w:r>
            <w:r w:rsidR="005E3933" w:rsidRPr="00C74DD6">
              <w:rPr>
                <w:rFonts w:ascii="Times New Roman" w:hAnsi="Times New Roman" w:cs="Times New Roman"/>
                <w:sz w:val="24"/>
                <w:szCs w:val="24"/>
              </w:rPr>
              <w:t>.</w:t>
            </w:r>
            <w:r w:rsidRPr="00C74DD6">
              <w:rPr>
                <w:rFonts w:ascii="Times New Roman" w:hAnsi="Times New Roman" w:cs="Times New Roman"/>
                <w:sz w:val="24"/>
                <w:szCs w:val="24"/>
              </w:rPr>
              <w:t xml:space="preserve"> с деклараци</w:t>
            </w:r>
            <w:r w:rsidR="00FF57BE" w:rsidRPr="00C74DD6">
              <w:rPr>
                <w:rFonts w:ascii="Times New Roman" w:hAnsi="Times New Roman" w:cs="Times New Roman"/>
                <w:sz w:val="24"/>
                <w:szCs w:val="24"/>
              </w:rPr>
              <w:t>я</w:t>
            </w:r>
            <w:r w:rsidRPr="00C74DD6">
              <w:rPr>
                <w:rFonts w:ascii="Times New Roman" w:hAnsi="Times New Roman" w:cs="Times New Roman"/>
                <w:sz w:val="24"/>
                <w:szCs w:val="24"/>
              </w:rPr>
              <w:t xml:space="preserve"> – за обстоятелствата по т. 2.2.3,  т.</w:t>
            </w:r>
            <w:r w:rsidR="00EA2857" w:rsidRPr="00C74DD6">
              <w:rPr>
                <w:rFonts w:ascii="Times New Roman" w:hAnsi="Times New Roman" w:cs="Times New Roman"/>
                <w:sz w:val="24"/>
                <w:szCs w:val="24"/>
              </w:rPr>
              <w:t xml:space="preserve"> </w:t>
            </w:r>
            <w:r w:rsidRPr="00C74DD6">
              <w:rPr>
                <w:rFonts w:ascii="Times New Roman" w:hAnsi="Times New Roman" w:cs="Times New Roman"/>
                <w:sz w:val="24"/>
                <w:szCs w:val="24"/>
              </w:rPr>
              <w:t>2.4 и т</w:t>
            </w:r>
            <w:r w:rsidRPr="00380488">
              <w:rPr>
                <w:rFonts w:ascii="Times New Roman" w:hAnsi="Times New Roman" w:cs="Times New Roman"/>
                <w:sz w:val="24"/>
                <w:szCs w:val="24"/>
              </w:rPr>
              <w:t>. 2.5.</w:t>
            </w:r>
          </w:p>
          <w:p w14:paraId="11C61567"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6. Основанията за отстраняване по т. 2. се прилагат до изтичане на следните срокове: </w:t>
            </w:r>
          </w:p>
          <w:p w14:paraId="772FCA42"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6.1. определени във влязъл в сила акт на компетентните органи съгласно законодателството на държавата, в която е извършено нарушението;</w:t>
            </w:r>
          </w:p>
          <w:p w14:paraId="7F6F4EDE"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6.2. пет години от влизането в сила на присъдата по отношение на обстоятелства по т. 2.2.1 и 2.2.2, освен ако в присъдата е посочен друг срок на наказанието;</w:t>
            </w:r>
          </w:p>
          <w:p w14:paraId="6C319574"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lastRenderedPageBreak/>
              <w:t xml:space="preserve">6.3.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w:t>
            </w:r>
            <w:r w:rsidR="003B06C7" w:rsidRPr="00C74DD6">
              <w:rPr>
                <w:rFonts w:ascii="Times New Roman" w:hAnsi="Times New Roman" w:cs="Times New Roman"/>
                <w:sz w:val="24"/>
                <w:szCs w:val="24"/>
              </w:rPr>
              <w:t>под</w:t>
            </w:r>
            <w:r w:rsidRPr="00C74DD6">
              <w:rPr>
                <w:rFonts w:ascii="Times New Roman" w:hAnsi="Times New Roman" w:cs="Times New Roman"/>
                <w:sz w:val="24"/>
                <w:szCs w:val="24"/>
              </w:rPr>
              <w:t>т</w:t>
            </w:r>
            <w:r w:rsidR="00D63079" w:rsidRPr="00C74DD6">
              <w:rPr>
                <w:rFonts w:ascii="Times New Roman" w:hAnsi="Times New Roman" w:cs="Times New Roman"/>
                <w:sz w:val="24"/>
                <w:szCs w:val="24"/>
              </w:rPr>
              <w:t>очка</w:t>
            </w:r>
            <w:r w:rsidRPr="00C74DD6">
              <w:rPr>
                <w:rFonts w:ascii="Times New Roman" w:hAnsi="Times New Roman" w:cs="Times New Roman"/>
                <w:sz w:val="24"/>
                <w:szCs w:val="24"/>
              </w:rPr>
              <w:t xml:space="preserve"> 2.5. буква „а“  или </w:t>
            </w:r>
            <w:r w:rsidR="003B06C7" w:rsidRPr="00C74DD6">
              <w:rPr>
                <w:rFonts w:ascii="Times New Roman" w:hAnsi="Times New Roman" w:cs="Times New Roman"/>
                <w:sz w:val="24"/>
                <w:szCs w:val="24"/>
              </w:rPr>
              <w:t>под</w:t>
            </w:r>
            <w:r w:rsidR="00D63079" w:rsidRPr="00C74DD6">
              <w:rPr>
                <w:rFonts w:ascii="Times New Roman" w:hAnsi="Times New Roman" w:cs="Times New Roman"/>
                <w:sz w:val="24"/>
                <w:szCs w:val="24"/>
              </w:rPr>
              <w:t>точка</w:t>
            </w:r>
            <w:r w:rsidRPr="00C74DD6">
              <w:rPr>
                <w:rFonts w:ascii="Times New Roman" w:hAnsi="Times New Roman" w:cs="Times New Roman"/>
                <w:sz w:val="24"/>
                <w:szCs w:val="24"/>
              </w:rPr>
              <w:t xml:space="preserve"> 2.6.</w:t>
            </w:r>
          </w:p>
          <w:p w14:paraId="453F7841" w14:textId="01A1FEEB"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7. Кандидати/бенефициенти, за които е налице обстоятелство по </w:t>
            </w:r>
            <w:r w:rsidR="00D63079" w:rsidRPr="00C74DD6">
              <w:rPr>
                <w:rFonts w:ascii="Times New Roman" w:hAnsi="Times New Roman" w:cs="Times New Roman"/>
                <w:sz w:val="24"/>
                <w:szCs w:val="24"/>
              </w:rPr>
              <w:t>точка</w:t>
            </w:r>
            <w:r w:rsidRPr="00C74DD6">
              <w:rPr>
                <w:rFonts w:ascii="Times New Roman" w:hAnsi="Times New Roman" w:cs="Times New Roman"/>
                <w:sz w:val="24"/>
                <w:szCs w:val="24"/>
              </w:rPr>
              <w:t xml:space="preserve"> 2,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по т. 2, че са предприели действия за тяхното отстраняване съгласно чл. 56 от Закона за обществените поръчки.</w:t>
            </w:r>
          </w:p>
          <w:p w14:paraId="2EF52BDB" w14:textId="77777777" w:rsidR="000C5215" w:rsidRPr="00C74DD6"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bCs/>
                <w:sz w:val="24"/>
                <w:szCs w:val="24"/>
              </w:rPr>
              <w:t>8</w:t>
            </w:r>
            <w:r w:rsidRPr="00C74DD6">
              <w:rPr>
                <w:rFonts w:ascii="Times New Roman" w:hAnsi="Times New Roman" w:cs="Times New Roman"/>
                <w:sz w:val="24"/>
                <w:szCs w:val="24"/>
              </w:rPr>
              <w:t xml:space="preserve">.  Не се предоставя БФП: </w:t>
            </w:r>
          </w:p>
          <w:p w14:paraId="0EA04D06" w14:textId="77777777" w:rsidR="000C5215" w:rsidRPr="00C74DD6" w:rsidRDefault="007E4C4B"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8.1</w:t>
            </w:r>
            <w:r w:rsidR="000C5215" w:rsidRPr="00C74DD6">
              <w:rPr>
                <w:rFonts w:ascii="Times New Roman" w:hAnsi="Times New Roman" w:cs="Times New Roman"/>
                <w:sz w:val="24"/>
                <w:szCs w:val="24"/>
              </w:rPr>
              <w:t>. на кандидати /бенефициенти, които 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целите на</w:t>
            </w:r>
            <w:r w:rsidR="000C5215" w:rsidRPr="00C74DD6">
              <w:rPr>
                <w:rFonts w:ascii="Times New Roman" w:hAnsi="Times New Roman" w:cs="Times New Roman"/>
                <w:b/>
                <w:sz w:val="24"/>
                <w:szCs w:val="24"/>
              </w:rPr>
              <w:t xml:space="preserve"> </w:t>
            </w:r>
            <w:r w:rsidR="000C5215" w:rsidRPr="00C74DD6">
              <w:rPr>
                <w:rFonts w:ascii="Times New Roman" w:hAnsi="Times New Roman" w:cs="Times New Roman"/>
                <w:sz w:val="24"/>
                <w:szCs w:val="24"/>
              </w:rPr>
              <w:t>интервенцията, включително с цел получаване на БФП.</w:t>
            </w:r>
          </w:p>
          <w:p w14:paraId="36B79833" w14:textId="77777777" w:rsidR="000C5215" w:rsidRPr="00C74DD6" w:rsidRDefault="007E4C4B"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8</w:t>
            </w:r>
            <w:r w:rsidR="000C5215" w:rsidRPr="00C74DD6">
              <w:rPr>
                <w:rFonts w:ascii="Times New Roman" w:hAnsi="Times New Roman" w:cs="Times New Roman"/>
                <w:sz w:val="24"/>
                <w:szCs w:val="24"/>
              </w:rPr>
              <w:t>.</w:t>
            </w:r>
            <w:r w:rsidR="003B06C7" w:rsidRPr="00C74DD6">
              <w:rPr>
                <w:rFonts w:ascii="Times New Roman" w:hAnsi="Times New Roman" w:cs="Times New Roman"/>
                <w:sz w:val="24"/>
                <w:szCs w:val="24"/>
              </w:rPr>
              <w:t>2</w:t>
            </w:r>
            <w:r w:rsidR="000C5215" w:rsidRPr="00C74DD6">
              <w:rPr>
                <w:rFonts w:ascii="Times New Roman" w:hAnsi="Times New Roman" w:cs="Times New Roman"/>
                <w:sz w:val="24"/>
                <w:szCs w:val="24"/>
              </w:rPr>
              <w:t>. за дейности, свързани с производството на тютюн;</w:t>
            </w:r>
          </w:p>
          <w:p w14:paraId="3C56BF22" w14:textId="77777777" w:rsidR="000C5215" w:rsidRPr="00C74DD6" w:rsidRDefault="007E4C4B"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8.</w:t>
            </w:r>
            <w:r w:rsidR="003B06C7" w:rsidRPr="00C74DD6">
              <w:rPr>
                <w:rFonts w:ascii="Times New Roman" w:hAnsi="Times New Roman" w:cs="Times New Roman"/>
                <w:sz w:val="24"/>
                <w:szCs w:val="24"/>
              </w:rPr>
              <w:t>3</w:t>
            </w:r>
            <w:r w:rsidR="000C5215" w:rsidRPr="00C74DD6">
              <w:rPr>
                <w:rFonts w:ascii="Times New Roman" w:hAnsi="Times New Roman" w:cs="Times New Roman"/>
                <w:sz w:val="24"/>
                <w:szCs w:val="24"/>
              </w:rPr>
              <w:t>. за стопанства, в които продължава да се отглежда тютюн след края на стопанската година, в която е сключен административният договор.</w:t>
            </w:r>
          </w:p>
          <w:p w14:paraId="787DAEDA" w14:textId="77777777" w:rsidR="00BB38FC" w:rsidRDefault="000C5215"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9.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w:t>
            </w:r>
            <w:r w:rsidR="00A213AD" w:rsidRPr="00C74DD6">
              <w:rPr>
                <w:rFonts w:ascii="Times New Roman" w:hAnsi="Times New Roman" w:cs="Times New Roman"/>
                <w:sz w:val="24"/>
                <w:szCs w:val="24"/>
              </w:rPr>
              <w:t>опанство.</w:t>
            </w:r>
          </w:p>
          <w:p w14:paraId="66EF56B0" w14:textId="415B2BA8" w:rsidR="007E5569" w:rsidRPr="00C74DD6" w:rsidRDefault="007E5569" w:rsidP="00B103D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7E5569">
              <w:rPr>
                <w:rFonts w:ascii="Times New Roman" w:hAnsi="Times New Roman" w:cs="Times New Roman"/>
                <w:sz w:val="24"/>
                <w:szCs w:val="24"/>
              </w:rPr>
              <w:t>Изискванията по т. 1 се прилагат и за съпруга/съпругата на кандидата физическо лице, на собственика на предприятието на кандидата ЕТ, както и на собственика/собствениците на капитала на юридическото лице и на членовете на кооперацията.</w:t>
            </w:r>
          </w:p>
        </w:tc>
      </w:tr>
    </w:tbl>
    <w:p w14:paraId="7BB2E328" w14:textId="77777777" w:rsidR="00E4524E" w:rsidRPr="00ED1A0D" w:rsidRDefault="00E4524E" w:rsidP="00B103DF">
      <w:pPr>
        <w:pStyle w:val="Heading1"/>
        <w:spacing w:line="276" w:lineRule="auto"/>
        <w:rPr>
          <w:rFonts w:ascii="Times New Roman" w:hAnsi="Times New Roman" w:cs="Times New Roman"/>
          <w:b/>
          <w:color w:val="auto"/>
          <w:sz w:val="24"/>
          <w:szCs w:val="24"/>
        </w:rPr>
      </w:pPr>
      <w:bookmarkStart w:id="20" w:name="_Toc183010381"/>
      <w:r w:rsidRPr="00ED1A0D">
        <w:rPr>
          <w:rFonts w:ascii="Times New Roman" w:hAnsi="Times New Roman" w:cs="Times New Roman"/>
          <w:b/>
          <w:color w:val="auto"/>
          <w:sz w:val="24"/>
          <w:szCs w:val="24"/>
        </w:rPr>
        <w:lastRenderedPageBreak/>
        <w:t>8. Допустими дейности/инвестиции:</w:t>
      </w:r>
      <w:bookmarkEnd w:id="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C74DD6" w14:paraId="50306615" w14:textId="77777777" w:rsidTr="007E4C4B">
        <w:tc>
          <w:tcPr>
            <w:tcW w:w="9062" w:type="dxa"/>
          </w:tcPr>
          <w:p w14:paraId="18C1719D" w14:textId="77777777" w:rsidR="005B1132" w:rsidRPr="00C74DD6" w:rsidRDefault="00E4524E"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Подпомагането се предоставя за </w:t>
            </w:r>
            <w:r w:rsidR="00A72333" w:rsidRPr="00C74DD6">
              <w:rPr>
                <w:rFonts w:ascii="Times New Roman" w:hAnsi="Times New Roman" w:cs="Times New Roman"/>
                <w:sz w:val="24"/>
                <w:szCs w:val="24"/>
              </w:rPr>
              <w:t xml:space="preserve">укрепване и повишаване конкурентоспособността </w:t>
            </w:r>
            <w:r w:rsidRPr="00C74DD6">
              <w:rPr>
                <w:rFonts w:ascii="Times New Roman" w:hAnsi="Times New Roman" w:cs="Times New Roman"/>
                <w:sz w:val="24"/>
                <w:szCs w:val="24"/>
              </w:rPr>
              <w:t xml:space="preserve">на </w:t>
            </w:r>
            <w:r w:rsidR="00A72333" w:rsidRPr="00C74DD6">
              <w:rPr>
                <w:rFonts w:ascii="Times New Roman" w:hAnsi="Times New Roman" w:cs="Times New Roman"/>
                <w:sz w:val="24"/>
                <w:szCs w:val="24"/>
              </w:rPr>
              <w:t>много малки</w:t>
            </w:r>
            <w:r w:rsidRPr="00C74DD6">
              <w:rPr>
                <w:rFonts w:ascii="Times New Roman" w:hAnsi="Times New Roman" w:cs="Times New Roman"/>
                <w:sz w:val="24"/>
                <w:szCs w:val="24"/>
              </w:rPr>
              <w:t xml:space="preserve"> земеделски стопан</w:t>
            </w:r>
            <w:r w:rsidR="00A72333" w:rsidRPr="00C74DD6">
              <w:rPr>
                <w:rFonts w:ascii="Times New Roman" w:hAnsi="Times New Roman" w:cs="Times New Roman"/>
                <w:sz w:val="24"/>
                <w:szCs w:val="24"/>
              </w:rPr>
              <w:t>ства</w:t>
            </w:r>
            <w:r w:rsidRPr="00C74DD6">
              <w:rPr>
                <w:rFonts w:ascii="Times New Roman" w:hAnsi="Times New Roman" w:cs="Times New Roman"/>
                <w:sz w:val="24"/>
                <w:szCs w:val="24"/>
              </w:rPr>
              <w:t xml:space="preserve"> за дейности, свързани с производство на селскостопански продукти, включени в Приложение </w:t>
            </w:r>
            <w:r w:rsidRPr="00C74DD6">
              <w:rPr>
                <w:rFonts w:ascii="Times New Roman" w:hAnsi="Times New Roman" w:cs="Times New Roman"/>
                <w:sz w:val="24"/>
                <w:szCs w:val="24"/>
                <w:lang w:val="en-US"/>
              </w:rPr>
              <w:t xml:space="preserve">I </w:t>
            </w:r>
            <w:r w:rsidRPr="00C74DD6">
              <w:rPr>
                <w:rFonts w:ascii="Times New Roman" w:hAnsi="Times New Roman" w:cs="Times New Roman"/>
                <w:sz w:val="24"/>
                <w:szCs w:val="24"/>
              </w:rPr>
              <w:t>на Договора за функционирането на Европейския съюз или памук, с изключение на риба и рибни продукти</w:t>
            </w:r>
            <w:r w:rsidR="00A72333" w:rsidRPr="00C74DD6">
              <w:rPr>
                <w:rFonts w:ascii="Times New Roman" w:hAnsi="Times New Roman" w:cs="Times New Roman"/>
                <w:sz w:val="24"/>
                <w:szCs w:val="24"/>
              </w:rPr>
              <w:t>.</w:t>
            </w:r>
          </w:p>
        </w:tc>
      </w:tr>
    </w:tbl>
    <w:p w14:paraId="6BC9097F" w14:textId="77777777" w:rsidR="00CE1ADE" w:rsidRPr="00ED1A0D" w:rsidRDefault="001D0EB3" w:rsidP="00B103DF">
      <w:pPr>
        <w:pStyle w:val="Heading1"/>
        <w:spacing w:line="276" w:lineRule="auto"/>
        <w:jc w:val="both"/>
        <w:rPr>
          <w:rFonts w:ascii="Times New Roman" w:hAnsi="Times New Roman" w:cs="Times New Roman"/>
          <w:b/>
          <w:color w:val="auto"/>
          <w:sz w:val="24"/>
          <w:szCs w:val="24"/>
        </w:rPr>
      </w:pPr>
      <w:bookmarkStart w:id="21" w:name="_Toc183010382"/>
      <w:r w:rsidRPr="00ED1A0D">
        <w:rPr>
          <w:rFonts w:ascii="Times New Roman" w:hAnsi="Times New Roman" w:cs="Times New Roman"/>
          <w:b/>
          <w:color w:val="auto"/>
          <w:sz w:val="24"/>
          <w:szCs w:val="24"/>
        </w:rPr>
        <w:t>9</w:t>
      </w:r>
      <w:r w:rsidR="00CE1ADE" w:rsidRPr="00ED1A0D">
        <w:rPr>
          <w:rFonts w:ascii="Times New Roman" w:hAnsi="Times New Roman" w:cs="Times New Roman"/>
          <w:b/>
          <w:color w:val="auto"/>
          <w:sz w:val="24"/>
          <w:szCs w:val="24"/>
        </w:rPr>
        <w:t>. Условия за допустимост на дейностите</w:t>
      </w:r>
      <w:r w:rsidR="008307D0" w:rsidRPr="00ED1A0D">
        <w:rPr>
          <w:rFonts w:ascii="Times New Roman" w:hAnsi="Times New Roman" w:cs="Times New Roman"/>
          <w:b/>
          <w:color w:val="auto"/>
          <w:sz w:val="24"/>
          <w:szCs w:val="24"/>
        </w:rPr>
        <w:t>/</w:t>
      </w:r>
      <w:r w:rsidR="00D37065" w:rsidRPr="00ED1A0D">
        <w:rPr>
          <w:rFonts w:ascii="Times New Roman" w:hAnsi="Times New Roman" w:cs="Times New Roman"/>
          <w:b/>
          <w:color w:val="auto"/>
          <w:sz w:val="24"/>
          <w:szCs w:val="24"/>
        </w:rPr>
        <w:t>инвестиции</w:t>
      </w:r>
      <w:r w:rsidR="00B7486F" w:rsidRPr="00ED1A0D">
        <w:rPr>
          <w:rFonts w:ascii="Times New Roman" w:hAnsi="Times New Roman" w:cs="Times New Roman"/>
          <w:b/>
          <w:color w:val="auto"/>
          <w:sz w:val="24"/>
          <w:szCs w:val="24"/>
        </w:rPr>
        <w:t>те</w:t>
      </w:r>
      <w:r w:rsidR="00D65705" w:rsidRPr="00ED1A0D">
        <w:rPr>
          <w:rFonts w:ascii="Times New Roman" w:hAnsi="Times New Roman" w:cs="Times New Roman"/>
          <w:b/>
          <w:color w:val="auto"/>
          <w:sz w:val="24"/>
          <w:szCs w:val="24"/>
        </w:rPr>
        <w:t xml:space="preserve">, в т.ч. срок за изпълнение на одобрените </w:t>
      </w:r>
      <w:r w:rsidR="00D37065" w:rsidRPr="00ED1A0D">
        <w:rPr>
          <w:rFonts w:ascii="Times New Roman" w:hAnsi="Times New Roman" w:cs="Times New Roman"/>
          <w:b/>
          <w:color w:val="auto"/>
          <w:sz w:val="24"/>
          <w:szCs w:val="24"/>
        </w:rPr>
        <w:t>заявления за подпомагане</w:t>
      </w:r>
      <w:r w:rsidR="002053DF" w:rsidRPr="00ED1A0D">
        <w:rPr>
          <w:rFonts w:ascii="Times New Roman" w:hAnsi="Times New Roman" w:cs="Times New Roman"/>
          <w:b/>
          <w:color w:val="auto"/>
          <w:sz w:val="24"/>
          <w:szCs w:val="24"/>
        </w:rPr>
        <w:t>:</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C74DD6" w14:paraId="24BDC45D" w14:textId="77777777" w:rsidTr="007E4C4B">
        <w:tc>
          <w:tcPr>
            <w:tcW w:w="9062" w:type="dxa"/>
          </w:tcPr>
          <w:p w14:paraId="1A7E2D1F" w14:textId="5A8404A1" w:rsidR="005007DB" w:rsidRPr="00C74DD6" w:rsidRDefault="00B103DF" w:rsidP="00B103DF">
            <w:pPr>
              <w:spacing w:before="40" w:after="40" w:line="276" w:lineRule="auto"/>
              <w:jc w:val="both"/>
              <w:rPr>
                <w:rFonts w:ascii="Times New Roman" w:hAnsi="Times New Roman" w:cs="Times New Roman"/>
                <w:b/>
                <w:sz w:val="24"/>
                <w:szCs w:val="24"/>
              </w:rPr>
            </w:pPr>
            <w:r>
              <w:rPr>
                <w:rFonts w:ascii="Times New Roman" w:hAnsi="Times New Roman" w:cs="Times New Roman"/>
                <w:b/>
                <w:sz w:val="24"/>
                <w:szCs w:val="24"/>
                <w:lang w:val="en-US"/>
              </w:rPr>
              <w:t>I</w:t>
            </w:r>
            <w:r w:rsidR="005007DB" w:rsidRPr="00C74DD6">
              <w:rPr>
                <w:rFonts w:ascii="Times New Roman" w:hAnsi="Times New Roman" w:cs="Times New Roman"/>
                <w:b/>
                <w:sz w:val="24"/>
                <w:szCs w:val="24"/>
              </w:rPr>
              <w:t xml:space="preserve"> Условия за допустимост на дейностите/инвестициите:</w:t>
            </w:r>
          </w:p>
          <w:p w14:paraId="7595CBF6"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1. Подпомагането се предоставя за максимален срок от</w:t>
            </w:r>
            <w:r w:rsidRPr="00C74DD6">
              <w:rPr>
                <w:rFonts w:ascii="Times New Roman" w:hAnsi="Times New Roman" w:cs="Times New Roman"/>
                <w:sz w:val="24"/>
                <w:szCs w:val="24"/>
                <w:lang w:val="fr-BE"/>
              </w:rPr>
              <w:t xml:space="preserve"> 5 </w:t>
            </w:r>
            <w:r w:rsidRPr="00C74DD6">
              <w:rPr>
                <w:rFonts w:ascii="Times New Roman" w:hAnsi="Times New Roman" w:cs="Times New Roman"/>
                <w:sz w:val="24"/>
                <w:szCs w:val="24"/>
              </w:rPr>
              <w:t xml:space="preserve">години, </w:t>
            </w:r>
            <w:r w:rsidR="004E6C54" w:rsidRPr="00C74DD6">
              <w:rPr>
                <w:rFonts w:ascii="Times New Roman" w:hAnsi="Times New Roman" w:cs="Times New Roman"/>
                <w:sz w:val="24"/>
                <w:szCs w:val="24"/>
              </w:rPr>
              <w:t xml:space="preserve">считано от подаване на заявлението за подпомагане, </w:t>
            </w:r>
            <w:r w:rsidRPr="00C74DD6">
              <w:rPr>
                <w:rFonts w:ascii="Times New Roman" w:hAnsi="Times New Roman" w:cs="Times New Roman"/>
                <w:sz w:val="24"/>
                <w:szCs w:val="24"/>
              </w:rPr>
              <w:t>само при представен бизнес план</w:t>
            </w:r>
            <w:r w:rsidRPr="00C74DD6">
              <w:rPr>
                <w:rFonts w:ascii="Times New Roman" w:hAnsi="Times New Roman" w:cs="Times New Roman"/>
                <w:sz w:val="24"/>
                <w:szCs w:val="24"/>
                <w:lang w:val="fr-BE"/>
              </w:rPr>
              <w:t>.</w:t>
            </w:r>
          </w:p>
          <w:p w14:paraId="0EBE8412" w14:textId="0D417572"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2.  Изпълнението на бизнес плана по т.</w:t>
            </w:r>
            <w:r w:rsidR="00053301" w:rsidRPr="00C74DD6">
              <w:rPr>
                <w:rFonts w:ascii="Times New Roman" w:hAnsi="Times New Roman" w:cs="Times New Roman"/>
                <w:sz w:val="24"/>
                <w:szCs w:val="24"/>
              </w:rPr>
              <w:t xml:space="preserve"> </w:t>
            </w:r>
            <w:r w:rsidRPr="00C74DD6">
              <w:rPr>
                <w:rFonts w:ascii="Times New Roman" w:hAnsi="Times New Roman" w:cs="Times New Roman"/>
                <w:sz w:val="24"/>
                <w:szCs w:val="24"/>
              </w:rPr>
              <w:t xml:space="preserve">1 трябва да започне не по-късно от 9 месеца считано от датата на решението за отпускане на помощта, но </w:t>
            </w:r>
            <w:r w:rsidR="00FF11F1" w:rsidRPr="00C74DD6">
              <w:rPr>
                <w:rFonts w:ascii="Times New Roman" w:hAnsi="Times New Roman" w:cs="Times New Roman"/>
                <w:sz w:val="24"/>
                <w:szCs w:val="24"/>
              </w:rPr>
              <w:t xml:space="preserve">не по-рано от </w:t>
            </w:r>
            <w:r w:rsidR="00B1372C" w:rsidRPr="00C74DD6">
              <w:rPr>
                <w:rFonts w:ascii="Times New Roman" w:hAnsi="Times New Roman" w:cs="Times New Roman"/>
                <w:sz w:val="24"/>
                <w:szCs w:val="24"/>
              </w:rPr>
              <w:t>дата</w:t>
            </w:r>
            <w:r w:rsidR="004E6C54" w:rsidRPr="00C74DD6">
              <w:rPr>
                <w:rFonts w:ascii="Times New Roman" w:hAnsi="Times New Roman" w:cs="Times New Roman"/>
                <w:sz w:val="24"/>
                <w:szCs w:val="24"/>
              </w:rPr>
              <w:t>та</w:t>
            </w:r>
            <w:r w:rsidR="00B1372C" w:rsidRPr="00C74DD6">
              <w:rPr>
                <w:rFonts w:ascii="Times New Roman" w:hAnsi="Times New Roman" w:cs="Times New Roman"/>
                <w:sz w:val="24"/>
                <w:szCs w:val="24"/>
              </w:rPr>
              <w:t xml:space="preserve"> на </w:t>
            </w:r>
            <w:r w:rsidRPr="00C74DD6">
              <w:rPr>
                <w:rFonts w:ascii="Times New Roman" w:hAnsi="Times New Roman" w:cs="Times New Roman"/>
                <w:sz w:val="24"/>
                <w:szCs w:val="24"/>
              </w:rPr>
              <w:t>подаване на  заявлението за подпомагане.</w:t>
            </w:r>
          </w:p>
          <w:p w14:paraId="3DDD6900"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3.  Бизнес планът трябва да доказва:</w:t>
            </w:r>
          </w:p>
          <w:p w14:paraId="72120342"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3.1. период за изпълнение до 36 месеца;</w:t>
            </w:r>
          </w:p>
          <w:p w14:paraId="3813E826"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lastRenderedPageBreak/>
              <w:t>3.2</w:t>
            </w:r>
            <w:r w:rsidR="00053301" w:rsidRPr="00C74DD6">
              <w:rPr>
                <w:rFonts w:ascii="Times New Roman" w:hAnsi="Times New Roman" w:cs="Times New Roman"/>
                <w:sz w:val="24"/>
                <w:szCs w:val="24"/>
              </w:rPr>
              <w:t>.</w:t>
            </w:r>
            <w:r w:rsidRPr="00C74DD6">
              <w:rPr>
                <w:rFonts w:ascii="Times New Roman" w:hAnsi="Times New Roman" w:cs="Times New Roman"/>
                <w:sz w:val="24"/>
                <w:szCs w:val="24"/>
              </w:rPr>
              <w:t xml:space="preserve"> увеличение на икономическия размер на стопанството спрямо първоначалния размер с най – малко </w:t>
            </w:r>
            <w:r w:rsidR="006A6D31" w:rsidRPr="00C74DD6">
              <w:rPr>
                <w:rFonts w:ascii="Times New Roman" w:hAnsi="Times New Roman" w:cs="Times New Roman"/>
                <w:sz w:val="24"/>
                <w:szCs w:val="24"/>
              </w:rPr>
              <w:t>3</w:t>
            </w:r>
            <w:r w:rsidR="009F59A5" w:rsidRPr="00C74DD6">
              <w:rPr>
                <w:rFonts w:ascii="Times New Roman" w:hAnsi="Times New Roman" w:cs="Times New Roman"/>
                <w:sz w:val="24"/>
                <w:szCs w:val="24"/>
              </w:rPr>
              <w:t xml:space="preserve"> 000 евро СПО, или </w:t>
            </w:r>
          </w:p>
          <w:p w14:paraId="6EBDC64E"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3.3</w:t>
            </w:r>
            <w:r w:rsidR="00053301" w:rsidRPr="00C74DD6">
              <w:rPr>
                <w:rFonts w:ascii="Times New Roman" w:hAnsi="Times New Roman" w:cs="Times New Roman"/>
                <w:sz w:val="24"/>
                <w:szCs w:val="24"/>
              </w:rPr>
              <w:t>.</w:t>
            </w:r>
            <w:r w:rsidRPr="00C74DD6">
              <w:rPr>
                <w:rFonts w:ascii="Times New Roman" w:hAnsi="Times New Roman" w:cs="Times New Roman"/>
                <w:sz w:val="24"/>
                <w:szCs w:val="24"/>
              </w:rPr>
              <w:t xml:space="preserve"> </w:t>
            </w:r>
            <w:r w:rsidR="009F59A5" w:rsidRPr="00C74DD6">
              <w:rPr>
                <w:rFonts w:ascii="Times New Roman" w:hAnsi="Times New Roman" w:cs="Times New Roman"/>
                <w:sz w:val="24"/>
                <w:szCs w:val="24"/>
              </w:rPr>
              <w:t xml:space="preserve">с най – малко 2 000 евро СПО при </w:t>
            </w:r>
            <w:r w:rsidRPr="00C74DD6">
              <w:rPr>
                <w:rFonts w:ascii="Times New Roman" w:hAnsi="Times New Roman" w:cs="Times New Roman"/>
                <w:sz w:val="24"/>
                <w:szCs w:val="24"/>
              </w:rPr>
              <w:t>увеличение на икономическия размер на стопанства само с пчелни семейства, едри или дребни пре</w:t>
            </w:r>
            <w:r w:rsidR="009F59A5" w:rsidRPr="00C74DD6">
              <w:rPr>
                <w:rFonts w:ascii="Times New Roman" w:hAnsi="Times New Roman" w:cs="Times New Roman"/>
                <w:sz w:val="24"/>
                <w:szCs w:val="24"/>
              </w:rPr>
              <w:t>живни животни за мляко или месо</w:t>
            </w:r>
            <w:r w:rsidRPr="00C74DD6">
              <w:rPr>
                <w:rFonts w:ascii="Times New Roman" w:hAnsi="Times New Roman" w:cs="Times New Roman"/>
                <w:sz w:val="24"/>
                <w:szCs w:val="24"/>
              </w:rPr>
              <w:t>.</w:t>
            </w:r>
          </w:p>
          <w:p w14:paraId="016D89A3" w14:textId="77777777" w:rsidR="00E4524E" w:rsidRPr="00C74DD6" w:rsidRDefault="00B12BBC"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4</w:t>
            </w:r>
            <w:r w:rsidR="00E4524E" w:rsidRPr="00C74DD6">
              <w:rPr>
                <w:rFonts w:ascii="Times New Roman" w:hAnsi="Times New Roman" w:cs="Times New Roman"/>
                <w:sz w:val="24"/>
                <w:szCs w:val="24"/>
              </w:rPr>
              <w:t>. Бизнес планът трябва да показва, че</w:t>
            </w:r>
            <w:r w:rsidR="00B20F0E" w:rsidRPr="00C74DD6">
              <w:rPr>
                <w:rFonts w:ascii="Times New Roman" w:hAnsi="Times New Roman" w:cs="Times New Roman"/>
                <w:sz w:val="24"/>
                <w:szCs w:val="24"/>
              </w:rPr>
              <w:t>:</w:t>
            </w:r>
            <w:r w:rsidR="00E4524E" w:rsidRPr="00C74DD6">
              <w:rPr>
                <w:rFonts w:ascii="Times New Roman" w:hAnsi="Times New Roman" w:cs="Times New Roman"/>
                <w:sz w:val="24"/>
                <w:szCs w:val="24"/>
              </w:rPr>
              <w:t xml:space="preserve"> </w:t>
            </w:r>
          </w:p>
          <w:p w14:paraId="6245E9E3" w14:textId="77777777" w:rsidR="00A257D5" w:rsidRPr="00C74DD6" w:rsidRDefault="00B12BBC"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4.1</w:t>
            </w:r>
            <w:r w:rsidR="00E4524E" w:rsidRPr="00C74DD6">
              <w:rPr>
                <w:rFonts w:ascii="Times New Roman" w:hAnsi="Times New Roman" w:cs="Times New Roman"/>
                <w:sz w:val="24"/>
                <w:szCs w:val="24"/>
              </w:rPr>
              <w:t xml:space="preserve">. </w:t>
            </w:r>
            <w:r w:rsidR="00A257D5" w:rsidRPr="00C74DD6">
              <w:rPr>
                <w:rFonts w:ascii="Times New Roman" w:hAnsi="Times New Roman" w:cs="Times New Roman"/>
                <w:sz w:val="24"/>
                <w:szCs w:val="24"/>
              </w:rPr>
              <w:t>кандидатът ще поддържа размер на стопанството, с който кандидатства, измерен в СПО, за периода от датата на подаване на заявлението за подпомагане до осъществяване на планираното увеличение по т. 3.2. или т.3.3.</w:t>
            </w:r>
          </w:p>
          <w:p w14:paraId="2F2A81BC" w14:textId="77777777" w:rsidR="00E4524E" w:rsidRPr="00C74DD6" w:rsidRDefault="00B20F0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4.2. </w:t>
            </w:r>
            <w:r w:rsidR="00A257D5" w:rsidRPr="00C74DD6">
              <w:rPr>
                <w:rFonts w:ascii="Times New Roman" w:hAnsi="Times New Roman" w:cs="Times New Roman"/>
                <w:sz w:val="24"/>
                <w:szCs w:val="24"/>
              </w:rPr>
              <w:t xml:space="preserve">кандидатът ще поддържа увеличение на стопанството, измерено в СПО, не по-малко от посоченото по т. 3.2. или т.3.3., както и икономическия размер на стопанството, измерен в СПО, </w:t>
            </w:r>
            <w:r w:rsidR="00A257D5" w:rsidRPr="00380488">
              <w:rPr>
                <w:rFonts w:ascii="Times New Roman" w:hAnsi="Times New Roman" w:cs="Times New Roman"/>
                <w:sz w:val="24"/>
                <w:szCs w:val="24"/>
              </w:rPr>
              <w:t>за който кандидатства,</w:t>
            </w:r>
            <w:r w:rsidR="00A257D5" w:rsidRPr="00C74DD6">
              <w:rPr>
                <w:rFonts w:ascii="Times New Roman" w:hAnsi="Times New Roman" w:cs="Times New Roman"/>
                <w:sz w:val="24"/>
                <w:szCs w:val="24"/>
              </w:rPr>
              <w:t xml:space="preserve"> за периода от подаване на искането за второ плащане до изтичане на пет години от датата на подаване на заявление за подпомагане</w:t>
            </w:r>
            <w:r w:rsidR="00835F0D" w:rsidRPr="00C74DD6">
              <w:rPr>
                <w:rFonts w:ascii="Times New Roman" w:hAnsi="Times New Roman" w:cs="Times New Roman"/>
                <w:sz w:val="24"/>
                <w:szCs w:val="24"/>
              </w:rPr>
              <w:t>.</w:t>
            </w:r>
          </w:p>
          <w:p w14:paraId="0CBFC731"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5. Бизнес планът трябва да съдържа описание на периодите от съответната стопанска година, в която кандидатът планира да извърши засаждане/засяване на земеделските култури за целия период на изпълнението му, както и информация за минималния брой на растенията на единица площ за овощни видове, лозя, многогодишни етеричномаслени култури (в т.ч. маслодайна роза, лавандула и мента), </w:t>
            </w:r>
            <w:proofErr w:type="spellStart"/>
            <w:r w:rsidRPr="00C74DD6">
              <w:rPr>
                <w:rFonts w:ascii="Times New Roman" w:hAnsi="Times New Roman" w:cs="Times New Roman"/>
                <w:sz w:val="24"/>
                <w:szCs w:val="24"/>
              </w:rPr>
              <w:t>маточници</w:t>
            </w:r>
            <w:proofErr w:type="spellEnd"/>
            <w:r w:rsidRPr="00C74DD6">
              <w:rPr>
                <w:rFonts w:ascii="Times New Roman" w:hAnsi="Times New Roman" w:cs="Times New Roman"/>
                <w:sz w:val="24"/>
                <w:szCs w:val="24"/>
              </w:rPr>
              <w:t xml:space="preserve"> и разсадници за трайни насаждения и декоративни култури. Минималния брой на растенията на декар, не трябва да е под минималния праг на гъстота, съгласно приложение № 1.</w:t>
            </w:r>
          </w:p>
          <w:p w14:paraId="344957A0"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lang w:val="en-GB"/>
              </w:rPr>
              <w:t>6</w:t>
            </w:r>
            <w:r w:rsidRPr="00C74DD6">
              <w:rPr>
                <w:rFonts w:ascii="Times New Roman" w:hAnsi="Times New Roman" w:cs="Times New Roman"/>
                <w:sz w:val="24"/>
                <w:szCs w:val="24"/>
              </w:rPr>
              <w:t>. Държавен фонд „Земеделие“ има право в случаите по т. 5 от настоящия раздел, както и когато културите не са посочени в приложение №1, да изиска от кандидата/бенефициента допълнително да представи становище от дипломиран агроном, удостоверяващо съответствието на посочената в бизнес плана информация с обичайните агротехнически практики, съобразени с вида на културите, спецификите на съответната климатична или почвена област. Кандидатът трябва да представи и копие на дипломата за завършено висше образование на агронома.</w:t>
            </w:r>
          </w:p>
          <w:p w14:paraId="7CB37122"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7. Видовете дейности и/или инвестиции трябва да съответстват на конкретната дейност на стопанството.</w:t>
            </w:r>
          </w:p>
          <w:p w14:paraId="0B0827A8"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8. Бизнес планът задължително включва:</w:t>
            </w:r>
          </w:p>
          <w:p w14:paraId="52E606B6"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8.1</w:t>
            </w:r>
            <w:r w:rsidR="007E4C4B" w:rsidRPr="00C74DD6">
              <w:rPr>
                <w:rFonts w:ascii="Times New Roman" w:hAnsi="Times New Roman" w:cs="Times New Roman"/>
                <w:sz w:val="24"/>
                <w:szCs w:val="24"/>
              </w:rPr>
              <w:t>.</w:t>
            </w:r>
            <w:r w:rsidRPr="00C74DD6">
              <w:rPr>
                <w:rFonts w:ascii="Times New Roman" w:hAnsi="Times New Roman" w:cs="Times New Roman"/>
                <w:sz w:val="24"/>
                <w:szCs w:val="24"/>
              </w:rPr>
              <w:t xml:space="preserve"> първоначално състояние на земеделското стопанство;</w:t>
            </w:r>
          </w:p>
          <w:p w14:paraId="5D9C542C"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8.2</w:t>
            </w:r>
            <w:r w:rsidR="007E4C4B" w:rsidRPr="00C74DD6">
              <w:rPr>
                <w:rFonts w:ascii="Times New Roman" w:hAnsi="Times New Roman" w:cs="Times New Roman"/>
                <w:sz w:val="24"/>
                <w:szCs w:val="24"/>
              </w:rPr>
              <w:t>.</w:t>
            </w:r>
            <w:r w:rsidRPr="00C74DD6">
              <w:rPr>
                <w:rFonts w:ascii="Times New Roman" w:hAnsi="Times New Roman" w:cs="Times New Roman"/>
                <w:sz w:val="24"/>
                <w:szCs w:val="24"/>
              </w:rPr>
              <w:t xml:space="preserve"> етапи и цели за развитие на селскостопанската дейност;</w:t>
            </w:r>
          </w:p>
          <w:p w14:paraId="515616F1"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8.3</w:t>
            </w:r>
            <w:r w:rsidR="007E4C4B" w:rsidRPr="00C74DD6">
              <w:rPr>
                <w:rFonts w:ascii="Times New Roman" w:hAnsi="Times New Roman" w:cs="Times New Roman"/>
                <w:sz w:val="24"/>
                <w:szCs w:val="24"/>
              </w:rPr>
              <w:t>.</w:t>
            </w:r>
            <w:r w:rsidRPr="00C74DD6">
              <w:rPr>
                <w:rFonts w:ascii="Times New Roman" w:hAnsi="Times New Roman" w:cs="Times New Roman"/>
                <w:sz w:val="24"/>
                <w:szCs w:val="24"/>
              </w:rPr>
              <w:t xml:space="preserve"> описание на предвидените дейности и срок за тяхното изпълнение;</w:t>
            </w:r>
          </w:p>
          <w:p w14:paraId="6EBAF829" w14:textId="1414D262"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8.4</w:t>
            </w:r>
            <w:r w:rsidR="007E4C4B" w:rsidRPr="00C74DD6">
              <w:rPr>
                <w:rFonts w:ascii="Times New Roman" w:hAnsi="Times New Roman" w:cs="Times New Roman"/>
                <w:sz w:val="24"/>
                <w:szCs w:val="24"/>
              </w:rPr>
              <w:t>.</w:t>
            </w:r>
            <w:r w:rsidR="00640AC0">
              <w:rPr>
                <w:rFonts w:ascii="Times New Roman" w:hAnsi="Times New Roman" w:cs="Times New Roman"/>
                <w:sz w:val="24"/>
                <w:szCs w:val="24"/>
              </w:rPr>
              <w:t xml:space="preserve"> </w:t>
            </w:r>
            <w:proofErr w:type="spellStart"/>
            <w:r w:rsidR="00640AC0">
              <w:rPr>
                <w:rFonts w:ascii="Times New Roman" w:hAnsi="Times New Roman" w:cs="Times New Roman"/>
                <w:sz w:val="24"/>
                <w:szCs w:val="24"/>
              </w:rPr>
              <w:t>описаниe</w:t>
            </w:r>
            <w:proofErr w:type="spellEnd"/>
            <w:r w:rsidRPr="00C74DD6">
              <w:rPr>
                <w:rFonts w:ascii="Times New Roman" w:hAnsi="Times New Roman" w:cs="Times New Roman"/>
                <w:sz w:val="24"/>
                <w:szCs w:val="24"/>
              </w:rPr>
              <w:t xml:space="preserve"> на дейностите свързани с околна среда и ефективно използване на ресурсите</w:t>
            </w:r>
            <w:r w:rsidR="003A5A09" w:rsidRPr="00C74DD6">
              <w:rPr>
                <w:rFonts w:ascii="Times New Roman" w:hAnsi="Times New Roman" w:cs="Times New Roman"/>
                <w:sz w:val="24"/>
                <w:szCs w:val="24"/>
              </w:rPr>
              <w:t>;</w:t>
            </w:r>
            <w:r w:rsidRPr="00C74DD6">
              <w:rPr>
                <w:rFonts w:ascii="Times New Roman" w:hAnsi="Times New Roman" w:cs="Times New Roman"/>
                <w:sz w:val="24"/>
                <w:szCs w:val="24"/>
              </w:rPr>
              <w:t xml:space="preserve"> </w:t>
            </w:r>
          </w:p>
          <w:p w14:paraId="15CF2A38"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8.5</w:t>
            </w:r>
            <w:r w:rsidR="007E4C4B" w:rsidRPr="00C74DD6">
              <w:rPr>
                <w:rFonts w:ascii="Times New Roman" w:hAnsi="Times New Roman" w:cs="Times New Roman"/>
                <w:sz w:val="24"/>
                <w:szCs w:val="24"/>
              </w:rPr>
              <w:t>.</w:t>
            </w:r>
            <w:r w:rsidRPr="00C74DD6">
              <w:rPr>
                <w:rFonts w:ascii="Times New Roman" w:hAnsi="Times New Roman" w:cs="Times New Roman"/>
                <w:sz w:val="24"/>
                <w:szCs w:val="24"/>
              </w:rPr>
              <w:t xml:space="preserve"> описание на дейностите свързани с инвестиции, обучение и др.</w:t>
            </w:r>
            <w:r w:rsidR="003A5A09" w:rsidRPr="00C74DD6">
              <w:rPr>
                <w:rFonts w:ascii="Times New Roman" w:hAnsi="Times New Roman" w:cs="Times New Roman"/>
                <w:sz w:val="24"/>
                <w:szCs w:val="24"/>
              </w:rPr>
              <w:t>;</w:t>
            </w:r>
          </w:p>
          <w:p w14:paraId="47935A6B"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8.6</w:t>
            </w:r>
            <w:r w:rsidR="007E4C4B" w:rsidRPr="00C74DD6">
              <w:rPr>
                <w:rFonts w:ascii="Times New Roman" w:hAnsi="Times New Roman" w:cs="Times New Roman"/>
                <w:sz w:val="24"/>
                <w:szCs w:val="24"/>
              </w:rPr>
              <w:t>.</w:t>
            </w:r>
            <w:r w:rsidRPr="00C74DD6">
              <w:rPr>
                <w:rFonts w:ascii="Times New Roman" w:hAnsi="Times New Roman" w:cs="Times New Roman"/>
                <w:sz w:val="24"/>
                <w:szCs w:val="24"/>
              </w:rPr>
              <w:t xml:space="preserve"> въвеждане в експлоатация в стопанството на инвестиция в машини, или съоръжения, или оборудване, или извършване на строително монтажни работи или</w:t>
            </w:r>
            <w:r w:rsidR="00B20F0E" w:rsidRPr="00C74DD6">
              <w:rPr>
                <w:rFonts w:ascii="Times New Roman" w:hAnsi="Times New Roman" w:cs="Times New Roman"/>
                <w:sz w:val="24"/>
                <w:szCs w:val="24"/>
              </w:rPr>
              <w:t xml:space="preserve"> закупуване на</w:t>
            </w:r>
            <w:r w:rsidRPr="00C74DD6">
              <w:rPr>
                <w:rFonts w:ascii="Times New Roman" w:hAnsi="Times New Roman" w:cs="Times New Roman"/>
                <w:sz w:val="24"/>
                <w:szCs w:val="24"/>
              </w:rPr>
              <w:t xml:space="preserve"> земеделска земя</w:t>
            </w:r>
            <w:r w:rsidR="00B20F0E" w:rsidRPr="00C74DD6">
              <w:rPr>
                <w:rFonts w:ascii="Times New Roman" w:hAnsi="Times New Roman" w:cs="Times New Roman"/>
                <w:sz w:val="24"/>
                <w:szCs w:val="24"/>
              </w:rPr>
              <w:t>, и/или сгради,</w:t>
            </w:r>
            <w:r w:rsidRPr="00C74DD6">
              <w:rPr>
                <w:rFonts w:ascii="Times New Roman" w:hAnsi="Times New Roman" w:cs="Times New Roman"/>
                <w:sz w:val="24"/>
                <w:szCs w:val="24"/>
              </w:rPr>
              <w:t xml:space="preserve"> свързани с дейността на земеделското </w:t>
            </w:r>
            <w:r w:rsidRPr="00C74DD6">
              <w:rPr>
                <w:rFonts w:ascii="Times New Roman" w:hAnsi="Times New Roman" w:cs="Times New Roman"/>
                <w:sz w:val="24"/>
                <w:szCs w:val="24"/>
              </w:rPr>
              <w:lastRenderedPageBreak/>
              <w:t xml:space="preserve">стопанство на стойност не по – малка от 35% </w:t>
            </w:r>
            <w:r w:rsidR="00E247B7" w:rsidRPr="00C74DD6">
              <w:rPr>
                <w:rFonts w:ascii="Times New Roman" w:hAnsi="Times New Roman" w:cs="Times New Roman"/>
                <w:sz w:val="24"/>
                <w:szCs w:val="24"/>
              </w:rPr>
              <w:t xml:space="preserve">(3 500,00 евро) </w:t>
            </w:r>
            <w:r w:rsidRPr="00C74DD6">
              <w:rPr>
                <w:rFonts w:ascii="Times New Roman" w:hAnsi="Times New Roman" w:cs="Times New Roman"/>
                <w:sz w:val="24"/>
                <w:szCs w:val="24"/>
              </w:rPr>
              <w:t>от размера на полученото първо плащане;</w:t>
            </w:r>
          </w:p>
          <w:p w14:paraId="7B009DEC" w14:textId="77777777" w:rsidR="00E4524E" w:rsidRPr="00C74DD6" w:rsidRDefault="00E4524E"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8.7. описание на дейностите, с които ще започне изпълнението му, съгласно срока, посочен в т. 2.</w:t>
            </w:r>
          </w:p>
          <w:p w14:paraId="61B76BE1" w14:textId="77777777" w:rsidR="00974DD3" w:rsidRPr="00C74DD6" w:rsidRDefault="00974DD3"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9. Крайната дата на периода за проверка на изпълнението на бизнес плана се определя от кандидата в заявлението за подпомагане и бизнес плана и е част от административния договор.</w:t>
            </w:r>
          </w:p>
          <w:p w14:paraId="54B28E66" w14:textId="77777777" w:rsidR="00974DD3" w:rsidRPr="00C74DD6" w:rsidRDefault="00974DD3"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10. Крайната дата на периода за проверка на изпълнението на бизнес плана трябва да бъде не по-рано от 2 години и не по-късно от 3 години и шест месеца, считано от датата на подаване на заявлението за подпомагане. </w:t>
            </w:r>
          </w:p>
          <w:p w14:paraId="610DBBF7" w14:textId="77777777" w:rsidR="00974DD3" w:rsidRPr="00C74DD6" w:rsidRDefault="00974DD3" w:rsidP="00B103DF">
            <w:pPr>
              <w:spacing w:before="40" w:after="40" w:line="276" w:lineRule="auto"/>
              <w:jc w:val="both"/>
              <w:rPr>
                <w:rFonts w:ascii="Times New Roman" w:hAnsi="Times New Roman" w:cs="Times New Roman"/>
                <w:sz w:val="24"/>
                <w:szCs w:val="24"/>
              </w:rPr>
            </w:pPr>
            <w:r w:rsidRPr="00C74DD6">
              <w:rPr>
                <w:rFonts w:ascii="Times New Roman" w:hAnsi="Times New Roman" w:cs="Times New Roman"/>
                <w:sz w:val="24"/>
                <w:szCs w:val="24"/>
              </w:rPr>
              <w:t>11. Когато в стопанството се отглеждат едногодишни култури, срокът за подаване на искане за плащане трябва да бъде след извършване на засяването/засаждането на културите и най-малко един месец преди очакваното прибиране на реколтата от тях. 12. Когато в земеделското стопанство се отглеждат различни видове едногодишни култури и техните срокове за засаждане и прибиране на реколтата са различни, срокът за подаване на искането за второ плащане се определя в съответствие с най-късния от тези срокове.</w:t>
            </w:r>
          </w:p>
          <w:p w14:paraId="66F0D58F" w14:textId="77777777" w:rsidR="00B52AD5" w:rsidRPr="00C74DD6" w:rsidRDefault="00B52AD5" w:rsidP="00B103DF">
            <w:pPr>
              <w:spacing w:before="40" w:after="40" w:line="276" w:lineRule="auto"/>
              <w:jc w:val="both"/>
              <w:rPr>
                <w:rFonts w:ascii="Times New Roman" w:hAnsi="Times New Roman" w:cs="Times New Roman"/>
                <w:sz w:val="24"/>
                <w:szCs w:val="24"/>
                <w:lang w:val="en-US"/>
              </w:rPr>
            </w:pPr>
          </w:p>
          <w:p w14:paraId="403DBF31" w14:textId="77777777" w:rsidR="00CA66FD" w:rsidRPr="00C74DD6" w:rsidRDefault="00B52AD5" w:rsidP="00B103DF">
            <w:pPr>
              <w:spacing w:before="40" w:after="40" w:line="276" w:lineRule="auto"/>
              <w:jc w:val="both"/>
              <w:rPr>
                <w:rFonts w:ascii="Times New Roman" w:hAnsi="Times New Roman" w:cs="Times New Roman"/>
                <w:b/>
                <w:sz w:val="24"/>
                <w:szCs w:val="24"/>
              </w:rPr>
            </w:pPr>
            <w:r w:rsidRPr="00C74DD6">
              <w:rPr>
                <w:rFonts w:ascii="Times New Roman" w:hAnsi="Times New Roman" w:cs="Times New Roman"/>
                <w:b/>
                <w:sz w:val="24"/>
                <w:szCs w:val="24"/>
                <w:lang w:val="en-US"/>
              </w:rPr>
              <w:t>II</w:t>
            </w:r>
            <w:r w:rsidRPr="00C74DD6">
              <w:rPr>
                <w:rFonts w:ascii="Times New Roman" w:hAnsi="Times New Roman" w:cs="Times New Roman"/>
                <w:b/>
                <w:sz w:val="24"/>
                <w:szCs w:val="24"/>
              </w:rPr>
              <w:t xml:space="preserve"> Условия за недопустимост на дейностите</w:t>
            </w:r>
            <w:r w:rsidR="00857FA6" w:rsidRPr="00C74DD6">
              <w:rPr>
                <w:rFonts w:ascii="Times New Roman" w:hAnsi="Times New Roman" w:cs="Times New Roman"/>
                <w:b/>
                <w:sz w:val="24"/>
                <w:szCs w:val="24"/>
              </w:rPr>
              <w:t>/инвестициите</w:t>
            </w:r>
            <w:r w:rsidR="00974DD3" w:rsidRPr="00C74DD6">
              <w:rPr>
                <w:rFonts w:ascii="Times New Roman" w:hAnsi="Times New Roman" w:cs="Times New Roman"/>
                <w:b/>
                <w:sz w:val="24"/>
                <w:szCs w:val="24"/>
              </w:rPr>
              <w:t>:</w:t>
            </w:r>
          </w:p>
          <w:p w14:paraId="7C18FCA0" w14:textId="04F38FF1" w:rsidR="009833B0" w:rsidRPr="009833B0" w:rsidRDefault="009833B0" w:rsidP="00B103DF">
            <w:pPr>
              <w:pStyle w:val="ListParagraph"/>
              <w:numPr>
                <w:ilvl w:val="3"/>
                <w:numId w:val="3"/>
              </w:numPr>
              <w:spacing w:before="40" w:after="40" w:line="276" w:lineRule="auto"/>
              <w:ind w:left="0" w:firstLine="0"/>
              <w:jc w:val="both"/>
              <w:rPr>
                <w:rFonts w:ascii="Times New Roman" w:hAnsi="Times New Roman" w:cs="Times New Roman"/>
                <w:sz w:val="24"/>
                <w:szCs w:val="24"/>
              </w:rPr>
            </w:pPr>
            <w:r w:rsidRPr="009833B0">
              <w:rPr>
                <w:rFonts w:ascii="Times New Roman" w:hAnsi="Times New Roman" w:cs="Times New Roman"/>
                <w:sz w:val="24"/>
                <w:szCs w:val="24"/>
              </w:rPr>
              <w:t>Не са допустими инвестиции, които кандидатът:</w:t>
            </w:r>
          </w:p>
          <w:p w14:paraId="65A082BB" w14:textId="2AA276EC" w:rsidR="009833B0" w:rsidRPr="009833B0" w:rsidRDefault="009833B0" w:rsidP="00B103DF">
            <w:pPr>
              <w:spacing w:before="40" w:after="40"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9833B0">
              <w:rPr>
                <w:rFonts w:ascii="Times New Roman" w:hAnsi="Times New Roman" w:cs="Times New Roman"/>
                <w:sz w:val="24"/>
                <w:szCs w:val="24"/>
              </w:rPr>
              <w:t>физическо лице е придобил от съпруга /та си, и/или от роднини по права линия – без ограничения, и/или от роднини по сватовство от първа степен, и/или от юридическо лице, в което има мажоритарен дял;</w:t>
            </w:r>
          </w:p>
          <w:p w14:paraId="59C41C78" w14:textId="25672BCC" w:rsidR="009833B0" w:rsidRPr="009833B0" w:rsidRDefault="009833B0" w:rsidP="00B103DF">
            <w:pPr>
              <w:spacing w:before="40" w:after="40"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9833B0">
              <w:rPr>
                <w:rFonts w:ascii="Times New Roman" w:hAnsi="Times New Roman" w:cs="Times New Roman"/>
                <w:sz w:val="24"/>
                <w:szCs w:val="24"/>
              </w:rPr>
              <w:t>ЕТ е придобил от съпруга/та на собственика на предприятието ЕТ, и/или от роднини по права линия – без ограничения, и/или от роднини по сватовство от първа степен, и/или от юридическо лице, в което предприятието бенефициент ЕТ или собственика на предприятието бенефициент ЕТ има мажоритарен дял;</w:t>
            </w:r>
          </w:p>
          <w:p w14:paraId="53850DF2" w14:textId="01637D19" w:rsidR="009833B0" w:rsidRPr="009833B0" w:rsidRDefault="009833B0" w:rsidP="00B103DF">
            <w:pPr>
              <w:spacing w:before="40" w:after="40" w:line="276"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9833B0">
              <w:rPr>
                <w:rFonts w:ascii="Times New Roman" w:hAnsi="Times New Roman" w:cs="Times New Roman"/>
                <w:sz w:val="24"/>
                <w:szCs w:val="24"/>
              </w:rPr>
              <w:t>ЕООД е придобил от съпруга/та на собственика на ЕООД, и/или от роднини по права линия – без ограничения, и/или от роднини по сватовство от първа степен, и/или от юридическо лице, в което бенефициентът ЕООД или собственика на бенефициента ЕООД има мажоритарен дял;</w:t>
            </w:r>
          </w:p>
          <w:p w14:paraId="3274DB66" w14:textId="3D0467C8" w:rsidR="009833B0" w:rsidRPr="009833B0" w:rsidRDefault="009833B0" w:rsidP="00B103DF">
            <w:pPr>
              <w:spacing w:before="40" w:after="40"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9833B0">
              <w:rPr>
                <w:rFonts w:ascii="Times New Roman" w:hAnsi="Times New Roman" w:cs="Times New Roman"/>
                <w:sz w:val="24"/>
                <w:szCs w:val="24"/>
              </w:rPr>
              <w:t>ООД е придобил от съпруга/съпругата на собственикът на 50 на сто или повече от капитала на дружеството бенефициент, и/или от неговите роднини по права линия – без ограничения, и/или от роднини по сватовство от първа степен, и/или от юридическо лице, в което бенефициентът ООД или собственикът на 50 на сто или повече от капитала на дружеството бенефициент имат мажоритарен дял;</w:t>
            </w:r>
          </w:p>
          <w:p w14:paraId="78CEE2C8" w14:textId="28551E4B" w:rsidR="00000E41" w:rsidRPr="00C74DD6" w:rsidRDefault="009833B0" w:rsidP="00B103DF">
            <w:pPr>
              <w:spacing w:before="40" w:after="40" w:line="276" w:lineRule="auto"/>
              <w:jc w:val="both"/>
              <w:rPr>
                <w:rFonts w:ascii="Times New Roman" w:hAnsi="Times New Roman" w:cs="Times New Roman"/>
                <w:sz w:val="24"/>
                <w:szCs w:val="24"/>
              </w:rPr>
            </w:pPr>
            <w:r>
              <w:rPr>
                <w:rFonts w:ascii="Times New Roman" w:hAnsi="Times New Roman" w:cs="Times New Roman"/>
                <w:sz w:val="24"/>
                <w:szCs w:val="24"/>
              </w:rPr>
              <w:t>1.5.</w:t>
            </w:r>
            <w:r w:rsidRPr="009833B0">
              <w:rPr>
                <w:rFonts w:ascii="Times New Roman" w:hAnsi="Times New Roman" w:cs="Times New Roman"/>
                <w:sz w:val="24"/>
                <w:szCs w:val="24"/>
              </w:rPr>
              <w:t>земеделска кооперация е придобил от съпруга/та на председателя на кооперацията, и/или от негови роднини по права линия – без ограничения, и/или от роднини по сватовство от първа степен, и/или от юридическо лице, в което кооперацията бенефициент и/или председателят на кооперацията имат мажоритарен дял.</w:t>
            </w:r>
          </w:p>
          <w:p w14:paraId="202596F8" w14:textId="4816D2F1" w:rsidR="005726AC" w:rsidRPr="00CC7F53" w:rsidRDefault="005726AC" w:rsidP="00B103DF">
            <w:pPr>
              <w:pStyle w:val="ListParagraph"/>
              <w:spacing w:before="40" w:after="40" w:line="276" w:lineRule="auto"/>
              <w:ind w:left="29"/>
              <w:jc w:val="both"/>
              <w:rPr>
                <w:rFonts w:ascii="Times New Roman" w:hAnsi="Times New Roman" w:cs="Times New Roman"/>
                <w:sz w:val="24"/>
                <w:szCs w:val="24"/>
              </w:rPr>
            </w:pPr>
            <w:r w:rsidRPr="00C74DD6">
              <w:rPr>
                <w:rFonts w:ascii="Times New Roman" w:hAnsi="Times New Roman" w:cs="Times New Roman"/>
                <w:sz w:val="24"/>
                <w:szCs w:val="24"/>
              </w:rPr>
              <w:t>2.</w:t>
            </w:r>
            <w:r w:rsidR="005271E3" w:rsidRPr="00C74DD6">
              <w:rPr>
                <w:rFonts w:ascii="Times New Roman" w:hAnsi="Times New Roman" w:cs="Times New Roman"/>
                <w:sz w:val="24"/>
                <w:szCs w:val="24"/>
              </w:rPr>
              <w:t xml:space="preserve">Изискването по т. 8.6 не се счита за изпълнено, когато предвидените инвестиции в заявлението за подпомагане са за ДМА, за които кандидатът е получил финансиране </w:t>
            </w:r>
            <w:r w:rsidR="005271E3" w:rsidRPr="00CC7F53">
              <w:rPr>
                <w:rFonts w:ascii="Times New Roman" w:hAnsi="Times New Roman" w:cs="Times New Roman"/>
                <w:sz w:val="24"/>
                <w:szCs w:val="24"/>
              </w:rPr>
              <w:lastRenderedPageBreak/>
              <w:t>по СПРЗСР 2023-2027 г. и/или ПРСР 2014 – 2020 г., и/или други програми за подпомагане с национални средства и/или средства на ЕС.</w:t>
            </w:r>
          </w:p>
          <w:p w14:paraId="5C55E755" w14:textId="5DCD6A16" w:rsidR="00710232" w:rsidRDefault="005726AC" w:rsidP="00B103DF">
            <w:pPr>
              <w:spacing w:before="40" w:after="40" w:line="276" w:lineRule="auto"/>
              <w:jc w:val="both"/>
              <w:rPr>
                <w:rFonts w:ascii="Times New Roman" w:hAnsi="Times New Roman" w:cs="Times New Roman"/>
                <w:sz w:val="24"/>
                <w:szCs w:val="24"/>
              </w:rPr>
            </w:pPr>
            <w:r w:rsidRPr="00CC7F53">
              <w:rPr>
                <w:rFonts w:ascii="Times New Roman" w:hAnsi="Times New Roman" w:cs="Times New Roman"/>
                <w:sz w:val="24"/>
                <w:szCs w:val="24"/>
              </w:rPr>
              <w:t xml:space="preserve">3. Не се подпомагат дейности в обхвата на площи, посочени в мярка I.16 и I.24 от раздел І. "Общи мерки и условия за всички интервенции" от Становището по екологична оценка № 5-4/2023 г., с което се съгласува Стратегическият план, достъпно на интернет адрес: </w:t>
            </w:r>
            <w:hyperlink r:id="rId11" w:history="1">
              <w:r w:rsidR="00710232" w:rsidRPr="00CC7F53">
                <w:rPr>
                  <w:rStyle w:val="Hyperlink"/>
                  <w:rFonts w:ascii="Times New Roman" w:hAnsi="Times New Roman" w:cs="Times New Roman"/>
                  <w:sz w:val="24"/>
                  <w:szCs w:val="24"/>
                </w:rPr>
                <w:t>https://www.moew.government.bg/static/media/ups/articles/attachments/Stanovishte_EO-5-4-2023a84c348af93d471a0dc33a5543368fd0.pdf</w:t>
              </w:r>
            </w:hyperlink>
          </w:p>
          <w:p w14:paraId="40AE79C1" w14:textId="77777777" w:rsidR="00710232" w:rsidRPr="00710232" w:rsidRDefault="00710232" w:rsidP="00B103DF">
            <w:pPr>
              <w:spacing w:before="40" w:after="40" w:line="276" w:lineRule="auto"/>
              <w:jc w:val="both"/>
              <w:rPr>
                <w:rFonts w:ascii="Times New Roman" w:hAnsi="Times New Roman" w:cs="Times New Roman"/>
                <w:sz w:val="24"/>
                <w:szCs w:val="24"/>
              </w:rPr>
            </w:pPr>
          </w:p>
          <w:p w14:paraId="1A3FB470" w14:textId="4E647B2D" w:rsidR="005726AC" w:rsidRPr="00CC7F53" w:rsidRDefault="005726AC" w:rsidP="00B103DF">
            <w:pPr>
              <w:spacing w:line="276" w:lineRule="auto"/>
              <w:rPr>
                <w:rFonts w:ascii="Times New Roman" w:hAnsi="Times New Roman" w:cs="Times New Roman"/>
                <w:sz w:val="24"/>
                <w:szCs w:val="24"/>
              </w:rPr>
            </w:pPr>
            <w:r w:rsidRPr="00CC7F53">
              <w:rPr>
                <w:rFonts w:ascii="Times New Roman" w:hAnsi="Times New Roman" w:cs="Times New Roman"/>
                <w:sz w:val="24"/>
                <w:szCs w:val="24"/>
              </w:rPr>
              <w:t>3.1</w:t>
            </w:r>
            <w:r w:rsidR="00BA4FA7" w:rsidRPr="00CC7F53">
              <w:rPr>
                <w:rFonts w:ascii="Times New Roman" w:hAnsi="Times New Roman" w:cs="Times New Roman"/>
                <w:sz w:val="24"/>
                <w:szCs w:val="24"/>
              </w:rPr>
              <w:t>.</w:t>
            </w:r>
            <w:r w:rsidRPr="00CC7F53">
              <w:rPr>
                <w:rFonts w:ascii="Times New Roman" w:hAnsi="Times New Roman" w:cs="Times New Roman"/>
                <w:sz w:val="24"/>
                <w:szCs w:val="24"/>
              </w:rPr>
              <w:t xml:space="preserve"> в защитени зони по Натура 2000, природни местообитания 4030 Европейски сухи </w:t>
            </w:r>
            <w:proofErr w:type="spellStart"/>
            <w:r w:rsidRPr="00CC7F53">
              <w:rPr>
                <w:rFonts w:ascii="Times New Roman" w:hAnsi="Times New Roman" w:cs="Times New Roman"/>
                <w:sz w:val="24"/>
                <w:szCs w:val="24"/>
              </w:rPr>
              <w:t>ерикоидни</w:t>
            </w:r>
            <w:proofErr w:type="spellEnd"/>
            <w:r w:rsidRPr="00CC7F53">
              <w:rPr>
                <w:rFonts w:ascii="Times New Roman" w:hAnsi="Times New Roman" w:cs="Times New Roman"/>
                <w:sz w:val="24"/>
                <w:szCs w:val="24"/>
              </w:rPr>
              <w:t xml:space="preserve"> същества, 40В0 Родопски съобщества на </w:t>
            </w:r>
            <w:proofErr w:type="spellStart"/>
            <w:r w:rsidRPr="00CC7F53">
              <w:rPr>
                <w:rFonts w:ascii="Times New Roman" w:hAnsi="Times New Roman" w:cs="Times New Roman"/>
                <w:sz w:val="24"/>
                <w:szCs w:val="24"/>
              </w:rPr>
              <w:t>Potentilla</w:t>
            </w:r>
            <w:proofErr w:type="spellEnd"/>
            <w:r w:rsidRPr="00CC7F53">
              <w:rPr>
                <w:rFonts w:ascii="Times New Roman" w:hAnsi="Times New Roman" w:cs="Times New Roman"/>
                <w:sz w:val="24"/>
                <w:szCs w:val="24"/>
              </w:rPr>
              <w:t xml:space="preserve"> </w:t>
            </w:r>
            <w:proofErr w:type="spellStart"/>
            <w:r w:rsidRPr="00CC7F53">
              <w:rPr>
                <w:rFonts w:ascii="Times New Roman" w:hAnsi="Times New Roman" w:cs="Times New Roman"/>
                <w:sz w:val="24"/>
                <w:szCs w:val="24"/>
              </w:rPr>
              <w:t>fruticosa</w:t>
            </w:r>
            <w:proofErr w:type="spellEnd"/>
            <w:r w:rsidRPr="00CC7F53">
              <w:rPr>
                <w:rFonts w:ascii="Times New Roman" w:hAnsi="Times New Roman" w:cs="Times New Roman"/>
                <w:sz w:val="24"/>
                <w:szCs w:val="24"/>
              </w:rPr>
              <w:t xml:space="preserve">, 40С0 </w:t>
            </w:r>
            <w:proofErr w:type="spellStart"/>
            <w:r w:rsidRPr="00CC7F53">
              <w:rPr>
                <w:rFonts w:ascii="Times New Roman" w:hAnsi="Times New Roman" w:cs="Times New Roman"/>
                <w:sz w:val="24"/>
                <w:szCs w:val="24"/>
              </w:rPr>
              <w:t>Понто</w:t>
            </w:r>
            <w:proofErr w:type="spellEnd"/>
            <w:r w:rsidRPr="00CC7F53">
              <w:rPr>
                <w:rFonts w:ascii="Times New Roman" w:hAnsi="Times New Roman" w:cs="Times New Roman"/>
                <w:sz w:val="24"/>
                <w:szCs w:val="24"/>
              </w:rPr>
              <w:t xml:space="preserve"> – сарматски широколистни храстчета, както и в местообитания </w:t>
            </w:r>
            <w:proofErr w:type="spellStart"/>
            <w:r w:rsidRPr="00CC7F53">
              <w:rPr>
                <w:rFonts w:ascii="Times New Roman" w:hAnsi="Times New Roman" w:cs="Times New Roman"/>
                <w:sz w:val="24"/>
                <w:szCs w:val="24"/>
              </w:rPr>
              <w:t>Mannia</w:t>
            </w:r>
            <w:proofErr w:type="spellEnd"/>
            <w:r w:rsidRPr="00CC7F53">
              <w:rPr>
                <w:rFonts w:ascii="Times New Roman" w:hAnsi="Times New Roman" w:cs="Times New Roman"/>
                <w:sz w:val="24"/>
                <w:szCs w:val="24"/>
              </w:rPr>
              <w:t xml:space="preserve"> </w:t>
            </w:r>
            <w:proofErr w:type="spellStart"/>
            <w:r w:rsidRPr="00CC7F53">
              <w:rPr>
                <w:rFonts w:ascii="Times New Roman" w:hAnsi="Times New Roman" w:cs="Times New Roman"/>
                <w:sz w:val="24"/>
                <w:szCs w:val="24"/>
              </w:rPr>
              <w:t>triandra</w:t>
            </w:r>
            <w:proofErr w:type="spellEnd"/>
            <w:r w:rsidRPr="00CC7F53">
              <w:rPr>
                <w:rFonts w:ascii="Times New Roman" w:hAnsi="Times New Roman" w:cs="Times New Roman"/>
                <w:sz w:val="24"/>
                <w:szCs w:val="24"/>
              </w:rPr>
              <w:t xml:space="preserve">, </w:t>
            </w:r>
            <w:proofErr w:type="spellStart"/>
            <w:r w:rsidRPr="00CC7F53">
              <w:rPr>
                <w:rFonts w:ascii="Times New Roman" w:hAnsi="Times New Roman" w:cs="Times New Roman"/>
                <w:sz w:val="24"/>
                <w:szCs w:val="24"/>
              </w:rPr>
              <w:t>Dicranum</w:t>
            </w:r>
            <w:proofErr w:type="spellEnd"/>
            <w:r w:rsidRPr="00CC7F53">
              <w:rPr>
                <w:rFonts w:ascii="Times New Roman" w:hAnsi="Times New Roman" w:cs="Times New Roman"/>
                <w:sz w:val="24"/>
                <w:szCs w:val="24"/>
              </w:rPr>
              <w:t xml:space="preserve"> </w:t>
            </w:r>
            <w:proofErr w:type="spellStart"/>
            <w:r w:rsidRPr="00CC7F53">
              <w:rPr>
                <w:rFonts w:ascii="Times New Roman" w:hAnsi="Times New Roman" w:cs="Times New Roman"/>
                <w:sz w:val="24"/>
                <w:szCs w:val="24"/>
              </w:rPr>
              <w:t>viride</w:t>
            </w:r>
            <w:proofErr w:type="spellEnd"/>
            <w:r w:rsidRPr="00CC7F53">
              <w:rPr>
                <w:rFonts w:ascii="Times New Roman" w:hAnsi="Times New Roman" w:cs="Times New Roman"/>
                <w:sz w:val="24"/>
                <w:szCs w:val="24"/>
              </w:rPr>
              <w:t xml:space="preserve">, </w:t>
            </w:r>
            <w:proofErr w:type="spellStart"/>
            <w:r w:rsidRPr="00CC7F53">
              <w:rPr>
                <w:rFonts w:ascii="Times New Roman" w:hAnsi="Times New Roman" w:cs="Times New Roman"/>
                <w:sz w:val="24"/>
                <w:szCs w:val="24"/>
              </w:rPr>
              <w:t>Hamatocaulis</w:t>
            </w:r>
            <w:proofErr w:type="spellEnd"/>
            <w:r w:rsidRPr="00CC7F53">
              <w:rPr>
                <w:rFonts w:ascii="Times New Roman" w:hAnsi="Times New Roman" w:cs="Times New Roman"/>
                <w:sz w:val="24"/>
                <w:szCs w:val="24"/>
              </w:rPr>
              <w:t xml:space="preserve"> </w:t>
            </w:r>
            <w:proofErr w:type="spellStart"/>
            <w:r w:rsidRPr="00CC7F53">
              <w:rPr>
                <w:rFonts w:ascii="Times New Roman" w:hAnsi="Times New Roman" w:cs="Times New Roman"/>
                <w:sz w:val="24"/>
                <w:szCs w:val="24"/>
              </w:rPr>
              <w:t>vernicosus</w:t>
            </w:r>
            <w:proofErr w:type="spellEnd"/>
            <w:r w:rsidRPr="00CC7F53">
              <w:rPr>
                <w:rFonts w:ascii="Times New Roman" w:hAnsi="Times New Roman" w:cs="Times New Roman"/>
                <w:sz w:val="24"/>
                <w:szCs w:val="24"/>
              </w:rPr>
              <w:t xml:space="preserve"> (</w:t>
            </w:r>
            <w:proofErr w:type="spellStart"/>
            <w:r w:rsidRPr="00CC7F53">
              <w:rPr>
                <w:rFonts w:ascii="Times New Roman" w:hAnsi="Times New Roman" w:cs="Times New Roman"/>
                <w:sz w:val="24"/>
                <w:szCs w:val="24"/>
              </w:rPr>
              <w:t>Mitt</w:t>
            </w:r>
            <w:proofErr w:type="spellEnd"/>
            <w:r w:rsidRPr="00CC7F53">
              <w:rPr>
                <w:rFonts w:ascii="Times New Roman" w:hAnsi="Times New Roman" w:cs="Times New Roman"/>
                <w:sz w:val="24"/>
                <w:szCs w:val="24"/>
              </w:rPr>
              <w:t xml:space="preserve">), </w:t>
            </w:r>
            <w:proofErr w:type="spellStart"/>
            <w:r w:rsidRPr="00CC7F53">
              <w:rPr>
                <w:rFonts w:ascii="Times New Roman" w:hAnsi="Times New Roman" w:cs="Times New Roman"/>
                <w:sz w:val="24"/>
                <w:szCs w:val="24"/>
              </w:rPr>
              <w:t>Buxbaumia</w:t>
            </w:r>
            <w:proofErr w:type="spellEnd"/>
            <w:r w:rsidRPr="00CC7F53">
              <w:rPr>
                <w:rFonts w:ascii="Times New Roman" w:hAnsi="Times New Roman" w:cs="Times New Roman"/>
                <w:sz w:val="24"/>
                <w:szCs w:val="24"/>
              </w:rPr>
              <w:t xml:space="preserve"> </w:t>
            </w:r>
            <w:proofErr w:type="spellStart"/>
            <w:r w:rsidRPr="00CC7F53">
              <w:rPr>
                <w:rFonts w:ascii="Times New Roman" w:hAnsi="Times New Roman" w:cs="Times New Roman"/>
                <w:sz w:val="24"/>
                <w:szCs w:val="24"/>
              </w:rPr>
              <w:t>viridis</w:t>
            </w:r>
            <w:proofErr w:type="spellEnd"/>
            <w:r w:rsidRPr="00CC7F53">
              <w:rPr>
                <w:rFonts w:ascii="Times New Roman" w:hAnsi="Times New Roman" w:cs="Times New Roman"/>
                <w:sz w:val="24"/>
                <w:szCs w:val="24"/>
              </w:rPr>
              <w:t xml:space="preserve"> и </w:t>
            </w:r>
            <w:proofErr w:type="spellStart"/>
            <w:r w:rsidRPr="00CC7F53">
              <w:rPr>
                <w:rFonts w:ascii="Times New Roman" w:hAnsi="Times New Roman" w:cs="Times New Roman"/>
                <w:sz w:val="24"/>
                <w:szCs w:val="24"/>
              </w:rPr>
              <w:t>Meesia</w:t>
            </w:r>
            <w:proofErr w:type="spellEnd"/>
            <w:r w:rsidRPr="00CC7F53">
              <w:rPr>
                <w:rFonts w:ascii="Times New Roman" w:hAnsi="Times New Roman" w:cs="Times New Roman"/>
                <w:sz w:val="24"/>
                <w:szCs w:val="24"/>
              </w:rPr>
              <w:t xml:space="preserve"> </w:t>
            </w:r>
            <w:proofErr w:type="spellStart"/>
            <w:r w:rsidRPr="00CC7F53">
              <w:rPr>
                <w:rFonts w:ascii="Times New Roman" w:hAnsi="Times New Roman" w:cs="Times New Roman"/>
                <w:sz w:val="24"/>
                <w:szCs w:val="24"/>
              </w:rPr>
              <w:t>longiseta</w:t>
            </w:r>
            <w:proofErr w:type="spellEnd"/>
            <w:r w:rsidRPr="00CC7F53">
              <w:rPr>
                <w:rFonts w:ascii="Times New Roman" w:hAnsi="Times New Roman" w:cs="Times New Roman"/>
                <w:sz w:val="24"/>
                <w:szCs w:val="24"/>
              </w:rPr>
              <w:t>, съгласно географски данни за разпростран</w:t>
            </w:r>
            <w:r w:rsidR="0018172A">
              <w:rPr>
                <w:rFonts w:ascii="Times New Roman" w:hAnsi="Times New Roman" w:cs="Times New Roman"/>
                <w:sz w:val="24"/>
                <w:szCs w:val="24"/>
              </w:rPr>
              <w:t>ението, предоставени от МОСВ</w:t>
            </w:r>
            <w:r w:rsidRPr="00CC7F53">
              <w:rPr>
                <w:rFonts w:ascii="Times New Roman" w:hAnsi="Times New Roman" w:cs="Times New Roman"/>
                <w:sz w:val="24"/>
                <w:szCs w:val="24"/>
              </w:rPr>
              <w:t>.</w:t>
            </w:r>
          </w:p>
          <w:p w14:paraId="16442F88" w14:textId="14FBF6F4" w:rsidR="00BA4FA7" w:rsidRPr="00CC7F53" w:rsidRDefault="005726AC" w:rsidP="00B103DF">
            <w:pPr>
              <w:spacing w:before="40" w:after="40" w:line="276" w:lineRule="auto"/>
              <w:jc w:val="both"/>
              <w:rPr>
                <w:rFonts w:ascii="Times New Roman" w:hAnsi="Times New Roman" w:cs="Times New Roman"/>
                <w:sz w:val="24"/>
                <w:szCs w:val="24"/>
              </w:rPr>
            </w:pPr>
            <w:r w:rsidRPr="00CC7F53">
              <w:rPr>
                <w:rFonts w:ascii="Times New Roman" w:hAnsi="Times New Roman" w:cs="Times New Roman"/>
                <w:sz w:val="24"/>
                <w:szCs w:val="24"/>
              </w:rPr>
              <w:t>3.2</w:t>
            </w:r>
            <w:r w:rsidR="00BA4FA7" w:rsidRPr="00CC7F53">
              <w:rPr>
                <w:rFonts w:ascii="Times New Roman" w:hAnsi="Times New Roman" w:cs="Times New Roman"/>
                <w:sz w:val="24"/>
                <w:szCs w:val="24"/>
              </w:rPr>
              <w:t>.</w:t>
            </w:r>
            <w:r w:rsidRPr="00CC7F53">
              <w:rPr>
                <w:rFonts w:ascii="Times New Roman" w:hAnsi="Times New Roman" w:cs="Times New Roman"/>
                <w:sz w:val="24"/>
                <w:szCs w:val="24"/>
              </w:rPr>
              <w:t xml:space="preserve"> в защитени зони от Натура 2000 за превръщането на ливади</w:t>
            </w:r>
            <w:r w:rsidR="00BA4FA7" w:rsidRPr="00CC7F53">
              <w:rPr>
                <w:rFonts w:ascii="Times New Roman" w:hAnsi="Times New Roman" w:cs="Times New Roman"/>
                <w:sz w:val="24"/>
                <w:szCs w:val="24"/>
              </w:rPr>
              <w:t>, пасища и мери в насаждения на различни култури.</w:t>
            </w:r>
          </w:p>
          <w:p w14:paraId="0DAFED05" w14:textId="117C916F" w:rsidR="00247911" w:rsidRPr="00CC7F53" w:rsidRDefault="00BA4FA7" w:rsidP="00B103DF">
            <w:pPr>
              <w:pStyle w:val="ListParagraph"/>
              <w:spacing w:before="40" w:after="40" w:line="276" w:lineRule="auto"/>
              <w:ind w:left="29" w:hanging="29"/>
              <w:jc w:val="both"/>
              <w:rPr>
                <w:rFonts w:ascii="Times New Roman" w:hAnsi="Times New Roman" w:cs="Times New Roman"/>
                <w:sz w:val="24"/>
                <w:szCs w:val="24"/>
              </w:rPr>
            </w:pPr>
            <w:r w:rsidRPr="00CC7F53">
              <w:rPr>
                <w:rFonts w:ascii="Times New Roman" w:hAnsi="Times New Roman" w:cs="Times New Roman"/>
                <w:sz w:val="24"/>
                <w:szCs w:val="24"/>
              </w:rPr>
              <w:t xml:space="preserve">4. </w:t>
            </w:r>
            <w:r w:rsidR="005726AC" w:rsidRPr="00CC7F53">
              <w:rPr>
                <w:rFonts w:ascii="Times New Roman" w:hAnsi="Times New Roman" w:cs="Times New Roman"/>
                <w:sz w:val="24"/>
                <w:szCs w:val="24"/>
              </w:rPr>
              <w:t>При изпълнение на дейностите в заявлението за подпомагане, земеделските стопани са длъжни да спазват мерки I.17 и І.19, от раздел І. "Общи мерки и условия за всички интервенции" от Становището по екологична оценка № 5-4/2023 г.</w:t>
            </w:r>
            <w:r w:rsidRPr="00CC7F53">
              <w:rPr>
                <w:rFonts w:ascii="Times New Roman" w:hAnsi="Times New Roman" w:cs="Times New Roman"/>
                <w:sz w:val="24"/>
                <w:szCs w:val="24"/>
              </w:rPr>
              <w:t>:</w:t>
            </w:r>
          </w:p>
          <w:p w14:paraId="13B0A431" w14:textId="2345C7AA" w:rsidR="007D3716" w:rsidRPr="00CC7F53" w:rsidRDefault="00BA4FA7" w:rsidP="00B103DF">
            <w:pPr>
              <w:pStyle w:val="ListParagraph"/>
              <w:spacing w:before="40" w:after="40" w:line="276" w:lineRule="auto"/>
              <w:ind w:left="29"/>
              <w:jc w:val="both"/>
              <w:rPr>
                <w:rFonts w:ascii="Times New Roman" w:hAnsi="Times New Roman" w:cs="Times New Roman"/>
                <w:sz w:val="24"/>
                <w:szCs w:val="24"/>
              </w:rPr>
            </w:pPr>
            <w:r w:rsidRPr="00CC7F53">
              <w:rPr>
                <w:rFonts w:ascii="Times New Roman" w:hAnsi="Times New Roman" w:cs="Times New Roman"/>
                <w:sz w:val="24"/>
                <w:szCs w:val="24"/>
              </w:rPr>
              <w:t>4.1.</w:t>
            </w:r>
            <w:r w:rsidR="007D3716" w:rsidRPr="00CC7F53">
              <w:rPr>
                <w:rFonts w:ascii="Times New Roman" w:hAnsi="Times New Roman" w:cs="Times New Roman"/>
                <w:sz w:val="24"/>
                <w:szCs w:val="24"/>
              </w:rPr>
              <w:t xml:space="preserve"> не се допускат дейности, свързани с почистване и унищожаване на индивиди на червена (</w:t>
            </w:r>
            <w:proofErr w:type="spellStart"/>
            <w:r w:rsidR="007D3716" w:rsidRPr="00CC7F53">
              <w:rPr>
                <w:rFonts w:ascii="Times New Roman" w:hAnsi="Times New Roman" w:cs="Times New Roman"/>
                <w:sz w:val="24"/>
                <w:szCs w:val="24"/>
                <w:lang w:val="en-US"/>
              </w:rPr>
              <w:t>Juniperus</w:t>
            </w:r>
            <w:proofErr w:type="spellEnd"/>
            <w:r w:rsidR="007D3716" w:rsidRPr="00CC7F53">
              <w:rPr>
                <w:rFonts w:ascii="Times New Roman" w:hAnsi="Times New Roman" w:cs="Times New Roman"/>
                <w:sz w:val="24"/>
                <w:szCs w:val="24"/>
                <w:lang w:val="en-US"/>
              </w:rPr>
              <w:t xml:space="preserve"> </w:t>
            </w:r>
            <w:proofErr w:type="spellStart"/>
            <w:r w:rsidR="007D3716" w:rsidRPr="00CC7F53">
              <w:rPr>
                <w:rFonts w:ascii="Times New Roman" w:hAnsi="Times New Roman" w:cs="Times New Roman"/>
                <w:sz w:val="24"/>
                <w:szCs w:val="24"/>
                <w:lang w:val="en-US"/>
              </w:rPr>
              <w:t>oxycedrus</w:t>
            </w:r>
            <w:proofErr w:type="spellEnd"/>
            <w:r w:rsidR="007D3716" w:rsidRPr="00CC7F53">
              <w:rPr>
                <w:rFonts w:ascii="Times New Roman" w:hAnsi="Times New Roman" w:cs="Times New Roman"/>
                <w:sz w:val="24"/>
                <w:szCs w:val="24"/>
                <w:lang w:val="en-US"/>
              </w:rPr>
              <w:t>)</w:t>
            </w:r>
            <w:r w:rsidR="007D3716" w:rsidRPr="00CC7F53">
              <w:rPr>
                <w:rFonts w:ascii="Times New Roman" w:hAnsi="Times New Roman" w:cs="Times New Roman"/>
                <w:sz w:val="24"/>
                <w:szCs w:val="24"/>
              </w:rPr>
              <w:t xml:space="preserve"> и синя хвойна </w:t>
            </w:r>
            <w:r w:rsidR="007D3716" w:rsidRPr="00CC7F53">
              <w:rPr>
                <w:rFonts w:ascii="Times New Roman" w:hAnsi="Times New Roman" w:cs="Times New Roman"/>
                <w:sz w:val="24"/>
                <w:szCs w:val="24"/>
                <w:lang w:val="en-US"/>
              </w:rPr>
              <w:t>(</w:t>
            </w:r>
            <w:proofErr w:type="spellStart"/>
            <w:r w:rsidR="007D3716" w:rsidRPr="00CC7F53">
              <w:rPr>
                <w:rFonts w:ascii="Times New Roman" w:hAnsi="Times New Roman" w:cs="Times New Roman"/>
                <w:sz w:val="24"/>
                <w:szCs w:val="24"/>
                <w:lang w:val="en-US"/>
              </w:rPr>
              <w:t>Juniperus</w:t>
            </w:r>
            <w:proofErr w:type="spellEnd"/>
            <w:r w:rsidR="007D3716" w:rsidRPr="00CC7F53">
              <w:rPr>
                <w:rFonts w:ascii="Times New Roman" w:hAnsi="Times New Roman" w:cs="Times New Roman"/>
                <w:sz w:val="24"/>
                <w:szCs w:val="24"/>
                <w:lang w:val="en-US"/>
              </w:rPr>
              <w:t xml:space="preserve"> </w:t>
            </w:r>
            <w:proofErr w:type="spellStart"/>
            <w:r w:rsidR="007D3716" w:rsidRPr="00CC7F53">
              <w:rPr>
                <w:rFonts w:ascii="Times New Roman" w:hAnsi="Times New Roman" w:cs="Times New Roman"/>
                <w:sz w:val="24"/>
                <w:szCs w:val="24"/>
                <w:lang w:val="en-US"/>
              </w:rPr>
              <w:t>communis</w:t>
            </w:r>
            <w:proofErr w:type="spellEnd"/>
            <w:r w:rsidR="007D3716" w:rsidRPr="00CC7F53">
              <w:rPr>
                <w:rFonts w:ascii="Times New Roman" w:hAnsi="Times New Roman" w:cs="Times New Roman"/>
                <w:sz w:val="24"/>
                <w:szCs w:val="24"/>
                <w:lang w:val="en-US"/>
              </w:rPr>
              <w:t xml:space="preserve"> </w:t>
            </w:r>
            <w:proofErr w:type="spellStart"/>
            <w:r w:rsidR="007D3716" w:rsidRPr="00CC7F53">
              <w:rPr>
                <w:rFonts w:ascii="Times New Roman" w:hAnsi="Times New Roman" w:cs="Times New Roman"/>
                <w:sz w:val="24"/>
                <w:szCs w:val="24"/>
                <w:lang w:val="en-US"/>
              </w:rPr>
              <w:t>ssp.communis</w:t>
            </w:r>
            <w:proofErr w:type="spellEnd"/>
            <w:r w:rsidR="007D3716" w:rsidRPr="00CC7F53">
              <w:rPr>
                <w:rFonts w:ascii="Times New Roman" w:hAnsi="Times New Roman" w:cs="Times New Roman"/>
                <w:sz w:val="24"/>
                <w:szCs w:val="24"/>
                <w:lang w:val="en-US"/>
              </w:rPr>
              <w:t xml:space="preserve">) </w:t>
            </w:r>
            <w:r w:rsidR="007D3716" w:rsidRPr="00CC7F53">
              <w:rPr>
                <w:rFonts w:ascii="Times New Roman" w:hAnsi="Times New Roman" w:cs="Times New Roman"/>
                <w:sz w:val="24"/>
                <w:szCs w:val="24"/>
              </w:rPr>
              <w:t xml:space="preserve">в природни местообитания 5130 Съобщества на </w:t>
            </w:r>
            <w:proofErr w:type="spellStart"/>
            <w:r w:rsidR="007D3716" w:rsidRPr="00CC7F53">
              <w:rPr>
                <w:rFonts w:ascii="Times New Roman" w:hAnsi="Times New Roman" w:cs="Times New Roman"/>
                <w:sz w:val="24"/>
                <w:szCs w:val="24"/>
                <w:lang w:val="en-US"/>
              </w:rPr>
              <w:t>Juniperus</w:t>
            </w:r>
            <w:proofErr w:type="spellEnd"/>
            <w:r w:rsidR="007D3716" w:rsidRPr="00CC7F53">
              <w:rPr>
                <w:rFonts w:ascii="Times New Roman" w:hAnsi="Times New Roman" w:cs="Times New Roman"/>
                <w:sz w:val="24"/>
                <w:szCs w:val="24"/>
                <w:lang w:val="en-US"/>
              </w:rPr>
              <w:t xml:space="preserve"> </w:t>
            </w:r>
            <w:proofErr w:type="spellStart"/>
            <w:r w:rsidR="007D3716" w:rsidRPr="00CC7F53">
              <w:rPr>
                <w:rFonts w:ascii="Times New Roman" w:hAnsi="Times New Roman" w:cs="Times New Roman"/>
                <w:sz w:val="24"/>
                <w:szCs w:val="24"/>
                <w:lang w:val="en-US"/>
              </w:rPr>
              <w:t>communis</w:t>
            </w:r>
            <w:proofErr w:type="spellEnd"/>
            <w:r w:rsidR="007D3716" w:rsidRPr="00CC7F53">
              <w:rPr>
                <w:rFonts w:ascii="Times New Roman" w:hAnsi="Times New Roman" w:cs="Times New Roman"/>
                <w:sz w:val="24"/>
                <w:szCs w:val="24"/>
                <w:lang w:val="en-US"/>
              </w:rPr>
              <w:t xml:space="preserve"> </w:t>
            </w:r>
            <w:r w:rsidR="007D3716" w:rsidRPr="00CC7F53">
              <w:rPr>
                <w:rFonts w:ascii="Times New Roman" w:hAnsi="Times New Roman" w:cs="Times New Roman"/>
                <w:sz w:val="24"/>
                <w:szCs w:val="24"/>
              </w:rPr>
              <w:t xml:space="preserve">върху варовик; Храсталаци с </w:t>
            </w:r>
            <w:proofErr w:type="spellStart"/>
            <w:r w:rsidR="007D3716" w:rsidRPr="00CC7F53">
              <w:rPr>
                <w:rFonts w:ascii="Times New Roman" w:hAnsi="Times New Roman" w:cs="Times New Roman"/>
                <w:sz w:val="24"/>
                <w:szCs w:val="24"/>
                <w:lang w:val="en-US"/>
              </w:rPr>
              <w:t>Juniperus</w:t>
            </w:r>
            <w:proofErr w:type="spellEnd"/>
            <w:r w:rsidR="007D3716" w:rsidRPr="00CC7F53">
              <w:rPr>
                <w:rFonts w:ascii="Times New Roman" w:hAnsi="Times New Roman" w:cs="Times New Roman"/>
                <w:sz w:val="24"/>
                <w:szCs w:val="24"/>
                <w:lang w:val="en-US"/>
              </w:rPr>
              <w:t xml:space="preserve"> spp., </w:t>
            </w:r>
            <w:r w:rsidR="007D3716" w:rsidRPr="00CC7F53">
              <w:rPr>
                <w:rFonts w:ascii="Times New Roman" w:hAnsi="Times New Roman" w:cs="Times New Roman"/>
                <w:sz w:val="24"/>
                <w:szCs w:val="24"/>
              </w:rPr>
              <w:t>съгласно цифрови географски данни за разпространениет</w:t>
            </w:r>
            <w:r w:rsidR="0018172A">
              <w:rPr>
                <w:rFonts w:ascii="Times New Roman" w:hAnsi="Times New Roman" w:cs="Times New Roman"/>
                <w:sz w:val="24"/>
                <w:szCs w:val="24"/>
              </w:rPr>
              <w:t>о им, предоставени от МОСВ</w:t>
            </w:r>
            <w:r w:rsidR="007D3716" w:rsidRPr="00CC7F53">
              <w:rPr>
                <w:rFonts w:ascii="Times New Roman" w:hAnsi="Times New Roman" w:cs="Times New Roman"/>
                <w:sz w:val="24"/>
                <w:szCs w:val="24"/>
              </w:rPr>
              <w:t>.</w:t>
            </w:r>
          </w:p>
          <w:p w14:paraId="7A979861" w14:textId="3C421D14" w:rsidR="00247911" w:rsidRPr="00C74DD6" w:rsidRDefault="00BA4FA7" w:rsidP="00B103DF">
            <w:pPr>
              <w:pStyle w:val="ListParagraph"/>
              <w:spacing w:before="40" w:after="40" w:line="276" w:lineRule="auto"/>
              <w:ind w:left="29"/>
              <w:jc w:val="both"/>
              <w:rPr>
                <w:rFonts w:ascii="Times New Roman" w:hAnsi="Times New Roman" w:cs="Times New Roman"/>
                <w:sz w:val="24"/>
                <w:szCs w:val="24"/>
              </w:rPr>
            </w:pPr>
            <w:r w:rsidRPr="00CC7F53">
              <w:rPr>
                <w:rFonts w:ascii="Times New Roman" w:hAnsi="Times New Roman" w:cs="Times New Roman"/>
                <w:sz w:val="24"/>
                <w:szCs w:val="24"/>
              </w:rPr>
              <w:t>4.2.</w:t>
            </w:r>
            <w:r w:rsidR="00142F67" w:rsidRPr="00CC7F53">
              <w:rPr>
                <w:rFonts w:ascii="Times New Roman" w:hAnsi="Times New Roman" w:cs="Times New Roman"/>
                <w:sz w:val="24"/>
                <w:szCs w:val="24"/>
              </w:rPr>
              <w:t xml:space="preserve"> не се допуска използването на </w:t>
            </w:r>
            <w:proofErr w:type="spellStart"/>
            <w:r w:rsidR="00142F67" w:rsidRPr="00CC7F53">
              <w:rPr>
                <w:rFonts w:ascii="Times New Roman" w:hAnsi="Times New Roman" w:cs="Times New Roman"/>
                <w:sz w:val="24"/>
                <w:szCs w:val="24"/>
              </w:rPr>
              <w:t>шредери</w:t>
            </w:r>
            <w:proofErr w:type="spellEnd"/>
            <w:r w:rsidR="00142F67" w:rsidRPr="00CC7F53">
              <w:rPr>
                <w:rFonts w:ascii="Times New Roman" w:hAnsi="Times New Roman" w:cs="Times New Roman"/>
                <w:sz w:val="24"/>
                <w:szCs w:val="24"/>
              </w:rPr>
              <w:t>/</w:t>
            </w:r>
            <w:proofErr w:type="spellStart"/>
            <w:r w:rsidR="00142F67" w:rsidRPr="00CC7F53">
              <w:rPr>
                <w:rFonts w:ascii="Times New Roman" w:hAnsi="Times New Roman" w:cs="Times New Roman"/>
                <w:sz w:val="24"/>
                <w:szCs w:val="24"/>
              </w:rPr>
              <w:t>мулчери</w:t>
            </w:r>
            <w:proofErr w:type="spellEnd"/>
            <w:r w:rsidR="00142F67" w:rsidRPr="00CC7F53">
              <w:rPr>
                <w:rFonts w:ascii="Times New Roman" w:hAnsi="Times New Roman" w:cs="Times New Roman"/>
                <w:sz w:val="24"/>
                <w:szCs w:val="24"/>
              </w:rPr>
              <w:t xml:space="preserve"> за </w:t>
            </w:r>
            <w:proofErr w:type="spellStart"/>
            <w:r w:rsidR="00142F67" w:rsidRPr="00CC7F53">
              <w:rPr>
                <w:rFonts w:ascii="Times New Roman" w:hAnsi="Times New Roman" w:cs="Times New Roman"/>
                <w:sz w:val="24"/>
                <w:szCs w:val="24"/>
              </w:rPr>
              <w:t>премахането</w:t>
            </w:r>
            <w:proofErr w:type="spellEnd"/>
            <w:r w:rsidR="00142F67" w:rsidRPr="00CC7F53">
              <w:rPr>
                <w:rFonts w:ascii="Times New Roman" w:hAnsi="Times New Roman" w:cs="Times New Roman"/>
                <w:sz w:val="24"/>
                <w:szCs w:val="24"/>
              </w:rPr>
              <w:t xml:space="preserve"> на храсти при стопанисването на постоянно затревени площи на зем</w:t>
            </w:r>
            <w:r w:rsidR="005726AC" w:rsidRPr="00CC7F53">
              <w:rPr>
                <w:rFonts w:ascii="Times New Roman" w:hAnsi="Times New Roman" w:cs="Times New Roman"/>
                <w:sz w:val="24"/>
                <w:szCs w:val="24"/>
              </w:rPr>
              <w:t>еделски парцели в границите на защитени зони по Натура 2000.</w:t>
            </w:r>
          </w:p>
        </w:tc>
      </w:tr>
    </w:tbl>
    <w:p w14:paraId="1F22F8D5" w14:textId="77777777" w:rsidR="00BA4BBA" w:rsidRPr="00ED1A0D" w:rsidRDefault="00BA4BBA" w:rsidP="00B103DF">
      <w:pPr>
        <w:pStyle w:val="Heading1"/>
        <w:spacing w:line="276" w:lineRule="auto"/>
        <w:rPr>
          <w:rFonts w:ascii="Times New Roman" w:hAnsi="Times New Roman" w:cs="Times New Roman"/>
          <w:b/>
          <w:color w:val="auto"/>
          <w:sz w:val="24"/>
          <w:szCs w:val="24"/>
        </w:rPr>
      </w:pPr>
      <w:bookmarkStart w:id="22" w:name="_Toc183010383"/>
      <w:r w:rsidRPr="00ED1A0D">
        <w:rPr>
          <w:rFonts w:ascii="Times New Roman" w:hAnsi="Times New Roman" w:cs="Times New Roman"/>
          <w:b/>
          <w:color w:val="auto"/>
          <w:sz w:val="24"/>
          <w:szCs w:val="24"/>
        </w:rPr>
        <w:lastRenderedPageBreak/>
        <w:t>10. Допустими разходи:</w:t>
      </w:r>
      <w:bookmarkEnd w:id="22"/>
    </w:p>
    <w:tbl>
      <w:tblPr>
        <w:tblStyle w:val="TableGrid"/>
        <w:tblW w:w="0" w:type="auto"/>
        <w:tblLook w:val="04A0" w:firstRow="1" w:lastRow="0" w:firstColumn="1" w:lastColumn="0" w:noHBand="0" w:noVBand="1"/>
      </w:tblPr>
      <w:tblGrid>
        <w:gridCol w:w="9062"/>
      </w:tblGrid>
      <w:tr w:rsidR="00CE1ADE" w:rsidRPr="00C74DD6" w14:paraId="6652567F" w14:textId="77777777" w:rsidTr="007E4C4B">
        <w:tc>
          <w:tcPr>
            <w:tcW w:w="9062" w:type="dxa"/>
            <w:tcBorders>
              <w:top w:val="nil"/>
              <w:left w:val="nil"/>
              <w:bottom w:val="nil"/>
              <w:right w:val="nil"/>
            </w:tcBorders>
          </w:tcPr>
          <w:p w14:paraId="1BB0BD14" w14:textId="77777777" w:rsidR="005B1132" w:rsidRPr="00C74DD6" w:rsidRDefault="007415D4" w:rsidP="00B103DF">
            <w:pPr>
              <w:spacing w:line="276" w:lineRule="auto"/>
              <w:jc w:val="both"/>
              <w:rPr>
                <w:rFonts w:ascii="Times New Roman" w:hAnsi="Times New Roman" w:cs="Times New Roman"/>
                <w:sz w:val="24"/>
                <w:szCs w:val="24"/>
              </w:rPr>
            </w:pPr>
            <w:r w:rsidRPr="00C74DD6">
              <w:rPr>
                <w:rFonts w:ascii="Times New Roman" w:hAnsi="Times New Roman" w:cs="Times New Roman"/>
                <w:sz w:val="24"/>
                <w:szCs w:val="24"/>
              </w:rPr>
              <w:t xml:space="preserve"> </w:t>
            </w:r>
            <w:r w:rsidR="0099783B" w:rsidRPr="00C74DD6">
              <w:rPr>
                <w:rFonts w:ascii="Times New Roman" w:hAnsi="Times New Roman" w:cs="Times New Roman"/>
                <w:sz w:val="24"/>
                <w:szCs w:val="24"/>
              </w:rPr>
              <w:t>С изпълнението на бизнес плана трябва да се осигури въвеждане в експлоатация в стопанството на инвестиция</w:t>
            </w:r>
            <w:r w:rsidR="00DD3B44" w:rsidRPr="00C74DD6">
              <w:rPr>
                <w:rFonts w:ascii="Times New Roman" w:hAnsi="Times New Roman" w:cs="Times New Roman"/>
                <w:sz w:val="24"/>
                <w:szCs w:val="24"/>
              </w:rPr>
              <w:t>/и</w:t>
            </w:r>
            <w:r w:rsidR="0099783B" w:rsidRPr="00C74DD6">
              <w:rPr>
                <w:rFonts w:ascii="Times New Roman" w:hAnsi="Times New Roman" w:cs="Times New Roman"/>
                <w:sz w:val="24"/>
                <w:szCs w:val="24"/>
              </w:rPr>
              <w:t xml:space="preserve"> в машини, или съоръжения, или оборудване, или извършване на строително монтажни работи или з</w:t>
            </w:r>
            <w:r w:rsidR="00AD41A5" w:rsidRPr="00C74DD6">
              <w:rPr>
                <w:rFonts w:ascii="Times New Roman" w:hAnsi="Times New Roman" w:cs="Times New Roman"/>
                <w:sz w:val="24"/>
                <w:szCs w:val="24"/>
              </w:rPr>
              <w:t>акупуване на з</w:t>
            </w:r>
            <w:r w:rsidR="0099783B" w:rsidRPr="00C74DD6">
              <w:rPr>
                <w:rFonts w:ascii="Times New Roman" w:hAnsi="Times New Roman" w:cs="Times New Roman"/>
                <w:sz w:val="24"/>
                <w:szCs w:val="24"/>
              </w:rPr>
              <w:t>емеделска земя</w:t>
            </w:r>
            <w:r w:rsidR="00DD3B44" w:rsidRPr="00C74DD6">
              <w:rPr>
                <w:rFonts w:ascii="Times New Roman" w:hAnsi="Times New Roman" w:cs="Times New Roman"/>
                <w:sz w:val="24"/>
                <w:szCs w:val="24"/>
              </w:rPr>
              <w:t xml:space="preserve"> и/или закупуване на сгради,</w:t>
            </w:r>
            <w:r w:rsidR="0099783B" w:rsidRPr="00C74DD6">
              <w:rPr>
                <w:rFonts w:ascii="Times New Roman" w:hAnsi="Times New Roman" w:cs="Times New Roman"/>
                <w:sz w:val="24"/>
                <w:szCs w:val="24"/>
              </w:rPr>
              <w:t xml:space="preserve"> свързани с дейността на земеделското стопанство на стойност не по – малка от 35%</w:t>
            </w:r>
            <w:r w:rsidR="00A748C1" w:rsidRPr="00C74DD6">
              <w:rPr>
                <w:rFonts w:ascii="Times New Roman" w:hAnsi="Times New Roman" w:cs="Times New Roman"/>
                <w:sz w:val="24"/>
                <w:szCs w:val="24"/>
              </w:rPr>
              <w:t xml:space="preserve"> (3 500, 00 евро),</w:t>
            </w:r>
            <w:r w:rsidR="0099783B" w:rsidRPr="00C74DD6">
              <w:rPr>
                <w:rFonts w:ascii="Times New Roman" w:hAnsi="Times New Roman" w:cs="Times New Roman"/>
                <w:sz w:val="24"/>
                <w:szCs w:val="24"/>
              </w:rPr>
              <w:t xml:space="preserve"> от размера на полученото първо плащане.</w:t>
            </w:r>
          </w:p>
        </w:tc>
      </w:tr>
    </w:tbl>
    <w:p w14:paraId="7FCD22BF" w14:textId="77777777" w:rsidR="00CE1ADE" w:rsidRPr="00ED1A0D" w:rsidRDefault="001D0EB3" w:rsidP="00B103DF">
      <w:pPr>
        <w:pStyle w:val="Heading1"/>
        <w:spacing w:line="276" w:lineRule="auto"/>
        <w:rPr>
          <w:rFonts w:ascii="Times New Roman" w:hAnsi="Times New Roman" w:cs="Times New Roman"/>
          <w:b/>
          <w:color w:val="auto"/>
          <w:sz w:val="24"/>
          <w:szCs w:val="24"/>
        </w:rPr>
      </w:pPr>
      <w:bookmarkStart w:id="23" w:name="_Toc183010384"/>
      <w:r w:rsidRPr="00ED1A0D">
        <w:rPr>
          <w:rFonts w:ascii="Times New Roman" w:hAnsi="Times New Roman" w:cs="Times New Roman"/>
          <w:b/>
          <w:color w:val="auto"/>
          <w:sz w:val="24"/>
          <w:szCs w:val="24"/>
        </w:rPr>
        <w:t>11</w:t>
      </w:r>
      <w:r w:rsidR="00CE1ADE" w:rsidRPr="00ED1A0D">
        <w:rPr>
          <w:rFonts w:ascii="Times New Roman" w:hAnsi="Times New Roman" w:cs="Times New Roman"/>
          <w:b/>
          <w:color w:val="auto"/>
          <w:sz w:val="24"/>
          <w:szCs w:val="24"/>
        </w:rPr>
        <w:t>. Условия за допустимост на разходите</w:t>
      </w:r>
      <w:r w:rsidR="00E93C69" w:rsidRPr="00ED1A0D">
        <w:rPr>
          <w:rFonts w:ascii="Times New Roman" w:hAnsi="Times New Roman" w:cs="Times New Roman"/>
          <w:b/>
          <w:color w:val="auto"/>
          <w:sz w:val="24"/>
          <w:szCs w:val="24"/>
        </w:rPr>
        <w:t xml:space="preserve"> и</w:t>
      </w:r>
      <w:r w:rsidR="00B16544" w:rsidRPr="00ED1A0D">
        <w:rPr>
          <w:rFonts w:ascii="Times New Roman" w:hAnsi="Times New Roman" w:cs="Times New Roman"/>
          <w:b/>
          <w:color w:val="auto"/>
          <w:sz w:val="24"/>
          <w:szCs w:val="24"/>
          <w:lang w:val="en-US"/>
        </w:rPr>
        <w:t xml:space="preserve"> </w:t>
      </w:r>
      <w:r w:rsidR="00B16544" w:rsidRPr="00ED1A0D">
        <w:rPr>
          <w:rFonts w:ascii="Times New Roman" w:hAnsi="Times New Roman" w:cs="Times New Roman"/>
          <w:b/>
          <w:color w:val="auto"/>
          <w:sz w:val="24"/>
          <w:szCs w:val="24"/>
        </w:rPr>
        <w:t>избрана система за оценка на обоснованост на разходите</w:t>
      </w:r>
      <w:r w:rsidR="002053DF" w:rsidRPr="00ED1A0D">
        <w:rPr>
          <w:rFonts w:ascii="Times New Roman" w:hAnsi="Times New Roman" w:cs="Times New Roman"/>
          <w:b/>
          <w:color w:val="auto"/>
          <w:sz w:val="24"/>
          <w:szCs w:val="24"/>
        </w:rPr>
        <w:t>:</w:t>
      </w:r>
      <w:bookmarkEnd w:id="23"/>
    </w:p>
    <w:tbl>
      <w:tblPr>
        <w:tblStyle w:val="TableGrid"/>
        <w:tblW w:w="0" w:type="auto"/>
        <w:tblLook w:val="04A0" w:firstRow="1" w:lastRow="0" w:firstColumn="1" w:lastColumn="0" w:noHBand="0" w:noVBand="1"/>
      </w:tblPr>
      <w:tblGrid>
        <w:gridCol w:w="9062"/>
      </w:tblGrid>
      <w:tr w:rsidR="00CE1ADE" w:rsidRPr="00C74DD6" w14:paraId="4C318831" w14:textId="77777777" w:rsidTr="007E4C4B">
        <w:tc>
          <w:tcPr>
            <w:tcW w:w="9062" w:type="dxa"/>
            <w:tcBorders>
              <w:top w:val="nil"/>
              <w:left w:val="nil"/>
              <w:bottom w:val="nil"/>
              <w:right w:val="nil"/>
            </w:tcBorders>
          </w:tcPr>
          <w:p w14:paraId="7BBAE6B4" w14:textId="77777777" w:rsidR="005B1132" w:rsidRPr="00C74DD6" w:rsidRDefault="00DB6C97"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Неприложимо.</w:t>
            </w:r>
          </w:p>
        </w:tc>
      </w:tr>
    </w:tbl>
    <w:p w14:paraId="2342A2EF" w14:textId="77777777" w:rsidR="00CE1ADE" w:rsidRPr="00ED1A0D" w:rsidRDefault="001D0EB3" w:rsidP="00B103DF">
      <w:pPr>
        <w:pStyle w:val="Heading1"/>
        <w:spacing w:line="276" w:lineRule="auto"/>
        <w:jc w:val="both"/>
        <w:rPr>
          <w:rFonts w:ascii="Times New Roman" w:hAnsi="Times New Roman" w:cs="Times New Roman"/>
          <w:b/>
          <w:color w:val="auto"/>
          <w:sz w:val="24"/>
          <w:szCs w:val="24"/>
        </w:rPr>
      </w:pPr>
      <w:bookmarkStart w:id="24" w:name="_Toc183010385"/>
      <w:r w:rsidRPr="00ED1A0D">
        <w:rPr>
          <w:rFonts w:ascii="Times New Roman" w:hAnsi="Times New Roman" w:cs="Times New Roman"/>
          <w:b/>
          <w:color w:val="auto"/>
          <w:sz w:val="24"/>
          <w:szCs w:val="24"/>
        </w:rPr>
        <w:t>12</w:t>
      </w:r>
      <w:r w:rsidR="00CE1ADE" w:rsidRPr="00ED1A0D">
        <w:rPr>
          <w:rFonts w:ascii="Times New Roman" w:hAnsi="Times New Roman" w:cs="Times New Roman"/>
          <w:b/>
          <w:color w:val="auto"/>
          <w:sz w:val="24"/>
          <w:szCs w:val="24"/>
        </w:rPr>
        <w:t xml:space="preserve">. </w:t>
      </w:r>
      <w:r w:rsidR="00C5105A" w:rsidRPr="00ED1A0D">
        <w:rPr>
          <w:rFonts w:ascii="Times New Roman" w:hAnsi="Times New Roman" w:cs="Times New Roman"/>
          <w:b/>
          <w:color w:val="auto"/>
          <w:sz w:val="24"/>
          <w:szCs w:val="24"/>
        </w:rPr>
        <w:t xml:space="preserve">Критерии за </w:t>
      </w:r>
      <w:r w:rsidR="006E0BC7" w:rsidRPr="00ED1A0D">
        <w:rPr>
          <w:rFonts w:ascii="Times New Roman" w:hAnsi="Times New Roman" w:cs="Times New Roman"/>
          <w:b/>
          <w:color w:val="auto"/>
          <w:sz w:val="24"/>
          <w:szCs w:val="24"/>
        </w:rPr>
        <w:t>подбор.</w:t>
      </w:r>
      <w:r w:rsidR="005B1132" w:rsidRPr="00ED1A0D">
        <w:rPr>
          <w:rFonts w:ascii="Times New Roman" w:hAnsi="Times New Roman" w:cs="Times New Roman"/>
          <w:b/>
          <w:color w:val="auto"/>
          <w:sz w:val="24"/>
          <w:szCs w:val="24"/>
        </w:rPr>
        <w:t xml:space="preserve"> </w:t>
      </w:r>
      <w:r w:rsidR="006E0BC7" w:rsidRPr="00ED1A0D">
        <w:rPr>
          <w:rFonts w:ascii="Times New Roman" w:hAnsi="Times New Roman" w:cs="Times New Roman"/>
          <w:b/>
          <w:color w:val="auto"/>
          <w:sz w:val="24"/>
          <w:szCs w:val="24"/>
        </w:rPr>
        <w:t>Пр</w:t>
      </w:r>
      <w:r w:rsidR="005B1132" w:rsidRPr="00ED1A0D">
        <w:rPr>
          <w:rFonts w:ascii="Times New Roman" w:hAnsi="Times New Roman" w:cs="Times New Roman"/>
          <w:b/>
          <w:color w:val="auto"/>
          <w:sz w:val="24"/>
          <w:szCs w:val="24"/>
        </w:rPr>
        <w:t>едварителна оценка</w:t>
      </w:r>
      <w:r w:rsidR="002053DF" w:rsidRPr="00ED1A0D">
        <w:rPr>
          <w:rFonts w:ascii="Times New Roman" w:hAnsi="Times New Roman" w:cs="Times New Roman"/>
          <w:b/>
          <w:color w:val="auto"/>
          <w:sz w:val="24"/>
          <w:szCs w:val="24"/>
        </w:rPr>
        <w:t>:</w:t>
      </w:r>
      <w:bookmarkEnd w:id="24"/>
    </w:p>
    <w:tbl>
      <w:tblPr>
        <w:tblStyle w:val="TableGrid"/>
        <w:tblW w:w="0" w:type="auto"/>
        <w:tblLook w:val="04A0" w:firstRow="1" w:lastRow="0" w:firstColumn="1" w:lastColumn="0" w:noHBand="0" w:noVBand="1"/>
      </w:tblPr>
      <w:tblGrid>
        <w:gridCol w:w="9072"/>
      </w:tblGrid>
      <w:tr w:rsidR="00CE1ADE" w:rsidRPr="00C74DD6" w14:paraId="411FC18C" w14:textId="77777777" w:rsidTr="007E4C4B">
        <w:tc>
          <w:tcPr>
            <w:tcW w:w="9062" w:type="dxa"/>
            <w:tcBorders>
              <w:top w:val="nil"/>
              <w:left w:val="nil"/>
              <w:bottom w:val="nil"/>
              <w:right w:val="nil"/>
            </w:tcBorders>
          </w:tcPr>
          <w:p w14:paraId="399D811F" w14:textId="71060058" w:rsidR="002D5581" w:rsidRDefault="00D65705" w:rsidP="00B103DF">
            <w:pPr>
              <w:spacing w:before="40" w:after="40" w:line="276" w:lineRule="auto"/>
              <w:ind w:right="28"/>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 xml:space="preserve">1. Предварителна оценка на </w:t>
            </w:r>
            <w:r w:rsidR="00AD41A5" w:rsidRPr="00C74DD6">
              <w:rPr>
                <w:rFonts w:ascii="Times New Roman" w:eastAsia="Times New Roman" w:hAnsi="Times New Roman" w:cs="Times New Roman"/>
                <w:sz w:val="24"/>
                <w:szCs w:val="24"/>
              </w:rPr>
              <w:t xml:space="preserve">заявления за </w:t>
            </w:r>
            <w:r w:rsidR="00AD41A5" w:rsidRPr="0003303A">
              <w:rPr>
                <w:rFonts w:ascii="Times New Roman" w:eastAsia="Times New Roman" w:hAnsi="Times New Roman" w:cs="Times New Roman"/>
                <w:sz w:val="24"/>
                <w:szCs w:val="24"/>
              </w:rPr>
              <w:t xml:space="preserve">подпомагане </w:t>
            </w:r>
            <w:r w:rsidR="002D5581">
              <w:rPr>
                <w:rFonts w:ascii="Times New Roman" w:eastAsia="Times New Roman" w:hAnsi="Times New Roman" w:cs="Times New Roman"/>
                <w:sz w:val="24"/>
                <w:szCs w:val="24"/>
              </w:rPr>
              <w:t xml:space="preserve">е </w:t>
            </w:r>
            <w:r w:rsidRPr="0003303A">
              <w:rPr>
                <w:rFonts w:ascii="Times New Roman" w:eastAsia="Times New Roman" w:hAnsi="Times New Roman" w:cs="Times New Roman"/>
                <w:sz w:val="24"/>
                <w:szCs w:val="24"/>
              </w:rPr>
              <w:t xml:space="preserve">приложима за </w:t>
            </w:r>
            <w:r w:rsidR="000D79C8" w:rsidRPr="0003303A">
              <w:rPr>
                <w:rFonts w:ascii="Times New Roman" w:eastAsia="Times New Roman" w:hAnsi="Times New Roman" w:cs="Times New Roman"/>
                <w:sz w:val="24"/>
                <w:szCs w:val="24"/>
              </w:rPr>
              <w:t>този</w:t>
            </w:r>
            <w:r w:rsidR="000D79C8" w:rsidRPr="00C74DD6">
              <w:rPr>
                <w:rFonts w:ascii="Times New Roman" w:eastAsia="Times New Roman" w:hAnsi="Times New Roman" w:cs="Times New Roman"/>
                <w:sz w:val="24"/>
                <w:szCs w:val="24"/>
              </w:rPr>
              <w:t xml:space="preserve"> </w:t>
            </w:r>
            <w:r w:rsidRPr="00C74DD6">
              <w:rPr>
                <w:rFonts w:ascii="Times New Roman" w:eastAsia="Times New Roman" w:hAnsi="Times New Roman" w:cs="Times New Roman"/>
                <w:sz w:val="24"/>
                <w:szCs w:val="24"/>
              </w:rPr>
              <w:t>прием по интервенция</w:t>
            </w:r>
            <w:r w:rsidR="00F93A57" w:rsidRPr="00C74DD6">
              <w:rPr>
                <w:rFonts w:ascii="Times New Roman" w:hAnsi="Times New Roman" w:cs="Times New Roman"/>
                <w:sz w:val="24"/>
                <w:szCs w:val="24"/>
              </w:rPr>
              <w:t xml:space="preserve"> </w:t>
            </w:r>
            <w:r w:rsidR="00F93A57" w:rsidRPr="00C74DD6">
              <w:rPr>
                <w:rFonts w:ascii="Times New Roman" w:eastAsia="Times New Roman" w:hAnsi="Times New Roman" w:cs="Times New Roman"/>
                <w:sz w:val="24"/>
                <w:szCs w:val="24"/>
              </w:rPr>
              <w:t>II.Д.2.  „Подпомагане на много малки земеделски стопанства"</w:t>
            </w:r>
            <w:r w:rsidR="002D5581">
              <w:rPr>
                <w:rFonts w:ascii="Times New Roman" w:eastAsia="Times New Roman" w:hAnsi="Times New Roman" w:cs="Times New Roman"/>
                <w:sz w:val="24"/>
                <w:szCs w:val="24"/>
              </w:rPr>
              <w:t xml:space="preserve"> и се извършва по реда на чл. 11 от Наредба № 4 от 2024 г.</w:t>
            </w:r>
            <w:r w:rsidR="00DA72A6">
              <w:rPr>
                <w:rFonts w:ascii="Times New Roman" w:eastAsia="Times New Roman" w:hAnsi="Times New Roman" w:cs="Times New Roman"/>
                <w:sz w:val="24"/>
                <w:szCs w:val="24"/>
              </w:rPr>
              <w:t xml:space="preserve"> </w:t>
            </w:r>
            <w:r w:rsidR="00DA72A6" w:rsidRPr="00DA72A6">
              <w:rPr>
                <w:rFonts w:ascii="Times New Roman" w:eastAsia="Times New Roman" w:hAnsi="Times New Roman" w:cs="Times New Roman"/>
                <w:sz w:val="24"/>
                <w:szCs w:val="24"/>
              </w:rPr>
              <w:t xml:space="preserve">за реда за предоставяне на </w:t>
            </w:r>
            <w:r w:rsidR="00DA72A6" w:rsidRPr="00DA72A6">
              <w:rPr>
                <w:rFonts w:ascii="Times New Roman" w:eastAsia="Times New Roman" w:hAnsi="Times New Roman" w:cs="Times New Roman"/>
                <w:sz w:val="24"/>
                <w:szCs w:val="24"/>
              </w:rPr>
              <w:lastRenderedPageBreak/>
              <w:t>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w:t>
            </w:r>
            <w:r w:rsidR="00DA72A6">
              <w:rPr>
                <w:rFonts w:ascii="Times New Roman" w:eastAsia="Times New Roman" w:hAnsi="Times New Roman" w:cs="Times New Roman"/>
                <w:sz w:val="24"/>
                <w:szCs w:val="24"/>
              </w:rPr>
              <w:t xml:space="preserve"> 75, 77 и 78 от същия регламент </w:t>
            </w:r>
            <w:proofErr w:type="spellStart"/>
            <w:r w:rsidR="00DA72A6">
              <w:rPr>
                <w:rFonts w:ascii="Times New Roman" w:eastAsia="Times New Roman" w:hAnsi="Times New Roman" w:cs="Times New Roman"/>
                <w:sz w:val="24"/>
                <w:szCs w:val="24"/>
              </w:rPr>
              <w:t>обн</w:t>
            </w:r>
            <w:proofErr w:type="spellEnd"/>
            <w:r w:rsidR="00DA72A6">
              <w:rPr>
                <w:rFonts w:ascii="Times New Roman" w:eastAsia="Times New Roman" w:hAnsi="Times New Roman" w:cs="Times New Roman"/>
                <w:sz w:val="24"/>
                <w:szCs w:val="24"/>
              </w:rPr>
              <w:t>., ДВ бр. 92 от 2024 г.</w:t>
            </w:r>
          </w:p>
          <w:p w14:paraId="70048D14" w14:textId="00939A92" w:rsidR="00BA4BBA" w:rsidRPr="00C74DD6" w:rsidRDefault="00BA4BBA" w:rsidP="00B103DF">
            <w:pPr>
              <w:spacing w:before="40" w:after="40" w:line="276" w:lineRule="auto"/>
              <w:ind w:right="28"/>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2. Критерии за подбор, по които ще бъдат класирани постъпи</w:t>
            </w:r>
            <w:r w:rsidR="006B1819" w:rsidRPr="00C74DD6">
              <w:rPr>
                <w:rFonts w:ascii="Times New Roman" w:eastAsia="Times New Roman" w:hAnsi="Times New Roman" w:cs="Times New Roman"/>
                <w:sz w:val="24"/>
                <w:szCs w:val="24"/>
              </w:rPr>
              <w:t xml:space="preserve">лите заявления за подпомагане: </w:t>
            </w:r>
          </w:p>
          <w:tbl>
            <w:tblPr>
              <w:tblStyle w:val="TableGrid"/>
              <w:tblW w:w="4989" w:type="pct"/>
              <w:tblInd w:w="19" w:type="dxa"/>
              <w:tblLook w:val="04A0" w:firstRow="1" w:lastRow="0" w:firstColumn="1" w:lastColumn="0" w:noHBand="0" w:noVBand="1"/>
            </w:tblPr>
            <w:tblGrid>
              <w:gridCol w:w="433"/>
              <w:gridCol w:w="2255"/>
              <w:gridCol w:w="1184"/>
              <w:gridCol w:w="2181"/>
              <w:gridCol w:w="1938"/>
              <w:gridCol w:w="836"/>
            </w:tblGrid>
            <w:tr w:rsidR="00BA4BBA" w:rsidRPr="00C74DD6" w14:paraId="2F009C13" w14:textId="77777777" w:rsidTr="0001090A">
              <w:tc>
                <w:tcPr>
                  <w:tcW w:w="245" w:type="pct"/>
                  <w:shd w:val="clear" w:color="auto" w:fill="FFDE75"/>
                  <w:vAlign w:val="center"/>
                </w:tcPr>
                <w:p w14:paraId="79A534F1" w14:textId="77777777" w:rsidR="00BA4BBA" w:rsidRPr="00C74DD6" w:rsidRDefault="00BA4BBA" w:rsidP="00B103DF">
                  <w:pPr>
                    <w:spacing w:before="40" w:after="40" w:line="276" w:lineRule="auto"/>
                    <w:contextualSpacing/>
                    <w:jc w:val="center"/>
                    <w:rPr>
                      <w:rFonts w:ascii="Times New Roman" w:hAnsi="Times New Roman" w:cs="Times New Roman"/>
                      <w:b/>
                      <w:sz w:val="24"/>
                      <w:szCs w:val="24"/>
                    </w:rPr>
                  </w:pPr>
                  <w:r w:rsidRPr="00C74DD6">
                    <w:rPr>
                      <w:rFonts w:ascii="Times New Roman" w:hAnsi="Times New Roman" w:cs="Times New Roman"/>
                      <w:b/>
                      <w:sz w:val="24"/>
                      <w:szCs w:val="24"/>
                    </w:rPr>
                    <w:t>№</w:t>
                  </w:r>
                </w:p>
              </w:tc>
              <w:tc>
                <w:tcPr>
                  <w:tcW w:w="1277" w:type="pct"/>
                  <w:shd w:val="clear" w:color="auto" w:fill="FFDE75"/>
                </w:tcPr>
                <w:p w14:paraId="51ED0B58" w14:textId="77777777" w:rsidR="00BA4BBA" w:rsidRPr="00C74DD6" w:rsidRDefault="00BA4BBA" w:rsidP="00B103DF">
                  <w:pPr>
                    <w:spacing w:before="40" w:after="40" w:line="276" w:lineRule="auto"/>
                    <w:contextualSpacing/>
                    <w:jc w:val="center"/>
                    <w:rPr>
                      <w:rFonts w:ascii="Times New Roman" w:hAnsi="Times New Roman" w:cs="Times New Roman"/>
                      <w:b/>
                      <w:sz w:val="24"/>
                      <w:szCs w:val="24"/>
                    </w:rPr>
                  </w:pPr>
                  <w:proofErr w:type="spellStart"/>
                  <w:r w:rsidRPr="00C74DD6">
                    <w:rPr>
                      <w:rFonts w:ascii="Times New Roman" w:hAnsi="Times New Roman" w:cs="Times New Roman"/>
                      <w:b/>
                      <w:sz w:val="24"/>
                      <w:szCs w:val="24"/>
                      <w:lang w:val="en-US"/>
                    </w:rPr>
                    <w:t>Приоритет</w:t>
                  </w:r>
                  <w:proofErr w:type="spellEnd"/>
                </w:p>
              </w:tc>
              <w:tc>
                <w:tcPr>
                  <w:tcW w:w="568" w:type="pct"/>
                  <w:shd w:val="clear" w:color="auto" w:fill="FFDE75"/>
                </w:tcPr>
                <w:p w14:paraId="0DD90A4F" w14:textId="77777777" w:rsidR="00BA4BBA" w:rsidRPr="00C74DD6" w:rsidRDefault="00BA4BBA" w:rsidP="00B103DF">
                  <w:pPr>
                    <w:spacing w:before="40" w:after="40" w:line="276" w:lineRule="auto"/>
                    <w:contextualSpacing/>
                    <w:jc w:val="center"/>
                    <w:rPr>
                      <w:rFonts w:ascii="Times New Roman" w:hAnsi="Times New Roman" w:cs="Times New Roman"/>
                      <w:b/>
                      <w:sz w:val="24"/>
                      <w:szCs w:val="24"/>
                    </w:rPr>
                  </w:pPr>
                  <w:proofErr w:type="spellStart"/>
                  <w:r w:rsidRPr="00C74DD6">
                    <w:rPr>
                      <w:rFonts w:ascii="Times New Roman" w:hAnsi="Times New Roman" w:cs="Times New Roman"/>
                      <w:b/>
                      <w:sz w:val="24"/>
                      <w:szCs w:val="24"/>
                      <w:lang w:val="en-US"/>
                    </w:rPr>
                    <w:t>Критерии</w:t>
                  </w:r>
                  <w:proofErr w:type="spellEnd"/>
                  <w:r w:rsidRPr="00C74DD6">
                    <w:rPr>
                      <w:rFonts w:ascii="Times New Roman" w:hAnsi="Times New Roman" w:cs="Times New Roman"/>
                      <w:b/>
                      <w:sz w:val="24"/>
                      <w:szCs w:val="24"/>
                      <w:lang w:val="en-US"/>
                    </w:rPr>
                    <w:t xml:space="preserve"> </w:t>
                  </w:r>
                  <w:proofErr w:type="spellStart"/>
                  <w:r w:rsidRPr="00C74DD6">
                    <w:rPr>
                      <w:rFonts w:ascii="Times New Roman" w:hAnsi="Times New Roman" w:cs="Times New Roman"/>
                      <w:b/>
                      <w:sz w:val="24"/>
                      <w:szCs w:val="24"/>
                      <w:lang w:val="en-US"/>
                    </w:rPr>
                    <w:t>за</w:t>
                  </w:r>
                  <w:proofErr w:type="spellEnd"/>
                  <w:r w:rsidRPr="00C74DD6">
                    <w:rPr>
                      <w:rFonts w:ascii="Times New Roman" w:hAnsi="Times New Roman" w:cs="Times New Roman"/>
                      <w:b/>
                      <w:sz w:val="24"/>
                      <w:szCs w:val="24"/>
                      <w:lang w:val="en-US"/>
                    </w:rPr>
                    <w:t xml:space="preserve"> </w:t>
                  </w:r>
                  <w:r w:rsidRPr="00C74DD6">
                    <w:rPr>
                      <w:rFonts w:ascii="Times New Roman" w:hAnsi="Times New Roman" w:cs="Times New Roman"/>
                      <w:b/>
                      <w:sz w:val="24"/>
                      <w:szCs w:val="24"/>
                    </w:rPr>
                    <w:t>подбор №</w:t>
                  </w:r>
                </w:p>
              </w:tc>
              <w:tc>
                <w:tcPr>
                  <w:tcW w:w="1338" w:type="pct"/>
                  <w:shd w:val="clear" w:color="auto" w:fill="FFDE75"/>
                  <w:vAlign w:val="center"/>
                </w:tcPr>
                <w:p w14:paraId="5A6D3C49" w14:textId="77777777" w:rsidR="00BA4BBA" w:rsidRPr="00C74DD6" w:rsidRDefault="00BA4BBA" w:rsidP="00B103DF">
                  <w:pPr>
                    <w:spacing w:before="40" w:after="40" w:line="276" w:lineRule="auto"/>
                    <w:contextualSpacing/>
                    <w:jc w:val="center"/>
                    <w:rPr>
                      <w:rFonts w:ascii="Times New Roman" w:hAnsi="Times New Roman" w:cs="Times New Roman"/>
                      <w:b/>
                      <w:sz w:val="24"/>
                      <w:szCs w:val="24"/>
                    </w:rPr>
                  </w:pPr>
                  <w:r w:rsidRPr="00C74DD6">
                    <w:rPr>
                      <w:rFonts w:ascii="Times New Roman" w:hAnsi="Times New Roman" w:cs="Times New Roman"/>
                      <w:b/>
                      <w:sz w:val="24"/>
                      <w:szCs w:val="24"/>
                    </w:rPr>
                    <w:t>Критерии за подбор</w:t>
                  </w:r>
                </w:p>
              </w:tc>
              <w:tc>
                <w:tcPr>
                  <w:tcW w:w="1098" w:type="pct"/>
                  <w:shd w:val="clear" w:color="auto" w:fill="FFDE75"/>
                  <w:vAlign w:val="center"/>
                </w:tcPr>
                <w:p w14:paraId="2BAE9037" w14:textId="77777777" w:rsidR="00BA4BBA" w:rsidRPr="00C74DD6" w:rsidRDefault="00BA4BBA" w:rsidP="00B103DF">
                  <w:pPr>
                    <w:spacing w:before="40" w:after="40" w:line="276" w:lineRule="auto"/>
                    <w:contextualSpacing/>
                    <w:jc w:val="center"/>
                    <w:rPr>
                      <w:rFonts w:ascii="Times New Roman" w:hAnsi="Times New Roman" w:cs="Times New Roman"/>
                      <w:b/>
                      <w:sz w:val="24"/>
                      <w:szCs w:val="24"/>
                    </w:rPr>
                  </w:pPr>
                  <w:r w:rsidRPr="00C74DD6">
                    <w:rPr>
                      <w:rFonts w:ascii="Times New Roman" w:hAnsi="Times New Roman" w:cs="Times New Roman"/>
                      <w:b/>
                      <w:sz w:val="24"/>
                      <w:szCs w:val="24"/>
                    </w:rPr>
                    <w:t>Условие за изпълнение на критерии за подбор/методика</w:t>
                  </w:r>
                </w:p>
              </w:tc>
              <w:tc>
                <w:tcPr>
                  <w:tcW w:w="474" w:type="pct"/>
                  <w:shd w:val="clear" w:color="auto" w:fill="FFDE75"/>
                  <w:vAlign w:val="center"/>
                </w:tcPr>
                <w:p w14:paraId="62DF63B2" w14:textId="77777777" w:rsidR="00BA4BBA" w:rsidRPr="00C74DD6" w:rsidRDefault="00BA4BBA" w:rsidP="00B103DF">
                  <w:pPr>
                    <w:spacing w:before="40" w:after="40" w:line="276" w:lineRule="auto"/>
                    <w:contextualSpacing/>
                    <w:jc w:val="center"/>
                    <w:rPr>
                      <w:rFonts w:ascii="Times New Roman" w:hAnsi="Times New Roman" w:cs="Times New Roman"/>
                      <w:b/>
                      <w:sz w:val="24"/>
                      <w:szCs w:val="24"/>
                    </w:rPr>
                  </w:pPr>
                  <w:r w:rsidRPr="00C74DD6">
                    <w:rPr>
                      <w:rFonts w:ascii="Times New Roman" w:hAnsi="Times New Roman" w:cs="Times New Roman"/>
                      <w:b/>
                      <w:sz w:val="24"/>
                      <w:szCs w:val="24"/>
                    </w:rPr>
                    <w:t>Точки</w:t>
                  </w:r>
                </w:p>
              </w:tc>
            </w:tr>
            <w:tr w:rsidR="00BA4BBA" w:rsidRPr="00C74DD6" w14:paraId="70A9F650" w14:textId="77777777" w:rsidTr="0001090A">
              <w:tc>
                <w:tcPr>
                  <w:tcW w:w="245" w:type="pct"/>
                  <w:vAlign w:val="center"/>
                </w:tcPr>
                <w:p w14:paraId="45705AC5"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r w:rsidRPr="00C74DD6">
                    <w:rPr>
                      <w:rFonts w:ascii="Times New Roman" w:hAnsi="Times New Roman" w:cs="Times New Roman"/>
                      <w:b/>
                      <w:sz w:val="24"/>
                      <w:szCs w:val="24"/>
                      <w:lang w:val="en-US" w:eastAsia="bg-BG"/>
                    </w:rPr>
                    <w:t>1</w:t>
                  </w:r>
                </w:p>
              </w:tc>
              <w:tc>
                <w:tcPr>
                  <w:tcW w:w="1277" w:type="pct"/>
                  <w:vAlign w:val="center"/>
                </w:tcPr>
                <w:p w14:paraId="0257178E" w14:textId="77777777" w:rsidR="00BA4BBA" w:rsidRPr="00C74DD6" w:rsidRDefault="00717396"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lang w:eastAsia="bg-BG"/>
                    </w:rPr>
                    <w:t>Проекти, осигуряващи устойчиво развитие на земеделското стопанство.</w:t>
                  </w:r>
                </w:p>
              </w:tc>
              <w:tc>
                <w:tcPr>
                  <w:tcW w:w="568" w:type="pct"/>
                  <w:vAlign w:val="center"/>
                </w:tcPr>
                <w:p w14:paraId="622F49D9" w14:textId="77777777" w:rsidR="00BA4BBA" w:rsidRPr="00C74DD6" w:rsidRDefault="00BA4BBA"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lang w:val="en-US" w:eastAsia="bg-BG"/>
                    </w:rPr>
                    <w:t>1</w:t>
                  </w:r>
                </w:p>
              </w:tc>
              <w:tc>
                <w:tcPr>
                  <w:tcW w:w="1338" w:type="pct"/>
                </w:tcPr>
                <w:p w14:paraId="4B30EA91" w14:textId="77777777" w:rsidR="00BA4BBA" w:rsidRPr="00C74DD6" w:rsidRDefault="00717396"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shd w:val="clear" w:color="auto" w:fill="FEFEFE"/>
                    </w:rPr>
                    <w:t>Проектни предложения от кандидати със земеделски стопанства с по - висок производствен обем.</w:t>
                  </w:r>
                </w:p>
              </w:tc>
              <w:tc>
                <w:tcPr>
                  <w:tcW w:w="1098" w:type="pct"/>
                </w:tcPr>
                <w:p w14:paraId="2EA39A43" w14:textId="77777777" w:rsidR="00717396" w:rsidRPr="00C74DD6" w:rsidRDefault="00717396" w:rsidP="00B103DF">
                  <w:pPr>
                    <w:spacing w:line="276" w:lineRule="auto"/>
                    <w:contextualSpacing/>
                    <w:jc w:val="both"/>
                    <w:rPr>
                      <w:rFonts w:ascii="Times New Roman" w:hAnsi="Times New Roman" w:cs="Times New Roman"/>
                      <w:sz w:val="24"/>
                      <w:szCs w:val="24"/>
                      <w:shd w:val="clear" w:color="auto" w:fill="FEFEFE"/>
                    </w:rPr>
                  </w:pPr>
                  <w:r w:rsidRPr="00C74DD6">
                    <w:rPr>
                      <w:rFonts w:ascii="Times New Roman" w:hAnsi="Times New Roman" w:cs="Times New Roman"/>
                      <w:sz w:val="24"/>
                      <w:szCs w:val="24"/>
                      <w:shd w:val="clear" w:color="auto" w:fill="FEFEFE"/>
                    </w:rPr>
                    <w:t>СПО на земеделското стопанство на кандидата към момента на кандидатстване, се умножава по коефициент 0,00125.</w:t>
                  </w:r>
                </w:p>
                <w:p w14:paraId="5561D128" w14:textId="77777777" w:rsidR="00BA4BBA" w:rsidRPr="00C74DD6" w:rsidRDefault="00717396" w:rsidP="00B103DF">
                  <w:pPr>
                    <w:spacing w:before="40" w:after="4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shd w:val="clear" w:color="auto" w:fill="FEFEFE"/>
                    </w:rPr>
                    <w:t>Пример: = СПО*0,00125</w:t>
                  </w:r>
                </w:p>
              </w:tc>
              <w:tc>
                <w:tcPr>
                  <w:tcW w:w="474" w:type="pct"/>
                  <w:vAlign w:val="center"/>
                </w:tcPr>
                <w:p w14:paraId="24A1DD0D"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r w:rsidRPr="00C74DD6">
                    <w:rPr>
                      <w:rFonts w:ascii="Times New Roman" w:hAnsi="Times New Roman" w:cs="Times New Roman"/>
                      <w:b/>
                      <w:sz w:val="24"/>
                      <w:szCs w:val="24"/>
                      <w:lang w:eastAsia="bg-BG"/>
                    </w:rPr>
                    <w:t>10</w:t>
                  </w:r>
                </w:p>
              </w:tc>
            </w:tr>
            <w:tr w:rsidR="00BA4BBA" w:rsidRPr="00C74DD6" w14:paraId="06064273" w14:textId="77777777" w:rsidTr="0001090A">
              <w:tc>
                <w:tcPr>
                  <w:tcW w:w="245" w:type="pct"/>
                  <w:vMerge w:val="restart"/>
                  <w:vAlign w:val="center"/>
                </w:tcPr>
                <w:p w14:paraId="435B5CEA" w14:textId="77777777" w:rsidR="00BA4BBA" w:rsidRPr="00C74DD6" w:rsidRDefault="00BA4BBA"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lang w:val="en-US" w:eastAsia="bg-BG"/>
                    </w:rPr>
                    <w:t>2.</w:t>
                  </w:r>
                </w:p>
              </w:tc>
              <w:tc>
                <w:tcPr>
                  <w:tcW w:w="1277" w:type="pct"/>
                  <w:vAlign w:val="center"/>
                </w:tcPr>
                <w:p w14:paraId="23084E9B" w14:textId="77777777" w:rsidR="00BA4BBA" w:rsidRPr="00C74DD6" w:rsidRDefault="00717396" w:rsidP="00B103DF">
                  <w:pPr>
                    <w:spacing w:before="40" w:after="40" w:line="276" w:lineRule="auto"/>
                    <w:contextualSpacing/>
                    <w:rPr>
                      <w:rFonts w:ascii="Times New Roman" w:hAnsi="Times New Roman" w:cs="Times New Roman"/>
                      <w:sz w:val="24"/>
                      <w:szCs w:val="24"/>
                      <w:lang w:val="en-GB"/>
                    </w:rPr>
                  </w:pPr>
                  <w:r w:rsidRPr="00C74DD6">
                    <w:rPr>
                      <w:rFonts w:ascii="Times New Roman" w:hAnsi="Times New Roman" w:cs="Times New Roman"/>
                      <w:b/>
                      <w:sz w:val="24"/>
                      <w:szCs w:val="24"/>
                      <w:lang w:eastAsia="bg-BG"/>
                    </w:rPr>
                    <w:t>Проекти за дейности, които се изпълняват в приоритетен сектор.</w:t>
                  </w:r>
                </w:p>
              </w:tc>
              <w:tc>
                <w:tcPr>
                  <w:tcW w:w="568" w:type="pct"/>
                  <w:vAlign w:val="center"/>
                </w:tcPr>
                <w:p w14:paraId="10BC62BC" w14:textId="77777777" w:rsidR="00BA4BBA" w:rsidRPr="00C74DD6" w:rsidRDefault="00BA4BBA" w:rsidP="00B103DF">
                  <w:pPr>
                    <w:spacing w:before="40" w:after="40" w:line="276" w:lineRule="auto"/>
                    <w:contextualSpacing/>
                    <w:rPr>
                      <w:rFonts w:ascii="Times New Roman" w:hAnsi="Times New Roman" w:cs="Times New Roman"/>
                      <w:sz w:val="24"/>
                      <w:szCs w:val="24"/>
                      <w:lang w:val="en-GB"/>
                    </w:rPr>
                  </w:pPr>
                  <w:r w:rsidRPr="00C74DD6">
                    <w:rPr>
                      <w:rFonts w:ascii="Times New Roman" w:hAnsi="Times New Roman" w:cs="Times New Roman"/>
                      <w:b/>
                      <w:sz w:val="24"/>
                      <w:szCs w:val="24"/>
                      <w:lang w:val="en-US" w:eastAsia="bg-BG"/>
                    </w:rPr>
                    <w:t>2</w:t>
                  </w:r>
                  <w:r w:rsidRPr="00C74DD6">
                    <w:rPr>
                      <w:rFonts w:ascii="Times New Roman" w:hAnsi="Times New Roman" w:cs="Times New Roman"/>
                      <w:b/>
                      <w:sz w:val="24"/>
                      <w:szCs w:val="24"/>
                      <w:lang w:eastAsia="bg-BG"/>
                    </w:rPr>
                    <w:t>.1</w:t>
                  </w:r>
                </w:p>
              </w:tc>
              <w:tc>
                <w:tcPr>
                  <w:tcW w:w="1338" w:type="pct"/>
                </w:tcPr>
                <w:p w14:paraId="26247248" w14:textId="6AC31B10" w:rsidR="00BA4BBA" w:rsidRPr="00C74DD6" w:rsidRDefault="00717396" w:rsidP="00B103DF">
                  <w:pPr>
                    <w:spacing w:before="40" w:after="40" w:line="276" w:lineRule="auto"/>
                    <w:contextualSpacing/>
                    <w:rPr>
                      <w:rFonts w:ascii="Times New Roman" w:hAnsi="Times New Roman" w:cs="Times New Roman"/>
                      <w:sz w:val="24"/>
                      <w:szCs w:val="24"/>
                      <w:lang w:val="en-GB"/>
                    </w:rPr>
                  </w:pPr>
                  <w:r w:rsidRPr="00C74DD6">
                    <w:rPr>
                      <w:rFonts w:ascii="Times New Roman" w:hAnsi="Times New Roman" w:cs="Times New Roman"/>
                      <w:b/>
                      <w:sz w:val="24"/>
                      <w:szCs w:val="24"/>
                      <w:shd w:val="clear" w:color="auto" w:fill="FEFEFE"/>
                    </w:rPr>
                    <w:t>Проектни предложения с дейности, насочени в сектор "Пло</w:t>
                  </w:r>
                  <w:r w:rsidR="0001090A">
                    <w:rPr>
                      <w:rFonts w:ascii="Times New Roman" w:hAnsi="Times New Roman" w:cs="Times New Roman"/>
                      <w:b/>
                      <w:sz w:val="24"/>
                      <w:szCs w:val="24"/>
                      <w:shd w:val="clear" w:color="auto" w:fill="FEFEFE"/>
                    </w:rPr>
                    <w:t xml:space="preserve">дове и зеленчуци", и/или сектор </w:t>
                  </w:r>
                  <w:r w:rsidRPr="00C74DD6">
                    <w:rPr>
                      <w:rFonts w:ascii="Times New Roman" w:hAnsi="Times New Roman" w:cs="Times New Roman"/>
                      <w:b/>
                      <w:sz w:val="24"/>
                      <w:szCs w:val="24"/>
                      <w:shd w:val="clear" w:color="auto" w:fill="FEFEFE"/>
                    </w:rPr>
                    <w:t xml:space="preserve">"Животновъдство", и/или сектор "Етеричномаслени и медицински култури", при които СПО на земеделското стопанство на кандидата към момента на кандидатстване се формира от </w:t>
                  </w:r>
                  <w:r w:rsidRPr="00C74DD6">
                    <w:rPr>
                      <w:rFonts w:ascii="Times New Roman" w:hAnsi="Times New Roman" w:cs="Times New Roman"/>
                      <w:b/>
                      <w:sz w:val="24"/>
                      <w:szCs w:val="24"/>
                      <w:shd w:val="clear" w:color="auto" w:fill="FEFEFE"/>
                    </w:rPr>
                    <w:lastRenderedPageBreak/>
                    <w:t>отглеждани животни и/или култури от сектор "Плодове и зеленчуци", и/или сектор "Етеричномаслени и медицински култури".</w:t>
                  </w:r>
                </w:p>
              </w:tc>
              <w:tc>
                <w:tcPr>
                  <w:tcW w:w="1098" w:type="pct"/>
                </w:tcPr>
                <w:p w14:paraId="5F40FF88" w14:textId="1EF901CF" w:rsidR="00717396" w:rsidRPr="00C74DD6" w:rsidRDefault="00753B29" w:rsidP="00B103DF">
                  <w:pPr>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lastRenderedPageBreak/>
                    <w:t>В случай</w:t>
                  </w:r>
                  <w:r w:rsidR="00717396" w:rsidRPr="00C74DD6">
                    <w:rPr>
                      <w:rFonts w:ascii="Times New Roman" w:hAnsi="Times New Roman" w:cs="Times New Roman"/>
                      <w:sz w:val="24"/>
                      <w:szCs w:val="24"/>
                      <w:shd w:val="clear" w:color="auto" w:fill="FEFEFE"/>
                    </w:rPr>
                    <w:t xml:space="preserve"> че СПО на земеделското стопанство на кандидата към момента на кандидатстване включва животни и/или култури от сектор "Плодове и зеленчуци" 1 евро СПО, формиран от отглежданите към момента на кандидатстване животни и/или култури от </w:t>
                  </w:r>
                  <w:r w:rsidR="00717396" w:rsidRPr="00C74DD6">
                    <w:rPr>
                      <w:rFonts w:ascii="Times New Roman" w:hAnsi="Times New Roman" w:cs="Times New Roman"/>
                      <w:sz w:val="24"/>
                      <w:szCs w:val="24"/>
                      <w:shd w:val="clear" w:color="auto" w:fill="FEFEFE"/>
                    </w:rPr>
                    <w:lastRenderedPageBreak/>
                    <w:t>сектор "Плодове и зеленчуци", се умножава по коефициент 0,00125.</w:t>
                  </w:r>
                </w:p>
                <w:p w14:paraId="5B97FA44" w14:textId="77777777" w:rsidR="00BA4BBA" w:rsidRPr="00C74DD6" w:rsidRDefault="00717396" w:rsidP="00B103DF">
                  <w:pPr>
                    <w:spacing w:line="276" w:lineRule="auto"/>
                    <w:contextualSpacing/>
                    <w:jc w:val="both"/>
                    <w:rPr>
                      <w:rFonts w:ascii="Times New Roman" w:hAnsi="Times New Roman" w:cs="Times New Roman"/>
                      <w:sz w:val="24"/>
                      <w:szCs w:val="24"/>
                      <w:lang w:val="en-GB"/>
                    </w:rPr>
                  </w:pPr>
                  <w:r w:rsidRPr="00C74DD6">
                    <w:rPr>
                      <w:rFonts w:ascii="Times New Roman" w:hAnsi="Times New Roman" w:cs="Times New Roman"/>
                      <w:sz w:val="24"/>
                      <w:szCs w:val="24"/>
                      <w:shd w:val="clear" w:color="auto" w:fill="FEFEFE"/>
                    </w:rPr>
                    <w:t>Пример: = СПО*0,00125</w:t>
                  </w:r>
                </w:p>
              </w:tc>
              <w:tc>
                <w:tcPr>
                  <w:tcW w:w="474" w:type="pct"/>
                  <w:vAlign w:val="center"/>
                </w:tcPr>
                <w:p w14:paraId="7068F830"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r w:rsidRPr="00C74DD6">
                    <w:rPr>
                      <w:rFonts w:ascii="Times New Roman" w:hAnsi="Times New Roman" w:cs="Times New Roman"/>
                      <w:b/>
                      <w:sz w:val="24"/>
                      <w:szCs w:val="24"/>
                      <w:lang w:eastAsia="bg-BG"/>
                    </w:rPr>
                    <w:lastRenderedPageBreak/>
                    <w:t>10</w:t>
                  </w:r>
                </w:p>
              </w:tc>
            </w:tr>
            <w:tr w:rsidR="00BA4BBA" w:rsidRPr="00C74DD6" w14:paraId="04F1D678" w14:textId="77777777" w:rsidTr="0001090A">
              <w:tc>
                <w:tcPr>
                  <w:tcW w:w="245" w:type="pct"/>
                  <w:vMerge/>
                  <w:vAlign w:val="center"/>
                </w:tcPr>
                <w:p w14:paraId="392FF6BE"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p>
              </w:tc>
              <w:tc>
                <w:tcPr>
                  <w:tcW w:w="1277" w:type="pct"/>
                  <w:vAlign w:val="center"/>
                </w:tcPr>
                <w:p w14:paraId="00199D03" w14:textId="77777777" w:rsidR="00BA4BBA" w:rsidRPr="00C74DD6" w:rsidRDefault="00BA4BBA" w:rsidP="00B103DF">
                  <w:pPr>
                    <w:spacing w:before="40" w:after="40" w:line="276" w:lineRule="auto"/>
                    <w:contextualSpacing/>
                    <w:rPr>
                      <w:rFonts w:ascii="Times New Roman" w:hAnsi="Times New Roman" w:cs="Times New Roman"/>
                      <w:sz w:val="24"/>
                      <w:szCs w:val="24"/>
                    </w:rPr>
                  </w:pPr>
                </w:p>
              </w:tc>
              <w:tc>
                <w:tcPr>
                  <w:tcW w:w="568" w:type="pct"/>
                  <w:vAlign w:val="center"/>
                </w:tcPr>
                <w:p w14:paraId="71A9223A" w14:textId="77777777" w:rsidR="00BA4BBA" w:rsidRPr="00C74DD6" w:rsidRDefault="00BA4BBA"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lang w:val="en-US" w:eastAsia="bg-BG"/>
                    </w:rPr>
                    <w:t>2</w:t>
                  </w:r>
                  <w:r w:rsidRPr="00C74DD6">
                    <w:rPr>
                      <w:rFonts w:ascii="Times New Roman" w:hAnsi="Times New Roman" w:cs="Times New Roman"/>
                      <w:b/>
                      <w:sz w:val="24"/>
                      <w:szCs w:val="24"/>
                      <w:lang w:eastAsia="bg-BG"/>
                    </w:rPr>
                    <w:t>.2</w:t>
                  </w:r>
                </w:p>
              </w:tc>
              <w:tc>
                <w:tcPr>
                  <w:tcW w:w="1338" w:type="pct"/>
                </w:tcPr>
                <w:p w14:paraId="0092F660" w14:textId="77777777" w:rsidR="00BA4BBA" w:rsidRPr="00C74DD6" w:rsidRDefault="00717396"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shd w:val="clear" w:color="auto" w:fill="FEFEFE"/>
                    </w:rPr>
                    <w:t>Проектни предложения, при които увеличението на икономическия размер на стопанството за целите на проекта, измерен в СПО към периода за проверка изпълнението на бизнес плана, се формират от планираните за отглеждане животни и култури от сектор "Плодове и зеленчуци" и/или сектор "Етеричномаслени и медицински култури" (смесено стопанство).</w:t>
                  </w:r>
                </w:p>
              </w:tc>
              <w:tc>
                <w:tcPr>
                  <w:tcW w:w="1098" w:type="pct"/>
                </w:tcPr>
                <w:p w14:paraId="21025FF9" w14:textId="142AC33A" w:rsidR="00717396" w:rsidRPr="00C74DD6" w:rsidRDefault="00753B29" w:rsidP="00B103DF">
                  <w:pPr>
                    <w:spacing w:before="40" w:after="40"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В случай</w:t>
                  </w:r>
                  <w:r w:rsidR="00717396" w:rsidRPr="00C74DD6">
                    <w:rPr>
                      <w:rFonts w:ascii="Times New Roman" w:hAnsi="Times New Roman" w:cs="Times New Roman"/>
                      <w:sz w:val="24"/>
                      <w:szCs w:val="24"/>
                      <w:shd w:val="clear" w:color="auto" w:fill="FEFEFE"/>
                    </w:rPr>
                    <w:t xml:space="preserve"> че планираното увеличение на СПО на стопанството за целите на проекта включва отглеждане на животни и култури от сектор "Плодове и зеленчуци" и/или сектор "Етеричномаслени и медицински култури", 1 евро СПО, формиран от посочените в бизнес плана животни и култури от сектор "Плодове и зеленчуци", "Етеричномаслени и медицински култури" (смесено стопанство) се умножава по коефициент 0,00167.</w:t>
                  </w:r>
                </w:p>
                <w:p w14:paraId="7328958B" w14:textId="77777777" w:rsidR="00BA4BBA" w:rsidRPr="00C74DD6" w:rsidRDefault="00717396" w:rsidP="00B103DF">
                  <w:pPr>
                    <w:spacing w:before="40" w:after="4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shd w:val="clear" w:color="auto" w:fill="FEFEFE"/>
                    </w:rPr>
                    <w:t>Пример: = СПО*0,00167</w:t>
                  </w:r>
                </w:p>
              </w:tc>
              <w:tc>
                <w:tcPr>
                  <w:tcW w:w="474" w:type="pct"/>
                  <w:vAlign w:val="center"/>
                </w:tcPr>
                <w:p w14:paraId="76FDE2C7" w14:textId="77777777" w:rsidR="00BA4BBA" w:rsidRPr="00C74DD6" w:rsidRDefault="00BA4BBA" w:rsidP="00B103DF">
                  <w:pPr>
                    <w:spacing w:before="40" w:after="40" w:line="276" w:lineRule="auto"/>
                    <w:contextualSpacing/>
                    <w:jc w:val="center"/>
                    <w:rPr>
                      <w:rFonts w:ascii="Times New Roman" w:hAnsi="Times New Roman" w:cs="Times New Roman"/>
                      <w:sz w:val="24"/>
                      <w:szCs w:val="24"/>
                      <w:lang w:val="en-GB"/>
                    </w:rPr>
                  </w:pPr>
                  <w:r w:rsidRPr="00C74DD6">
                    <w:rPr>
                      <w:rFonts w:ascii="Times New Roman" w:hAnsi="Times New Roman" w:cs="Times New Roman"/>
                      <w:b/>
                      <w:sz w:val="24"/>
                      <w:szCs w:val="24"/>
                      <w:lang w:eastAsia="bg-BG"/>
                    </w:rPr>
                    <w:t>5</w:t>
                  </w:r>
                </w:p>
              </w:tc>
            </w:tr>
            <w:tr w:rsidR="00BA4BBA" w:rsidRPr="00C74DD6" w14:paraId="23E4C185" w14:textId="77777777" w:rsidTr="0001090A">
              <w:tc>
                <w:tcPr>
                  <w:tcW w:w="245" w:type="pct"/>
                  <w:vMerge/>
                  <w:vAlign w:val="center"/>
                </w:tcPr>
                <w:p w14:paraId="4CBD7BE8"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p>
              </w:tc>
              <w:tc>
                <w:tcPr>
                  <w:tcW w:w="1277" w:type="pct"/>
                  <w:vAlign w:val="center"/>
                </w:tcPr>
                <w:p w14:paraId="1C47439B" w14:textId="77777777" w:rsidR="00BA4BBA" w:rsidRPr="00C74DD6" w:rsidRDefault="00BA4BBA" w:rsidP="00B103DF">
                  <w:pPr>
                    <w:spacing w:before="40" w:after="40" w:line="276" w:lineRule="auto"/>
                    <w:contextualSpacing/>
                    <w:rPr>
                      <w:rFonts w:ascii="Times New Roman" w:hAnsi="Times New Roman" w:cs="Times New Roman"/>
                      <w:sz w:val="24"/>
                      <w:szCs w:val="24"/>
                    </w:rPr>
                  </w:pPr>
                </w:p>
              </w:tc>
              <w:tc>
                <w:tcPr>
                  <w:tcW w:w="568" w:type="pct"/>
                  <w:vAlign w:val="center"/>
                </w:tcPr>
                <w:p w14:paraId="74F9605B" w14:textId="77777777" w:rsidR="00BA4BBA" w:rsidRPr="00C74DD6" w:rsidRDefault="00BA4BBA"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lang w:val="en-US" w:eastAsia="bg-BG"/>
                    </w:rPr>
                    <w:t>2</w:t>
                  </w:r>
                  <w:r w:rsidRPr="00C74DD6">
                    <w:rPr>
                      <w:rFonts w:ascii="Times New Roman" w:hAnsi="Times New Roman" w:cs="Times New Roman"/>
                      <w:b/>
                      <w:sz w:val="24"/>
                      <w:szCs w:val="24"/>
                      <w:lang w:eastAsia="bg-BG"/>
                    </w:rPr>
                    <w:t>.3</w:t>
                  </w:r>
                </w:p>
              </w:tc>
              <w:tc>
                <w:tcPr>
                  <w:tcW w:w="1338" w:type="pct"/>
                </w:tcPr>
                <w:p w14:paraId="1DF2751A" w14:textId="77777777" w:rsidR="00BA4BBA" w:rsidRPr="00C74DD6" w:rsidRDefault="00717396"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shd w:val="clear" w:color="auto" w:fill="FEFEFE"/>
                    </w:rPr>
                    <w:t>Проектни предложения, при които увеличението на икономическия размер на стопанството за целите на проекта, измерен в СПО към периода за проверка изпълнението на бизнес плана, се формират от планираните за отглеждане животни.</w:t>
                  </w:r>
                </w:p>
              </w:tc>
              <w:tc>
                <w:tcPr>
                  <w:tcW w:w="1098" w:type="pct"/>
                </w:tcPr>
                <w:p w14:paraId="79832B9A" w14:textId="77777777" w:rsidR="00BA4BBA" w:rsidRPr="00C74DD6" w:rsidRDefault="00717396" w:rsidP="00B103DF">
                  <w:pPr>
                    <w:spacing w:before="40" w:after="4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shd w:val="clear" w:color="auto" w:fill="FEFEFE"/>
                    </w:rPr>
                    <w:t>Планираното от кандидата увеличение с най-малко 2500 евро СПО на стопанството за целите на проекта  е изцяло с отглеждане на животни.</w:t>
                  </w:r>
                </w:p>
              </w:tc>
              <w:tc>
                <w:tcPr>
                  <w:tcW w:w="474" w:type="pct"/>
                  <w:vAlign w:val="center"/>
                </w:tcPr>
                <w:p w14:paraId="382CA5E3"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r w:rsidRPr="00C74DD6">
                    <w:rPr>
                      <w:rFonts w:ascii="Times New Roman" w:hAnsi="Times New Roman" w:cs="Times New Roman"/>
                      <w:b/>
                      <w:sz w:val="24"/>
                      <w:szCs w:val="24"/>
                      <w:lang w:eastAsia="bg-BG"/>
                    </w:rPr>
                    <w:t>5</w:t>
                  </w:r>
                </w:p>
              </w:tc>
            </w:tr>
            <w:tr w:rsidR="00BA4BBA" w:rsidRPr="00C74DD6" w14:paraId="148019F6" w14:textId="77777777" w:rsidTr="0001090A">
              <w:tc>
                <w:tcPr>
                  <w:tcW w:w="245" w:type="pct"/>
                  <w:vMerge w:val="restart"/>
                  <w:vAlign w:val="center"/>
                </w:tcPr>
                <w:p w14:paraId="19E0CCCE"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r w:rsidRPr="00C74DD6">
                    <w:rPr>
                      <w:rFonts w:ascii="Times New Roman" w:hAnsi="Times New Roman" w:cs="Times New Roman"/>
                      <w:b/>
                      <w:sz w:val="24"/>
                      <w:szCs w:val="24"/>
                      <w:lang w:val="en-US" w:eastAsia="bg-BG"/>
                    </w:rPr>
                    <w:t>3</w:t>
                  </w:r>
                  <w:r w:rsidRPr="00C74DD6">
                    <w:rPr>
                      <w:rFonts w:ascii="Times New Roman" w:hAnsi="Times New Roman" w:cs="Times New Roman"/>
                      <w:b/>
                      <w:sz w:val="24"/>
                      <w:szCs w:val="24"/>
                      <w:lang w:eastAsia="bg-BG"/>
                    </w:rPr>
                    <w:t>.</w:t>
                  </w:r>
                </w:p>
              </w:tc>
              <w:tc>
                <w:tcPr>
                  <w:tcW w:w="1277" w:type="pct"/>
                  <w:vAlign w:val="center"/>
                </w:tcPr>
                <w:p w14:paraId="601DCB3B" w14:textId="77777777" w:rsidR="00BA4BBA" w:rsidRPr="00C74DD6" w:rsidRDefault="00717396"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bCs/>
                      <w:sz w:val="24"/>
                      <w:szCs w:val="24"/>
                      <w:lang w:eastAsia="bg-BG"/>
                    </w:rPr>
                    <w:t>Проекти, свързани с производство на биологично сертифицирани селскостопански продукти.</w:t>
                  </w:r>
                </w:p>
              </w:tc>
              <w:tc>
                <w:tcPr>
                  <w:tcW w:w="568" w:type="pct"/>
                  <w:vAlign w:val="center"/>
                </w:tcPr>
                <w:p w14:paraId="720A92D0" w14:textId="77777777" w:rsidR="00BA4BBA" w:rsidRPr="00C74DD6" w:rsidRDefault="00BA4BBA"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lang w:val="en-US" w:eastAsia="bg-BG"/>
                    </w:rPr>
                    <w:t>3</w:t>
                  </w:r>
                  <w:r w:rsidRPr="00C74DD6">
                    <w:rPr>
                      <w:rFonts w:ascii="Times New Roman" w:hAnsi="Times New Roman" w:cs="Times New Roman"/>
                      <w:b/>
                      <w:sz w:val="24"/>
                      <w:szCs w:val="24"/>
                      <w:lang w:eastAsia="bg-BG"/>
                    </w:rPr>
                    <w:t>.1</w:t>
                  </w:r>
                </w:p>
              </w:tc>
              <w:tc>
                <w:tcPr>
                  <w:tcW w:w="1338" w:type="pct"/>
                  <w:vAlign w:val="center"/>
                </w:tcPr>
                <w:p w14:paraId="1AAF237C" w14:textId="77777777" w:rsidR="00BA4BBA" w:rsidRPr="00C74DD6" w:rsidRDefault="00717396"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lang w:eastAsia="bg-BG"/>
                    </w:rPr>
                    <w:t xml:space="preserve">Проектни предложения на малки земеделски стопани, чиито стопанства са сертифицирани за биологично производство на земеделски продукти и храни по смисъла на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w:t>
                  </w:r>
                  <w:r w:rsidRPr="00C74DD6">
                    <w:rPr>
                      <w:rFonts w:ascii="Times New Roman" w:hAnsi="Times New Roman" w:cs="Times New Roman"/>
                      <w:b/>
                      <w:sz w:val="24"/>
                      <w:szCs w:val="24"/>
                      <w:lang w:eastAsia="bg-BG"/>
                    </w:rPr>
                    <w:lastRenderedPageBreak/>
                    <w:t>№ 834/2007 на Съвета.</w:t>
                  </w:r>
                </w:p>
              </w:tc>
              <w:tc>
                <w:tcPr>
                  <w:tcW w:w="1098" w:type="pct"/>
                  <w:vAlign w:val="center"/>
                </w:tcPr>
                <w:p w14:paraId="4BF11181" w14:textId="01E7FEAE" w:rsidR="00717396" w:rsidRPr="00C74DD6" w:rsidRDefault="002D39C9" w:rsidP="00B103DF">
                  <w:pPr>
                    <w:spacing w:before="40" w:after="40" w:line="276" w:lineRule="auto"/>
                    <w:contextualSpacing/>
                    <w:jc w:val="both"/>
                    <w:rPr>
                      <w:rFonts w:ascii="Times New Roman" w:hAnsi="Times New Roman" w:cs="Times New Roman"/>
                      <w:sz w:val="24"/>
                      <w:szCs w:val="24"/>
                      <w:lang w:eastAsia="bg-BG"/>
                    </w:rPr>
                  </w:pPr>
                  <w:r>
                    <w:rPr>
                      <w:rFonts w:ascii="Times New Roman" w:hAnsi="Times New Roman" w:cs="Times New Roman"/>
                      <w:sz w:val="24"/>
                      <w:szCs w:val="24"/>
                      <w:lang w:eastAsia="bg-BG"/>
                    </w:rPr>
                    <w:lastRenderedPageBreak/>
                    <w:t xml:space="preserve">В случай </w:t>
                  </w:r>
                  <w:r w:rsidR="00717396" w:rsidRPr="00C74DD6">
                    <w:rPr>
                      <w:rFonts w:ascii="Times New Roman" w:hAnsi="Times New Roman" w:cs="Times New Roman"/>
                      <w:sz w:val="24"/>
                      <w:szCs w:val="24"/>
                      <w:lang w:eastAsia="bg-BG"/>
                    </w:rPr>
                    <w:t>че СПО на земеделското стопанство на кандидата към момента на кандидатстване включва култури и/или животни, отглеждани по биологичен начин, 1 евро СПО, формиран от отглежданите към момента на кандидатстване култури и/или животни по този начин, се умножава по коефициент 0,000875.</w:t>
                  </w:r>
                </w:p>
                <w:p w14:paraId="7A396A4F" w14:textId="77777777" w:rsidR="00BA4BBA" w:rsidRPr="00C74DD6" w:rsidRDefault="00717396" w:rsidP="00B103DF">
                  <w:pPr>
                    <w:spacing w:before="40" w:after="4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lang w:eastAsia="bg-BG"/>
                    </w:rPr>
                    <w:t>Пример: = СПО*0,000875.</w:t>
                  </w:r>
                </w:p>
              </w:tc>
              <w:tc>
                <w:tcPr>
                  <w:tcW w:w="474" w:type="pct"/>
                  <w:vAlign w:val="center"/>
                </w:tcPr>
                <w:p w14:paraId="07B060D9"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r w:rsidRPr="00C74DD6">
                    <w:rPr>
                      <w:rFonts w:ascii="Times New Roman" w:hAnsi="Times New Roman" w:cs="Times New Roman"/>
                      <w:b/>
                      <w:sz w:val="24"/>
                      <w:szCs w:val="24"/>
                      <w:lang w:eastAsia="bg-BG"/>
                    </w:rPr>
                    <w:t>7</w:t>
                  </w:r>
                </w:p>
              </w:tc>
            </w:tr>
            <w:tr w:rsidR="00BA4BBA" w:rsidRPr="00C74DD6" w14:paraId="51CB6932" w14:textId="77777777" w:rsidTr="0001090A">
              <w:tc>
                <w:tcPr>
                  <w:tcW w:w="245" w:type="pct"/>
                  <w:vMerge/>
                  <w:vAlign w:val="center"/>
                </w:tcPr>
                <w:p w14:paraId="11709D87"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p>
              </w:tc>
              <w:tc>
                <w:tcPr>
                  <w:tcW w:w="1277" w:type="pct"/>
                  <w:vAlign w:val="center"/>
                </w:tcPr>
                <w:p w14:paraId="28580F7F" w14:textId="77777777" w:rsidR="00BA4BBA" w:rsidRPr="00C74DD6" w:rsidRDefault="00BA4BBA" w:rsidP="00B103DF">
                  <w:pPr>
                    <w:spacing w:before="40" w:after="40" w:line="276" w:lineRule="auto"/>
                    <w:contextualSpacing/>
                    <w:rPr>
                      <w:rFonts w:ascii="Times New Roman" w:hAnsi="Times New Roman" w:cs="Times New Roman"/>
                      <w:sz w:val="24"/>
                      <w:szCs w:val="24"/>
                    </w:rPr>
                  </w:pPr>
                </w:p>
              </w:tc>
              <w:tc>
                <w:tcPr>
                  <w:tcW w:w="568" w:type="pct"/>
                  <w:vAlign w:val="center"/>
                </w:tcPr>
                <w:p w14:paraId="5557519A" w14:textId="77777777" w:rsidR="00BA4BBA" w:rsidRPr="00C74DD6" w:rsidRDefault="00BA4BBA"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lang w:val="en-US" w:eastAsia="bg-BG"/>
                    </w:rPr>
                    <w:t>3</w:t>
                  </w:r>
                  <w:r w:rsidRPr="00C74DD6">
                    <w:rPr>
                      <w:rFonts w:ascii="Times New Roman" w:hAnsi="Times New Roman" w:cs="Times New Roman"/>
                      <w:b/>
                      <w:sz w:val="24"/>
                      <w:szCs w:val="24"/>
                      <w:lang w:eastAsia="bg-BG"/>
                    </w:rPr>
                    <w:t>.2</w:t>
                  </w:r>
                </w:p>
              </w:tc>
              <w:tc>
                <w:tcPr>
                  <w:tcW w:w="1338" w:type="pct"/>
                </w:tcPr>
                <w:p w14:paraId="11E27251" w14:textId="77777777" w:rsidR="00BA4BBA" w:rsidRPr="00C74DD6" w:rsidRDefault="00717396"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shd w:val="clear" w:color="auto" w:fill="FEFEFE"/>
                    </w:rPr>
                    <w:t>Проектни предложения на малки фермери, чиито стопанства планират да се сертифицират за биологично производство на земеделски продукти и храни по смисъла на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w:t>
                  </w:r>
                </w:p>
              </w:tc>
              <w:tc>
                <w:tcPr>
                  <w:tcW w:w="1098" w:type="pct"/>
                </w:tcPr>
                <w:p w14:paraId="37483A15" w14:textId="77777777" w:rsidR="00BA4BBA" w:rsidRPr="00C74DD6" w:rsidRDefault="00717396" w:rsidP="00B103DF">
                  <w:pPr>
                    <w:spacing w:before="40" w:after="4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shd w:val="clear" w:color="auto" w:fill="FEFEFE"/>
                    </w:rPr>
                    <w:t>Планираното от кандидата увеличение на СПО на стопанството за целите на проекта  и посочено в бизнес плана е изцяло с култури и/или животни, които ще бъдат сертифицирани за биологично производство</w:t>
                  </w:r>
                </w:p>
              </w:tc>
              <w:tc>
                <w:tcPr>
                  <w:tcW w:w="474" w:type="pct"/>
                  <w:vAlign w:val="center"/>
                </w:tcPr>
                <w:p w14:paraId="68E91B5B"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r w:rsidRPr="00C74DD6">
                    <w:rPr>
                      <w:rFonts w:ascii="Times New Roman" w:hAnsi="Times New Roman" w:cs="Times New Roman"/>
                      <w:b/>
                      <w:sz w:val="24"/>
                      <w:szCs w:val="24"/>
                      <w:lang w:eastAsia="bg-BG"/>
                    </w:rPr>
                    <w:t>3</w:t>
                  </w:r>
                </w:p>
              </w:tc>
            </w:tr>
            <w:tr w:rsidR="00BA4BBA" w:rsidRPr="00C74DD6" w14:paraId="39FA7E35" w14:textId="77777777" w:rsidTr="0001090A">
              <w:tc>
                <w:tcPr>
                  <w:tcW w:w="245" w:type="pct"/>
                  <w:vAlign w:val="center"/>
                </w:tcPr>
                <w:p w14:paraId="038F75AA"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r w:rsidRPr="00C74DD6">
                    <w:rPr>
                      <w:rFonts w:ascii="Times New Roman" w:hAnsi="Times New Roman" w:cs="Times New Roman"/>
                      <w:b/>
                      <w:sz w:val="24"/>
                      <w:szCs w:val="24"/>
                      <w:lang w:val="en-US" w:eastAsia="bg-BG"/>
                    </w:rPr>
                    <w:t>4</w:t>
                  </w:r>
                </w:p>
              </w:tc>
              <w:tc>
                <w:tcPr>
                  <w:tcW w:w="1277" w:type="pct"/>
                  <w:vAlign w:val="center"/>
                </w:tcPr>
                <w:p w14:paraId="31A1ADB6" w14:textId="77777777" w:rsidR="00BA4BBA" w:rsidRPr="00C74DD6" w:rsidRDefault="00BE50ED"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bCs/>
                      <w:sz w:val="24"/>
                      <w:szCs w:val="24"/>
                      <w:lang w:eastAsia="bg-BG"/>
                    </w:rPr>
                    <w:t xml:space="preserve">Проектното предложение включва инвестиции в активи, водещи до подобряване на производителността, опазване на околната среда, справяне с климатичните промени,  включително и подобряване на </w:t>
                  </w:r>
                  <w:proofErr w:type="spellStart"/>
                  <w:r w:rsidRPr="00C74DD6">
                    <w:rPr>
                      <w:rFonts w:ascii="Times New Roman" w:hAnsi="Times New Roman" w:cs="Times New Roman"/>
                      <w:b/>
                      <w:bCs/>
                      <w:sz w:val="24"/>
                      <w:szCs w:val="24"/>
                      <w:lang w:eastAsia="bg-BG"/>
                    </w:rPr>
                    <w:lastRenderedPageBreak/>
                    <w:t>биосигурността</w:t>
                  </w:r>
                  <w:proofErr w:type="spellEnd"/>
                  <w:r w:rsidRPr="00C74DD6">
                    <w:rPr>
                      <w:rFonts w:ascii="Times New Roman" w:hAnsi="Times New Roman" w:cs="Times New Roman"/>
                      <w:b/>
                      <w:bCs/>
                      <w:sz w:val="24"/>
                      <w:szCs w:val="24"/>
                      <w:lang w:eastAsia="bg-BG"/>
                    </w:rPr>
                    <w:t xml:space="preserve"> на животновъдните обекти.</w:t>
                  </w:r>
                </w:p>
              </w:tc>
              <w:tc>
                <w:tcPr>
                  <w:tcW w:w="568" w:type="pct"/>
                  <w:vAlign w:val="center"/>
                </w:tcPr>
                <w:p w14:paraId="2291E660" w14:textId="77777777" w:rsidR="00BA4BBA" w:rsidRPr="00C74DD6" w:rsidRDefault="00BA4BBA"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lang w:val="en-US" w:eastAsia="bg-BG"/>
                    </w:rPr>
                    <w:lastRenderedPageBreak/>
                    <w:t>4</w:t>
                  </w:r>
                </w:p>
              </w:tc>
              <w:tc>
                <w:tcPr>
                  <w:tcW w:w="1338" w:type="pct"/>
                </w:tcPr>
                <w:p w14:paraId="523FC0BF" w14:textId="77777777" w:rsidR="00BA4BBA" w:rsidRPr="00C74DD6" w:rsidRDefault="00BE50ED"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bCs/>
                      <w:sz w:val="24"/>
                      <w:szCs w:val="24"/>
                      <w:lang w:eastAsia="bg-BG"/>
                    </w:rPr>
                    <w:t xml:space="preserve">Проектни предложения с инвестиции в иновативни за стопанството технологии, като - иновативни производствени технологии, цифрови технологии за производство и организация в селското </w:t>
                  </w:r>
                  <w:r w:rsidRPr="00C74DD6">
                    <w:rPr>
                      <w:rFonts w:ascii="Times New Roman" w:hAnsi="Times New Roman" w:cs="Times New Roman"/>
                      <w:b/>
                      <w:bCs/>
                      <w:sz w:val="24"/>
                      <w:szCs w:val="24"/>
                      <w:lang w:eastAsia="bg-BG"/>
                    </w:rPr>
                    <w:lastRenderedPageBreak/>
                    <w:t xml:space="preserve">стопанство, ВЕИ и автоматизиране на работните процеси в селскостопанското производство, включително напоителни системи, както и дейности, осигуряващи опазване на компонентите на околната среда, справяне с климатичните промени,  включително и подобряване на </w:t>
                  </w:r>
                  <w:proofErr w:type="spellStart"/>
                  <w:r w:rsidRPr="00C74DD6">
                    <w:rPr>
                      <w:rFonts w:ascii="Times New Roman" w:hAnsi="Times New Roman" w:cs="Times New Roman"/>
                      <w:b/>
                      <w:bCs/>
                      <w:sz w:val="24"/>
                      <w:szCs w:val="24"/>
                      <w:lang w:eastAsia="bg-BG"/>
                    </w:rPr>
                    <w:t>биосигурността</w:t>
                  </w:r>
                  <w:proofErr w:type="spellEnd"/>
                  <w:r w:rsidRPr="00C74DD6">
                    <w:rPr>
                      <w:rFonts w:ascii="Times New Roman" w:hAnsi="Times New Roman" w:cs="Times New Roman"/>
                      <w:b/>
                      <w:bCs/>
                      <w:sz w:val="24"/>
                      <w:szCs w:val="24"/>
                      <w:lang w:eastAsia="bg-BG"/>
                    </w:rPr>
                    <w:t xml:space="preserve"> на животновъдните обекти.</w:t>
                  </w:r>
                </w:p>
              </w:tc>
              <w:tc>
                <w:tcPr>
                  <w:tcW w:w="1098" w:type="pct"/>
                </w:tcPr>
                <w:p w14:paraId="72D2515A" w14:textId="77777777" w:rsidR="00BA4BBA" w:rsidRPr="00C74DD6" w:rsidRDefault="00BE50ED" w:rsidP="00B103DF">
                  <w:pPr>
                    <w:spacing w:before="40" w:after="4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shd w:val="clear" w:color="auto" w:fill="FEFEFE"/>
                    </w:rPr>
                    <w:lastRenderedPageBreak/>
                    <w:t xml:space="preserve">В бизнес плана кандидата е посочил, че не по-малко от 1 750 евро  от полученото първо плащане са насочени към инвестиции в дълготрайни материални активи, които попадат в обхвата на </w:t>
                  </w:r>
                  <w:r w:rsidRPr="00C74DD6">
                    <w:rPr>
                      <w:rFonts w:ascii="Times New Roman" w:hAnsi="Times New Roman" w:cs="Times New Roman"/>
                      <w:sz w:val="24"/>
                      <w:szCs w:val="24"/>
                      <w:shd w:val="clear" w:color="auto" w:fill="FEFEFE"/>
                    </w:rPr>
                    <w:lastRenderedPageBreak/>
                    <w:t xml:space="preserve">иновативни за стопанството технологии, както и осигуряващи опазване на компонентите на околната среда, климатичните промени, подобряване на </w:t>
                  </w:r>
                  <w:proofErr w:type="spellStart"/>
                  <w:r w:rsidRPr="00C74DD6">
                    <w:rPr>
                      <w:rFonts w:ascii="Times New Roman" w:hAnsi="Times New Roman" w:cs="Times New Roman"/>
                      <w:sz w:val="24"/>
                      <w:szCs w:val="24"/>
                      <w:shd w:val="clear" w:color="auto" w:fill="FEFEFE"/>
                    </w:rPr>
                    <w:t>биосигурността</w:t>
                  </w:r>
                  <w:proofErr w:type="spellEnd"/>
                  <w:r w:rsidRPr="00C74DD6">
                    <w:rPr>
                      <w:rFonts w:ascii="Times New Roman" w:hAnsi="Times New Roman" w:cs="Times New Roman"/>
                      <w:sz w:val="24"/>
                      <w:szCs w:val="24"/>
                      <w:shd w:val="clear" w:color="auto" w:fill="FEFEFE"/>
                    </w:rPr>
                    <w:t xml:space="preserve"> на животновъдните обекти, включително ВЕИ.</w:t>
                  </w:r>
                </w:p>
              </w:tc>
              <w:tc>
                <w:tcPr>
                  <w:tcW w:w="474" w:type="pct"/>
                  <w:vAlign w:val="center"/>
                </w:tcPr>
                <w:p w14:paraId="0987CE1A"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r w:rsidRPr="00C74DD6">
                    <w:rPr>
                      <w:rFonts w:ascii="Times New Roman" w:hAnsi="Times New Roman" w:cs="Times New Roman"/>
                      <w:b/>
                      <w:sz w:val="24"/>
                      <w:szCs w:val="24"/>
                      <w:shd w:val="clear" w:color="auto" w:fill="FEFEFE"/>
                    </w:rPr>
                    <w:lastRenderedPageBreak/>
                    <w:t>15</w:t>
                  </w:r>
                </w:p>
              </w:tc>
            </w:tr>
            <w:tr w:rsidR="00BA4BBA" w:rsidRPr="00C74DD6" w14:paraId="7639A6E4" w14:textId="77777777" w:rsidTr="0001090A">
              <w:tc>
                <w:tcPr>
                  <w:tcW w:w="245" w:type="pct"/>
                  <w:vAlign w:val="center"/>
                </w:tcPr>
                <w:p w14:paraId="59C88B06"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r w:rsidRPr="00C74DD6">
                    <w:rPr>
                      <w:rFonts w:ascii="Times New Roman" w:hAnsi="Times New Roman" w:cs="Times New Roman"/>
                      <w:b/>
                      <w:sz w:val="24"/>
                      <w:szCs w:val="24"/>
                      <w:lang w:eastAsia="bg-BG"/>
                    </w:rPr>
                    <w:t>5</w:t>
                  </w:r>
                </w:p>
              </w:tc>
              <w:tc>
                <w:tcPr>
                  <w:tcW w:w="1277" w:type="pct"/>
                  <w:vAlign w:val="center"/>
                </w:tcPr>
                <w:p w14:paraId="7D8A41DD" w14:textId="77777777" w:rsidR="00BA4BBA" w:rsidRPr="00C74DD6" w:rsidRDefault="00D57751"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bCs/>
                      <w:sz w:val="24"/>
                      <w:szCs w:val="24"/>
                      <w:lang w:eastAsia="bg-BG"/>
                    </w:rPr>
                    <w:t>Проекти, изпълнявани от кандидати с трайни увреждания.</w:t>
                  </w:r>
                </w:p>
              </w:tc>
              <w:tc>
                <w:tcPr>
                  <w:tcW w:w="568" w:type="pct"/>
                  <w:vAlign w:val="center"/>
                </w:tcPr>
                <w:p w14:paraId="3C0DAF93" w14:textId="77777777" w:rsidR="00BA4BBA" w:rsidRPr="00C74DD6" w:rsidRDefault="00BA4BBA"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sz w:val="24"/>
                      <w:szCs w:val="24"/>
                      <w:lang w:eastAsia="bg-BG"/>
                    </w:rPr>
                    <w:t>5</w:t>
                  </w:r>
                </w:p>
              </w:tc>
              <w:tc>
                <w:tcPr>
                  <w:tcW w:w="1338" w:type="pct"/>
                </w:tcPr>
                <w:p w14:paraId="741570A4" w14:textId="77777777" w:rsidR="00BA4BBA" w:rsidRPr="00C74DD6" w:rsidRDefault="00D57751" w:rsidP="00B103DF">
                  <w:pPr>
                    <w:spacing w:before="40" w:after="40" w:line="276" w:lineRule="auto"/>
                    <w:contextualSpacing/>
                    <w:rPr>
                      <w:rFonts w:ascii="Times New Roman" w:hAnsi="Times New Roman" w:cs="Times New Roman"/>
                      <w:sz w:val="24"/>
                      <w:szCs w:val="24"/>
                    </w:rPr>
                  </w:pPr>
                  <w:r w:rsidRPr="00C74DD6">
                    <w:rPr>
                      <w:rFonts w:ascii="Times New Roman" w:hAnsi="Times New Roman" w:cs="Times New Roman"/>
                      <w:b/>
                      <w:bCs/>
                      <w:sz w:val="24"/>
                      <w:szCs w:val="24"/>
                      <w:shd w:val="clear" w:color="auto" w:fill="FEFEFE"/>
                    </w:rPr>
                    <w:t>Към датата на кандидатстване, кандидатът е с трайни увреждания</w:t>
                  </w:r>
                  <w:r w:rsidR="000C4F01" w:rsidRPr="00C74DD6">
                    <w:rPr>
                      <w:rFonts w:ascii="Times New Roman" w:hAnsi="Times New Roman" w:cs="Times New Roman"/>
                      <w:b/>
                      <w:bCs/>
                      <w:sz w:val="24"/>
                      <w:szCs w:val="24"/>
                      <w:shd w:val="clear" w:color="auto" w:fill="FEFEFE"/>
                    </w:rPr>
                    <w:t>.</w:t>
                  </w:r>
                </w:p>
              </w:tc>
              <w:tc>
                <w:tcPr>
                  <w:tcW w:w="1098" w:type="pct"/>
                  <w:vAlign w:val="center"/>
                </w:tcPr>
                <w:p w14:paraId="758F4666" w14:textId="77777777" w:rsidR="00BA4BBA" w:rsidRPr="00C74DD6" w:rsidRDefault="00BA4BBA" w:rsidP="00B103DF">
                  <w:pPr>
                    <w:spacing w:before="40" w:after="4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lang w:val="en-US" w:eastAsia="bg-BG"/>
                    </w:rPr>
                    <w:t>*</w:t>
                  </w:r>
                </w:p>
              </w:tc>
              <w:tc>
                <w:tcPr>
                  <w:tcW w:w="474" w:type="pct"/>
                  <w:vAlign w:val="center"/>
                </w:tcPr>
                <w:p w14:paraId="148CBCF4" w14:textId="77777777" w:rsidR="00BA4BBA" w:rsidRPr="00C74DD6" w:rsidRDefault="00BA4BBA" w:rsidP="00B103DF">
                  <w:pPr>
                    <w:spacing w:before="40" w:after="40" w:line="276" w:lineRule="auto"/>
                    <w:contextualSpacing/>
                    <w:jc w:val="center"/>
                    <w:rPr>
                      <w:rFonts w:ascii="Times New Roman" w:hAnsi="Times New Roman" w:cs="Times New Roman"/>
                      <w:sz w:val="24"/>
                      <w:szCs w:val="24"/>
                    </w:rPr>
                  </w:pPr>
                  <w:r w:rsidRPr="00C74DD6">
                    <w:rPr>
                      <w:rFonts w:ascii="Times New Roman" w:hAnsi="Times New Roman" w:cs="Times New Roman"/>
                      <w:b/>
                      <w:sz w:val="24"/>
                      <w:szCs w:val="24"/>
                      <w:shd w:val="clear" w:color="auto" w:fill="FEFEFE"/>
                    </w:rPr>
                    <w:t>2</w:t>
                  </w:r>
                </w:p>
              </w:tc>
            </w:tr>
            <w:tr w:rsidR="00BA4BBA" w:rsidRPr="00C74DD6" w14:paraId="39437992" w14:textId="77777777" w:rsidTr="0001090A">
              <w:tc>
                <w:tcPr>
                  <w:tcW w:w="4526" w:type="pct"/>
                  <w:gridSpan w:val="5"/>
                </w:tcPr>
                <w:p w14:paraId="1CC47942" w14:textId="77777777" w:rsidR="00BA4BBA" w:rsidRPr="00C74DD6" w:rsidRDefault="00BA4BBA" w:rsidP="00B103DF">
                  <w:pPr>
                    <w:spacing w:before="40" w:after="40" w:line="276" w:lineRule="auto"/>
                    <w:contextualSpacing/>
                    <w:jc w:val="center"/>
                    <w:rPr>
                      <w:rFonts w:ascii="Times New Roman" w:hAnsi="Times New Roman" w:cs="Times New Roman"/>
                      <w:b/>
                      <w:sz w:val="24"/>
                      <w:szCs w:val="24"/>
                    </w:rPr>
                  </w:pPr>
                  <w:r w:rsidRPr="00C74DD6">
                    <w:rPr>
                      <w:rFonts w:ascii="Times New Roman" w:hAnsi="Times New Roman" w:cs="Times New Roman"/>
                      <w:b/>
                      <w:sz w:val="24"/>
                      <w:szCs w:val="24"/>
                    </w:rPr>
                    <w:t>Максимален брой точки</w:t>
                  </w:r>
                </w:p>
              </w:tc>
              <w:tc>
                <w:tcPr>
                  <w:tcW w:w="474" w:type="pct"/>
                  <w:vAlign w:val="center"/>
                </w:tcPr>
                <w:p w14:paraId="386C9957" w14:textId="77777777" w:rsidR="00BA4BBA" w:rsidRPr="00C74DD6" w:rsidRDefault="00BA4BBA" w:rsidP="00B103DF">
                  <w:pPr>
                    <w:spacing w:before="40" w:after="40" w:line="276" w:lineRule="auto"/>
                    <w:jc w:val="center"/>
                    <w:rPr>
                      <w:rFonts w:ascii="Times New Roman" w:hAnsi="Times New Roman" w:cs="Times New Roman"/>
                      <w:b/>
                      <w:sz w:val="24"/>
                      <w:szCs w:val="24"/>
                      <w:lang w:val="en-US"/>
                    </w:rPr>
                  </w:pPr>
                  <w:r w:rsidRPr="00C74DD6">
                    <w:rPr>
                      <w:rFonts w:ascii="Times New Roman" w:hAnsi="Times New Roman" w:cs="Times New Roman"/>
                      <w:b/>
                      <w:sz w:val="24"/>
                      <w:szCs w:val="24"/>
                      <w:lang w:val="en-US"/>
                    </w:rPr>
                    <w:t>52</w:t>
                  </w:r>
                </w:p>
              </w:tc>
            </w:tr>
          </w:tbl>
          <w:p w14:paraId="6C9B9D25" w14:textId="77777777" w:rsidR="00BA4BBA" w:rsidRPr="00C74DD6" w:rsidRDefault="00053301" w:rsidP="00B103DF">
            <w:pPr>
              <w:spacing w:before="40" w:after="40" w:line="276" w:lineRule="auto"/>
              <w:ind w:right="425"/>
              <w:jc w:val="both"/>
              <w:rPr>
                <w:rFonts w:ascii="Times New Roman" w:eastAsia="Times New Roman" w:hAnsi="Times New Roman" w:cs="Times New Roman"/>
                <w:b/>
                <w:bCs/>
                <w:sz w:val="24"/>
                <w:szCs w:val="24"/>
                <w:lang w:val="en-US"/>
              </w:rPr>
            </w:pPr>
            <w:r w:rsidRPr="00C74DD6">
              <w:rPr>
                <w:rFonts w:ascii="Times New Roman" w:eastAsia="Times New Roman" w:hAnsi="Times New Roman" w:cs="Times New Roman"/>
                <w:sz w:val="24"/>
                <w:szCs w:val="24"/>
              </w:rPr>
              <w:t xml:space="preserve">3. Подпомагат се заявление за подпомагане, получили най-малко </w:t>
            </w:r>
            <w:r w:rsidRPr="00C74DD6">
              <w:rPr>
                <w:rFonts w:ascii="Times New Roman" w:eastAsia="Times New Roman" w:hAnsi="Times New Roman" w:cs="Times New Roman"/>
                <w:sz w:val="24"/>
                <w:szCs w:val="24"/>
                <w:lang w:val="en-US"/>
              </w:rPr>
              <w:t>15</w:t>
            </w:r>
            <w:r w:rsidRPr="00C74DD6">
              <w:rPr>
                <w:rFonts w:ascii="Times New Roman" w:eastAsia="Times New Roman" w:hAnsi="Times New Roman" w:cs="Times New Roman"/>
                <w:sz w:val="24"/>
                <w:szCs w:val="24"/>
              </w:rPr>
              <w:t xml:space="preserve"> точки съгласно критериите за подбор.</w:t>
            </w:r>
            <w:r w:rsidRPr="00C74DD6">
              <w:rPr>
                <w:rFonts w:ascii="Times New Roman" w:eastAsia="Times New Roman" w:hAnsi="Times New Roman" w:cs="Times New Roman"/>
                <w:sz w:val="24"/>
                <w:szCs w:val="24"/>
                <w:lang w:val="en-US"/>
              </w:rPr>
              <w:t xml:space="preserve">   </w:t>
            </w:r>
          </w:p>
          <w:p w14:paraId="28E87CBE" w14:textId="41BF15CD" w:rsidR="00BA4BBA" w:rsidRPr="00C74DD6" w:rsidRDefault="003271E6" w:rsidP="00B103DF">
            <w:pPr>
              <w:spacing w:before="40" w:after="40" w:line="276" w:lineRule="auto"/>
              <w:ind w:right="425"/>
              <w:jc w:val="both"/>
              <w:rPr>
                <w:rFonts w:ascii="Times New Roman" w:eastAsia="Times New Roman" w:hAnsi="Times New Roman" w:cs="Times New Roman"/>
                <w:b/>
                <w:bCs/>
                <w:sz w:val="24"/>
                <w:szCs w:val="24"/>
              </w:rPr>
            </w:pPr>
            <w:r w:rsidRPr="00C74DD6">
              <w:rPr>
                <w:rFonts w:ascii="Times New Roman" w:eastAsia="Times New Roman" w:hAnsi="Times New Roman" w:cs="Times New Roman"/>
                <w:b/>
                <w:bCs/>
                <w:sz w:val="24"/>
                <w:szCs w:val="24"/>
              </w:rPr>
              <w:t>4</w:t>
            </w:r>
            <w:r w:rsidR="00922309" w:rsidRPr="00C74DD6">
              <w:rPr>
                <w:rFonts w:ascii="Times New Roman" w:eastAsia="Times New Roman" w:hAnsi="Times New Roman" w:cs="Times New Roman"/>
                <w:b/>
                <w:bCs/>
                <w:sz w:val="24"/>
                <w:szCs w:val="24"/>
              </w:rPr>
              <w:t>.</w:t>
            </w:r>
            <w:r w:rsidR="00BA4BBA" w:rsidRPr="00C74DD6">
              <w:rPr>
                <w:rFonts w:ascii="Times New Roman" w:eastAsia="Times New Roman" w:hAnsi="Times New Roman" w:cs="Times New Roman"/>
                <w:b/>
                <w:bCs/>
                <w:sz w:val="24"/>
                <w:szCs w:val="24"/>
                <w:lang w:val="en-US"/>
              </w:rPr>
              <w:t xml:space="preserve"> </w:t>
            </w:r>
            <w:r w:rsidR="00BA4BBA" w:rsidRPr="00C74DD6">
              <w:rPr>
                <w:rFonts w:ascii="Times New Roman" w:eastAsia="Times New Roman" w:hAnsi="Times New Roman" w:cs="Times New Roman"/>
                <w:b/>
                <w:bCs/>
                <w:sz w:val="24"/>
                <w:szCs w:val="24"/>
              </w:rPr>
              <w:t>Допълнителни указания за прилагане на критериите за подбор:</w:t>
            </w:r>
          </w:p>
          <w:p w14:paraId="608C204D" w14:textId="734E822B" w:rsidR="002B418D" w:rsidRPr="00C74DD6" w:rsidRDefault="00053301" w:rsidP="00B103DF">
            <w:pPr>
              <w:spacing w:before="40" w:after="40" w:line="276" w:lineRule="auto"/>
              <w:ind w:left="33"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1</w:t>
            </w:r>
            <w:r w:rsidR="002B418D" w:rsidRPr="00C74DD6">
              <w:rPr>
                <w:rFonts w:ascii="Times New Roman" w:eastAsia="Times New Roman" w:hAnsi="Times New Roman" w:cs="Times New Roman"/>
                <w:sz w:val="24"/>
                <w:szCs w:val="24"/>
                <w:lang w:val="en-US"/>
              </w:rPr>
              <w:t xml:space="preserve">. </w:t>
            </w:r>
            <w:r w:rsidR="002B418D" w:rsidRPr="00C74DD6">
              <w:rPr>
                <w:rFonts w:ascii="Times New Roman" w:eastAsia="Times New Roman" w:hAnsi="Times New Roman" w:cs="Times New Roman"/>
                <w:sz w:val="24"/>
                <w:szCs w:val="24"/>
              </w:rPr>
              <w:t>Приоритет</w:t>
            </w:r>
            <w:r w:rsidR="006A7142" w:rsidRPr="00C74DD6">
              <w:rPr>
                <w:rFonts w:ascii="Times New Roman" w:eastAsia="Times New Roman" w:hAnsi="Times New Roman" w:cs="Times New Roman"/>
                <w:sz w:val="24"/>
                <w:szCs w:val="24"/>
              </w:rPr>
              <w:t xml:space="preserve"> по критерий за оценка № 1</w:t>
            </w:r>
            <w:r w:rsidR="002B418D" w:rsidRPr="00C74DD6">
              <w:rPr>
                <w:rFonts w:ascii="Times New Roman" w:eastAsia="Times New Roman" w:hAnsi="Times New Roman" w:cs="Times New Roman"/>
                <w:sz w:val="24"/>
                <w:szCs w:val="24"/>
              </w:rPr>
              <w:t xml:space="preserve"> получават заявлени</w:t>
            </w:r>
            <w:r w:rsidR="006A7142" w:rsidRPr="00C74DD6">
              <w:rPr>
                <w:rFonts w:ascii="Times New Roman" w:eastAsia="Times New Roman" w:hAnsi="Times New Roman" w:cs="Times New Roman"/>
                <w:sz w:val="24"/>
                <w:szCs w:val="24"/>
              </w:rPr>
              <w:t>я</w:t>
            </w:r>
            <w:r w:rsidR="002B418D" w:rsidRPr="00C74DD6">
              <w:rPr>
                <w:rFonts w:ascii="Times New Roman" w:eastAsia="Times New Roman" w:hAnsi="Times New Roman" w:cs="Times New Roman"/>
                <w:sz w:val="24"/>
                <w:szCs w:val="24"/>
              </w:rPr>
              <w:t xml:space="preserve"> за подпомагане от кандидати със земеделски стопанства с по - висок производствен обем, като оценката по критерия се получава посредством изчислението на СПО на цялото земеделско стопанство на кандидата</w:t>
            </w:r>
            <w:r w:rsidR="006A7142" w:rsidRPr="00C74DD6">
              <w:rPr>
                <w:rFonts w:ascii="Times New Roman" w:eastAsia="Times New Roman" w:hAnsi="Times New Roman" w:cs="Times New Roman"/>
                <w:sz w:val="24"/>
                <w:szCs w:val="24"/>
              </w:rPr>
              <w:t>,</w:t>
            </w:r>
            <w:r w:rsidR="002B418D" w:rsidRPr="00C74DD6">
              <w:rPr>
                <w:rFonts w:ascii="Times New Roman" w:eastAsia="Times New Roman" w:hAnsi="Times New Roman" w:cs="Times New Roman"/>
                <w:sz w:val="24"/>
                <w:szCs w:val="24"/>
              </w:rPr>
              <w:t xml:space="preserve"> съгласно Приложение № </w:t>
            </w:r>
            <w:r w:rsidR="009F7C01" w:rsidRPr="00C74DD6">
              <w:rPr>
                <w:rFonts w:ascii="Times New Roman" w:eastAsia="Times New Roman" w:hAnsi="Times New Roman" w:cs="Times New Roman"/>
                <w:sz w:val="24"/>
                <w:szCs w:val="24"/>
              </w:rPr>
              <w:t>2</w:t>
            </w:r>
            <w:r w:rsidR="002B418D" w:rsidRPr="00C74DD6">
              <w:rPr>
                <w:rFonts w:ascii="Times New Roman" w:eastAsia="Times New Roman" w:hAnsi="Times New Roman" w:cs="Times New Roman"/>
                <w:sz w:val="24"/>
                <w:szCs w:val="24"/>
              </w:rPr>
              <w:t xml:space="preserve"> и инструкцията към него. Точките по критерия за оценка се получават, като изчислената стойност на СПО на цялото земеделско стопанство се умножава по коефициент 0,00125, като максималният брой точки е 10.</w:t>
            </w:r>
          </w:p>
          <w:p w14:paraId="7AC01A49" w14:textId="0857295A" w:rsidR="002B418D" w:rsidRPr="00C74DD6" w:rsidRDefault="003271E6" w:rsidP="00B103DF">
            <w:pPr>
              <w:spacing w:before="40" w:after="40" w:line="276" w:lineRule="auto"/>
              <w:ind w:left="29"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2</w:t>
            </w:r>
            <w:r w:rsidR="002B418D" w:rsidRPr="00C74DD6">
              <w:rPr>
                <w:rFonts w:ascii="Times New Roman" w:eastAsia="Times New Roman" w:hAnsi="Times New Roman" w:cs="Times New Roman"/>
                <w:sz w:val="24"/>
                <w:szCs w:val="24"/>
              </w:rPr>
              <w:t>.</w:t>
            </w:r>
            <w:r w:rsidR="002B418D" w:rsidRPr="00C74DD6">
              <w:rPr>
                <w:rFonts w:ascii="Times New Roman" w:eastAsia="Calibri" w:hAnsi="Times New Roman" w:cs="Times New Roman"/>
                <w:sz w:val="24"/>
                <w:szCs w:val="24"/>
              </w:rPr>
              <w:t xml:space="preserve"> </w:t>
            </w:r>
            <w:r w:rsidR="002B418D" w:rsidRPr="00C74DD6">
              <w:rPr>
                <w:rFonts w:ascii="Times New Roman" w:eastAsia="Times New Roman" w:hAnsi="Times New Roman" w:cs="Times New Roman"/>
                <w:sz w:val="24"/>
                <w:szCs w:val="24"/>
              </w:rPr>
              <w:t xml:space="preserve">Приоритет по критерий за оценка № 2.1 получават заявления за подпомагане, при които в земеделското стопанство на кандидата към датата на подаване на проектното предложение се отглеждат животни от сектор „Животновъдство“ и/или култури от сектор „Плодове и зеленчуци“ </w:t>
            </w:r>
            <w:r w:rsidR="00BA483D" w:rsidRPr="00C74DD6">
              <w:rPr>
                <w:rFonts w:ascii="Times New Roman" w:eastAsia="Times New Roman" w:hAnsi="Times New Roman" w:cs="Times New Roman"/>
                <w:sz w:val="24"/>
                <w:szCs w:val="24"/>
              </w:rPr>
              <w:t>и/</w:t>
            </w:r>
            <w:r w:rsidR="002B418D" w:rsidRPr="00C74DD6">
              <w:rPr>
                <w:rFonts w:ascii="Times New Roman" w:eastAsia="Times New Roman" w:hAnsi="Times New Roman" w:cs="Times New Roman"/>
                <w:sz w:val="24"/>
                <w:szCs w:val="24"/>
              </w:rPr>
              <w:t xml:space="preserve">или сектор „Етерично-маслени </w:t>
            </w:r>
            <w:r w:rsidR="002B418D" w:rsidRPr="00C74DD6">
              <w:rPr>
                <w:rFonts w:ascii="Times New Roman" w:eastAsia="Times New Roman" w:hAnsi="Times New Roman" w:cs="Times New Roman"/>
                <w:sz w:val="24"/>
                <w:szCs w:val="24"/>
              </w:rPr>
              <w:lastRenderedPageBreak/>
              <w:t xml:space="preserve">култури“, посочени в Приложение № </w:t>
            </w:r>
            <w:r w:rsidR="004A764F" w:rsidRPr="00C74DD6">
              <w:rPr>
                <w:rFonts w:ascii="Times New Roman" w:eastAsia="Times New Roman" w:hAnsi="Times New Roman" w:cs="Times New Roman"/>
                <w:sz w:val="24"/>
                <w:szCs w:val="24"/>
              </w:rPr>
              <w:t>4</w:t>
            </w:r>
            <w:r w:rsidR="002B418D" w:rsidRPr="00C74DD6">
              <w:rPr>
                <w:rFonts w:ascii="Times New Roman" w:eastAsia="Times New Roman" w:hAnsi="Times New Roman" w:cs="Times New Roman"/>
                <w:sz w:val="24"/>
                <w:szCs w:val="24"/>
              </w:rPr>
              <w:t xml:space="preserve"> Точките по критерия за оценка се получават, като изчислената стойност на СПО съгласно Приложение № </w:t>
            </w:r>
            <w:r w:rsidR="009F7C01" w:rsidRPr="00C74DD6">
              <w:rPr>
                <w:rFonts w:ascii="Times New Roman" w:eastAsia="Times New Roman" w:hAnsi="Times New Roman" w:cs="Times New Roman"/>
                <w:sz w:val="24"/>
                <w:szCs w:val="24"/>
              </w:rPr>
              <w:t>2</w:t>
            </w:r>
            <w:r w:rsidR="002B418D" w:rsidRPr="00C74DD6">
              <w:rPr>
                <w:rFonts w:ascii="Times New Roman" w:eastAsia="Times New Roman" w:hAnsi="Times New Roman" w:cs="Times New Roman"/>
                <w:sz w:val="24"/>
                <w:szCs w:val="24"/>
              </w:rPr>
              <w:t xml:space="preserve"> и инструкцията към него за животните от сектор „Животновъдство“, и/или културите от сектор „Плодове и зеленчуци“ и/или културите от сектор „Етерично-маслени култури“ посочени в Приложение № </w:t>
            </w:r>
            <w:r w:rsidR="004A764F" w:rsidRPr="00C74DD6">
              <w:rPr>
                <w:rFonts w:ascii="Times New Roman" w:eastAsia="Times New Roman" w:hAnsi="Times New Roman" w:cs="Times New Roman"/>
                <w:sz w:val="24"/>
                <w:szCs w:val="24"/>
              </w:rPr>
              <w:t xml:space="preserve">4 </w:t>
            </w:r>
            <w:r w:rsidR="002B418D" w:rsidRPr="00C74DD6">
              <w:rPr>
                <w:rFonts w:ascii="Times New Roman" w:eastAsia="Times New Roman" w:hAnsi="Times New Roman" w:cs="Times New Roman"/>
                <w:sz w:val="24"/>
                <w:szCs w:val="24"/>
              </w:rPr>
              <w:t>се умножава по коефициент 0,00125, като максималният брой точки е 10.</w:t>
            </w:r>
          </w:p>
          <w:p w14:paraId="36BD6D70" w14:textId="57DCE0CA" w:rsidR="002B418D" w:rsidRPr="00C74DD6" w:rsidRDefault="003271E6" w:rsidP="00B103DF">
            <w:pPr>
              <w:spacing w:before="40" w:after="40" w:line="276" w:lineRule="auto"/>
              <w:ind w:left="29"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3</w:t>
            </w:r>
            <w:r w:rsidR="002B418D" w:rsidRPr="00C74DD6">
              <w:rPr>
                <w:rFonts w:ascii="Times New Roman" w:eastAsia="Times New Roman" w:hAnsi="Times New Roman" w:cs="Times New Roman"/>
                <w:sz w:val="24"/>
                <w:szCs w:val="24"/>
              </w:rPr>
              <w:t>. Приоритет по критерий за оценка № 2.2 получават заявлени</w:t>
            </w:r>
            <w:r w:rsidR="006A7142" w:rsidRPr="00C74DD6">
              <w:rPr>
                <w:rFonts w:ascii="Times New Roman" w:eastAsia="Times New Roman" w:hAnsi="Times New Roman" w:cs="Times New Roman"/>
                <w:sz w:val="24"/>
                <w:szCs w:val="24"/>
              </w:rPr>
              <w:t>я</w:t>
            </w:r>
            <w:r w:rsidR="002B418D" w:rsidRPr="00C74DD6">
              <w:rPr>
                <w:rFonts w:ascii="Times New Roman" w:eastAsia="Times New Roman" w:hAnsi="Times New Roman" w:cs="Times New Roman"/>
                <w:sz w:val="24"/>
                <w:szCs w:val="24"/>
              </w:rPr>
              <w:t xml:space="preserve"> за подпомагане, при които с изпълнение на бизнес плана</w:t>
            </w:r>
            <w:r w:rsidR="007F4106" w:rsidRPr="00C74DD6">
              <w:rPr>
                <w:rFonts w:ascii="Times New Roman" w:eastAsia="Times New Roman" w:hAnsi="Times New Roman" w:cs="Times New Roman"/>
                <w:sz w:val="24"/>
                <w:szCs w:val="24"/>
              </w:rPr>
              <w:t>,</w:t>
            </w:r>
            <w:r w:rsidR="002B418D" w:rsidRPr="00C74DD6">
              <w:rPr>
                <w:rFonts w:ascii="Times New Roman" w:eastAsia="Times New Roman" w:hAnsi="Times New Roman" w:cs="Times New Roman"/>
                <w:sz w:val="24"/>
                <w:szCs w:val="24"/>
              </w:rPr>
              <w:t xml:space="preserve"> в земеделското стопанство се предвижда отглеждане на животни от сектор „Животновъдство“ и</w:t>
            </w:r>
            <w:r w:rsidR="00BA483D" w:rsidRPr="00C74DD6">
              <w:rPr>
                <w:rFonts w:ascii="Times New Roman" w:eastAsia="Times New Roman" w:hAnsi="Times New Roman" w:cs="Times New Roman"/>
                <w:sz w:val="24"/>
                <w:szCs w:val="24"/>
              </w:rPr>
              <w:t>/или</w:t>
            </w:r>
            <w:r w:rsidR="002B418D" w:rsidRPr="00C74DD6">
              <w:rPr>
                <w:rFonts w:ascii="Times New Roman" w:eastAsia="Times New Roman" w:hAnsi="Times New Roman" w:cs="Times New Roman"/>
                <w:sz w:val="24"/>
                <w:szCs w:val="24"/>
              </w:rPr>
              <w:t xml:space="preserve"> култури от сектор „Плодове и зеленчуци“ и/или</w:t>
            </w:r>
            <w:r w:rsidR="00BA483D" w:rsidRPr="00C74DD6">
              <w:rPr>
                <w:rFonts w:ascii="Times New Roman" w:eastAsia="Times New Roman" w:hAnsi="Times New Roman" w:cs="Times New Roman"/>
                <w:sz w:val="24"/>
                <w:szCs w:val="24"/>
              </w:rPr>
              <w:t xml:space="preserve"> </w:t>
            </w:r>
            <w:r w:rsidR="002B418D" w:rsidRPr="00C74DD6">
              <w:rPr>
                <w:rFonts w:ascii="Times New Roman" w:eastAsia="Times New Roman" w:hAnsi="Times New Roman" w:cs="Times New Roman"/>
                <w:sz w:val="24"/>
                <w:szCs w:val="24"/>
                <w:lang w:val="en-US"/>
              </w:rPr>
              <w:t>"</w:t>
            </w:r>
            <w:proofErr w:type="spellStart"/>
            <w:r w:rsidR="002B418D" w:rsidRPr="00C74DD6">
              <w:rPr>
                <w:rFonts w:ascii="Times New Roman" w:eastAsia="Times New Roman" w:hAnsi="Times New Roman" w:cs="Times New Roman"/>
                <w:sz w:val="24"/>
                <w:szCs w:val="24"/>
                <w:lang w:val="en-US"/>
              </w:rPr>
              <w:t>Етеричномаслени</w:t>
            </w:r>
            <w:proofErr w:type="spellEnd"/>
            <w:r w:rsidR="002B418D" w:rsidRPr="00C74DD6">
              <w:rPr>
                <w:rFonts w:ascii="Times New Roman" w:eastAsia="Times New Roman" w:hAnsi="Times New Roman" w:cs="Times New Roman"/>
                <w:sz w:val="24"/>
                <w:szCs w:val="24"/>
                <w:lang w:val="en-US"/>
              </w:rPr>
              <w:t xml:space="preserve"> и </w:t>
            </w:r>
            <w:proofErr w:type="spellStart"/>
            <w:r w:rsidR="002B418D" w:rsidRPr="00C74DD6">
              <w:rPr>
                <w:rFonts w:ascii="Times New Roman" w:eastAsia="Times New Roman" w:hAnsi="Times New Roman" w:cs="Times New Roman"/>
                <w:sz w:val="24"/>
                <w:szCs w:val="24"/>
                <w:lang w:val="en-US"/>
              </w:rPr>
              <w:t>медицински</w:t>
            </w:r>
            <w:proofErr w:type="spellEnd"/>
            <w:r w:rsidR="002B418D" w:rsidRPr="00C74DD6">
              <w:rPr>
                <w:rFonts w:ascii="Times New Roman" w:eastAsia="Times New Roman" w:hAnsi="Times New Roman" w:cs="Times New Roman"/>
                <w:sz w:val="24"/>
                <w:szCs w:val="24"/>
                <w:lang w:val="en-US"/>
              </w:rPr>
              <w:t xml:space="preserve"> </w:t>
            </w:r>
            <w:proofErr w:type="spellStart"/>
            <w:r w:rsidR="002B418D" w:rsidRPr="00C74DD6">
              <w:rPr>
                <w:rFonts w:ascii="Times New Roman" w:eastAsia="Times New Roman" w:hAnsi="Times New Roman" w:cs="Times New Roman"/>
                <w:sz w:val="24"/>
                <w:szCs w:val="24"/>
                <w:lang w:val="en-US"/>
              </w:rPr>
              <w:t>култури</w:t>
            </w:r>
            <w:proofErr w:type="spellEnd"/>
            <w:r w:rsidR="002B418D" w:rsidRPr="00C74DD6">
              <w:rPr>
                <w:rFonts w:ascii="Times New Roman" w:eastAsia="Times New Roman" w:hAnsi="Times New Roman" w:cs="Times New Roman"/>
                <w:sz w:val="24"/>
                <w:szCs w:val="24"/>
                <w:lang w:val="en-US"/>
              </w:rPr>
              <w:t>"</w:t>
            </w:r>
            <w:r w:rsidR="002B418D" w:rsidRPr="00C74DD6">
              <w:rPr>
                <w:rFonts w:ascii="Times New Roman" w:eastAsia="Times New Roman" w:hAnsi="Times New Roman" w:cs="Times New Roman"/>
                <w:sz w:val="24"/>
                <w:szCs w:val="24"/>
              </w:rPr>
              <w:t xml:space="preserve"> </w:t>
            </w:r>
            <w:r w:rsidR="002B418D" w:rsidRPr="00C74DD6">
              <w:rPr>
                <w:rFonts w:ascii="Times New Roman" w:eastAsia="Times New Roman" w:hAnsi="Times New Roman" w:cs="Times New Roman"/>
                <w:sz w:val="24"/>
                <w:szCs w:val="24"/>
                <w:lang w:val="en-US"/>
              </w:rPr>
              <w:t>(</w:t>
            </w:r>
            <w:proofErr w:type="spellStart"/>
            <w:r w:rsidR="002B418D" w:rsidRPr="00C74DD6">
              <w:rPr>
                <w:rFonts w:ascii="Times New Roman" w:eastAsia="Times New Roman" w:hAnsi="Times New Roman" w:cs="Times New Roman"/>
                <w:sz w:val="24"/>
                <w:szCs w:val="24"/>
                <w:lang w:val="en-US"/>
              </w:rPr>
              <w:t>смесени</w:t>
            </w:r>
            <w:proofErr w:type="spellEnd"/>
            <w:r w:rsidR="002B418D" w:rsidRPr="00C74DD6">
              <w:rPr>
                <w:rFonts w:ascii="Times New Roman" w:eastAsia="Times New Roman" w:hAnsi="Times New Roman" w:cs="Times New Roman"/>
                <w:sz w:val="24"/>
                <w:szCs w:val="24"/>
                <w:lang w:val="en-US"/>
              </w:rPr>
              <w:t xml:space="preserve"> </w:t>
            </w:r>
            <w:proofErr w:type="spellStart"/>
            <w:r w:rsidR="002B418D" w:rsidRPr="00C74DD6">
              <w:rPr>
                <w:rFonts w:ascii="Times New Roman" w:eastAsia="Times New Roman" w:hAnsi="Times New Roman" w:cs="Times New Roman"/>
                <w:sz w:val="24"/>
                <w:szCs w:val="24"/>
                <w:lang w:val="en-US"/>
              </w:rPr>
              <w:t>стопанства</w:t>
            </w:r>
            <w:proofErr w:type="spellEnd"/>
            <w:r w:rsidR="002B418D" w:rsidRPr="00C74DD6">
              <w:rPr>
                <w:rFonts w:ascii="Times New Roman" w:eastAsia="Times New Roman" w:hAnsi="Times New Roman" w:cs="Times New Roman"/>
                <w:sz w:val="24"/>
                <w:szCs w:val="24"/>
                <w:lang w:val="en-US"/>
              </w:rPr>
              <w:t>)</w:t>
            </w:r>
            <w:r w:rsidR="002B418D" w:rsidRPr="00C74DD6">
              <w:rPr>
                <w:rFonts w:ascii="Times New Roman" w:eastAsia="Times New Roman" w:hAnsi="Times New Roman" w:cs="Times New Roman"/>
                <w:sz w:val="24"/>
                <w:szCs w:val="24"/>
              </w:rPr>
              <w:t xml:space="preserve">  посочени в Приложение № </w:t>
            </w:r>
            <w:r w:rsidR="004A764F" w:rsidRPr="00C74DD6">
              <w:rPr>
                <w:rFonts w:ascii="Times New Roman" w:eastAsia="Times New Roman" w:hAnsi="Times New Roman" w:cs="Times New Roman"/>
                <w:sz w:val="24"/>
                <w:szCs w:val="24"/>
              </w:rPr>
              <w:t>4</w:t>
            </w:r>
            <w:r w:rsidR="002B418D" w:rsidRPr="00C74DD6">
              <w:rPr>
                <w:rFonts w:ascii="Times New Roman" w:eastAsia="Times New Roman" w:hAnsi="Times New Roman" w:cs="Times New Roman"/>
                <w:sz w:val="24"/>
                <w:szCs w:val="24"/>
              </w:rPr>
              <w:t xml:space="preserve">. Точките по критерия за оценка се получават, като планираното увеличение на стойността на СПО изчислена съгласно Приложение № </w:t>
            </w:r>
            <w:r w:rsidR="009F7C01" w:rsidRPr="00C74DD6">
              <w:rPr>
                <w:rFonts w:ascii="Times New Roman" w:eastAsia="Times New Roman" w:hAnsi="Times New Roman" w:cs="Times New Roman"/>
                <w:sz w:val="24"/>
                <w:szCs w:val="24"/>
              </w:rPr>
              <w:t>2</w:t>
            </w:r>
            <w:r w:rsidR="002B418D" w:rsidRPr="00C74DD6">
              <w:rPr>
                <w:rFonts w:ascii="Times New Roman" w:eastAsia="Times New Roman" w:hAnsi="Times New Roman" w:cs="Times New Roman"/>
                <w:sz w:val="24"/>
                <w:szCs w:val="24"/>
              </w:rPr>
              <w:t xml:space="preserve"> и инструкцията към него, формирана от планираните за отглеждане животните от сектор „Животновъдство“ и</w:t>
            </w:r>
            <w:r w:rsidR="00BA483D" w:rsidRPr="00C74DD6">
              <w:rPr>
                <w:rFonts w:ascii="Times New Roman" w:eastAsia="Times New Roman" w:hAnsi="Times New Roman" w:cs="Times New Roman"/>
                <w:sz w:val="24"/>
                <w:szCs w:val="24"/>
              </w:rPr>
              <w:t>/или</w:t>
            </w:r>
            <w:r w:rsidR="002B418D" w:rsidRPr="00C74DD6">
              <w:rPr>
                <w:rFonts w:ascii="Times New Roman" w:eastAsia="Times New Roman" w:hAnsi="Times New Roman" w:cs="Times New Roman"/>
                <w:sz w:val="24"/>
                <w:szCs w:val="24"/>
              </w:rPr>
              <w:t xml:space="preserve"> културите от сектор "Плодове и зеленчуци" и/или </w:t>
            </w:r>
            <w:r w:rsidR="002B418D" w:rsidRPr="00C74DD6">
              <w:rPr>
                <w:rFonts w:ascii="Times New Roman" w:eastAsia="Times New Roman" w:hAnsi="Times New Roman" w:cs="Times New Roman"/>
                <w:sz w:val="24"/>
                <w:szCs w:val="24"/>
                <w:lang w:val="en-US"/>
              </w:rPr>
              <w:t>"</w:t>
            </w:r>
            <w:proofErr w:type="spellStart"/>
            <w:r w:rsidR="002B418D" w:rsidRPr="00C74DD6">
              <w:rPr>
                <w:rFonts w:ascii="Times New Roman" w:eastAsia="Times New Roman" w:hAnsi="Times New Roman" w:cs="Times New Roman"/>
                <w:sz w:val="24"/>
                <w:szCs w:val="24"/>
                <w:lang w:val="en-US"/>
              </w:rPr>
              <w:t>Етеричномаслени</w:t>
            </w:r>
            <w:proofErr w:type="spellEnd"/>
            <w:r w:rsidR="002B418D" w:rsidRPr="00C74DD6">
              <w:rPr>
                <w:rFonts w:ascii="Times New Roman" w:eastAsia="Times New Roman" w:hAnsi="Times New Roman" w:cs="Times New Roman"/>
                <w:sz w:val="24"/>
                <w:szCs w:val="24"/>
                <w:lang w:val="en-US"/>
              </w:rPr>
              <w:t xml:space="preserve"> и </w:t>
            </w:r>
            <w:proofErr w:type="spellStart"/>
            <w:r w:rsidR="002B418D" w:rsidRPr="00C74DD6">
              <w:rPr>
                <w:rFonts w:ascii="Times New Roman" w:eastAsia="Times New Roman" w:hAnsi="Times New Roman" w:cs="Times New Roman"/>
                <w:sz w:val="24"/>
                <w:szCs w:val="24"/>
                <w:lang w:val="en-US"/>
              </w:rPr>
              <w:t>медицински</w:t>
            </w:r>
            <w:proofErr w:type="spellEnd"/>
            <w:r w:rsidR="002B418D" w:rsidRPr="00C74DD6">
              <w:rPr>
                <w:rFonts w:ascii="Times New Roman" w:eastAsia="Times New Roman" w:hAnsi="Times New Roman" w:cs="Times New Roman"/>
                <w:sz w:val="24"/>
                <w:szCs w:val="24"/>
                <w:lang w:val="en-US"/>
              </w:rPr>
              <w:t xml:space="preserve"> </w:t>
            </w:r>
            <w:proofErr w:type="spellStart"/>
            <w:r w:rsidR="002B418D" w:rsidRPr="00C74DD6">
              <w:rPr>
                <w:rFonts w:ascii="Times New Roman" w:eastAsia="Times New Roman" w:hAnsi="Times New Roman" w:cs="Times New Roman"/>
                <w:sz w:val="24"/>
                <w:szCs w:val="24"/>
                <w:lang w:val="en-US"/>
              </w:rPr>
              <w:t>култури</w:t>
            </w:r>
            <w:proofErr w:type="spellEnd"/>
            <w:r w:rsidR="002B418D" w:rsidRPr="00C74DD6">
              <w:rPr>
                <w:rFonts w:ascii="Times New Roman" w:eastAsia="Times New Roman" w:hAnsi="Times New Roman" w:cs="Times New Roman"/>
                <w:sz w:val="24"/>
                <w:szCs w:val="24"/>
                <w:lang w:val="en-US"/>
              </w:rPr>
              <w:t>"</w:t>
            </w:r>
            <w:r w:rsidR="002B418D" w:rsidRPr="00C74DD6">
              <w:rPr>
                <w:rFonts w:ascii="Times New Roman" w:eastAsia="Times New Roman" w:hAnsi="Times New Roman" w:cs="Times New Roman"/>
                <w:sz w:val="24"/>
                <w:szCs w:val="24"/>
              </w:rPr>
              <w:t xml:space="preserve"> </w:t>
            </w:r>
            <w:r w:rsidR="002B418D" w:rsidRPr="00C74DD6">
              <w:rPr>
                <w:rFonts w:ascii="Times New Roman" w:eastAsia="Times New Roman" w:hAnsi="Times New Roman" w:cs="Times New Roman"/>
                <w:sz w:val="24"/>
                <w:szCs w:val="24"/>
                <w:lang w:val="en-US"/>
              </w:rPr>
              <w:t>(</w:t>
            </w:r>
            <w:proofErr w:type="spellStart"/>
            <w:r w:rsidR="002B418D" w:rsidRPr="00C74DD6">
              <w:rPr>
                <w:rFonts w:ascii="Times New Roman" w:eastAsia="Times New Roman" w:hAnsi="Times New Roman" w:cs="Times New Roman"/>
                <w:sz w:val="24"/>
                <w:szCs w:val="24"/>
                <w:lang w:val="en-US"/>
              </w:rPr>
              <w:t>смесени</w:t>
            </w:r>
            <w:proofErr w:type="spellEnd"/>
            <w:r w:rsidR="002B418D" w:rsidRPr="00C74DD6">
              <w:rPr>
                <w:rFonts w:ascii="Times New Roman" w:eastAsia="Times New Roman" w:hAnsi="Times New Roman" w:cs="Times New Roman"/>
                <w:sz w:val="24"/>
                <w:szCs w:val="24"/>
                <w:lang w:val="en-US"/>
              </w:rPr>
              <w:t xml:space="preserve"> </w:t>
            </w:r>
            <w:proofErr w:type="spellStart"/>
            <w:r w:rsidR="002B418D" w:rsidRPr="00C74DD6">
              <w:rPr>
                <w:rFonts w:ascii="Times New Roman" w:eastAsia="Times New Roman" w:hAnsi="Times New Roman" w:cs="Times New Roman"/>
                <w:sz w:val="24"/>
                <w:szCs w:val="24"/>
                <w:lang w:val="en-US"/>
              </w:rPr>
              <w:t>стопанства</w:t>
            </w:r>
            <w:proofErr w:type="spellEnd"/>
            <w:r w:rsidR="002B418D" w:rsidRPr="00C74DD6">
              <w:rPr>
                <w:rFonts w:ascii="Times New Roman" w:eastAsia="Times New Roman" w:hAnsi="Times New Roman" w:cs="Times New Roman"/>
                <w:sz w:val="24"/>
                <w:szCs w:val="24"/>
                <w:lang w:val="en-US"/>
              </w:rPr>
              <w:t>)</w:t>
            </w:r>
            <w:r w:rsidR="007750BD">
              <w:rPr>
                <w:rFonts w:ascii="Times New Roman" w:eastAsia="Times New Roman" w:hAnsi="Times New Roman" w:cs="Times New Roman"/>
                <w:sz w:val="24"/>
                <w:szCs w:val="24"/>
              </w:rPr>
              <w:t xml:space="preserve"> посочени в п</w:t>
            </w:r>
            <w:r w:rsidR="002B418D" w:rsidRPr="00C74DD6">
              <w:rPr>
                <w:rFonts w:ascii="Times New Roman" w:eastAsia="Times New Roman" w:hAnsi="Times New Roman" w:cs="Times New Roman"/>
                <w:sz w:val="24"/>
                <w:szCs w:val="24"/>
              </w:rPr>
              <w:t xml:space="preserve">риложение № </w:t>
            </w:r>
            <w:r w:rsidR="004A764F" w:rsidRPr="00C74DD6">
              <w:rPr>
                <w:rFonts w:ascii="Times New Roman" w:eastAsia="Times New Roman" w:hAnsi="Times New Roman" w:cs="Times New Roman"/>
                <w:sz w:val="24"/>
                <w:szCs w:val="24"/>
              </w:rPr>
              <w:t xml:space="preserve">4 </w:t>
            </w:r>
            <w:r w:rsidR="002B418D" w:rsidRPr="00C74DD6">
              <w:rPr>
                <w:rFonts w:ascii="Times New Roman" w:eastAsia="Times New Roman" w:hAnsi="Times New Roman" w:cs="Times New Roman"/>
                <w:sz w:val="24"/>
                <w:szCs w:val="24"/>
              </w:rPr>
              <w:t>се умножава по коефициент 0,001</w:t>
            </w:r>
            <w:r w:rsidR="00746354" w:rsidRPr="00C74DD6">
              <w:rPr>
                <w:rFonts w:ascii="Times New Roman" w:eastAsia="Times New Roman" w:hAnsi="Times New Roman" w:cs="Times New Roman"/>
                <w:sz w:val="24"/>
                <w:szCs w:val="24"/>
                <w:lang w:val="en-US"/>
              </w:rPr>
              <w:t>67</w:t>
            </w:r>
            <w:r w:rsidR="002B418D" w:rsidRPr="00C74DD6">
              <w:rPr>
                <w:rFonts w:ascii="Times New Roman" w:eastAsia="Times New Roman" w:hAnsi="Times New Roman" w:cs="Times New Roman"/>
                <w:sz w:val="24"/>
                <w:szCs w:val="24"/>
              </w:rPr>
              <w:t>, но не повече от 5 точки.</w:t>
            </w:r>
          </w:p>
          <w:p w14:paraId="1C1C328A" w14:textId="2E99A2F8" w:rsidR="00746354" w:rsidRPr="00C74DD6" w:rsidRDefault="003271E6" w:rsidP="00B103DF">
            <w:pPr>
              <w:spacing w:before="40" w:after="40" w:line="276" w:lineRule="auto"/>
              <w:ind w:left="29"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4</w:t>
            </w:r>
            <w:r w:rsidR="00746354" w:rsidRPr="00C74DD6">
              <w:rPr>
                <w:rFonts w:ascii="Times New Roman" w:eastAsia="Times New Roman" w:hAnsi="Times New Roman" w:cs="Times New Roman"/>
                <w:sz w:val="24"/>
                <w:szCs w:val="24"/>
                <w:lang w:val="en-US"/>
              </w:rPr>
              <w:t xml:space="preserve">. </w:t>
            </w:r>
            <w:r w:rsidR="00746354" w:rsidRPr="00C74DD6">
              <w:rPr>
                <w:rFonts w:ascii="Times New Roman" w:eastAsia="Times New Roman" w:hAnsi="Times New Roman" w:cs="Times New Roman"/>
                <w:sz w:val="24"/>
                <w:szCs w:val="24"/>
              </w:rPr>
              <w:t>Приоритет по критерий за оценка № 2.3 получават заявлени</w:t>
            </w:r>
            <w:r w:rsidR="006A7142" w:rsidRPr="00C74DD6">
              <w:rPr>
                <w:rFonts w:ascii="Times New Roman" w:eastAsia="Times New Roman" w:hAnsi="Times New Roman" w:cs="Times New Roman"/>
                <w:sz w:val="24"/>
                <w:szCs w:val="24"/>
              </w:rPr>
              <w:t>я</w:t>
            </w:r>
            <w:r w:rsidR="00746354" w:rsidRPr="00C74DD6">
              <w:rPr>
                <w:rFonts w:ascii="Times New Roman" w:eastAsia="Times New Roman" w:hAnsi="Times New Roman" w:cs="Times New Roman"/>
                <w:sz w:val="24"/>
                <w:szCs w:val="24"/>
              </w:rPr>
              <w:t xml:space="preserve"> за подпомагане, при които с изпълнение на бизнес плана към проектното предложение в земеделското стопанство се предвижда </w:t>
            </w:r>
            <w:proofErr w:type="spellStart"/>
            <w:r w:rsidR="00746354" w:rsidRPr="00C74DD6">
              <w:rPr>
                <w:rFonts w:ascii="Times New Roman" w:eastAsia="Times New Roman" w:hAnsi="Times New Roman" w:cs="Times New Roman"/>
                <w:sz w:val="24"/>
                <w:szCs w:val="24"/>
                <w:lang w:val="en-US"/>
              </w:rPr>
              <w:t>увеличение</w:t>
            </w:r>
            <w:proofErr w:type="spellEnd"/>
            <w:r w:rsidR="00746354" w:rsidRPr="00C74DD6">
              <w:rPr>
                <w:rFonts w:ascii="Times New Roman" w:eastAsia="Times New Roman" w:hAnsi="Times New Roman" w:cs="Times New Roman"/>
                <w:sz w:val="24"/>
                <w:szCs w:val="24"/>
                <w:lang w:val="en-US"/>
              </w:rPr>
              <w:t xml:space="preserve"> с </w:t>
            </w:r>
            <w:proofErr w:type="spellStart"/>
            <w:r w:rsidR="00746354" w:rsidRPr="00C74DD6">
              <w:rPr>
                <w:rFonts w:ascii="Times New Roman" w:eastAsia="Times New Roman" w:hAnsi="Times New Roman" w:cs="Times New Roman"/>
                <w:sz w:val="24"/>
                <w:szCs w:val="24"/>
                <w:lang w:val="en-US"/>
              </w:rPr>
              <w:t>най-малко</w:t>
            </w:r>
            <w:proofErr w:type="spellEnd"/>
            <w:r w:rsidR="00746354" w:rsidRPr="00C74DD6">
              <w:rPr>
                <w:rFonts w:ascii="Times New Roman" w:eastAsia="Times New Roman" w:hAnsi="Times New Roman" w:cs="Times New Roman"/>
                <w:sz w:val="24"/>
                <w:szCs w:val="24"/>
                <w:lang w:val="en-US"/>
              </w:rPr>
              <w:t xml:space="preserve"> 2500 </w:t>
            </w:r>
            <w:proofErr w:type="spellStart"/>
            <w:r w:rsidR="00746354" w:rsidRPr="00C74DD6">
              <w:rPr>
                <w:rFonts w:ascii="Times New Roman" w:eastAsia="Times New Roman" w:hAnsi="Times New Roman" w:cs="Times New Roman"/>
                <w:sz w:val="24"/>
                <w:szCs w:val="24"/>
                <w:lang w:val="en-US"/>
              </w:rPr>
              <w:t>евро</w:t>
            </w:r>
            <w:proofErr w:type="spellEnd"/>
            <w:r w:rsidR="00746354" w:rsidRPr="00C74DD6">
              <w:rPr>
                <w:rFonts w:ascii="Times New Roman" w:eastAsia="Times New Roman" w:hAnsi="Times New Roman" w:cs="Times New Roman"/>
                <w:sz w:val="24"/>
                <w:szCs w:val="24"/>
                <w:lang w:val="en-US"/>
              </w:rPr>
              <w:t xml:space="preserve"> СПО </w:t>
            </w:r>
            <w:r w:rsidR="00A15BAC" w:rsidRPr="00C74DD6">
              <w:rPr>
                <w:rFonts w:ascii="Times New Roman" w:eastAsia="Times New Roman" w:hAnsi="Times New Roman" w:cs="Times New Roman"/>
                <w:sz w:val="24"/>
                <w:szCs w:val="24"/>
              </w:rPr>
              <w:t xml:space="preserve">само </w:t>
            </w:r>
            <w:r w:rsidR="00746354" w:rsidRPr="00C74DD6">
              <w:rPr>
                <w:rFonts w:ascii="Times New Roman" w:eastAsia="Times New Roman" w:hAnsi="Times New Roman" w:cs="Times New Roman"/>
                <w:sz w:val="24"/>
                <w:szCs w:val="24"/>
              </w:rPr>
              <w:t>с отглеждане на животни, пчелни семейства, едри или дребни преживни животни за мляко или месо, като не се включват животните, отглеждани в лични стопанства.</w:t>
            </w:r>
          </w:p>
          <w:p w14:paraId="00CB8B3D" w14:textId="77777777" w:rsidR="00680499" w:rsidRPr="00C74DD6" w:rsidRDefault="00680499" w:rsidP="00B103DF">
            <w:pPr>
              <w:spacing w:before="40" w:after="40" w:line="276" w:lineRule="auto"/>
              <w:ind w:left="29"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Кандидатите не могат да завяват приоритет едновременно по критерии за подбор № 2.2 и № 2.3</w:t>
            </w:r>
          </w:p>
          <w:p w14:paraId="1BA951FE" w14:textId="77777777" w:rsidR="002066FA" w:rsidRPr="00C74DD6" w:rsidRDefault="002066FA" w:rsidP="00B103DF">
            <w:pPr>
              <w:spacing w:before="40" w:after="40" w:line="276" w:lineRule="auto"/>
              <w:ind w:left="29" w:right="425" w:hanging="29"/>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 xml:space="preserve">Максималният брой точки по критерии за подбор № </w:t>
            </w:r>
            <w:r w:rsidR="00413E18" w:rsidRPr="00C74DD6">
              <w:rPr>
                <w:rFonts w:ascii="Times New Roman" w:eastAsia="Times New Roman" w:hAnsi="Times New Roman" w:cs="Times New Roman"/>
                <w:sz w:val="24"/>
                <w:szCs w:val="24"/>
              </w:rPr>
              <w:t xml:space="preserve">2.1, 2.2 и </w:t>
            </w:r>
            <w:r w:rsidR="00BA483D" w:rsidRPr="00C74DD6">
              <w:rPr>
                <w:rFonts w:ascii="Times New Roman" w:eastAsia="Times New Roman" w:hAnsi="Times New Roman" w:cs="Times New Roman"/>
                <w:sz w:val="24"/>
                <w:szCs w:val="24"/>
              </w:rPr>
              <w:t>2</w:t>
            </w:r>
            <w:r w:rsidRPr="00C74DD6">
              <w:rPr>
                <w:rFonts w:ascii="Times New Roman" w:eastAsia="Times New Roman" w:hAnsi="Times New Roman" w:cs="Times New Roman"/>
                <w:sz w:val="24"/>
                <w:szCs w:val="24"/>
              </w:rPr>
              <w:t>.3 е 15 точки.</w:t>
            </w:r>
          </w:p>
          <w:p w14:paraId="49BB44E8" w14:textId="06633410" w:rsidR="00746354" w:rsidRPr="00C74DD6" w:rsidRDefault="003271E6" w:rsidP="00B103DF">
            <w:pPr>
              <w:spacing w:before="40" w:after="40" w:line="276" w:lineRule="auto"/>
              <w:ind w:left="29"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5</w:t>
            </w:r>
            <w:r w:rsidR="00746354" w:rsidRPr="00C74DD6">
              <w:rPr>
                <w:rFonts w:ascii="Times New Roman" w:eastAsia="Times New Roman" w:hAnsi="Times New Roman" w:cs="Times New Roman"/>
                <w:sz w:val="24"/>
                <w:szCs w:val="24"/>
              </w:rPr>
              <w:t>. Приоритет по критерий за оценка №  3.1 получават заявления за подпомагане</w:t>
            </w:r>
            <w:r w:rsidR="00746354" w:rsidRPr="00C74DD6" w:rsidDel="009870B6">
              <w:rPr>
                <w:rFonts w:ascii="Times New Roman" w:eastAsia="Times New Roman" w:hAnsi="Times New Roman" w:cs="Times New Roman"/>
                <w:sz w:val="24"/>
                <w:szCs w:val="24"/>
              </w:rPr>
              <w:t xml:space="preserve"> </w:t>
            </w:r>
            <w:r w:rsidR="00746354" w:rsidRPr="00C74DD6">
              <w:rPr>
                <w:rFonts w:ascii="Times New Roman" w:eastAsia="Times New Roman" w:hAnsi="Times New Roman" w:cs="Times New Roman"/>
                <w:sz w:val="24"/>
                <w:szCs w:val="24"/>
              </w:rPr>
              <w:t xml:space="preserve">на земеделски стопани, чиито стопанства са сертифицирани за биологично производство на земеделски продукти и храни по смисъла на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 Точките по критерия за оценка се получават, като изчислената стойност на СПО, съгласно Приложение № </w:t>
            </w:r>
            <w:r w:rsidR="009F7C01" w:rsidRPr="00C74DD6">
              <w:rPr>
                <w:rFonts w:ascii="Times New Roman" w:eastAsia="Times New Roman" w:hAnsi="Times New Roman" w:cs="Times New Roman"/>
                <w:sz w:val="24"/>
                <w:szCs w:val="24"/>
              </w:rPr>
              <w:t>2</w:t>
            </w:r>
            <w:r w:rsidR="00746354" w:rsidRPr="00C74DD6">
              <w:rPr>
                <w:rFonts w:ascii="Times New Roman" w:eastAsia="Times New Roman" w:hAnsi="Times New Roman" w:cs="Times New Roman"/>
                <w:sz w:val="24"/>
                <w:szCs w:val="24"/>
              </w:rPr>
              <w:t xml:space="preserve"> и инструкцията към него за животните и/или селскостопанските култури, отглеждани по биологичен начин се умножава по коефициент 0,000875, но не повече от 7 точки.</w:t>
            </w:r>
          </w:p>
          <w:p w14:paraId="304F5023" w14:textId="2CCA65D6" w:rsidR="00746354" w:rsidRPr="00C74DD6" w:rsidRDefault="003271E6" w:rsidP="00B103DF">
            <w:pPr>
              <w:spacing w:before="40" w:after="40" w:line="276" w:lineRule="auto"/>
              <w:ind w:left="29" w:right="425" w:hanging="29"/>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6</w:t>
            </w:r>
            <w:r w:rsidR="00746354" w:rsidRPr="00C74DD6">
              <w:rPr>
                <w:rFonts w:ascii="Times New Roman" w:eastAsia="Times New Roman" w:hAnsi="Times New Roman" w:cs="Times New Roman"/>
                <w:sz w:val="24"/>
                <w:szCs w:val="24"/>
              </w:rPr>
              <w:t>. Приоритет по критерий за оценка № 3</w:t>
            </w:r>
            <w:r w:rsidR="006A7142" w:rsidRPr="00C74DD6">
              <w:rPr>
                <w:rFonts w:ascii="Times New Roman" w:eastAsia="Times New Roman" w:hAnsi="Times New Roman" w:cs="Times New Roman"/>
                <w:sz w:val="24"/>
                <w:szCs w:val="24"/>
              </w:rPr>
              <w:t>.2</w:t>
            </w:r>
            <w:r w:rsidR="00746354" w:rsidRPr="00C74DD6">
              <w:rPr>
                <w:rFonts w:ascii="Times New Roman" w:eastAsia="Times New Roman" w:hAnsi="Times New Roman" w:cs="Times New Roman"/>
                <w:sz w:val="24"/>
                <w:szCs w:val="24"/>
              </w:rPr>
              <w:t xml:space="preserve"> получават заявлени</w:t>
            </w:r>
            <w:r w:rsidR="006A7142" w:rsidRPr="00C74DD6">
              <w:rPr>
                <w:rFonts w:ascii="Times New Roman" w:eastAsia="Times New Roman" w:hAnsi="Times New Roman" w:cs="Times New Roman"/>
                <w:sz w:val="24"/>
                <w:szCs w:val="24"/>
              </w:rPr>
              <w:t>я</w:t>
            </w:r>
            <w:r w:rsidR="00746354" w:rsidRPr="00C74DD6">
              <w:rPr>
                <w:rFonts w:ascii="Times New Roman" w:eastAsia="Times New Roman" w:hAnsi="Times New Roman" w:cs="Times New Roman"/>
                <w:sz w:val="24"/>
                <w:szCs w:val="24"/>
              </w:rPr>
              <w:t xml:space="preserve"> за подпомагане, при които цялото планирано от кандидата увеличение на </w:t>
            </w:r>
            <w:r w:rsidR="00212D96">
              <w:rPr>
                <w:rFonts w:ascii="Times New Roman" w:eastAsia="Times New Roman" w:hAnsi="Times New Roman" w:cs="Times New Roman"/>
                <w:sz w:val="24"/>
                <w:szCs w:val="24"/>
              </w:rPr>
              <w:t>СПО на земеделското стопанство</w:t>
            </w:r>
            <w:r w:rsidR="00746354" w:rsidRPr="00C74DD6">
              <w:rPr>
                <w:rFonts w:ascii="Times New Roman" w:eastAsia="Times New Roman" w:hAnsi="Times New Roman" w:cs="Times New Roman"/>
                <w:sz w:val="24"/>
                <w:szCs w:val="24"/>
              </w:rPr>
              <w:t xml:space="preserve"> за целите на проекта и посочено в бизнес плана е само с животни и/или селскостопански култури, които са сертифицирани за биологично производство по смисъла на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w:t>
            </w:r>
          </w:p>
          <w:p w14:paraId="6DC21465" w14:textId="25A7A889" w:rsidR="00235D04" w:rsidRPr="00C74DD6" w:rsidRDefault="003271E6" w:rsidP="00B103DF">
            <w:pPr>
              <w:spacing w:before="40" w:after="40" w:line="276" w:lineRule="auto"/>
              <w:ind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lastRenderedPageBreak/>
              <w:t>7</w:t>
            </w:r>
            <w:r w:rsidR="00235D04" w:rsidRPr="00C74DD6">
              <w:rPr>
                <w:rFonts w:ascii="Times New Roman" w:eastAsia="Times New Roman" w:hAnsi="Times New Roman" w:cs="Times New Roman"/>
                <w:sz w:val="24"/>
                <w:szCs w:val="24"/>
              </w:rPr>
              <w:t>. Приоритет по критерий за подбор № 4 получават заявления за подпомагане, при които в раздел III.В. „Програма за развитие на стопанството“ от заявлението за подпомагане и бизнес плана е предвидено към датата на подаване на искане за второ плащане придобиването на инвестиции (в размер на не по-малко от 1750 евро), посочени в приложение № 7. В този случай, кандидатът описва подробно инвестициите, попадащи в обхвата на цифровизация, опазване на околната среда или справяне с климатичните промени в секция III.А.8 „Друга информация“ от заявлението за подпомагане и бизнес плана. Предвидените инвестиции за доказване съответствие с изискването по критерия за подбор следва да отговарят и на дефиницията, посочена в т. 3 от  раздел 2 „Определения“.</w:t>
            </w:r>
          </w:p>
          <w:p w14:paraId="4995640C" w14:textId="47CC1523" w:rsidR="003E40A0" w:rsidRPr="00C74DD6" w:rsidRDefault="003271E6" w:rsidP="00B103DF">
            <w:pPr>
              <w:spacing w:before="40" w:after="40" w:line="276" w:lineRule="auto"/>
              <w:ind w:left="29" w:right="425" w:hanging="29"/>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8</w:t>
            </w:r>
            <w:r w:rsidR="00746354" w:rsidRPr="00C74DD6">
              <w:rPr>
                <w:rFonts w:ascii="Times New Roman" w:eastAsia="Times New Roman" w:hAnsi="Times New Roman" w:cs="Times New Roman"/>
                <w:sz w:val="24"/>
                <w:szCs w:val="24"/>
              </w:rPr>
              <w:t xml:space="preserve">. </w:t>
            </w:r>
            <w:r w:rsidR="003E40A0" w:rsidRPr="00C74DD6">
              <w:rPr>
                <w:rFonts w:ascii="Times New Roman" w:eastAsia="Times New Roman" w:hAnsi="Times New Roman" w:cs="Times New Roman"/>
                <w:sz w:val="24"/>
                <w:szCs w:val="24"/>
              </w:rPr>
              <w:t>Заявления за подпомагане, подадени от кандидати с установени трайни увреждания са заявления, подадени от лица с решение на ТЕЛК/НЕЛК за 50 и над 50 % намалена работоспособност.</w:t>
            </w:r>
          </w:p>
          <w:p w14:paraId="032BF5DB" w14:textId="77777777" w:rsidR="003271E6" w:rsidRPr="00C74DD6" w:rsidRDefault="003E40A0" w:rsidP="00B103DF">
            <w:pPr>
              <w:spacing w:before="40" w:after="40" w:line="276" w:lineRule="auto"/>
              <w:ind w:left="29"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Точки по критерий за подбор № 5 се присъждат, когато е представен посоченият документ по т. 1 от ІІ. „Допълнителни документи, доказващи съответствие с приоритет по критериите за оценка“ от Раздел 14. „Изискуеми документи, в т.ч. документи, доказващи съответствие с критерии за подбор/оценка и документи, които следва да бъдат представени преди сключване на договор“. Представеният документ следва да показва, че въпреки намалената си работоспособност, лицето е пригодно да изпълнява дейността, за която кандидатства за подпомагане.</w:t>
            </w:r>
          </w:p>
          <w:p w14:paraId="48838FB3" w14:textId="139C5C72" w:rsidR="0006281C" w:rsidRPr="00C74DD6" w:rsidRDefault="003271E6" w:rsidP="00B103DF">
            <w:pPr>
              <w:spacing w:before="40" w:after="40" w:line="276" w:lineRule="auto"/>
              <w:ind w:left="29"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9</w:t>
            </w:r>
            <w:r w:rsidR="00746354" w:rsidRPr="00C74DD6">
              <w:rPr>
                <w:rFonts w:ascii="Times New Roman" w:eastAsia="Times New Roman" w:hAnsi="Times New Roman" w:cs="Times New Roman"/>
                <w:sz w:val="24"/>
                <w:szCs w:val="24"/>
              </w:rPr>
              <w:t xml:space="preserve">. </w:t>
            </w:r>
            <w:r w:rsidR="0006281C" w:rsidRPr="00C74DD6">
              <w:rPr>
                <w:rFonts w:ascii="Times New Roman" w:eastAsia="Times New Roman" w:hAnsi="Times New Roman" w:cs="Times New Roman"/>
                <w:sz w:val="24"/>
                <w:szCs w:val="24"/>
              </w:rPr>
              <w:t>Тежестта на критериите за подбор и методиката за нейното изчисление се преценяват към датата на подаване на заявлението за подпомагане, съобразно приложените към него документи, заявени данни и представена информация</w:t>
            </w:r>
            <w:r w:rsidRPr="00C74DD6">
              <w:rPr>
                <w:rFonts w:ascii="Times New Roman" w:eastAsia="Times New Roman" w:hAnsi="Times New Roman" w:cs="Times New Roman"/>
                <w:sz w:val="24"/>
                <w:szCs w:val="24"/>
              </w:rPr>
              <w:t>.</w:t>
            </w:r>
          </w:p>
          <w:p w14:paraId="7A2CA842" w14:textId="5C319FB9" w:rsidR="00C5105A" w:rsidRPr="00C74DD6" w:rsidRDefault="003271E6" w:rsidP="00B103DF">
            <w:pPr>
              <w:spacing w:before="40" w:after="40" w:line="276" w:lineRule="auto"/>
              <w:ind w:left="29"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10</w:t>
            </w:r>
            <w:r w:rsidR="00746354" w:rsidRPr="00C74DD6">
              <w:rPr>
                <w:rFonts w:ascii="Times New Roman" w:eastAsia="Times New Roman" w:hAnsi="Times New Roman" w:cs="Times New Roman"/>
                <w:sz w:val="24"/>
                <w:szCs w:val="24"/>
              </w:rPr>
              <w:t>.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заложения срок, съгласно условията за изпълнение и административния договор</w:t>
            </w:r>
            <w:r w:rsidR="006E3348" w:rsidRPr="00C74DD6">
              <w:rPr>
                <w:rFonts w:ascii="Times New Roman" w:eastAsia="Times New Roman" w:hAnsi="Times New Roman" w:cs="Times New Roman"/>
                <w:sz w:val="24"/>
                <w:szCs w:val="24"/>
              </w:rPr>
              <w:t>, с изключение на критерий за подбор № 5</w:t>
            </w:r>
            <w:r w:rsidR="00746354" w:rsidRPr="00C74DD6">
              <w:rPr>
                <w:rFonts w:ascii="Times New Roman" w:eastAsia="Times New Roman" w:hAnsi="Times New Roman" w:cs="Times New Roman"/>
                <w:sz w:val="24"/>
                <w:szCs w:val="24"/>
              </w:rPr>
              <w:t>.</w:t>
            </w:r>
          </w:p>
          <w:p w14:paraId="1E3FE1D7" w14:textId="275845EC" w:rsidR="006E3348" w:rsidRPr="00C74DD6" w:rsidRDefault="003271E6" w:rsidP="00B103DF">
            <w:pPr>
              <w:spacing w:before="40" w:after="40" w:line="276" w:lineRule="auto"/>
              <w:ind w:left="29"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11</w:t>
            </w:r>
            <w:r w:rsidR="00F3712B" w:rsidRPr="00C74DD6">
              <w:rPr>
                <w:rFonts w:ascii="Times New Roman" w:eastAsia="Times New Roman" w:hAnsi="Times New Roman" w:cs="Times New Roman"/>
                <w:sz w:val="24"/>
                <w:szCs w:val="24"/>
              </w:rPr>
              <w:t>. За заявления за подпомагане, получили еднакъв брой точки, за които е наличен частичен разполагаем бюджет, класирането се извършва в низходящ ред съобразно получения общ брой точки по критериите за оценка по следните приоритети:</w:t>
            </w:r>
          </w:p>
          <w:p w14:paraId="13C7C44F" w14:textId="77777777" w:rsidR="00F3712B" w:rsidRPr="00C74DD6" w:rsidRDefault="00F3712B" w:rsidP="00B103DF">
            <w:pPr>
              <w:spacing w:before="40" w:after="40" w:line="276" w:lineRule="auto"/>
              <w:ind w:left="29" w:right="425"/>
              <w:jc w:val="both"/>
              <w:rPr>
                <w:rFonts w:ascii="Times New Roman" w:eastAsia="Times New Roman" w:hAnsi="Times New Roman" w:cs="Times New Roman"/>
                <w:i/>
                <w:sz w:val="24"/>
                <w:szCs w:val="24"/>
              </w:rPr>
            </w:pPr>
            <w:r w:rsidRPr="00C74DD6">
              <w:rPr>
                <w:rFonts w:ascii="Times New Roman" w:eastAsia="Times New Roman" w:hAnsi="Times New Roman" w:cs="Times New Roman"/>
                <w:i/>
                <w:sz w:val="24"/>
                <w:szCs w:val="24"/>
              </w:rPr>
              <w:t>- приоритетен по критерий за подбор № 3 „Проекти, свързани с производството на биологично сертифицирани селскостопански продукти“.</w:t>
            </w:r>
          </w:p>
          <w:p w14:paraId="71C2BDF3" w14:textId="77777777" w:rsidR="00F3712B" w:rsidRPr="00C74DD6" w:rsidRDefault="00F3712B" w:rsidP="00B103DF">
            <w:pPr>
              <w:spacing w:before="40" w:after="40" w:line="276" w:lineRule="auto"/>
              <w:ind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14:paraId="56FDF668" w14:textId="77777777" w:rsidR="00F3712B" w:rsidRPr="00C74DD6" w:rsidRDefault="00F3712B" w:rsidP="00B103DF">
            <w:pPr>
              <w:spacing w:before="40" w:after="40" w:line="276" w:lineRule="auto"/>
              <w:ind w:left="29" w:right="425"/>
              <w:jc w:val="both"/>
              <w:rPr>
                <w:rFonts w:ascii="Times New Roman" w:eastAsia="Times New Roman" w:hAnsi="Times New Roman" w:cs="Times New Roman"/>
                <w:i/>
                <w:sz w:val="24"/>
                <w:szCs w:val="24"/>
              </w:rPr>
            </w:pPr>
            <w:r w:rsidRPr="00C74DD6">
              <w:rPr>
                <w:rFonts w:ascii="Times New Roman" w:eastAsia="Times New Roman" w:hAnsi="Times New Roman" w:cs="Times New Roman"/>
                <w:sz w:val="24"/>
                <w:szCs w:val="24"/>
              </w:rPr>
              <w:t xml:space="preserve">- </w:t>
            </w:r>
            <w:r w:rsidRPr="00C74DD6">
              <w:rPr>
                <w:rFonts w:ascii="Times New Roman" w:eastAsia="Times New Roman" w:hAnsi="Times New Roman" w:cs="Times New Roman"/>
                <w:i/>
                <w:sz w:val="24"/>
                <w:szCs w:val="24"/>
              </w:rPr>
              <w:t>приоритет по критерий за подбор № 2 „Проекти за дейности, които се изпълняват в приоритетен сектор“.</w:t>
            </w:r>
          </w:p>
          <w:p w14:paraId="67E2D99B" w14:textId="77777777" w:rsidR="00F3712B" w:rsidRPr="00C74DD6" w:rsidRDefault="00F3712B" w:rsidP="00B103DF">
            <w:pPr>
              <w:spacing w:before="40" w:after="40" w:line="276" w:lineRule="auto"/>
              <w:ind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14:paraId="04C309BF" w14:textId="77777777" w:rsidR="00F3712B" w:rsidRPr="00C74DD6" w:rsidRDefault="00F3712B" w:rsidP="00B103DF">
            <w:pPr>
              <w:pStyle w:val="ListParagraph"/>
              <w:numPr>
                <w:ilvl w:val="0"/>
                <w:numId w:val="11"/>
              </w:numPr>
              <w:spacing w:before="40" w:after="40" w:line="276" w:lineRule="auto"/>
              <w:ind w:left="33" w:right="425" w:firstLine="0"/>
              <w:jc w:val="both"/>
              <w:rPr>
                <w:rFonts w:ascii="Times New Roman" w:eastAsia="Times New Roman" w:hAnsi="Times New Roman" w:cs="Times New Roman"/>
                <w:i/>
                <w:sz w:val="24"/>
                <w:szCs w:val="24"/>
              </w:rPr>
            </w:pPr>
            <w:r w:rsidRPr="00C74DD6">
              <w:rPr>
                <w:rFonts w:ascii="Times New Roman" w:eastAsia="Times New Roman" w:hAnsi="Times New Roman" w:cs="Times New Roman"/>
                <w:i/>
                <w:sz w:val="24"/>
                <w:szCs w:val="24"/>
              </w:rPr>
              <w:lastRenderedPageBreak/>
              <w:t>приоритет по критерий за подбор № 1 „Проекти, осигуряващи устойчиво развитие на земеделското стопанство“.</w:t>
            </w:r>
          </w:p>
          <w:p w14:paraId="49599038" w14:textId="77777777" w:rsidR="00F3712B" w:rsidRPr="00C74DD6" w:rsidRDefault="00F3712B" w:rsidP="00B103DF">
            <w:pPr>
              <w:pStyle w:val="ListParagraph"/>
              <w:spacing w:before="40" w:after="40" w:line="276" w:lineRule="auto"/>
              <w:ind w:left="0" w:right="425"/>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14:paraId="0BFE9827" w14:textId="77777777" w:rsidR="006E3348" w:rsidRPr="00C74DD6" w:rsidRDefault="00A27D9B" w:rsidP="00B103DF">
            <w:pPr>
              <w:pStyle w:val="ListParagraph"/>
              <w:numPr>
                <w:ilvl w:val="0"/>
                <w:numId w:val="11"/>
              </w:numPr>
              <w:spacing w:before="40" w:after="40" w:line="276" w:lineRule="auto"/>
              <w:ind w:left="33" w:right="425" w:firstLine="0"/>
              <w:jc w:val="both"/>
              <w:rPr>
                <w:rFonts w:ascii="Times New Roman" w:eastAsia="Times New Roman" w:hAnsi="Times New Roman" w:cs="Times New Roman"/>
                <w:i/>
                <w:sz w:val="24"/>
                <w:szCs w:val="24"/>
              </w:rPr>
            </w:pPr>
            <w:r w:rsidRPr="00C74DD6">
              <w:rPr>
                <w:rFonts w:ascii="Times New Roman" w:eastAsia="Times New Roman" w:hAnsi="Times New Roman" w:cs="Times New Roman"/>
                <w:i/>
                <w:sz w:val="24"/>
                <w:szCs w:val="24"/>
              </w:rPr>
              <w:t xml:space="preserve">приоритет по критерий за подбор № 4 „Проектното предложение включва инвестиции в активи, водещи до подобряване на производителността, опазване на околната среда, справяне с климатичните промени, включително и подобряване на </w:t>
            </w:r>
            <w:proofErr w:type="spellStart"/>
            <w:r w:rsidRPr="00C74DD6">
              <w:rPr>
                <w:rFonts w:ascii="Times New Roman" w:eastAsia="Times New Roman" w:hAnsi="Times New Roman" w:cs="Times New Roman"/>
                <w:i/>
                <w:sz w:val="24"/>
                <w:szCs w:val="24"/>
              </w:rPr>
              <w:t>биосигурността</w:t>
            </w:r>
            <w:proofErr w:type="spellEnd"/>
            <w:r w:rsidRPr="00C74DD6">
              <w:rPr>
                <w:rFonts w:ascii="Times New Roman" w:eastAsia="Times New Roman" w:hAnsi="Times New Roman" w:cs="Times New Roman"/>
                <w:i/>
                <w:sz w:val="24"/>
                <w:szCs w:val="24"/>
              </w:rPr>
              <w:t xml:space="preserve"> на животновъдните обекти.</w:t>
            </w:r>
          </w:p>
        </w:tc>
      </w:tr>
    </w:tbl>
    <w:p w14:paraId="7A50E63B" w14:textId="77777777" w:rsidR="008307D0" w:rsidRPr="00C74DD6" w:rsidRDefault="008307D0" w:rsidP="00B103DF">
      <w:pPr>
        <w:spacing w:line="276" w:lineRule="auto"/>
        <w:rPr>
          <w:rFonts w:ascii="Times New Roman" w:hAnsi="Times New Roman" w:cs="Times New Roman"/>
          <w:sz w:val="24"/>
          <w:szCs w:val="24"/>
        </w:rPr>
      </w:pPr>
    </w:p>
    <w:p w14:paraId="0C9D657D" w14:textId="77777777" w:rsidR="007E4C4B" w:rsidRPr="00ED1A0D" w:rsidRDefault="00E83DA3" w:rsidP="00B103DF">
      <w:pPr>
        <w:pStyle w:val="Heading1"/>
        <w:spacing w:line="276" w:lineRule="auto"/>
        <w:jc w:val="both"/>
        <w:rPr>
          <w:rFonts w:ascii="Times New Roman" w:hAnsi="Times New Roman" w:cs="Times New Roman"/>
          <w:b/>
          <w:color w:val="auto"/>
          <w:sz w:val="24"/>
          <w:szCs w:val="24"/>
        </w:rPr>
      </w:pPr>
      <w:bookmarkStart w:id="25" w:name="_Toc183010386"/>
      <w:r w:rsidRPr="00ED1A0D">
        <w:rPr>
          <w:rFonts w:ascii="Times New Roman" w:hAnsi="Times New Roman" w:cs="Times New Roman"/>
          <w:b/>
          <w:color w:val="auto"/>
          <w:sz w:val="24"/>
          <w:szCs w:val="24"/>
        </w:rPr>
        <w:t>1</w:t>
      </w:r>
      <w:r w:rsidR="001D0EB3" w:rsidRPr="00ED1A0D">
        <w:rPr>
          <w:rFonts w:ascii="Times New Roman" w:hAnsi="Times New Roman" w:cs="Times New Roman"/>
          <w:b/>
          <w:color w:val="auto"/>
          <w:sz w:val="24"/>
          <w:szCs w:val="24"/>
        </w:rPr>
        <w:t>3</w:t>
      </w:r>
      <w:r w:rsidRPr="00ED1A0D">
        <w:rPr>
          <w:rFonts w:ascii="Times New Roman" w:hAnsi="Times New Roman" w:cs="Times New Roman"/>
          <w:b/>
          <w:color w:val="auto"/>
          <w:sz w:val="24"/>
          <w:szCs w:val="24"/>
        </w:rPr>
        <w:t>. Приложим режим на минимални/държавни помощи</w:t>
      </w:r>
      <w:bookmarkEnd w:id="25"/>
    </w:p>
    <w:tbl>
      <w:tblPr>
        <w:tblStyle w:val="TableGrid"/>
        <w:tblW w:w="0" w:type="auto"/>
        <w:tblLook w:val="04A0" w:firstRow="1" w:lastRow="0" w:firstColumn="1" w:lastColumn="0" w:noHBand="0" w:noVBand="1"/>
      </w:tblPr>
      <w:tblGrid>
        <w:gridCol w:w="9062"/>
      </w:tblGrid>
      <w:tr w:rsidR="001D0EB3" w:rsidRPr="00C74DD6" w14:paraId="5DAE5944" w14:textId="77777777" w:rsidTr="00567429">
        <w:trPr>
          <w:trHeight w:val="3673"/>
        </w:trPr>
        <w:tc>
          <w:tcPr>
            <w:tcW w:w="9062" w:type="dxa"/>
            <w:tcBorders>
              <w:top w:val="nil"/>
              <w:left w:val="nil"/>
              <w:bottom w:val="nil"/>
              <w:right w:val="nil"/>
            </w:tcBorders>
          </w:tcPr>
          <w:p w14:paraId="0D4B3039" w14:textId="77777777" w:rsidR="002D4DE6" w:rsidRPr="00C74DD6" w:rsidRDefault="002D4DE6"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rPr>
              <w:t>Съгласно чл. 145, параграф 2 от 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чл. 107, 108 и 109 от Договора за функционирането на Европейския съюз (ДФЕС) не се прилагат по отношение на подпомагането, предоставяно от държавите членки съгласно и в съответствие със същия регламент,  когато попада в обхвата на член 42 от ДФЕС.</w:t>
            </w:r>
          </w:p>
          <w:p w14:paraId="1885BCF2" w14:textId="77777777" w:rsidR="001D0EB3" w:rsidRPr="00C74DD6" w:rsidRDefault="002D4DE6"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rPr>
              <w:t xml:space="preserve">По приема се подпомагат </w:t>
            </w:r>
            <w:r w:rsidR="000D79C8" w:rsidRPr="00C74DD6">
              <w:rPr>
                <w:rFonts w:ascii="Times New Roman" w:hAnsi="Times New Roman" w:cs="Times New Roman"/>
                <w:sz w:val="24"/>
                <w:szCs w:val="24"/>
              </w:rPr>
              <w:t xml:space="preserve">много малки </w:t>
            </w:r>
            <w:r w:rsidRPr="00C74DD6">
              <w:rPr>
                <w:rFonts w:ascii="Times New Roman" w:hAnsi="Times New Roman" w:cs="Times New Roman"/>
                <w:sz w:val="24"/>
                <w:szCs w:val="24"/>
              </w:rPr>
              <w:t>земеделски стопанства за извършване на селскостопанска дейност за производство на продукти по смисъла на чл. 42 от ДФЕС. Подпомагането по интервенцията попада изцяло в обхвата на чл. 42 от ДФЕС.</w:t>
            </w:r>
          </w:p>
        </w:tc>
      </w:tr>
    </w:tbl>
    <w:p w14:paraId="04A37F3E" w14:textId="77777777" w:rsidR="008307D0" w:rsidRPr="00ED1A0D" w:rsidRDefault="008307D0" w:rsidP="00B103DF">
      <w:pPr>
        <w:pStyle w:val="Heading1"/>
        <w:spacing w:line="276" w:lineRule="auto"/>
        <w:jc w:val="both"/>
        <w:rPr>
          <w:rFonts w:ascii="Times New Roman" w:hAnsi="Times New Roman" w:cs="Times New Roman"/>
          <w:b/>
          <w:color w:val="auto"/>
          <w:sz w:val="24"/>
          <w:szCs w:val="24"/>
        </w:rPr>
      </w:pPr>
      <w:bookmarkStart w:id="26" w:name="_Toc183010387"/>
      <w:r w:rsidRPr="00ED1A0D">
        <w:rPr>
          <w:rFonts w:ascii="Times New Roman" w:hAnsi="Times New Roman" w:cs="Times New Roman"/>
          <w:b/>
          <w:color w:val="auto"/>
          <w:sz w:val="24"/>
          <w:szCs w:val="24"/>
        </w:rPr>
        <w:lastRenderedPageBreak/>
        <w:t>1</w:t>
      </w:r>
      <w:r w:rsidR="001D0EB3" w:rsidRPr="00ED1A0D">
        <w:rPr>
          <w:rFonts w:ascii="Times New Roman" w:hAnsi="Times New Roman" w:cs="Times New Roman"/>
          <w:b/>
          <w:color w:val="auto"/>
          <w:sz w:val="24"/>
          <w:szCs w:val="24"/>
        </w:rPr>
        <w:t>4</w:t>
      </w:r>
      <w:r w:rsidRPr="00ED1A0D">
        <w:rPr>
          <w:rFonts w:ascii="Times New Roman" w:hAnsi="Times New Roman" w:cs="Times New Roman"/>
          <w:b/>
          <w:color w:val="auto"/>
          <w:sz w:val="24"/>
          <w:szCs w:val="24"/>
        </w:rPr>
        <w:t>. Изискуеми документи, в т.ч. документи, доказващи съответствие с критерии за подбор/оценка</w:t>
      </w:r>
      <w:r w:rsidR="000C7945" w:rsidRPr="00ED1A0D">
        <w:rPr>
          <w:rFonts w:ascii="Times New Roman" w:hAnsi="Times New Roman" w:cs="Times New Roman"/>
          <w:b/>
          <w:color w:val="auto"/>
          <w:sz w:val="24"/>
          <w:szCs w:val="24"/>
        </w:rPr>
        <w:t>:</w:t>
      </w:r>
      <w:bookmarkEnd w:id="26"/>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1D0EB3" w:rsidRPr="00C74DD6" w14:paraId="782DC4FB" w14:textId="77777777" w:rsidTr="00567429">
        <w:trPr>
          <w:trHeight w:val="5235"/>
        </w:trPr>
        <w:tc>
          <w:tcPr>
            <w:tcW w:w="9062" w:type="dxa"/>
            <w:tcBorders>
              <w:top w:val="nil"/>
              <w:left w:val="nil"/>
              <w:bottom w:val="nil"/>
              <w:right w:val="nil"/>
            </w:tcBorders>
          </w:tcPr>
          <w:p w14:paraId="0F551277" w14:textId="77777777" w:rsidR="00C81D98" w:rsidRPr="00C74DD6" w:rsidRDefault="00C81D98" w:rsidP="00B103DF">
            <w:pPr>
              <w:numPr>
                <w:ilvl w:val="0"/>
                <w:numId w:val="4"/>
              </w:numPr>
              <w:spacing w:after="120" w:line="276" w:lineRule="auto"/>
              <w:ind w:left="0" w:firstLine="0"/>
              <w:contextualSpacing/>
              <w:jc w:val="both"/>
              <w:rPr>
                <w:rFonts w:ascii="Times New Roman" w:hAnsi="Times New Roman" w:cs="Times New Roman"/>
                <w:sz w:val="24"/>
                <w:szCs w:val="24"/>
              </w:rPr>
            </w:pPr>
            <w:r w:rsidRPr="00C74DD6">
              <w:rPr>
                <w:rFonts w:ascii="Times New Roman" w:hAnsi="Times New Roman" w:cs="Times New Roman"/>
                <w:bCs/>
                <w:sz w:val="24"/>
                <w:szCs w:val="24"/>
              </w:rPr>
              <w:t>Заявление за подпомагане и Бизнес план по образец. Попълва се в електронен формат в СЕУ.</w:t>
            </w:r>
            <w:r w:rsidRPr="00C74DD6">
              <w:rPr>
                <w:rFonts w:ascii="Times New Roman" w:hAnsi="Times New Roman" w:cs="Times New Roman"/>
                <w:bCs/>
                <w:sz w:val="24"/>
                <w:szCs w:val="24"/>
                <w:lang w:val="en-US"/>
              </w:rPr>
              <w:t xml:space="preserve">  </w:t>
            </w:r>
          </w:p>
          <w:p w14:paraId="4DB227C3" w14:textId="77777777" w:rsidR="00FC7314" w:rsidRPr="00C74DD6" w:rsidRDefault="00267206" w:rsidP="00B103DF">
            <w:pPr>
              <w:numPr>
                <w:ilvl w:val="0"/>
                <w:numId w:val="4"/>
              </w:numPr>
              <w:spacing w:after="120" w:line="276" w:lineRule="auto"/>
              <w:ind w:left="0" w:firstLine="0"/>
              <w:contextualSpacing/>
              <w:jc w:val="both"/>
              <w:rPr>
                <w:rFonts w:ascii="Times New Roman" w:hAnsi="Times New Roman" w:cs="Times New Roman"/>
                <w:i/>
                <w:sz w:val="24"/>
                <w:szCs w:val="24"/>
              </w:rPr>
            </w:pPr>
            <w:r w:rsidRPr="00C74DD6">
              <w:rPr>
                <w:rFonts w:ascii="Times New Roman" w:hAnsi="Times New Roman" w:cs="Times New Roman"/>
                <w:sz w:val="24"/>
                <w:szCs w:val="24"/>
              </w:rPr>
              <w:t xml:space="preserve">Декларация съгласно Приложение № 5 по чл. 4а, ал. 1 от ЗМСП (по образец, утвърден от министъра на икономиката и индустрията) </w:t>
            </w:r>
          </w:p>
          <w:p w14:paraId="46AC3716" w14:textId="77777777" w:rsidR="00267206" w:rsidRPr="00C74DD6" w:rsidRDefault="00267206" w:rsidP="00B103DF">
            <w:pPr>
              <w:spacing w:after="120" w:line="276" w:lineRule="auto"/>
              <w:contextualSpacing/>
              <w:jc w:val="both"/>
              <w:rPr>
                <w:rFonts w:ascii="Times New Roman" w:hAnsi="Times New Roman" w:cs="Times New Roman"/>
                <w:i/>
                <w:sz w:val="24"/>
                <w:szCs w:val="24"/>
              </w:rPr>
            </w:pPr>
            <w:r w:rsidRPr="00C74DD6">
              <w:rPr>
                <w:rFonts w:ascii="Times New Roman" w:hAnsi="Times New Roman" w:cs="Times New Roman"/>
                <w:i/>
                <w:iCs/>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C74DD6">
              <w:rPr>
                <w:rFonts w:ascii="Times New Roman" w:hAnsi="Times New Roman" w:cs="Times New Roman"/>
                <w:i/>
                <w:iCs/>
                <w:sz w:val="24"/>
                <w:szCs w:val="24"/>
              </w:rPr>
              <w:t>нередовности</w:t>
            </w:r>
            <w:proofErr w:type="spellEnd"/>
            <w:r w:rsidRPr="00C74DD6">
              <w:rPr>
                <w:rFonts w:ascii="Times New Roman" w:hAnsi="Times New Roman" w:cs="Times New Roman"/>
                <w:i/>
                <w:iCs/>
                <w:sz w:val="24"/>
                <w:szCs w:val="24"/>
              </w:rPr>
              <w:t>);</w:t>
            </w:r>
          </w:p>
          <w:p w14:paraId="57CA1943" w14:textId="77777777" w:rsidR="00FC7314" w:rsidRPr="00C74DD6" w:rsidRDefault="0079423A" w:rsidP="00B103DF">
            <w:pPr>
              <w:numPr>
                <w:ilvl w:val="0"/>
                <w:numId w:val="4"/>
              </w:numPr>
              <w:spacing w:after="120" w:line="276" w:lineRule="auto"/>
              <w:ind w:left="0" w:firstLine="0"/>
              <w:contextualSpacing/>
              <w:jc w:val="both"/>
              <w:rPr>
                <w:rFonts w:ascii="Times New Roman" w:hAnsi="Times New Roman" w:cs="Times New Roman"/>
                <w:i/>
                <w:sz w:val="24"/>
                <w:szCs w:val="24"/>
              </w:rPr>
            </w:pPr>
            <w:r w:rsidRPr="00C74DD6">
              <w:rPr>
                <w:rFonts w:ascii="Times New Roman" w:hAnsi="Times New Roman" w:cs="Times New Roman"/>
                <w:sz w:val="24"/>
                <w:szCs w:val="24"/>
              </w:rPr>
              <w:t>Решение на компетентния орган на юридическото лице за кандидатстване по реда на настоящите насоки – документът се предоставя само от кандидати – юридически лица</w:t>
            </w:r>
            <w:r w:rsidR="00A72EFB" w:rsidRPr="00C74DD6">
              <w:rPr>
                <w:rFonts w:ascii="Times New Roman" w:hAnsi="Times New Roman" w:cs="Times New Roman"/>
                <w:sz w:val="24"/>
                <w:szCs w:val="24"/>
              </w:rPr>
              <w:t xml:space="preserve"> и кооперации</w:t>
            </w:r>
            <w:r w:rsidRPr="00C74DD6">
              <w:rPr>
                <w:rFonts w:ascii="Times New Roman" w:hAnsi="Times New Roman" w:cs="Times New Roman"/>
                <w:sz w:val="24"/>
                <w:szCs w:val="24"/>
              </w:rPr>
              <w:t>,  подписано, подпечатано и сканирано от кандидата</w:t>
            </w:r>
            <w:r w:rsidR="000C6C94" w:rsidRPr="00C74DD6">
              <w:rPr>
                <w:rFonts w:ascii="Times New Roman" w:hAnsi="Times New Roman" w:cs="Times New Roman"/>
                <w:i/>
                <w:sz w:val="24"/>
                <w:szCs w:val="24"/>
              </w:rPr>
              <w:t xml:space="preserve"> (не се предоставя от </w:t>
            </w:r>
            <w:r w:rsidRPr="00C74DD6">
              <w:rPr>
                <w:rFonts w:ascii="Times New Roman" w:hAnsi="Times New Roman" w:cs="Times New Roman"/>
                <w:i/>
                <w:sz w:val="24"/>
                <w:szCs w:val="24"/>
              </w:rPr>
              <w:t xml:space="preserve"> </w:t>
            </w:r>
            <w:r w:rsidR="000C6C94" w:rsidRPr="00C74DD6">
              <w:rPr>
                <w:rFonts w:ascii="Times New Roman" w:hAnsi="Times New Roman" w:cs="Times New Roman"/>
                <w:i/>
                <w:sz w:val="24"/>
                <w:szCs w:val="24"/>
              </w:rPr>
              <w:t>кандидати ЕТ и ЕООД).</w:t>
            </w:r>
          </w:p>
          <w:p w14:paraId="7F380A1C" w14:textId="77777777" w:rsidR="0079423A" w:rsidRPr="00C74DD6" w:rsidRDefault="0079423A" w:rsidP="00B103DF">
            <w:pPr>
              <w:spacing w:after="120" w:line="276" w:lineRule="auto"/>
              <w:contextualSpacing/>
              <w:jc w:val="both"/>
              <w:rPr>
                <w:rFonts w:ascii="Times New Roman" w:hAnsi="Times New Roman" w:cs="Times New Roman"/>
                <w:i/>
                <w:sz w:val="24"/>
                <w:szCs w:val="24"/>
              </w:rPr>
            </w:pPr>
            <w:r w:rsidRPr="00C74DD6">
              <w:rPr>
                <w:rFonts w:ascii="Times New Roman" w:hAnsi="Times New Roman" w:cs="Times New Roman"/>
                <w:sz w:val="24"/>
                <w:szCs w:val="24"/>
              </w:rPr>
              <w:t>(</w:t>
            </w:r>
            <w:r w:rsidR="00267206" w:rsidRPr="00C74DD6">
              <w:rPr>
                <w:rFonts w:ascii="Times New Roman" w:hAnsi="Times New Roman" w:cs="Times New Roman"/>
                <w:i/>
                <w:iCs/>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267206" w:rsidRPr="00C74DD6">
              <w:rPr>
                <w:rFonts w:ascii="Times New Roman" w:hAnsi="Times New Roman" w:cs="Times New Roman"/>
                <w:i/>
                <w:iCs/>
                <w:sz w:val="24"/>
                <w:szCs w:val="24"/>
              </w:rPr>
              <w:t>нередовности</w:t>
            </w:r>
            <w:proofErr w:type="spellEnd"/>
            <w:r w:rsidR="0004588D" w:rsidRPr="00C74DD6">
              <w:rPr>
                <w:rFonts w:ascii="Times New Roman" w:hAnsi="Times New Roman" w:cs="Times New Roman"/>
                <w:i/>
                <w:sz w:val="24"/>
                <w:szCs w:val="24"/>
              </w:rPr>
              <w:t>.</w:t>
            </w:r>
            <w:r w:rsidRPr="00C74DD6">
              <w:rPr>
                <w:rFonts w:ascii="Times New Roman" w:hAnsi="Times New Roman" w:cs="Times New Roman"/>
                <w:i/>
                <w:sz w:val="24"/>
                <w:szCs w:val="24"/>
              </w:rPr>
              <w:t>);</w:t>
            </w:r>
          </w:p>
          <w:p w14:paraId="23E8CE28" w14:textId="77777777" w:rsidR="0079423A" w:rsidRPr="00C74DD6" w:rsidRDefault="00464EA9" w:rsidP="00B103DF">
            <w:pPr>
              <w:numPr>
                <w:ilvl w:val="0"/>
                <w:numId w:val="4"/>
              </w:numPr>
              <w:spacing w:after="120" w:line="276" w:lineRule="auto"/>
              <w:ind w:left="0" w:firstLine="0"/>
              <w:contextualSpacing/>
              <w:jc w:val="both"/>
              <w:rPr>
                <w:rFonts w:ascii="Times New Roman" w:hAnsi="Times New Roman" w:cs="Times New Roman"/>
                <w:sz w:val="24"/>
                <w:szCs w:val="24"/>
              </w:rPr>
            </w:pPr>
            <w:r w:rsidRPr="00C74DD6">
              <w:rPr>
                <w:rFonts w:ascii="Times New Roman" w:hAnsi="Times New Roman" w:cs="Times New Roman"/>
                <w:sz w:val="24"/>
                <w:szCs w:val="24"/>
              </w:rPr>
              <w:t>Д</w:t>
            </w:r>
            <w:r w:rsidR="0079423A" w:rsidRPr="00C74DD6">
              <w:rPr>
                <w:rFonts w:ascii="Times New Roman" w:hAnsi="Times New Roman" w:cs="Times New Roman"/>
                <w:sz w:val="24"/>
                <w:szCs w:val="24"/>
              </w:rPr>
              <w:t>окумент за собственост на земя и/или земеделска земя, и/или влязъл в сила договор за наем, вписан в службата по вписванията към съответния районен съд и/или вписан в службата по вписванията към съответния районен съд и регистриран в съответната общинска служба земеделие, към МЗХ договор за аренда, с минимален срок пет години</w:t>
            </w:r>
            <w:r w:rsidR="00403528" w:rsidRPr="00C74DD6">
              <w:rPr>
                <w:rFonts w:ascii="Times New Roman" w:hAnsi="Times New Roman" w:cs="Times New Roman"/>
                <w:sz w:val="24"/>
                <w:szCs w:val="24"/>
              </w:rPr>
              <w:t>, считано от</w:t>
            </w:r>
            <w:r w:rsidR="00B530A6" w:rsidRPr="00C74DD6">
              <w:rPr>
                <w:rFonts w:ascii="Times New Roman" w:hAnsi="Times New Roman" w:cs="Times New Roman"/>
                <w:sz w:val="24"/>
                <w:szCs w:val="24"/>
              </w:rPr>
              <w:t xml:space="preserve"> датата </w:t>
            </w:r>
            <w:r w:rsidR="00403528" w:rsidRPr="00C74DD6">
              <w:rPr>
                <w:rFonts w:ascii="Times New Roman" w:hAnsi="Times New Roman" w:cs="Times New Roman"/>
                <w:sz w:val="24"/>
                <w:szCs w:val="24"/>
              </w:rPr>
              <w:t>на подаване на заявление за подпомагане</w:t>
            </w:r>
            <w:r w:rsidR="0079423A" w:rsidRPr="00C74DD6">
              <w:rPr>
                <w:rFonts w:ascii="Times New Roman" w:hAnsi="Times New Roman" w:cs="Times New Roman"/>
                <w:sz w:val="24"/>
                <w:szCs w:val="24"/>
              </w:rPr>
              <w:t xml:space="preserve">.  </w:t>
            </w:r>
          </w:p>
          <w:p w14:paraId="3539A348" w14:textId="77777777" w:rsidR="0079423A" w:rsidRPr="00C74DD6" w:rsidRDefault="0079423A"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b/>
                <w:i/>
                <w:sz w:val="24"/>
                <w:szCs w:val="24"/>
              </w:rPr>
              <w:t>(</w:t>
            </w:r>
            <w:r w:rsidRPr="00C74DD6">
              <w:rPr>
                <w:rFonts w:ascii="Times New Roman" w:hAnsi="Times New Roman" w:cs="Times New Roman"/>
                <w:b/>
                <w:bCs/>
                <w:i/>
                <w:iCs/>
                <w:sz w:val="24"/>
                <w:szCs w:val="24"/>
              </w:rPr>
              <w:t>Приложими за формиране на минималния икономически размер на</w:t>
            </w:r>
            <w:r w:rsidRPr="00C74DD6">
              <w:rPr>
                <w:rFonts w:ascii="Times New Roman" w:hAnsi="Times New Roman" w:cs="Times New Roman"/>
                <w:b/>
                <w:i/>
                <w:sz w:val="24"/>
                <w:szCs w:val="24"/>
              </w:rPr>
              <w:t xml:space="preserve">   </w:t>
            </w:r>
            <w:r w:rsidRPr="00C74DD6">
              <w:rPr>
                <w:rFonts w:ascii="Times New Roman" w:hAnsi="Times New Roman" w:cs="Times New Roman"/>
                <w:b/>
                <w:bCs/>
                <w:i/>
                <w:iCs/>
                <w:sz w:val="24"/>
                <w:szCs w:val="24"/>
              </w:rPr>
              <w:t xml:space="preserve"> стопанството от 3 000 евро СПО</w:t>
            </w:r>
            <w:r w:rsidRPr="00C74DD6">
              <w:rPr>
                <w:rFonts w:ascii="Times New Roman" w:hAnsi="Times New Roman" w:cs="Times New Roman"/>
                <w:b/>
                <w:i/>
                <w:sz w:val="24"/>
                <w:szCs w:val="24"/>
              </w:rPr>
              <w:t>);</w:t>
            </w:r>
          </w:p>
          <w:p w14:paraId="7F39D752" w14:textId="77777777" w:rsidR="0079423A" w:rsidRPr="00C74DD6" w:rsidRDefault="0079423A" w:rsidP="00B103DF">
            <w:pPr>
              <w:spacing w:after="120" w:line="276" w:lineRule="auto"/>
              <w:contextualSpacing/>
              <w:jc w:val="both"/>
              <w:rPr>
                <w:rFonts w:ascii="Times New Roman" w:hAnsi="Times New Roman" w:cs="Times New Roman"/>
                <w:i/>
                <w:sz w:val="24"/>
                <w:szCs w:val="24"/>
              </w:rPr>
            </w:pPr>
            <w:r w:rsidRPr="00C74DD6">
              <w:rPr>
                <w:rFonts w:ascii="Times New Roman" w:hAnsi="Times New Roman" w:cs="Times New Roman"/>
                <w:i/>
                <w:iCs/>
                <w:sz w:val="24"/>
                <w:szCs w:val="24"/>
              </w:rPr>
              <w:t>(</w:t>
            </w:r>
            <w:r w:rsidR="006A4DC7" w:rsidRPr="00C74DD6">
              <w:rPr>
                <w:rFonts w:ascii="Times New Roman" w:hAnsi="Times New Roman" w:cs="Times New Roman"/>
                <w:i/>
                <w:iCs/>
                <w:sz w:val="24"/>
                <w:szCs w:val="24"/>
              </w:rPr>
              <w:t>Когато към датата на кандидатстване не е представен документът/</w:t>
            </w:r>
            <w:proofErr w:type="spellStart"/>
            <w:r w:rsidR="006A4DC7" w:rsidRPr="00C74DD6">
              <w:rPr>
                <w:rFonts w:ascii="Times New Roman" w:hAnsi="Times New Roman" w:cs="Times New Roman"/>
                <w:i/>
                <w:iCs/>
                <w:sz w:val="24"/>
                <w:szCs w:val="24"/>
              </w:rPr>
              <w:t>ите</w:t>
            </w:r>
            <w:proofErr w:type="spellEnd"/>
            <w:r w:rsidR="006A4DC7" w:rsidRPr="00C74DD6">
              <w:rPr>
                <w:rFonts w:ascii="Times New Roman" w:hAnsi="Times New Roman" w:cs="Times New Roman"/>
                <w:i/>
                <w:iCs/>
                <w:sz w:val="24"/>
                <w:szCs w:val="24"/>
              </w:rPr>
              <w:t xml:space="preserve">, то следва да бъде/ат представен/и най-късно в срока, </w:t>
            </w:r>
            <w:r w:rsidR="006A4DC7" w:rsidRPr="00C74DD6">
              <w:rPr>
                <w:rFonts w:ascii="Times New Roman" w:hAnsi="Times New Roman" w:cs="Times New Roman"/>
                <w:i/>
                <w:sz w:val="24"/>
                <w:szCs w:val="24"/>
              </w:rPr>
              <w:t xml:space="preserve">указан в писмото за отстраняване на несъответствия и </w:t>
            </w:r>
            <w:proofErr w:type="spellStart"/>
            <w:r w:rsidR="006A4DC7" w:rsidRPr="00C74DD6">
              <w:rPr>
                <w:rFonts w:ascii="Times New Roman" w:hAnsi="Times New Roman" w:cs="Times New Roman"/>
                <w:i/>
                <w:sz w:val="24"/>
                <w:szCs w:val="24"/>
              </w:rPr>
              <w:t>нередовности</w:t>
            </w:r>
            <w:proofErr w:type="spellEnd"/>
            <w:r w:rsidR="00E358CE" w:rsidRPr="00C74DD6">
              <w:rPr>
                <w:rFonts w:ascii="Times New Roman" w:hAnsi="Times New Roman" w:cs="Times New Roman"/>
                <w:i/>
                <w:sz w:val="24"/>
                <w:szCs w:val="24"/>
              </w:rPr>
              <w:t>,</w:t>
            </w:r>
            <w:r w:rsidR="00E358CE" w:rsidRPr="00C74DD6">
              <w:rPr>
                <w:rFonts w:ascii="Times New Roman" w:hAnsi="Times New Roman" w:cs="Times New Roman"/>
                <w:sz w:val="24"/>
                <w:szCs w:val="24"/>
              </w:rPr>
              <w:t xml:space="preserve"> </w:t>
            </w:r>
            <w:r w:rsidR="00E358CE" w:rsidRPr="00C74DD6">
              <w:rPr>
                <w:rFonts w:ascii="Times New Roman" w:hAnsi="Times New Roman" w:cs="Times New Roman"/>
                <w:i/>
                <w:sz w:val="24"/>
                <w:szCs w:val="24"/>
              </w:rPr>
              <w:t xml:space="preserve">в случай че ДФ „Земеделие“ не може да извърши служебна справка. </w:t>
            </w:r>
            <w:r w:rsidRPr="00C74DD6">
              <w:rPr>
                <w:rFonts w:ascii="Times New Roman" w:hAnsi="Times New Roman" w:cs="Times New Roman"/>
                <w:i/>
                <w:sz w:val="24"/>
                <w:szCs w:val="24"/>
              </w:rPr>
              <w:t>);</w:t>
            </w:r>
          </w:p>
          <w:p w14:paraId="690660A5" w14:textId="77777777" w:rsidR="007E4C4B" w:rsidRPr="00C74DD6" w:rsidRDefault="007E4C4B" w:rsidP="00B103DF">
            <w:pPr>
              <w:spacing w:after="120" w:line="276" w:lineRule="auto"/>
              <w:contextualSpacing/>
              <w:jc w:val="both"/>
              <w:rPr>
                <w:rFonts w:ascii="Times New Roman" w:hAnsi="Times New Roman" w:cs="Times New Roman"/>
                <w:sz w:val="24"/>
                <w:szCs w:val="24"/>
              </w:rPr>
            </w:pPr>
          </w:p>
          <w:p w14:paraId="34B67D86" w14:textId="77777777" w:rsidR="0079423A" w:rsidRPr="00C74DD6" w:rsidRDefault="0079423A" w:rsidP="00B103DF">
            <w:pPr>
              <w:spacing w:after="120" w:line="276" w:lineRule="auto"/>
              <w:contextualSpacing/>
              <w:jc w:val="both"/>
              <w:rPr>
                <w:rFonts w:ascii="Times New Roman" w:hAnsi="Times New Roman" w:cs="Times New Roman"/>
                <w:b/>
                <w:bCs/>
                <w:sz w:val="24"/>
                <w:szCs w:val="24"/>
              </w:rPr>
            </w:pPr>
            <w:r w:rsidRPr="00C74DD6">
              <w:rPr>
                <w:rFonts w:ascii="Times New Roman" w:hAnsi="Times New Roman" w:cs="Times New Roman"/>
                <w:b/>
                <w:sz w:val="24"/>
                <w:szCs w:val="24"/>
              </w:rPr>
              <w:t xml:space="preserve">Важно:  </w:t>
            </w:r>
            <w:r w:rsidR="00DC4899" w:rsidRPr="00C74DD6">
              <w:rPr>
                <w:rFonts w:ascii="Times New Roman" w:hAnsi="Times New Roman" w:cs="Times New Roman"/>
                <w:b/>
                <w:bCs/>
                <w:sz w:val="24"/>
                <w:szCs w:val="24"/>
              </w:rPr>
              <w:t xml:space="preserve">Документите се придружават с актуална скица на имота/ имотите, </w:t>
            </w:r>
            <w:r w:rsidR="00DC4899" w:rsidRPr="00C74DD6">
              <w:rPr>
                <w:rFonts w:ascii="Times New Roman" w:hAnsi="Times New Roman" w:cs="Times New Roman"/>
                <w:bCs/>
                <w:i/>
                <w:sz w:val="24"/>
                <w:szCs w:val="24"/>
              </w:rPr>
              <w:t>която се представя</w:t>
            </w:r>
            <w:r w:rsidR="00DC4899" w:rsidRPr="00C74DD6">
              <w:rPr>
                <w:rFonts w:ascii="Times New Roman" w:hAnsi="Times New Roman" w:cs="Times New Roman"/>
                <w:b/>
                <w:bCs/>
                <w:i/>
                <w:sz w:val="24"/>
                <w:szCs w:val="24"/>
              </w:rPr>
              <w:t xml:space="preserve"> </w:t>
            </w:r>
            <w:r w:rsidR="00DC4899" w:rsidRPr="00C74DD6">
              <w:rPr>
                <w:rFonts w:ascii="Times New Roman" w:hAnsi="Times New Roman" w:cs="Times New Roman"/>
                <w:i/>
                <w:iCs/>
                <w:sz w:val="24"/>
                <w:szCs w:val="24"/>
              </w:rPr>
              <w:t xml:space="preserve">най-късно в срока, </w:t>
            </w:r>
            <w:r w:rsidR="00DC4899" w:rsidRPr="00C74DD6">
              <w:rPr>
                <w:rFonts w:ascii="Times New Roman" w:hAnsi="Times New Roman" w:cs="Times New Roman"/>
                <w:i/>
                <w:sz w:val="24"/>
                <w:szCs w:val="24"/>
              </w:rPr>
              <w:t xml:space="preserve">указан в писмото за отстраняване на несъответствия и </w:t>
            </w:r>
            <w:proofErr w:type="spellStart"/>
            <w:r w:rsidR="00DC4899" w:rsidRPr="00C74DD6">
              <w:rPr>
                <w:rFonts w:ascii="Times New Roman" w:hAnsi="Times New Roman" w:cs="Times New Roman"/>
                <w:i/>
                <w:sz w:val="24"/>
                <w:szCs w:val="24"/>
              </w:rPr>
              <w:t>нередовности</w:t>
            </w:r>
            <w:proofErr w:type="spellEnd"/>
            <w:r w:rsidR="00DC4899" w:rsidRPr="00C74DD6">
              <w:rPr>
                <w:rFonts w:ascii="Times New Roman" w:hAnsi="Times New Roman" w:cs="Times New Roman"/>
                <w:i/>
                <w:sz w:val="24"/>
                <w:szCs w:val="24"/>
              </w:rPr>
              <w:t>, в случай че ДФ „Земеделие“ не може да извърши служебна справка.</w:t>
            </w:r>
          </w:p>
          <w:p w14:paraId="57FA4084" w14:textId="77777777" w:rsidR="00DC4899" w:rsidRPr="00C74DD6" w:rsidRDefault="00DC4899" w:rsidP="00B103DF">
            <w:pPr>
              <w:spacing w:after="120" w:line="276" w:lineRule="auto"/>
              <w:contextualSpacing/>
              <w:jc w:val="both"/>
              <w:rPr>
                <w:rFonts w:ascii="Times New Roman" w:hAnsi="Times New Roman" w:cs="Times New Roman"/>
                <w:b/>
                <w:bCs/>
                <w:sz w:val="24"/>
                <w:szCs w:val="24"/>
              </w:rPr>
            </w:pPr>
          </w:p>
          <w:p w14:paraId="3689E2B1" w14:textId="77777777" w:rsidR="006A4DC7" w:rsidRPr="00C74DD6" w:rsidRDefault="00350528" w:rsidP="00B103DF">
            <w:pPr>
              <w:numPr>
                <w:ilvl w:val="0"/>
                <w:numId w:val="4"/>
              </w:numPr>
              <w:spacing w:after="120" w:line="276" w:lineRule="auto"/>
              <w:ind w:left="0" w:firstLine="0"/>
              <w:contextualSpacing/>
              <w:jc w:val="both"/>
              <w:rPr>
                <w:rFonts w:ascii="Times New Roman" w:hAnsi="Times New Roman" w:cs="Times New Roman"/>
                <w:sz w:val="24"/>
                <w:szCs w:val="24"/>
              </w:rPr>
            </w:pPr>
            <w:r w:rsidRPr="00C74DD6">
              <w:rPr>
                <w:rFonts w:ascii="Times New Roman" w:hAnsi="Times New Roman" w:cs="Times New Roman"/>
                <w:sz w:val="24"/>
                <w:szCs w:val="24"/>
              </w:rPr>
              <w:t>Д</w:t>
            </w:r>
            <w:r w:rsidR="0079423A" w:rsidRPr="00C74DD6">
              <w:rPr>
                <w:rFonts w:ascii="Times New Roman" w:hAnsi="Times New Roman" w:cs="Times New Roman"/>
                <w:sz w:val="24"/>
                <w:szCs w:val="24"/>
              </w:rPr>
              <w:t xml:space="preserve">окумент за собственост на земя и/или земеделска земя и/ договор за наем, (включително ако е вписан в службата по вписванията към съответния районен съд) и/или вписан в службата по вписванията към съответния районен съд и регистриран в съответната общинска служба на МЗХ договор </w:t>
            </w:r>
            <w:r w:rsidR="00B530A6" w:rsidRPr="00C74DD6">
              <w:rPr>
                <w:rFonts w:ascii="Times New Roman" w:hAnsi="Times New Roman" w:cs="Times New Roman"/>
                <w:sz w:val="24"/>
                <w:szCs w:val="24"/>
              </w:rPr>
              <w:t>за аренда, които са предоставен</w:t>
            </w:r>
            <w:r w:rsidR="0079423A" w:rsidRPr="00C74DD6">
              <w:rPr>
                <w:rFonts w:ascii="Times New Roman" w:hAnsi="Times New Roman" w:cs="Times New Roman"/>
                <w:sz w:val="24"/>
                <w:szCs w:val="24"/>
              </w:rPr>
              <w:t xml:space="preserve">и за временно ползване с договор за наем и/или аренда на трети лица преди датата на подаване на </w:t>
            </w:r>
            <w:r w:rsidRPr="00C74DD6">
              <w:rPr>
                <w:rFonts w:ascii="Times New Roman" w:hAnsi="Times New Roman" w:cs="Times New Roman"/>
                <w:sz w:val="24"/>
                <w:szCs w:val="24"/>
              </w:rPr>
              <w:t>заявлението за подпомагане</w:t>
            </w:r>
            <w:r w:rsidR="0079423A" w:rsidRPr="00C74DD6">
              <w:rPr>
                <w:rFonts w:ascii="Times New Roman" w:hAnsi="Times New Roman" w:cs="Times New Roman"/>
                <w:sz w:val="24"/>
                <w:szCs w:val="24"/>
              </w:rPr>
              <w:t xml:space="preserve">. </w:t>
            </w:r>
            <w:r w:rsidR="0079423A" w:rsidRPr="00C74DD6">
              <w:rPr>
                <w:rFonts w:ascii="Times New Roman" w:hAnsi="Times New Roman" w:cs="Times New Roman"/>
                <w:b/>
                <w:bCs/>
                <w:i/>
                <w:iCs/>
                <w:sz w:val="24"/>
                <w:szCs w:val="24"/>
              </w:rPr>
              <w:t>(Документите се изискват само за земята, която кандидатът не обработва или е предоставил на</w:t>
            </w:r>
            <w:r w:rsidR="006A4DC7" w:rsidRPr="00C74DD6">
              <w:rPr>
                <w:rFonts w:ascii="Times New Roman" w:hAnsi="Times New Roman" w:cs="Times New Roman"/>
                <w:b/>
                <w:bCs/>
                <w:i/>
                <w:iCs/>
                <w:sz w:val="24"/>
                <w:szCs w:val="24"/>
              </w:rPr>
              <w:t xml:space="preserve"> трети лица за обработка.)</w:t>
            </w:r>
            <w:r w:rsidR="0079423A" w:rsidRPr="00C74DD6">
              <w:rPr>
                <w:rFonts w:ascii="Times New Roman" w:hAnsi="Times New Roman" w:cs="Times New Roman"/>
                <w:b/>
                <w:bCs/>
                <w:i/>
                <w:iCs/>
                <w:sz w:val="24"/>
                <w:szCs w:val="24"/>
              </w:rPr>
              <w:t xml:space="preserve"> </w:t>
            </w:r>
          </w:p>
          <w:p w14:paraId="62CA78DD" w14:textId="77777777" w:rsidR="0079423A" w:rsidRPr="00C74DD6" w:rsidRDefault="0079423A"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i/>
                <w:iCs/>
                <w:sz w:val="24"/>
                <w:szCs w:val="24"/>
              </w:rPr>
              <w:t>(</w:t>
            </w:r>
            <w:r w:rsidR="006A4DC7" w:rsidRPr="00C74DD6">
              <w:rPr>
                <w:rFonts w:ascii="Times New Roman" w:hAnsi="Times New Roman" w:cs="Times New Roman"/>
                <w:i/>
                <w:iCs/>
                <w:sz w:val="24"/>
                <w:szCs w:val="24"/>
              </w:rPr>
              <w:t>Когато към датата на кандидатстване не е представен документът/</w:t>
            </w:r>
            <w:proofErr w:type="spellStart"/>
            <w:r w:rsidR="006A4DC7" w:rsidRPr="00C74DD6">
              <w:rPr>
                <w:rFonts w:ascii="Times New Roman" w:hAnsi="Times New Roman" w:cs="Times New Roman"/>
                <w:i/>
                <w:iCs/>
                <w:sz w:val="24"/>
                <w:szCs w:val="24"/>
              </w:rPr>
              <w:t>ите</w:t>
            </w:r>
            <w:proofErr w:type="spellEnd"/>
            <w:r w:rsidR="006A4DC7" w:rsidRPr="00C74DD6">
              <w:rPr>
                <w:rFonts w:ascii="Times New Roman" w:hAnsi="Times New Roman" w:cs="Times New Roman"/>
                <w:i/>
                <w:iCs/>
                <w:sz w:val="24"/>
                <w:szCs w:val="24"/>
              </w:rPr>
              <w:t xml:space="preserve">, то следва да бъде/ат представен/и най-късно в срока, </w:t>
            </w:r>
            <w:r w:rsidR="006A4DC7" w:rsidRPr="00C74DD6">
              <w:rPr>
                <w:rFonts w:ascii="Times New Roman" w:hAnsi="Times New Roman" w:cs="Times New Roman"/>
                <w:i/>
                <w:sz w:val="24"/>
                <w:szCs w:val="24"/>
              </w:rPr>
              <w:t xml:space="preserve">указан в писмото за отстраняване на несъответствия и </w:t>
            </w:r>
            <w:proofErr w:type="spellStart"/>
            <w:r w:rsidR="006A4DC7" w:rsidRPr="00C74DD6">
              <w:rPr>
                <w:rFonts w:ascii="Times New Roman" w:hAnsi="Times New Roman" w:cs="Times New Roman"/>
                <w:i/>
                <w:sz w:val="24"/>
                <w:szCs w:val="24"/>
              </w:rPr>
              <w:t>нередовности</w:t>
            </w:r>
            <w:proofErr w:type="spellEnd"/>
            <w:r w:rsidR="001B435C" w:rsidRPr="00C74DD6">
              <w:rPr>
                <w:rFonts w:ascii="Times New Roman" w:hAnsi="Times New Roman" w:cs="Times New Roman"/>
                <w:i/>
                <w:iCs/>
                <w:sz w:val="24"/>
                <w:szCs w:val="24"/>
              </w:rPr>
              <w:t>,</w:t>
            </w:r>
            <w:r w:rsidR="001B435C" w:rsidRPr="00C74DD6">
              <w:rPr>
                <w:rFonts w:ascii="Times New Roman" w:hAnsi="Times New Roman" w:cs="Times New Roman"/>
                <w:sz w:val="24"/>
                <w:szCs w:val="24"/>
              </w:rPr>
              <w:t xml:space="preserve"> </w:t>
            </w:r>
            <w:r w:rsidR="001B435C" w:rsidRPr="00C74DD6">
              <w:rPr>
                <w:rFonts w:ascii="Times New Roman" w:hAnsi="Times New Roman" w:cs="Times New Roman"/>
                <w:i/>
                <w:iCs/>
                <w:sz w:val="24"/>
                <w:szCs w:val="24"/>
              </w:rPr>
              <w:t>в случай че ДФ „Земеделие“ не може да извърши служебна справка</w:t>
            </w:r>
            <w:r w:rsidRPr="00C74DD6">
              <w:rPr>
                <w:rFonts w:ascii="Times New Roman" w:hAnsi="Times New Roman" w:cs="Times New Roman"/>
                <w:i/>
                <w:sz w:val="24"/>
                <w:szCs w:val="24"/>
              </w:rPr>
              <w:t>);</w:t>
            </w:r>
          </w:p>
          <w:p w14:paraId="0C8BAAF4" w14:textId="77777777" w:rsidR="009F47C9" w:rsidRPr="00C74DD6" w:rsidRDefault="009F47C9" w:rsidP="00B103DF">
            <w:pPr>
              <w:numPr>
                <w:ilvl w:val="0"/>
                <w:numId w:val="4"/>
              </w:numPr>
              <w:spacing w:after="120" w:line="276" w:lineRule="auto"/>
              <w:ind w:left="0" w:firstLine="0"/>
              <w:contextualSpacing/>
              <w:jc w:val="both"/>
              <w:rPr>
                <w:rFonts w:ascii="Times New Roman" w:hAnsi="Times New Roman" w:cs="Times New Roman"/>
                <w:sz w:val="24"/>
                <w:szCs w:val="24"/>
              </w:rPr>
            </w:pPr>
            <w:r w:rsidRPr="00C74DD6">
              <w:rPr>
                <w:rFonts w:ascii="Times New Roman" w:hAnsi="Times New Roman" w:cs="Times New Roman"/>
                <w:bCs/>
                <w:sz w:val="24"/>
                <w:szCs w:val="24"/>
              </w:rPr>
              <w:lastRenderedPageBreak/>
              <w:t>Документи, удостоверяващи право на ползване с регистрирано</w:t>
            </w:r>
            <w:r w:rsidRPr="00C74DD6">
              <w:rPr>
                <w:rFonts w:ascii="Times New Roman" w:hAnsi="Times New Roman" w:cs="Times New Roman"/>
                <w:sz w:val="24"/>
                <w:szCs w:val="24"/>
              </w:rPr>
              <w:t xml:space="preserve"> </w:t>
            </w:r>
            <w:r w:rsidRPr="00C74DD6">
              <w:rPr>
                <w:rFonts w:ascii="Times New Roman" w:hAnsi="Times New Roman" w:cs="Times New Roman"/>
                <w:bCs/>
                <w:sz w:val="24"/>
                <w:szCs w:val="24"/>
              </w:rPr>
              <w:t>в общинската служба по земеделие правно основа</w:t>
            </w:r>
            <w:r w:rsidR="007801A6" w:rsidRPr="00C74DD6">
              <w:rPr>
                <w:rFonts w:ascii="Times New Roman" w:hAnsi="Times New Roman" w:cs="Times New Roman"/>
                <w:bCs/>
                <w:sz w:val="24"/>
                <w:szCs w:val="24"/>
              </w:rPr>
              <w:t>ние, извън представените по т. 4</w:t>
            </w:r>
            <w:r w:rsidRPr="00C74DD6">
              <w:rPr>
                <w:rFonts w:ascii="Times New Roman" w:hAnsi="Times New Roman" w:cs="Times New Roman"/>
                <w:bCs/>
                <w:sz w:val="24"/>
                <w:szCs w:val="24"/>
              </w:rPr>
              <w:t>.</w:t>
            </w:r>
            <w:r w:rsidRPr="00C74DD6">
              <w:rPr>
                <w:rFonts w:ascii="Times New Roman" w:hAnsi="Times New Roman" w:cs="Times New Roman"/>
                <w:sz w:val="24"/>
                <w:szCs w:val="24"/>
              </w:rPr>
              <w:t xml:space="preserve"> </w:t>
            </w:r>
            <w:r w:rsidRPr="00C74DD6">
              <w:rPr>
                <w:rFonts w:ascii="Times New Roman" w:hAnsi="Times New Roman" w:cs="Times New Roman"/>
                <w:bCs/>
                <w:sz w:val="24"/>
                <w:szCs w:val="24"/>
              </w:rPr>
              <w:t>За имотите, попадащи в границите на урбанизирани територии,</w:t>
            </w:r>
            <w:r w:rsidRPr="00C74DD6">
              <w:rPr>
                <w:rFonts w:ascii="Times New Roman" w:hAnsi="Times New Roman" w:cs="Times New Roman"/>
                <w:sz w:val="24"/>
                <w:szCs w:val="24"/>
              </w:rPr>
              <w:t xml:space="preserve"> </w:t>
            </w:r>
            <w:r w:rsidRPr="00C74DD6">
              <w:rPr>
                <w:rFonts w:ascii="Times New Roman" w:hAnsi="Times New Roman" w:cs="Times New Roman"/>
                <w:bCs/>
                <w:sz w:val="24"/>
                <w:szCs w:val="24"/>
              </w:rPr>
              <w:t>както и за имотите върху които са разположени животновъдни обекти и на тях не се отглеждат култури, които участват при формиране на СПО, се изисква само документ удостоверяващ право на ползване и не се изисква документ за регистриране на правното основание в общинската служба по земеделие.</w:t>
            </w:r>
          </w:p>
          <w:p w14:paraId="6529FEFF" w14:textId="77777777" w:rsidR="009F47C9" w:rsidRPr="00C74DD6" w:rsidRDefault="009F47C9" w:rsidP="00B103DF">
            <w:pPr>
              <w:spacing w:after="120" w:line="276" w:lineRule="auto"/>
              <w:contextualSpacing/>
              <w:jc w:val="both"/>
              <w:rPr>
                <w:rFonts w:ascii="Times New Roman" w:hAnsi="Times New Roman" w:cs="Times New Roman"/>
                <w:bCs/>
                <w:sz w:val="24"/>
                <w:szCs w:val="24"/>
                <w:lang w:val="en-US"/>
              </w:rPr>
            </w:pPr>
            <w:r w:rsidRPr="00C74DD6">
              <w:rPr>
                <w:rFonts w:ascii="Times New Roman" w:hAnsi="Times New Roman" w:cs="Times New Roman"/>
                <w:bCs/>
                <w:sz w:val="24"/>
                <w:szCs w:val="24"/>
              </w:rPr>
              <w:t>(</w:t>
            </w:r>
            <w:r w:rsidRPr="00C74DD6">
              <w:rPr>
                <w:rFonts w:ascii="Times New Roman" w:hAnsi="Times New Roman" w:cs="Times New Roman"/>
                <w:bCs/>
                <w:i/>
                <w:iCs/>
                <w:sz w:val="24"/>
                <w:szCs w:val="24"/>
              </w:rPr>
              <w:t>Приложими за изчисляване на общия начален икономически размер на стопанството от раздел 7. „Допустими кандидати/бенефициенти“, „</w:t>
            </w:r>
            <w:r w:rsidRPr="00C74DD6">
              <w:rPr>
                <w:rFonts w:ascii="Times New Roman" w:hAnsi="Times New Roman" w:cs="Times New Roman"/>
                <w:bCs/>
                <w:i/>
                <w:iCs/>
                <w:sz w:val="24"/>
                <w:szCs w:val="24"/>
                <w:lang w:val="en-US"/>
              </w:rPr>
              <w:t xml:space="preserve">I. </w:t>
            </w:r>
            <w:r w:rsidRPr="00C74DD6">
              <w:rPr>
                <w:rFonts w:ascii="Times New Roman" w:hAnsi="Times New Roman" w:cs="Times New Roman"/>
                <w:bCs/>
                <w:i/>
                <w:iCs/>
                <w:sz w:val="24"/>
                <w:szCs w:val="24"/>
              </w:rPr>
              <w:t xml:space="preserve">Критерии за допустимост на кандидатите“, т. 2. 3. </w:t>
            </w:r>
            <w:r w:rsidRPr="00C74DD6">
              <w:rPr>
                <w:rFonts w:ascii="Times New Roman" w:hAnsi="Times New Roman" w:cs="Times New Roman"/>
                <w:i/>
                <w:iCs/>
                <w:sz w:val="24"/>
                <w:szCs w:val="24"/>
              </w:rPr>
              <w:t>Когато към датата на кандидатстване не е представен документът/</w:t>
            </w:r>
            <w:proofErr w:type="spellStart"/>
            <w:r w:rsidRPr="00C74DD6">
              <w:rPr>
                <w:rFonts w:ascii="Times New Roman" w:hAnsi="Times New Roman" w:cs="Times New Roman"/>
                <w:i/>
                <w:iCs/>
                <w:sz w:val="24"/>
                <w:szCs w:val="24"/>
              </w:rPr>
              <w:t>ите</w:t>
            </w:r>
            <w:proofErr w:type="spellEnd"/>
            <w:r w:rsidRPr="00C74DD6">
              <w:rPr>
                <w:rFonts w:ascii="Times New Roman" w:hAnsi="Times New Roman" w:cs="Times New Roman"/>
                <w:i/>
                <w:iCs/>
                <w:sz w:val="24"/>
                <w:szCs w:val="24"/>
              </w:rPr>
              <w:t xml:space="preserve">, то следва да бъде/ат представен/и най-късно в срока, </w:t>
            </w:r>
            <w:r w:rsidRPr="00C74DD6">
              <w:rPr>
                <w:rFonts w:ascii="Times New Roman" w:hAnsi="Times New Roman" w:cs="Times New Roman"/>
                <w:i/>
                <w:sz w:val="24"/>
                <w:szCs w:val="24"/>
              </w:rPr>
              <w:t xml:space="preserve">указан в писмото за отстраняване на несъответствия и </w:t>
            </w:r>
            <w:proofErr w:type="spellStart"/>
            <w:r w:rsidRPr="00C74DD6">
              <w:rPr>
                <w:rFonts w:ascii="Times New Roman" w:hAnsi="Times New Roman" w:cs="Times New Roman"/>
                <w:i/>
                <w:sz w:val="24"/>
                <w:szCs w:val="24"/>
              </w:rPr>
              <w:t>нередовности</w:t>
            </w:r>
            <w:proofErr w:type="spellEnd"/>
            <w:r w:rsidR="00280B74" w:rsidRPr="00C74DD6">
              <w:rPr>
                <w:rFonts w:ascii="Times New Roman" w:hAnsi="Times New Roman" w:cs="Times New Roman"/>
                <w:i/>
                <w:sz w:val="24"/>
                <w:szCs w:val="24"/>
              </w:rPr>
              <w:t>, в случай че ДФ „Земеделие“ не може да извърши служебна справка</w:t>
            </w:r>
            <w:r w:rsidRPr="00C74DD6">
              <w:rPr>
                <w:rFonts w:ascii="Times New Roman" w:hAnsi="Times New Roman" w:cs="Times New Roman"/>
                <w:bCs/>
                <w:sz w:val="24"/>
                <w:szCs w:val="24"/>
              </w:rPr>
              <w:t xml:space="preserve">); </w:t>
            </w:r>
          </w:p>
          <w:p w14:paraId="17286ADC" w14:textId="6E639B48" w:rsidR="0071299D" w:rsidRPr="00C74DD6" w:rsidRDefault="0071299D" w:rsidP="00B103DF">
            <w:pPr>
              <w:numPr>
                <w:ilvl w:val="0"/>
                <w:numId w:val="4"/>
              </w:numPr>
              <w:spacing w:after="120" w:line="276" w:lineRule="auto"/>
              <w:ind w:left="0" w:firstLine="0"/>
              <w:contextualSpacing/>
              <w:jc w:val="both"/>
              <w:rPr>
                <w:rFonts w:ascii="Times New Roman" w:hAnsi="Times New Roman" w:cs="Times New Roman"/>
                <w:sz w:val="24"/>
                <w:szCs w:val="24"/>
              </w:rPr>
            </w:pPr>
            <w:r w:rsidRPr="00C74DD6">
              <w:rPr>
                <w:rFonts w:ascii="Times New Roman" w:hAnsi="Times New Roman" w:cs="Times New Roman"/>
                <w:bCs/>
                <w:sz w:val="24"/>
                <w:szCs w:val="24"/>
              </w:rPr>
              <w:t>Документ за собственост на животновъдните сгради и помещения и/или документ за ползване на животновъдните сгради или помещения или на земята, върху която са разположени пчелините (</w:t>
            </w:r>
            <w:r w:rsidRPr="00C74DD6">
              <w:rPr>
                <w:rFonts w:ascii="Times New Roman" w:hAnsi="Times New Roman" w:cs="Times New Roman"/>
                <w:bCs/>
                <w:i/>
                <w:iCs/>
                <w:sz w:val="24"/>
                <w:szCs w:val="24"/>
              </w:rPr>
              <w:t>в случай на пчеларство</w:t>
            </w:r>
            <w:r w:rsidRPr="00C74DD6">
              <w:rPr>
                <w:rFonts w:ascii="Times New Roman" w:hAnsi="Times New Roman" w:cs="Times New Roman"/>
                <w:bCs/>
                <w:sz w:val="24"/>
                <w:szCs w:val="24"/>
              </w:rPr>
              <w:t>), вписан в службата по вписванията към съответния районен съд. Документът за ползване следва да е влязъл в сил</w:t>
            </w:r>
            <w:r w:rsidR="00AC0B87" w:rsidRPr="00C74DD6">
              <w:rPr>
                <w:rFonts w:ascii="Times New Roman" w:hAnsi="Times New Roman" w:cs="Times New Roman"/>
                <w:bCs/>
                <w:sz w:val="24"/>
                <w:szCs w:val="24"/>
              </w:rPr>
              <w:t>а към датата на кандидатстване.</w:t>
            </w:r>
            <w:r w:rsidRPr="00C74DD6">
              <w:rPr>
                <w:rFonts w:ascii="Times New Roman" w:hAnsi="Times New Roman" w:cs="Times New Roman"/>
                <w:bCs/>
                <w:sz w:val="24"/>
                <w:szCs w:val="24"/>
              </w:rPr>
              <w:t xml:space="preserve">  </w:t>
            </w:r>
            <w:r w:rsidRPr="00C74DD6">
              <w:rPr>
                <w:rFonts w:ascii="Times New Roman" w:hAnsi="Times New Roman" w:cs="Times New Roman"/>
                <w:b/>
                <w:sz w:val="24"/>
                <w:szCs w:val="24"/>
              </w:rPr>
              <w:t>(</w:t>
            </w:r>
            <w:r w:rsidRPr="00C74DD6">
              <w:rPr>
                <w:rFonts w:ascii="Times New Roman" w:hAnsi="Times New Roman" w:cs="Times New Roman"/>
                <w:sz w:val="24"/>
                <w:szCs w:val="24"/>
              </w:rPr>
              <w:t>важи за</w:t>
            </w:r>
            <w:r w:rsidRPr="00C74DD6">
              <w:rPr>
                <w:rFonts w:ascii="Times New Roman" w:hAnsi="Times New Roman" w:cs="Times New Roman"/>
                <w:b/>
                <w:sz w:val="24"/>
                <w:szCs w:val="24"/>
              </w:rPr>
              <w:t xml:space="preserve"> </w:t>
            </w:r>
            <w:r w:rsidRPr="00C74DD6">
              <w:rPr>
                <w:rFonts w:ascii="Times New Roman" w:hAnsi="Times New Roman" w:cs="Times New Roman"/>
                <w:sz w:val="24"/>
                <w:szCs w:val="24"/>
              </w:rPr>
              <w:t>т. 2.5 от раздел 7. „Допустими кандидати/бенефициенти и партньори</w:t>
            </w:r>
            <w:r w:rsidRPr="00ED1A0D">
              <w:rPr>
                <w:rFonts w:ascii="Times New Roman" w:hAnsi="Times New Roman" w:cs="Times New Roman"/>
                <w:sz w:val="24"/>
                <w:szCs w:val="24"/>
              </w:rPr>
              <w:t>“</w:t>
            </w:r>
            <w:r w:rsidR="00065E99" w:rsidRPr="00ED1A0D">
              <w:rPr>
                <w:rFonts w:ascii="Times New Roman" w:hAnsi="Times New Roman" w:cs="Times New Roman"/>
                <w:sz w:val="24"/>
                <w:szCs w:val="24"/>
              </w:rPr>
              <w:t>,</w:t>
            </w:r>
            <w:r w:rsidRPr="00C74DD6">
              <w:rPr>
                <w:rFonts w:ascii="Times New Roman" w:hAnsi="Times New Roman" w:cs="Times New Roman"/>
                <w:sz w:val="24"/>
                <w:szCs w:val="24"/>
              </w:rPr>
              <w:t xml:space="preserve"> „I. Критерии за допустимост на кандидатите“</w:t>
            </w:r>
            <w:r w:rsidRPr="00C74DD6">
              <w:rPr>
                <w:rFonts w:ascii="Times New Roman" w:hAnsi="Times New Roman" w:cs="Times New Roman"/>
                <w:i/>
                <w:iCs/>
                <w:sz w:val="24"/>
                <w:szCs w:val="24"/>
              </w:rPr>
              <w:t>);</w:t>
            </w:r>
            <w:r w:rsidRPr="00C74DD6">
              <w:rPr>
                <w:rFonts w:ascii="Times New Roman" w:hAnsi="Times New Roman" w:cs="Times New Roman"/>
                <w:bCs/>
                <w:i/>
                <w:iCs/>
                <w:sz w:val="24"/>
                <w:szCs w:val="24"/>
              </w:rPr>
              <w:t xml:space="preserve"> </w:t>
            </w:r>
          </w:p>
          <w:p w14:paraId="049834D2" w14:textId="77777777" w:rsidR="0071299D" w:rsidRPr="00C74DD6" w:rsidRDefault="0071299D" w:rsidP="00B103DF">
            <w:pPr>
              <w:spacing w:after="120" w:line="276" w:lineRule="auto"/>
              <w:contextualSpacing/>
              <w:jc w:val="both"/>
              <w:rPr>
                <w:rFonts w:ascii="Times New Roman" w:hAnsi="Times New Roman" w:cs="Times New Roman"/>
                <w:sz w:val="24"/>
                <w:szCs w:val="24"/>
                <w:lang w:val="en-US"/>
              </w:rPr>
            </w:pPr>
            <w:r w:rsidRPr="00C74DD6" w:rsidDel="009553C2">
              <w:rPr>
                <w:rFonts w:ascii="Times New Roman" w:hAnsi="Times New Roman" w:cs="Times New Roman"/>
                <w:bCs/>
                <w:i/>
                <w:iCs/>
                <w:sz w:val="24"/>
                <w:szCs w:val="24"/>
              </w:rPr>
              <w:t xml:space="preserve"> </w:t>
            </w:r>
            <w:r w:rsidRPr="00C74DD6">
              <w:rPr>
                <w:rFonts w:ascii="Times New Roman" w:hAnsi="Times New Roman" w:cs="Times New Roman"/>
                <w:i/>
                <w:iCs/>
                <w:sz w:val="24"/>
                <w:szCs w:val="24"/>
              </w:rPr>
              <w:t>(Когато към датата на кандидатстване не е представен документът/</w:t>
            </w:r>
            <w:proofErr w:type="spellStart"/>
            <w:r w:rsidRPr="00C74DD6">
              <w:rPr>
                <w:rFonts w:ascii="Times New Roman" w:hAnsi="Times New Roman" w:cs="Times New Roman"/>
                <w:i/>
                <w:iCs/>
                <w:sz w:val="24"/>
                <w:szCs w:val="24"/>
              </w:rPr>
              <w:t>ите</w:t>
            </w:r>
            <w:proofErr w:type="spellEnd"/>
            <w:r w:rsidRPr="00C74DD6">
              <w:rPr>
                <w:rFonts w:ascii="Times New Roman" w:hAnsi="Times New Roman" w:cs="Times New Roman"/>
                <w:i/>
                <w:iCs/>
                <w:sz w:val="24"/>
                <w:szCs w:val="24"/>
              </w:rPr>
              <w:t xml:space="preserve">, то следва да бъде/ат представен/и най-късно в срока, </w:t>
            </w:r>
            <w:r w:rsidRPr="00C74DD6">
              <w:rPr>
                <w:rFonts w:ascii="Times New Roman" w:hAnsi="Times New Roman" w:cs="Times New Roman"/>
                <w:i/>
                <w:sz w:val="24"/>
                <w:szCs w:val="24"/>
              </w:rPr>
              <w:t xml:space="preserve">указан в писмото за отстраняване на несъответствия и </w:t>
            </w:r>
            <w:proofErr w:type="spellStart"/>
            <w:r w:rsidRPr="00C74DD6">
              <w:rPr>
                <w:rFonts w:ascii="Times New Roman" w:hAnsi="Times New Roman" w:cs="Times New Roman"/>
                <w:i/>
                <w:sz w:val="24"/>
                <w:szCs w:val="24"/>
              </w:rPr>
              <w:t>нередовности</w:t>
            </w:r>
            <w:proofErr w:type="spellEnd"/>
            <w:r w:rsidR="00D178B3" w:rsidRPr="00C74DD6">
              <w:rPr>
                <w:rFonts w:ascii="Times New Roman" w:hAnsi="Times New Roman" w:cs="Times New Roman"/>
                <w:i/>
                <w:sz w:val="24"/>
                <w:szCs w:val="24"/>
              </w:rPr>
              <w:t>,</w:t>
            </w:r>
            <w:r w:rsidR="00D178B3" w:rsidRPr="00C74DD6">
              <w:rPr>
                <w:rFonts w:ascii="Times New Roman" w:hAnsi="Times New Roman" w:cs="Times New Roman"/>
                <w:sz w:val="24"/>
                <w:szCs w:val="24"/>
              </w:rPr>
              <w:t xml:space="preserve"> </w:t>
            </w:r>
            <w:r w:rsidR="00D178B3" w:rsidRPr="00C74DD6">
              <w:rPr>
                <w:rFonts w:ascii="Times New Roman" w:hAnsi="Times New Roman" w:cs="Times New Roman"/>
                <w:i/>
                <w:sz w:val="24"/>
                <w:szCs w:val="24"/>
              </w:rPr>
              <w:t>в случай че ДФ „Земеделие“ не може да извърши служебна справка</w:t>
            </w:r>
            <w:r w:rsidRPr="00C74DD6">
              <w:rPr>
                <w:rFonts w:ascii="Times New Roman" w:hAnsi="Times New Roman" w:cs="Times New Roman"/>
                <w:i/>
                <w:sz w:val="24"/>
                <w:szCs w:val="24"/>
              </w:rPr>
              <w:t>).</w:t>
            </w:r>
          </w:p>
          <w:p w14:paraId="5E2F06EC" w14:textId="77777777" w:rsidR="00A8572A" w:rsidRPr="00C74DD6" w:rsidRDefault="00A8572A" w:rsidP="00B103DF">
            <w:pPr>
              <w:numPr>
                <w:ilvl w:val="0"/>
                <w:numId w:val="4"/>
              </w:numPr>
              <w:spacing w:after="120" w:line="276" w:lineRule="auto"/>
              <w:ind w:left="0" w:firstLine="0"/>
              <w:contextualSpacing/>
              <w:jc w:val="both"/>
              <w:rPr>
                <w:rFonts w:ascii="Times New Roman" w:hAnsi="Times New Roman" w:cs="Times New Roman"/>
                <w:i/>
                <w:iCs/>
                <w:sz w:val="24"/>
                <w:szCs w:val="24"/>
              </w:rPr>
            </w:pPr>
            <w:r w:rsidRPr="00C74DD6">
              <w:rPr>
                <w:rFonts w:ascii="Times New Roman" w:hAnsi="Times New Roman" w:cs="Times New Roman"/>
                <w:sz w:val="24"/>
                <w:szCs w:val="24"/>
              </w:rPr>
              <w:t xml:space="preserve">Мотивираната писмена обосновка, придружена с доказателства за причините за разликата в заявената по схемите и мерките за директни плащания площ (последно заявената за подпомагане по тези схеми и мерки) и площта, заявена по заявлението за подпомагане по настоящата интервенция </w:t>
            </w:r>
            <w:r w:rsidRPr="00C74DD6">
              <w:rPr>
                <w:rFonts w:ascii="Times New Roman" w:hAnsi="Times New Roman" w:cs="Times New Roman"/>
                <w:b/>
                <w:bCs/>
                <w:i/>
                <w:iCs/>
                <w:sz w:val="24"/>
                <w:szCs w:val="24"/>
              </w:rPr>
              <w:t>(само в случай че кандидатът има подадено заявление по схемите за директни плащания и заявените пло</w:t>
            </w:r>
            <w:r w:rsidR="00DA47D0" w:rsidRPr="00C74DD6">
              <w:rPr>
                <w:rFonts w:ascii="Times New Roman" w:hAnsi="Times New Roman" w:cs="Times New Roman"/>
                <w:b/>
                <w:bCs/>
                <w:i/>
                <w:iCs/>
                <w:sz w:val="24"/>
                <w:szCs w:val="24"/>
              </w:rPr>
              <w:t>щи по схемите са над</w:t>
            </w:r>
            <w:r w:rsidRPr="00C74DD6">
              <w:rPr>
                <w:rFonts w:ascii="Times New Roman" w:hAnsi="Times New Roman" w:cs="Times New Roman"/>
                <w:b/>
                <w:bCs/>
                <w:i/>
                <w:iCs/>
                <w:sz w:val="24"/>
                <w:szCs w:val="24"/>
              </w:rPr>
              <w:t xml:space="preserve"> 3 на сто спрямо посочените в заявлението за подпомагане);</w:t>
            </w:r>
          </w:p>
          <w:p w14:paraId="4D297323" w14:textId="77777777" w:rsidR="0079423A" w:rsidRPr="00C74DD6" w:rsidRDefault="0079423A"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i/>
                <w:iCs/>
                <w:sz w:val="24"/>
                <w:szCs w:val="24"/>
              </w:rPr>
              <w:t xml:space="preserve">(Когато този документ не е представен към датата на подаване на </w:t>
            </w:r>
            <w:r w:rsidR="00E95262" w:rsidRPr="00C74DD6">
              <w:rPr>
                <w:rFonts w:ascii="Times New Roman" w:hAnsi="Times New Roman" w:cs="Times New Roman"/>
                <w:i/>
                <w:iCs/>
                <w:sz w:val="24"/>
                <w:szCs w:val="24"/>
              </w:rPr>
              <w:t>заявлението за подпомагане</w:t>
            </w:r>
            <w:r w:rsidRPr="00C74DD6">
              <w:rPr>
                <w:rFonts w:ascii="Times New Roman" w:hAnsi="Times New Roman" w:cs="Times New Roman"/>
                <w:i/>
                <w:iCs/>
                <w:sz w:val="24"/>
                <w:szCs w:val="24"/>
              </w:rPr>
              <w:t>, кандидатът трябва да го представи най-късно в срока</w:t>
            </w:r>
            <w:r w:rsidR="0004588D" w:rsidRPr="00C74DD6">
              <w:rPr>
                <w:rFonts w:ascii="Times New Roman" w:hAnsi="Times New Roman" w:cs="Times New Roman"/>
                <w:i/>
                <w:iCs/>
                <w:sz w:val="24"/>
                <w:szCs w:val="24"/>
              </w:rPr>
              <w:t>, указан в писмото</w:t>
            </w:r>
            <w:r w:rsidR="00A8572A" w:rsidRPr="00C74DD6">
              <w:rPr>
                <w:rFonts w:ascii="Times New Roman" w:hAnsi="Times New Roman" w:cs="Times New Roman"/>
                <w:i/>
                <w:iCs/>
                <w:sz w:val="24"/>
                <w:szCs w:val="24"/>
              </w:rPr>
              <w:t xml:space="preserve"> </w:t>
            </w:r>
            <w:r w:rsidR="00A8572A" w:rsidRPr="00C74DD6">
              <w:rPr>
                <w:rFonts w:ascii="Times New Roman" w:hAnsi="Times New Roman" w:cs="Times New Roman"/>
                <w:i/>
                <w:sz w:val="24"/>
                <w:szCs w:val="24"/>
              </w:rPr>
              <w:t xml:space="preserve">за отстраняване на несъответствия и </w:t>
            </w:r>
            <w:proofErr w:type="spellStart"/>
            <w:r w:rsidR="00A8572A" w:rsidRPr="00C74DD6">
              <w:rPr>
                <w:rFonts w:ascii="Times New Roman" w:hAnsi="Times New Roman" w:cs="Times New Roman"/>
                <w:i/>
                <w:sz w:val="24"/>
                <w:szCs w:val="24"/>
              </w:rPr>
              <w:t>нередовности</w:t>
            </w:r>
            <w:proofErr w:type="spellEnd"/>
            <w:r w:rsidRPr="00C74DD6">
              <w:rPr>
                <w:rFonts w:ascii="Times New Roman" w:hAnsi="Times New Roman" w:cs="Times New Roman"/>
                <w:i/>
                <w:iCs/>
                <w:sz w:val="24"/>
                <w:szCs w:val="24"/>
              </w:rPr>
              <w:t>);</w:t>
            </w:r>
          </w:p>
          <w:p w14:paraId="4A32D2AA" w14:textId="77777777" w:rsidR="009A4430" w:rsidRPr="00C74DD6" w:rsidRDefault="0079423A" w:rsidP="00B103DF">
            <w:pPr>
              <w:numPr>
                <w:ilvl w:val="0"/>
                <w:numId w:val="4"/>
              </w:numPr>
              <w:spacing w:after="120" w:line="276" w:lineRule="auto"/>
              <w:ind w:left="0" w:firstLine="0"/>
              <w:contextualSpacing/>
              <w:jc w:val="both"/>
              <w:rPr>
                <w:rFonts w:ascii="Times New Roman" w:hAnsi="Times New Roman" w:cs="Times New Roman"/>
                <w:sz w:val="24"/>
                <w:szCs w:val="24"/>
              </w:rPr>
            </w:pPr>
            <w:r w:rsidRPr="00C74DD6">
              <w:rPr>
                <w:rFonts w:ascii="Times New Roman" w:hAnsi="Times New Roman" w:cs="Times New Roman"/>
                <w:sz w:val="24"/>
                <w:szCs w:val="24"/>
              </w:rPr>
              <w:t xml:space="preserve">Лицензи, разрешения и/или регистрация за извършване на дейността/инвестицията, изискуеми и издадени съгласно българското законодателство във връзка с т. 17 от </w:t>
            </w:r>
            <w:r w:rsidR="00B61EEC" w:rsidRPr="00C74DD6">
              <w:rPr>
                <w:rFonts w:ascii="Times New Roman" w:hAnsi="Times New Roman" w:cs="Times New Roman"/>
                <w:sz w:val="24"/>
                <w:szCs w:val="24"/>
              </w:rPr>
              <w:t xml:space="preserve">т. </w:t>
            </w:r>
            <w:r w:rsidR="00B61EEC" w:rsidRPr="00C74DD6">
              <w:rPr>
                <w:rFonts w:ascii="Times New Roman" w:hAnsi="Times New Roman" w:cs="Times New Roman"/>
                <w:sz w:val="24"/>
                <w:szCs w:val="24"/>
                <w:lang w:val="en-US"/>
              </w:rPr>
              <w:t>I.</w:t>
            </w:r>
            <w:r w:rsidR="00B61EEC" w:rsidRPr="00C74DD6">
              <w:rPr>
                <w:rFonts w:ascii="Times New Roman" w:hAnsi="Times New Roman" w:cs="Times New Roman"/>
                <w:sz w:val="24"/>
                <w:szCs w:val="24"/>
              </w:rPr>
              <w:t xml:space="preserve"> </w:t>
            </w:r>
            <w:r w:rsidRPr="00C74DD6">
              <w:rPr>
                <w:rFonts w:ascii="Times New Roman" w:hAnsi="Times New Roman" w:cs="Times New Roman"/>
                <w:sz w:val="24"/>
                <w:szCs w:val="24"/>
              </w:rPr>
              <w:t>„Критерии</w:t>
            </w:r>
            <w:r w:rsidR="0008208D" w:rsidRPr="00C74DD6">
              <w:rPr>
                <w:rFonts w:ascii="Times New Roman" w:hAnsi="Times New Roman" w:cs="Times New Roman"/>
                <w:sz w:val="24"/>
                <w:szCs w:val="24"/>
              </w:rPr>
              <w:t xml:space="preserve"> за допустимост на кандидатите</w:t>
            </w:r>
            <w:proofErr w:type="gramStart"/>
            <w:r w:rsidR="0008208D" w:rsidRPr="00C74DD6">
              <w:rPr>
                <w:rFonts w:ascii="Times New Roman" w:hAnsi="Times New Roman" w:cs="Times New Roman"/>
                <w:sz w:val="24"/>
                <w:szCs w:val="24"/>
              </w:rPr>
              <w:t xml:space="preserve">“ </w:t>
            </w:r>
            <w:r w:rsidRPr="00C74DD6">
              <w:rPr>
                <w:rFonts w:ascii="Times New Roman" w:hAnsi="Times New Roman" w:cs="Times New Roman"/>
                <w:sz w:val="24"/>
                <w:szCs w:val="24"/>
              </w:rPr>
              <w:t>или</w:t>
            </w:r>
            <w:proofErr w:type="gramEnd"/>
            <w:r w:rsidRPr="00C74DD6">
              <w:rPr>
                <w:rFonts w:ascii="Times New Roman" w:hAnsi="Times New Roman" w:cs="Times New Roman"/>
                <w:sz w:val="24"/>
                <w:szCs w:val="24"/>
              </w:rPr>
              <w:t xml:space="preserve"> писмени доказателства, че е направено искане за издаването им от съответния орган. </w:t>
            </w:r>
          </w:p>
          <w:p w14:paraId="1AC8B281" w14:textId="77777777" w:rsidR="0079423A" w:rsidRPr="00C74DD6" w:rsidRDefault="0079423A"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i/>
                <w:iCs/>
                <w:sz w:val="24"/>
                <w:szCs w:val="24"/>
              </w:rPr>
              <w:t xml:space="preserve">(Когато този документ не е представен към датата на подаване на </w:t>
            </w:r>
            <w:r w:rsidR="00E95262" w:rsidRPr="00C74DD6">
              <w:rPr>
                <w:rFonts w:ascii="Times New Roman" w:hAnsi="Times New Roman" w:cs="Times New Roman"/>
                <w:i/>
                <w:iCs/>
                <w:sz w:val="24"/>
                <w:szCs w:val="24"/>
              </w:rPr>
              <w:t xml:space="preserve">заявлението за подпомагане </w:t>
            </w:r>
            <w:r w:rsidRPr="00C74DD6">
              <w:rPr>
                <w:rFonts w:ascii="Times New Roman" w:hAnsi="Times New Roman" w:cs="Times New Roman"/>
                <w:i/>
                <w:iCs/>
                <w:sz w:val="24"/>
                <w:szCs w:val="24"/>
              </w:rPr>
              <w:t>, кандидатът трябва да го представи най-късно в срока</w:t>
            </w:r>
            <w:r w:rsidR="0004588D" w:rsidRPr="00C74DD6">
              <w:rPr>
                <w:rFonts w:ascii="Times New Roman" w:hAnsi="Times New Roman" w:cs="Times New Roman"/>
                <w:i/>
                <w:iCs/>
                <w:sz w:val="24"/>
                <w:szCs w:val="24"/>
              </w:rPr>
              <w:t>, указан в писмото</w:t>
            </w:r>
            <w:r w:rsidR="00FC5A84" w:rsidRPr="00C74DD6">
              <w:rPr>
                <w:rFonts w:ascii="Times New Roman" w:hAnsi="Times New Roman" w:cs="Times New Roman"/>
                <w:i/>
                <w:sz w:val="24"/>
                <w:szCs w:val="24"/>
              </w:rPr>
              <w:t xml:space="preserve"> за отстраняване на несъответствия и </w:t>
            </w:r>
            <w:proofErr w:type="spellStart"/>
            <w:r w:rsidR="00FC5A84" w:rsidRPr="00C74DD6">
              <w:rPr>
                <w:rFonts w:ascii="Times New Roman" w:hAnsi="Times New Roman" w:cs="Times New Roman"/>
                <w:i/>
                <w:sz w:val="24"/>
                <w:szCs w:val="24"/>
              </w:rPr>
              <w:t>нередовности</w:t>
            </w:r>
            <w:proofErr w:type="spellEnd"/>
            <w:r w:rsidRPr="00C74DD6">
              <w:rPr>
                <w:rFonts w:ascii="Times New Roman" w:hAnsi="Times New Roman" w:cs="Times New Roman"/>
                <w:i/>
                <w:iCs/>
                <w:sz w:val="24"/>
                <w:szCs w:val="24"/>
              </w:rPr>
              <w:t>);</w:t>
            </w:r>
          </w:p>
          <w:p w14:paraId="2074C42D" w14:textId="77777777" w:rsidR="00513181" w:rsidRPr="00C74DD6" w:rsidRDefault="00513181" w:rsidP="00B103DF">
            <w:pPr>
              <w:pStyle w:val="ListParagraph"/>
              <w:spacing w:after="120" w:line="276" w:lineRule="auto"/>
              <w:ind w:left="0"/>
              <w:jc w:val="both"/>
              <w:rPr>
                <w:rFonts w:ascii="Times New Roman" w:hAnsi="Times New Roman" w:cs="Times New Roman"/>
                <w:sz w:val="24"/>
                <w:szCs w:val="24"/>
              </w:rPr>
            </w:pPr>
            <w:r w:rsidRPr="00C74DD6">
              <w:rPr>
                <w:rFonts w:ascii="Times New Roman" w:hAnsi="Times New Roman" w:cs="Times New Roman"/>
                <w:sz w:val="24"/>
                <w:szCs w:val="24"/>
              </w:rPr>
              <w:t>10.</w:t>
            </w:r>
            <w:r w:rsidRPr="00C74DD6">
              <w:rPr>
                <w:rFonts w:ascii="Times New Roman" w:hAnsi="Times New Roman" w:cs="Times New Roman"/>
                <w:sz w:val="24"/>
                <w:szCs w:val="24"/>
              </w:rPr>
              <w:tab/>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w:t>
            </w:r>
            <w:r w:rsidRPr="00C74DD6">
              <w:rPr>
                <w:rFonts w:ascii="Times New Roman" w:hAnsi="Times New Roman" w:cs="Times New Roman"/>
                <w:sz w:val="24"/>
                <w:szCs w:val="24"/>
              </w:rPr>
              <w:lastRenderedPageBreak/>
              <w:t>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ЗООС и/или ЗБР и ЗВ (във връзка с из</w:t>
            </w:r>
            <w:r w:rsidR="00381198" w:rsidRPr="00C74DD6">
              <w:rPr>
                <w:rFonts w:ascii="Times New Roman" w:hAnsi="Times New Roman" w:cs="Times New Roman"/>
                <w:sz w:val="24"/>
                <w:szCs w:val="24"/>
              </w:rPr>
              <w:t>искването по т. 22</w:t>
            </w:r>
            <w:r w:rsidRPr="00C74DD6">
              <w:rPr>
                <w:rFonts w:ascii="Times New Roman" w:hAnsi="Times New Roman" w:cs="Times New Roman"/>
                <w:sz w:val="24"/>
                <w:szCs w:val="24"/>
              </w:rPr>
              <w:t xml:space="preserve"> от раздел 7. „Допустими кандидати/бенефициенти“, „I. Критерии за допустимост на кандидатите“). </w:t>
            </w:r>
          </w:p>
          <w:p w14:paraId="3A96A680" w14:textId="77777777" w:rsidR="00513181" w:rsidRPr="00C74DD6" w:rsidRDefault="00513181" w:rsidP="00B103DF">
            <w:pPr>
              <w:spacing w:after="120" w:line="276" w:lineRule="auto"/>
              <w:contextualSpacing/>
              <w:jc w:val="both"/>
              <w:rPr>
                <w:rFonts w:ascii="Times New Roman" w:hAnsi="Times New Roman" w:cs="Times New Roman"/>
                <w:i/>
                <w:iCs/>
                <w:sz w:val="24"/>
                <w:szCs w:val="24"/>
              </w:rPr>
            </w:pPr>
            <w:r w:rsidRPr="00C74DD6">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C74DD6">
              <w:rPr>
                <w:rFonts w:ascii="Times New Roman" w:hAnsi="Times New Roman" w:cs="Times New Roman"/>
                <w:i/>
                <w:sz w:val="24"/>
                <w:szCs w:val="24"/>
              </w:rPr>
              <w:t>нередовности</w:t>
            </w:r>
            <w:proofErr w:type="spellEnd"/>
            <w:r w:rsidRPr="00C74DD6">
              <w:rPr>
                <w:rFonts w:ascii="Times New Roman" w:hAnsi="Times New Roman" w:cs="Times New Roman"/>
                <w:i/>
                <w:sz w:val="24"/>
                <w:szCs w:val="24"/>
              </w:rPr>
              <w:t>)</w:t>
            </w:r>
          </w:p>
          <w:p w14:paraId="407E4029" w14:textId="77777777" w:rsidR="0008208D" w:rsidRPr="005E5BE5" w:rsidRDefault="0030492D" w:rsidP="00B103DF">
            <w:pPr>
              <w:spacing w:after="120" w:line="276" w:lineRule="auto"/>
              <w:ind w:left="35"/>
              <w:jc w:val="both"/>
              <w:rPr>
                <w:rFonts w:ascii="Times New Roman" w:hAnsi="Times New Roman" w:cs="Times New Roman"/>
                <w:sz w:val="24"/>
                <w:szCs w:val="24"/>
              </w:rPr>
            </w:pPr>
            <w:r w:rsidRPr="00C74DD6">
              <w:rPr>
                <w:rFonts w:ascii="Times New Roman" w:hAnsi="Times New Roman" w:cs="Times New Roman"/>
                <w:sz w:val="24"/>
                <w:szCs w:val="24"/>
              </w:rPr>
              <w:t xml:space="preserve">11. </w:t>
            </w:r>
            <w:r w:rsidR="0008208D" w:rsidRPr="005E5BE5">
              <w:rPr>
                <w:rFonts w:ascii="Times New Roman" w:hAnsi="Times New Roman" w:cs="Times New Roman"/>
                <w:sz w:val="24"/>
                <w:szCs w:val="24"/>
              </w:rPr>
              <w:t xml:space="preserve">Опис на животните, заверен от официален ветеринарен лекар не по-рано от един месец преди датата на подаване на заявлението за подпомагане (в случай, че ползвателят отглежда видове животни, които не се идентифицират с идентификационни средства по реда на Наредба № 6 от 8 октомври 2013 г. за изискванията към средствата за официална идентификация на животните и използването им, условията, реда и контрола по събиране, въвеждане, поддържане и използване на информацията в интегрираната информационна система на Българската агенция по безопасност на храните, </w:t>
            </w:r>
            <w:proofErr w:type="spellStart"/>
            <w:r w:rsidR="0008208D" w:rsidRPr="005E5BE5">
              <w:rPr>
                <w:rFonts w:ascii="Times New Roman" w:hAnsi="Times New Roman" w:cs="Times New Roman"/>
                <w:sz w:val="24"/>
                <w:szCs w:val="24"/>
              </w:rPr>
              <w:t>обн</w:t>
            </w:r>
            <w:proofErr w:type="spellEnd"/>
            <w:r w:rsidR="0008208D" w:rsidRPr="005E5BE5">
              <w:rPr>
                <w:rFonts w:ascii="Times New Roman" w:hAnsi="Times New Roman" w:cs="Times New Roman"/>
                <w:sz w:val="24"/>
                <w:szCs w:val="24"/>
              </w:rPr>
              <w:t>. ДВ. бр. 90).</w:t>
            </w:r>
          </w:p>
          <w:p w14:paraId="46703F8F" w14:textId="77777777" w:rsidR="0008208D" w:rsidRPr="00C74DD6" w:rsidRDefault="0008208D" w:rsidP="00B103DF">
            <w:pPr>
              <w:pStyle w:val="ListParagraph"/>
              <w:spacing w:after="120" w:line="276" w:lineRule="auto"/>
              <w:ind w:left="29"/>
              <w:jc w:val="both"/>
              <w:rPr>
                <w:rFonts w:ascii="Times New Roman" w:hAnsi="Times New Roman" w:cs="Times New Roman"/>
                <w:i/>
                <w:sz w:val="24"/>
                <w:szCs w:val="24"/>
              </w:rPr>
            </w:pPr>
            <w:r w:rsidRPr="00C74DD6">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C74DD6">
              <w:rPr>
                <w:rFonts w:ascii="Times New Roman" w:hAnsi="Times New Roman" w:cs="Times New Roman"/>
                <w:i/>
                <w:sz w:val="24"/>
                <w:szCs w:val="24"/>
              </w:rPr>
              <w:t>нередовности</w:t>
            </w:r>
            <w:proofErr w:type="spellEnd"/>
            <w:r w:rsidRPr="00C74DD6">
              <w:rPr>
                <w:rFonts w:ascii="Times New Roman" w:hAnsi="Times New Roman" w:cs="Times New Roman"/>
                <w:i/>
                <w:sz w:val="24"/>
                <w:szCs w:val="24"/>
              </w:rPr>
              <w:t>)</w:t>
            </w:r>
          </w:p>
          <w:p w14:paraId="5B43228B" w14:textId="77777777" w:rsidR="0008208D" w:rsidRPr="00C74DD6" w:rsidRDefault="0008208D" w:rsidP="00B103DF">
            <w:pPr>
              <w:pStyle w:val="ListParagraph"/>
              <w:spacing w:after="120" w:line="276" w:lineRule="auto"/>
              <w:ind w:left="29"/>
              <w:jc w:val="both"/>
              <w:rPr>
                <w:rFonts w:ascii="Times New Roman" w:hAnsi="Times New Roman" w:cs="Times New Roman"/>
                <w:sz w:val="24"/>
                <w:szCs w:val="24"/>
              </w:rPr>
            </w:pPr>
          </w:p>
          <w:p w14:paraId="39912748" w14:textId="77777777" w:rsidR="003F32E5" w:rsidRPr="00C74DD6" w:rsidRDefault="003F32E5" w:rsidP="00B103DF">
            <w:pPr>
              <w:pStyle w:val="ListParagraph"/>
              <w:numPr>
                <w:ilvl w:val="0"/>
                <w:numId w:val="14"/>
              </w:numPr>
              <w:spacing w:after="120" w:line="276" w:lineRule="auto"/>
              <w:ind w:left="0" w:firstLine="0"/>
              <w:jc w:val="both"/>
              <w:rPr>
                <w:rFonts w:ascii="Times New Roman" w:hAnsi="Times New Roman" w:cs="Times New Roman"/>
                <w:i/>
                <w:iCs/>
                <w:sz w:val="24"/>
                <w:szCs w:val="24"/>
              </w:rPr>
            </w:pPr>
            <w:r w:rsidRPr="00C74DD6">
              <w:rPr>
                <w:rFonts w:ascii="Times New Roman" w:hAnsi="Times New Roman" w:cs="Times New Roman"/>
                <w:sz w:val="24"/>
                <w:szCs w:val="24"/>
              </w:rPr>
              <w:t xml:space="preserve">Декларация </w:t>
            </w:r>
            <w:r w:rsidR="009910F4" w:rsidRPr="00C74DD6">
              <w:rPr>
                <w:rFonts w:ascii="Times New Roman" w:hAnsi="Times New Roman" w:cs="Times New Roman"/>
                <w:sz w:val="24"/>
                <w:szCs w:val="24"/>
              </w:rPr>
              <w:t>(по образец)</w:t>
            </w:r>
            <w:r w:rsidRPr="00C74DD6">
              <w:rPr>
                <w:rFonts w:ascii="Times New Roman" w:hAnsi="Times New Roman" w:cs="Times New Roman"/>
                <w:sz w:val="24"/>
                <w:szCs w:val="24"/>
              </w:rPr>
              <w:t xml:space="preserve"> - Приложение № 6. </w:t>
            </w:r>
          </w:p>
          <w:p w14:paraId="109CC781" w14:textId="77777777" w:rsidR="003F32E5" w:rsidRPr="00C74DD6" w:rsidRDefault="003F32E5" w:rsidP="00B103DF">
            <w:pPr>
              <w:spacing w:after="120" w:line="276" w:lineRule="auto"/>
              <w:contextualSpacing/>
              <w:jc w:val="both"/>
              <w:rPr>
                <w:rFonts w:ascii="Times New Roman" w:hAnsi="Times New Roman" w:cs="Times New Roman"/>
                <w:i/>
                <w:iCs/>
                <w:sz w:val="24"/>
                <w:szCs w:val="24"/>
              </w:rPr>
            </w:pPr>
            <w:r w:rsidRPr="00C74DD6">
              <w:rPr>
                <w:rFonts w:ascii="Times New Roman" w:hAnsi="Times New Roman" w:cs="Times New Roman"/>
                <w:i/>
                <w:iCs/>
                <w:sz w:val="24"/>
                <w:szCs w:val="24"/>
              </w:rPr>
              <w:t xml:space="preserve">(Документът се подписва с КЕП от </w:t>
            </w:r>
            <w:r w:rsidR="007B7879" w:rsidRPr="00C74DD6">
              <w:rPr>
                <w:rFonts w:ascii="Times New Roman" w:hAnsi="Times New Roman" w:cs="Times New Roman"/>
                <w:i/>
                <w:iCs/>
                <w:sz w:val="24"/>
                <w:szCs w:val="24"/>
              </w:rPr>
              <w:t xml:space="preserve">всички лица, представляващи кандидата и се представя в СЕУ към заявлението за подпомагане. </w:t>
            </w:r>
            <w:r w:rsidRPr="00C74DD6">
              <w:rPr>
                <w:rFonts w:ascii="Times New Roman" w:hAnsi="Times New Roman" w:cs="Times New Roman"/>
                <w:i/>
                <w:iCs/>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C74DD6">
              <w:rPr>
                <w:rFonts w:ascii="Times New Roman" w:hAnsi="Times New Roman" w:cs="Times New Roman"/>
                <w:i/>
                <w:iCs/>
                <w:sz w:val="24"/>
                <w:szCs w:val="24"/>
              </w:rPr>
              <w:t>нередовности</w:t>
            </w:r>
            <w:proofErr w:type="spellEnd"/>
            <w:r w:rsidRPr="00C74DD6">
              <w:rPr>
                <w:rFonts w:ascii="Times New Roman" w:hAnsi="Times New Roman" w:cs="Times New Roman"/>
                <w:i/>
                <w:iCs/>
                <w:sz w:val="24"/>
                <w:szCs w:val="24"/>
              </w:rPr>
              <w:t>);</w:t>
            </w:r>
          </w:p>
          <w:p w14:paraId="699E6B3D" w14:textId="77777777" w:rsidR="0079423A" w:rsidRPr="00C74DD6" w:rsidRDefault="0079423A" w:rsidP="00B103DF">
            <w:pPr>
              <w:pStyle w:val="ListParagraph"/>
              <w:spacing w:after="120" w:line="276" w:lineRule="auto"/>
              <w:ind w:left="0"/>
              <w:jc w:val="both"/>
              <w:rPr>
                <w:rFonts w:ascii="Times New Roman" w:hAnsi="Times New Roman" w:cs="Times New Roman"/>
                <w:sz w:val="24"/>
                <w:szCs w:val="24"/>
              </w:rPr>
            </w:pPr>
          </w:p>
          <w:p w14:paraId="7D84F905" w14:textId="693AF29B" w:rsidR="0079423A" w:rsidRPr="00C74DD6" w:rsidRDefault="00ED1A0D" w:rsidP="00B103DF">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ІІ</w:t>
            </w:r>
            <w:r w:rsidR="0079423A" w:rsidRPr="00C74DD6">
              <w:rPr>
                <w:rFonts w:ascii="Times New Roman" w:hAnsi="Times New Roman" w:cs="Times New Roman"/>
                <w:b/>
                <w:sz w:val="24"/>
                <w:szCs w:val="24"/>
              </w:rPr>
              <w:t xml:space="preserve"> Допълнителни документи, доказващи съответствие с приоритет по критериите за оценка:</w:t>
            </w:r>
          </w:p>
          <w:p w14:paraId="71522A4D" w14:textId="77777777" w:rsidR="00884687" w:rsidRPr="00C74DD6" w:rsidRDefault="0079423A" w:rsidP="00B103DF">
            <w:pPr>
              <w:spacing w:after="120" w:line="276" w:lineRule="auto"/>
              <w:contextualSpacing/>
              <w:jc w:val="both"/>
              <w:rPr>
                <w:rFonts w:ascii="Times New Roman" w:hAnsi="Times New Roman" w:cs="Times New Roman"/>
                <w:bCs/>
                <w:i/>
                <w:iCs/>
                <w:sz w:val="24"/>
                <w:szCs w:val="24"/>
              </w:rPr>
            </w:pPr>
            <w:r w:rsidRPr="00C74DD6">
              <w:rPr>
                <w:rFonts w:ascii="Times New Roman" w:hAnsi="Times New Roman" w:cs="Times New Roman"/>
                <w:sz w:val="24"/>
                <w:szCs w:val="24"/>
              </w:rPr>
              <w:t>1</w:t>
            </w:r>
            <w:r w:rsidR="00307035" w:rsidRPr="00C74DD6">
              <w:rPr>
                <w:rFonts w:ascii="Times New Roman" w:hAnsi="Times New Roman" w:cs="Times New Roman"/>
                <w:sz w:val="24"/>
                <w:szCs w:val="24"/>
              </w:rPr>
              <w:t xml:space="preserve">. </w:t>
            </w:r>
            <w:r w:rsidR="00A72EFB" w:rsidRPr="00C74DD6">
              <w:rPr>
                <w:rFonts w:ascii="Times New Roman" w:hAnsi="Times New Roman" w:cs="Times New Roman"/>
                <w:sz w:val="24"/>
                <w:szCs w:val="24"/>
              </w:rPr>
              <w:t xml:space="preserve"> </w:t>
            </w:r>
            <w:r w:rsidR="00792CDC" w:rsidRPr="00C74DD6">
              <w:rPr>
                <w:rFonts w:ascii="Times New Roman" w:hAnsi="Times New Roman" w:cs="Times New Roman"/>
                <w:sz w:val="24"/>
                <w:szCs w:val="24"/>
              </w:rPr>
              <w:t>За удостоверяване на трайно увреждане при подаване на заявление за подпомагане се представя валиден към датата на кандидатстване удостоверителен документ, издаден от компетентен орган. За валиден удостоверителен документ се счита решение на ТЕЛК/НЕЛК. (Документът се представя само ако в заявлението за подпомагане кандидатът е отбелязал, че отговаря на критерия за подбор № 5 от Раздел 12).</w:t>
            </w:r>
          </w:p>
        </w:tc>
      </w:tr>
    </w:tbl>
    <w:p w14:paraId="0EEAB883" w14:textId="77777777" w:rsidR="001D0EB3" w:rsidRPr="00C74DD6" w:rsidRDefault="001D0EB3" w:rsidP="00B103DF">
      <w:pPr>
        <w:spacing w:line="276" w:lineRule="auto"/>
        <w:rPr>
          <w:rFonts w:ascii="Times New Roman" w:hAnsi="Times New Roman" w:cs="Times New Roman"/>
          <w:sz w:val="24"/>
          <w:szCs w:val="24"/>
        </w:rPr>
      </w:pPr>
    </w:p>
    <w:p w14:paraId="0D5796C7" w14:textId="3FF076C8" w:rsidR="00E83DA3" w:rsidRPr="00ED1A0D" w:rsidRDefault="008307D0" w:rsidP="00B103DF">
      <w:pPr>
        <w:pStyle w:val="Heading1"/>
        <w:spacing w:line="276" w:lineRule="auto"/>
        <w:jc w:val="both"/>
        <w:rPr>
          <w:rFonts w:ascii="Times New Roman" w:hAnsi="Times New Roman" w:cs="Times New Roman"/>
          <w:b/>
          <w:color w:val="auto"/>
          <w:sz w:val="24"/>
          <w:szCs w:val="24"/>
        </w:rPr>
      </w:pPr>
      <w:bookmarkStart w:id="27" w:name="_Toc183010388"/>
      <w:r w:rsidRPr="00ED1A0D">
        <w:rPr>
          <w:rFonts w:ascii="Times New Roman" w:hAnsi="Times New Roman" w:cs="Times New Roman"/>
          <w:b/>
          <w:color w:val="auto"/>
          <w:sz w:val="24"/>
          <w:szCs w:val="24"/>
        </w:rPr>
        <w:t>1</w:t>
      </w:r>
      <w:r w:rsidR="001D0EB3" w:rsidRPr="00ED1A0D">
        <w:rPr>
          <w:rFonts w:ascii="Times New Roman" w:hAnsi="Times New Roman" w:cs="Times New Roman"/>
          <w:b/>
          <w:color w:val="auto"/>
          <w:sz w:val="24"/>
          <w:szCs w:val="24"/>
        </w:rPr>
        <w:t>5</w:t>
      </w:r>
      <w:r w:rsidRPr="00ED1A0D">
        <w:rPr>
          <w:rFonts w:ascii="Times New Roman" w:hAnsi="Times New Roman" w:cs="Times New Roman"/>
          <w:b/>
          <w:color w:val="auto"/>
          <w:sz w:val="24"/>
          <w:szCs w:val="24"/>
        </w:rPr>
        <w:t>. Подготовка и подаване на заявления за подпомагане:</w:t>
      </w:r>
      <w:bookmarkEnd w:id="27"/>
    </w:p>
    <w:tbl>
      <w:tblPr>
        <w:tblStyle w:val="TableGrid"/>
        <w:tblW w:w="0" w:type="auto"/>
        <w:tblLook w:val="04A0" w:firstRow="1" w:lastRow="0" w:firstColumn="1" w:lastColumn="0" w:noHBand="0" w:noVBand="1"/>
      </w:tblPr>
      <w:tblGrid>
        <w:gridCol w:w="9062"/>
      </w:tblGrid>
      <w:tr w:rsidR="00CE1ADE" w:rsidRPr="00C74DD6" w14:paraId="42708FAB" w14:textId="77777777" w:rsidTr="00360F38">
        <w:tc>
          <w:tcPr>
            <w:tcW w:w="9062" w:type="dxa"/>
            <w:tcBorders>
              <w:top w:val="nil"/>
              <w:left w:val="nil"/>
              <w:bottom w:val="nil"/>
              <w:right w:val="nil"/>
            </w:tcBorders>
          </w:tcPr>
          <w:p w14:paraId="7440111A" w14:textId="77777777" w:rsidR="002D4DE6" w:rsidRPr="00C74DD6" w:rsidRDefault="002D4DE6"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rPr>
              <w:t xml:space="preserve">1. Кандидатстването се извършва единствено чрез електронно подадено заявление за подпомагане в СЕУ в срока на приема, посочен в заповедта за утвърждавате на насоките за кандидатстване. Реда за подаване на заявления е определен в Наредба № </w:t>
            </w:r>
            <w:r w:rsidRPr="00C74DD6">
              <w:rPr>
                <w:rFonts w:ascii="Times New Roman" w:hAnsi="Times New Roman" w:cs="Times New Roman"/>
                <w:sz w:val="24"/>
                <w:szCs w:val="24"/>
              </w:rPr>
              <w:lastRenderedPageBreak/>
              <w:t xml:space="preserve">105 от 22.08.2006 г. за условията и реда за създаване, поддържане, достъп и ползване на Интегрираната система за администриране и контрол. </w:t>
            </w:r>
          </w:p>
          <w:p w14:paraId="58DD1738" w14:textId="77777777" w:rsidR="006A7325" w:rsidRPr="00C74DD6" w:rsidRDefault="006A7325"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rPr>
              <w:t>2. Подаването на заявлението за подпомагане и бизнес плана, както и всички документи към него се удостоверява с КЕП на кандидата чрез СЕУ.</w:t>
            </w:r>
          </w:p>
          <w:p w14:paraId="34D09417" w14:textId="77777777" w:rsidR="002D4DE6" w:rsidRPr="00C74DD6" w:rsidRDefault="00F534F6"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rPr>
              <w:t>3</w:t>
            </w:r>
            <w:r w:rsidR="002D4DE6" w:rsidRPr="00C74DD6">
              <w:rPr>
                <w:rFonts w:ascii="Times New Roman" w:hAnsi="Times New Roman" w:cs="Times New Roman"/>
                <w:sz w:val="24"/>
                <w:szCs w:val="24"/>
              </w:rPr>
              <w:t xml:space="preserve">. </w:t>
            </w:r>
            <w:r w:rsidR="00E51EBD" w:rsidRPr="00C74DD6">
              <w:rPr>
                <w:rFonts w:ascii="Times New Roman" w:hAnsi="Times New Roman" w:cs="Times New Roman"/>
                <w:sz w:val="24"/>
                <w:szCs w:val="24"/>
              </w:rPr>
              <w:t>Кандидатите могат да подават само едно заявление за подпомагане в рамките на срока за подаване на заявления за подпомагане. 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r w:rsidR="002D4DE6" w:rsidRPr="00C74DD6">
              <w:rPr>
                <w:rFonts w:ascii="Times New Roman" w:hAnsi="Times New Roman" w:cs="Times New Roman"/>
                <w:sz w:val="24"/>
                <w:szCs w:val="24"/>
              </w:rPr>
              <w:t>.</w:t>
            </w:r>
          </w:p>
          <w:p w14:paraId="40CDFA8A" w14:textId="77777777" w:rsidR="002D4DE6" w:rsidRPr="00C74DD6" w:rsidRDefault="00F534F6"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rPr>
              <w:t>4</w:t>
            </w:r>
            <w:r w:rsidR="002D4DE6" w:rsidRPr="00C74DD6">
              <w:rPr>
                <w:rFonts w:ascii="Times New Roman" w:hAnsi="Times New Roman" w:cs="Times New Roman"/>
                <w:sz w:val="24"/>
                <w:szCs w:val="24"/>
              </w:rPr>
              <w:t>. Документите се прилагат към заявление за подпомагане  във формат</w:t>
            </w:r>
            <w:r w:rsidR="00795571" w:rsidRPr="00C74DD6">
              <w:rPr>
                <w:rFonts w:ascii="Times New Roman" w:hAnsi="Times New Roman" w:cs="Times New Roman"/>
                <w:sz w:val="24"/>
                <w:szCs w:val="24"/>
              </w:rPr>
              <w:t xml:space="preserve"> „</w:t>
            </w:r>
            <w:r w:rsidR="00795571" w:rsidRPr="00C74DD6">
              <w:rPr>
                <w:rFonts w:ascii="Times New Roman" w:hAnsi="Times New Roman" w:cs="Times New Roman"/>
                <w:sz w:val="24"/>
                <w:szCs w:val="24"/>
                <w:lang w:val="en-US"/>
              </w:rPr>
              <w:t>pdf”</w:t>
            </w:r>
            <w:r w:rsidR="008745E0" w:rsidRPr="00C74DD6">
              <w:rPr>
                <w:rFonts w:ascii="Times New Roman" w:hAnsi="Times New Roman" w:cs="Times New Roman"/>
                <w:sz w:val="24"/>
                <w:szCs w:val="24"/>
              </w:rPr>
              <w:t xml:space="preserve">, </w:t>
            </w:r>
            <w:r w:rsidR="00795571" w:rsidRPr="00C74DD6">
              <w:rPr>
                <w:rFonts w:ascii="Times New Roman" w:hAnsi="Times New Roman" w:cs="Times New Roman"/>
                <w:sz w:val="24"/>
                <w:szCs w:val="24"/>
                <w:lang w:val="en-US"/>
              </w:rPr>
              <w:t>“jpg”</w:t>
            </w:r>
            <w:r w:rsidR="008745E0" w:rsidRPr="00C74DD6">
              <w:rPr>
                <w:rFonts w:ascii="Times New Roman" w:hAnsi="Times New Roman" w:cs="Times New Roman"/>
                <w:sz w:val="24"/>
                <w:szCs w:val="24"/>
                <w:lang w:val="en-US"/>
              </w:rPr>
              <w:t xml:space="preserve">, </w:t>
            </w:r>
            <w:r w:rsidR="008745E0" w:rsidRPr="00C74DD6">
              <w:rPr>
                <w:rFonts w:ascii="Times New Roman" w:hAnsi="Times New Roman" w:cs="Times New Roman"/>
                <w:sz w:val="24"/>
                <w:szCs w:val="24"/>
                <w:lang w:val="en-GB"/>
              </w:rPr>
              <w:t>“</w:t>
            </w:r>
            <w:r w:rsidR="008745E0" w:rsidRPr="00C74DD6">
              <w:rPr>
                <w:rFonts w:ascii="Times New Roman" w:hAnsi="Times New Roman" w:cs="Times New Roman"/>
                <w:sz w:val="24"/>
                <w:szCs w:val="24"/>
                <w:lang w:val="en-US"/>
              </w:rPr>
              <w:t>doc/</w:t>
            </w:r>
            <w:proofErr w:type="spellStart"/>
            <w:r w:rsidR="008745E0" w:rsidRPr="00C74DD6">
              <w:rPr>
                <w:rFonts w:ascii="Times New Roman" w:hAnsi="Times New Roman" w:cs="Times New Roman"/>
                <w:sz w:val="24"/>
                <w:szCs w:val="24"/>
                <w:lang w:val="en-US"/>
              </w:rPr>
              <w:t>docx</w:t>
            </w:r>
            <w:proofErr w:type="spellEnd"/>
            <w:r w:rsidR="008745E0" w:rsidRPr="00C74DD6">
              <w:rPr>
                <w:rFonts w:ascii="Times New Roman" w:hAnsi="Times New Roman" w:cs="Times New Roman"/>
                <w:sz w:val="24"/>
                <w:szCs w:val="24"/>
                <w:lang w:val="en-US"/>
              </w:rPr>
              <w:t>”</w:t>
            </w:r>
            <w:r w:rsidR="008745E0" w:rsidRPr="00C74DD6">
              <w:rPr>
                <w:rFonts w:ascii="Times New Roman" w:hAnsi="Times New Roman" w:cs="Times New Roman"/>
                <w:sz w:val="24"/>
                <w:szCs w:val="24"/>
              </w:rPr>
              <w:t xml:space="preserve"> </w:t>
            </w:r>
            <w:r w:rsidR="00594AC4" w:rsidRPr="00C74DD6">
              <w:rPr>
                <w:rFonts w:ascii="Times New Roman" w:hAnsi="Times New Roman" w:cs="Times New Roman"/>
                <w:sz w:val="24"/>
                <w:szCs w:val="24"/>
              </w:rPr>
              <w:t xml:space="preserve">, </w:t>
            </w:r>
            <w:r w:rsidR="008745E0" w:rsidRPr="00C74DD6">
              <w:rPr>
                <w:rFonts w:ascii="Times New Roman" w:hAnsi="Times New Roman" w:cs="Times New Roman"/>
                <w:sz w:val="24"/>
                <w:szCs w:val="24"/>
                <w:lang w:val="en-GB"/>
              </w:rPr>
              <w:t>“</w:t>
            </w:r>
            <w:proofErr w:type="spellStart"/>
            <w:r w:rsidR="008745E0" w:rsidRPr="00C74DD6">
              <w:rPr>
                <w:rFonts w:ascii="Times New Roman" w:hAnsi="Times New Roman" w:cs="Times New Roman"/>
                <w:sz w:val="24"/>
                <w:szCs w:val="24"/>
                <w:lang w:val="en-GB"/>
              </w:rPr>
              <w:t>xls</w:t>
            </w:r>
            <w:proofErr w:type="spellEnd"/>
            <w:r w:rsidR="008745E0" w:rsidRPr="00C74DD6">
              <w:rPr>
                <w:rFonts w:ascii="Times New Roman" w:hAnsi="Times New Roman" w:cs="Times New Roman"/>
                <w:sz w:val="24"/>
                <w:szCs w:val="24"/>
                <w:lang w:val="en-GB"/>
              </w:rPr>
              <w:t>”/</w:t>
            </w:r>
            <w:proofErr w:type="spellStart"/>
            <w:r w:rsidR="008745E0" w:rsidRPr="00C74DD6">
              <w:rPr>
                <w:rFonts w:ascii="Times New Roman" w:hAnsi="Times New Roman" w:cs="Times New Roman"/>
                <w:sz w:val="24"/>
                <w:szCs w:val="24"/>
                <w:lang w:val="en-GB"/>
              </w:rPr>
              <w:t>xlsx</w:t>
            </w:r>
            <w:proofErr w:type="spellEnd"/>
            <w:r w:rsidR="008745E0" w:rsidRPr="00C74DD6">
              <w:rPr>
                <w:rFonts w:ascii="Times New Roman" w:hAnsi="Times New Roman" w:cs="Times New Roman"/>
                <w:sz w:val="24"/>
                <w:szCs w:val="24"/>
                <w:lang w:val="en-GB"/>
              </w:rPr>
              <w:t>”</w:t>
            </w:r>
            <w:r w:rsidR="00594AC4" w:rsidRPr="00C74DD6">
              <w:rPr>
                <w:rFonts w:ascii="Times New Roman" w:hAnsi="Times New Roman" w:cs="Times New Roman"/>
                <w:sz w:val="24"/>
                <w:szCs w:val="24"/>
              </w:rPr>
              <w:t>, „</w:t>
            </w:r>
            <w:proofErr w:type="spellStart"/>
            <w:r w:rsidR="00594AC4" w:rsidRPr="00C74DD6">
              <w:rPr>
                <w:rFonts w:ascii="Times New Roman" w:hAnsi="Times New Roman" w:cs="Times New Roman"/>
                <w:sz w:val="24"/>
                <w:szCs w:val="24"/>
                <w:lang w:val="en-US"/>
              </w:rPr>
              <w:t>rar</w:t>
            </w:r>
            <w:proofErr w:type="spellEnd"/>
            <w:r w:rsidR="00594AC4" w:rsidRPr="00C74DD6">
              <w:rPr>
                <w:rFonts w:ascii="Times New Roman" w:hAnsi="Times New Roman" w:cs="Times New Roman"/>
                <w:sz w:val="24"/>
                <w:szCs w:val="24"/>
                <w:lang w:val="en-US"/>
              </w:rPr>
              <w:t xml:space="preserve">” </w:t>
            </w:r>
            <w:r w:rsidR="00594AC4" w:rsidRPr="00C74DD6">
              <w:rPr>
                <w:rFonts w:ascii="Times New Roman" w:hAnsi="Times New Roman" w:cs="Times New Roman"/>
                <w:sz w:val="24"/>
                <w:szCs w:val="24"/>
              </w:rPr>
              <w:t>или</w:t>
            </w:r>
            <w:r w:rsidR="00594AC4" w:rsidRPr="00C74DD6">
              <w:rPr>
                <w:rFonts w:ascii="Times New Roman" w:hAnsi="Times New Roman" w:cs="Times New Roman"/>
                <w:sz w:val="24"/>
                <w:szCs w:val="24"/>
                <w:lang w:val="en-US"/>
              </w:rPr>
              <w:t xml:space="preserve"> </w:t>
            </w:r>
            <w:r w:rsidR="00594AC4" w:rsidRPr="00C74DD6">
              <w:rPr>
                <w:rFonts w:ascii="Times New Roman" w:hAnsi="Times New Roman" w:cs="Times New Roman"/>
                <w:sz w:val="24"/>
                <w:szCs w:val="24"/>
              </w:rPr>
              <w:t>„</w:t>
            </w:r>
            <w:r w:rsidR="00594AC4" w:rsidRPr="00C74DD6">
              <w:rPr>
                <w:rFonts w:ascii="Times New Roman" w:hAnsi="Times New Roman" w:cs="Times New Roman"/>
                <w:sz w:val="24"/>
                <w:szCs w:val="24"/>
                <w:lang w:val="en-US"/>
              </w:rPr>
              <w:t>zip”</w:t>
            </w:r>
            <w:r w:rsidR="008745E0" w:rsidRPr="00C74DD6">
              <w:rPr>
                <w:rFonts w:ascii="Times New Roman" w:hAnsi="Times New Roman" w:cs="Times New Roman"/>
                <w:sz w:val="24"/>
                <w:szCs w:val="24"/>
              </w:rPr>
              <w:t xml:space="preserve">. </w:t>
            </w:r>
            <w:r w:rsidR="002D4DE6" w:rsidRPr="00C74DD6">
              <w:rPr>
                <w:rFonts w:ascii="Times New Roman" w:hAnsi="Times New Roman" w:cs="Times New Roman"/>
                <w:sz w:val="24"/>
                <w:szCs w:val="24"/>
              </w:rPr>
              <w:t>Оригиналите на документите се съхраняват от кандидата и се представят при поискване.</w:t>
            </w:r>
          </w:p>
          <w:p w14:paraId="39116536" w14:textId="77777777" w:rsidR="002D4DE6" w:rsidRPr="00C74DD6" w:rsidRDefault="00795571"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rPr>
              <w:t>5</w:t>
            </w:r>
            <w:r w:rsidR="002D4DE6" w:rsidRPr="00C74DD6">
              <w:rPr>
                <w:rFonts w:ascii="Times New Roman" w:hAnsi="Times New Roman" w:cs="Times New Roman"/>
                <w:sz w:val="24"/>
                <w:szCs w:val="24"/>
              </w:rPr>
              <w:t>. Кореспонденцията и уведомленията във връзка с оценката на заявлението за подпомагане се осъществяват през СЕУ.</w:t>
            </w:r>
          </w:p>
          <w:p w14:paraId="6B64A3BA" w14:textId="77777777" w:rsidR="00795571" w:rsidRPr="00C74DD6" w:rsidRDefault="00795571" w:rsidP="00B103DF">
            <w:pPr>
              <w:spacing w:after="120" w:line="276" w:lineRule="auto"/>
              <w:contextualSpacing/>
              <w:jc w:val="both"/>
              <w:rPr>
                <w:rFonts w:ascii="Times New Roman" w:hAnsi="Times New Roman" w:cs="Times New Roman"/>
                <w:sz w:val="24"/>
                <w:szCs w:val="24"/>
              </w:rPr>
            </w:pPr>
            <w:r w:rsidRPr="00C74DD6">
              <w:rPr>
                <w:rFonts w:ascii="Times New Roman" w:hAnsi="Times New Roman" w:cs="Times New Roman"/>
                <w:sz w:val="24"/>
                <w:szCs w:val="24"/>
              </w:rPr>
              <w:t>6</w:t>
            </w:r>
            <w:r w:rsidR="002D4DE6" w:rsidRPr="00C74DD6">
              <w:rPr>
                <w:rFonts w:ascii="Times New Roman" w:hAnsi="Times New Roman" w:cs="Times New Roman"/>
                <w:sz w:val="24"/>
                <w:szCs w:val="24"/>
              </w:rPr>
              <w:t>. Заявлението за подпомагане може да бъде подадено и при липса и/или нередовност, но само когато те се отнасят за документи, които не променят качеството на заявлението за подпомагане и това изрично е отбелязано срещу съответния документ в раздел 14 „Изискуеми документи, в т.ч. документи, доказващи съответствие с критерии за подбор“.</w:t>
            </w:r>
          </w:p>
          <w:p w14:paraId="0EEA11FB" w14:textId="77777777" w:rsidR="00795571" w:rsidRPr="00C74DD6" w:rsidRDefault="00795571" w:rsidP="00B103DF">
            <w:pPr>
              <w:spacing w:after="120" w:line="276" w:lineRule="auto"/>
              <w:contextualSpacing/>
              <w:jc w:val="both"/>
              <w:rPr>
                <w:rFonts w:ascii="Times New Roman" w:eastAsia="Times New Roman" w:hAnsi="Times New Roman" w:cs="Times New Roman"/>
                <w:sz w:val="24"/>
                <w:szCs w:val="24"/>
              </w:rPr>
            </w:pPr>
            <w:r w:rsidRPr="00C74DD6">
              <w:rPr>
                <w:rFonts w:ascii="Times New Roman" w:hAnsi="Times New Roman" w:cs="Times New Roman"/>
                <w:sz w:val="24"/>
                <w:szCs w:val="24"/>
              </w:rPr>
              <w:t xml:space="preserve">7. </w:t>
            </w:r>
            <w:r w:rsidRPr="00C74DD6">
              <w:rPr>
                <w:rFonts w:ascii="Times New Roman" w:eastAsia="Times New Roman" w:hAnsi="Times New Roman" w:cs="Times New Roman"/>
                <w:sz w:val="24"/>
                <w:szCs w:val="24"/>
              </w:rPr>
              <w:t>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w:t>
            </w:r>
            <w:proofErr w:type="spellStart"/>
            <w:r w:rsidRPr="00C74DD6">
              <w:rPr>
                <w:rFonts w:ascii="Times New Roman" w:eastAsia="Times New Roman" w:hAnsi="Times New Roman" w:cs="Times New Roman"/>
                <w:sz w:val="24"/>
                <w:szCs w:val="24"/>
              </w:rPr>
              <w:t>нередовности</w:t>
            </w:r>
            <w:proofErr w:type="spellEnd"/>
            <w:r w:rsidRPr="00C74DD6">
              <w:rPr>
                <w:rFonts w:ascii="Times New Roman" w:eastAsia="Times New Roman" w:hAnsi="Times New Roman" w:cs="Times New Roman"/>
                <w:sz w:val="24"/>
                <w:szCs w:val="24"/>
              </w:rPr>
              <w:t xml:space="preserve"> и определя срок за тяхното отстраняване. Във връзка с оценката на заявлението за подпомагане, ДФЗ може да изиска от кандидата да представи и други данни и/или документи, </w:t>
            </w:r>
            <w:proofErr w:type="spellStart"/>
            <w:r w:rsidRPr="00C74DD6">
              <w:rPr>
                <w:rFonts w:ascii="Times New Roman" w:eastAsia="Times New Roman" w:hAnsi="Times New Roman" w:cs="Times New Roman"/>
                <w:sz w:val="24"/>
                <w:szCs w:val="24"/>
              </w:rPr>
              <w:t>непосочени</w:t>
            </w:r>
            <w:proofErr w:type="spellEnd"/>
            <w:r w:rsidRPr="00C74DD6">
              <w:rPr>
                <w:rFonts w:ascii="Times New Roman" w:eastAsia="Times New Roman" w:hAnsi="Times New Roman" w:cs="Times New Roman"/>
                <w:sz w:val="24"/>
                <w:szCs w:val="24"/>
              </w:rPr>
              <w:t xml:space="preserve"> в </w:t>
            </w:r>
            <w:r w:rsidRPr="00C74DD6">
              <w:rPr>
                <w:rFonts w:ascii="Times New Roman" w:hAnsi="Times New Roman" w:cs="Times New Roman"/>
                <w:sz w:val="24"/>
                <w:szCs w:val="24"/>
              </w:rPr>
              <w:t>раздел 14 „Изискуеми документи, в т.ч. документи, доказващи съответствие с критерии за подбор“, както и такива, за които не е възможно извършването на служебна проверка.</w:t>
            </w:r>
            <w:r w:rsidRPr="00C74DD6">
              <w:rPr>
                <w:rFonts w:ascii="Times New Roman" w:eastAsia="Times New Roman" w:hAnsi="Times New Roman" w:cs="Times New Roman"/>
                <w:sz w:val="24"/>
                <w:szCs w:val="24"/>
              </w:rPr>
              <w:t xml:space="preserve"> </w:t>
            </w:r>
          </w:p>
          <w:p w14:paraId="44C083F4" w14:textId="77777777" w:rsidR="00795571" w:rsidRPr="00C74DD6" w:rsidRDefault="00795571" w:rsidP="00B103DF">
            <w:pPr>
              <w:spacing w:after="120" w:line="276" w:lineRule="auto"/>
              <w:contextualSpacing/>
              <w:jc w:val="both"/>
              <w:rPr>
                <w:rFonts w:ascii="Times New Roman" w:eastAsia="Times New Roman" w:hAnsi="Times New Roman" w:cs="Times New Roman"/>
                <w:sz w:val="24"/>
                <w:szCs w:val="24"/>
              </w:rPr>
            </w:pPr>
            <w:r w:rsidRPr="00C74DD6">
              <w:rPr>
                <w:rFonts w:ascii="Times New Roman" w:eastAsia="Times New Roman" w:hAnsi="Times New Roman" w:cs="Times New Roman"/>
                <w:sz w:val="24"/>
                <w:szCs w:val="24"/>
              </w:rPr>
              <w:t xml:space="preserve">8. Представените след указания срок по т. 7 данни и/или документи, както и такива, които не са изрично изискани от ДФЗ, не се вземат предвид при оценката на заявлението за подпомагане. Уведомлението съдържа и информация, че </w:t>
            </w:r>
            <w:proofErr w:type="spellStart"/>
            <w:r w:rsidRPr="00C74DD6">
              <w:rPr>
                <w:rFonts w:ascii="Times New Roman" w:eastAsia="Times New Roman" w:hAnsi="Times New Roman" w:cs="Times New Roman"/>
                <w:sz w:val="24"/>
                <w:szCs w:val="24"/>
              </w:rPr>
              <w:t>неотстраняването</w:t>
            </w:r>
            <w:proofErr w:type="spellEnd"/>
            <w:r w:rsidRPr="00C74DD6">
              <w:rPr>
                <w:rFonts w:ascii="Times New Roman" w:eastAsia="Times New Roman" w:hAnsi="Times New Roman" w:cs="Times New Roman"/>
                <w:sz w:val="24"/>
                <w:szCs w:val="24"/>
              </w:rPr>
              <w:t xml:space="preserve"> на </w:t>
            </w:r>
            <w:proofErr w:type="spellStart"/>
            <w:r w:rsidRPr="00C74DD6">
              <w:rPr>
                <w:rFonts w:ascii="Times New Roman" w:eastAsia="Times New Roman" w:hAnsi="Times New Roman" w:cs="Times New Roman"/>
                <w:sz w:val="24"/>
                <w:szCs w:val="24"/>
              </w:rPr>
              <w:t>нередовностите</w:t>
            </w:r>
            <w:proofErr w:type="spellEnd"/>
            <w:r w:rsidRPr="00C74DD6">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w:t>
            </w:r>
          </w:p>
          <w:p w14:paraId="28930334" w14:textId="77777777" w:rsidR="00795571" w:rsidRPr="00C74DD6" w:rsidRDefault="00795571" w:rsidP="00B103DF">
            <w:pPr>
              <w:spacing w:after="120" w:line="276" w:lineRule="auto"/>
              <w:contextualSpacing/>
              <w:jc w:val="both"/>
              <w:rPr>
                <w:rFonts w:ascii="Times New Roman" w:hAnsi="Times New Roman" w:cs="Times New Roman"/>
                <w:sz w:val="24"/>
                <w:szCs w:val="24"/>
              </w:rPr>
            </w:pPr>
            <w:r w:rsidRPr="00C74DD6">
              <w:rPr>
                <w:rFonts w:ascii="Times New Roman" w:eastAsia="Times New Roman" w:hAnsi="Times New Roman" w:cs="Times New Roman"/>
                <w:sz w:val="24"/>
                <w:szCs w:val="24"/>
              </w:rPr>
              <w:t xml:space="preserve">9. При </w:t>
            </w:r>
            <w:proofErr w:type="spellStart"/>
            <w:r w:rsidRPr="00C74DD6">
              <w:rPr>
                <w:rFonts w:ascii="Times New Roman" w:eastAsia="Times New Roman" w:hAnsi="Times New Roman" w:cs="Times New Roman"/>
                <w:sz w:val="24"/>
                <w:szCs w:val="24"/>
              </w:rPr>
              <w:t>непредставяне</w:t>
            </w:r>
            <w:proofErr w:type="spellEnd"/>
            <w:r w:rsidRPr="00C74DD6">
              <w:rPr>
                <w:rFonts w:ascii="Times New Roman" w:eastAsia="Times New Roman" w:hAnsi="Times New Roman" w:cs="Times New Roman"/>
                <w:sz w:val="24"/>
                <w:szCs w:val="24"/>
              </w:rPr>
              <w:t xml:space="preserve"> на изисканата допълнителна информация или разяснения или при </w:t>
            </w:r>
            <w:proofErr w:type="spellStart"/>
            <w:r w:rsidRPr="00C74DD6">
              <w:rPr>
                <w:rFonts w:ascii="Times New Roman" w:eastAsia="Times New Roman" w:hAnsi="Times New Roman" w:cs="Times New Roman"/>
                <w:sz w:val="24"/>
                <w:szCs w:val="24"/>
              </w:rPr>
              <w:t>неотстраняването</w:t>
            </w:r>
            <w:proofErr w:type="spellEnd"/>
            <w:r w:rsidRPr="00C74DD6">
              <w:rPr>
                <w:rFonts w:ascii="Times New Roman" w:eastAsia="Times New Roman" w:hAnsi="Times New Roman" w:cs="Times New Roman"/>
                <w:sz w:val="24"/>
                <w:szCs w:val="24"/>
              </w:rPr>
              <w:t xml:space="preserve"> на </w:t>
            </w:r>
            <w:proofErr w:type="spellStart"/>
            <w:r w:rsidRPr="00C74DD6">
              <w:rPr>
                <w:rFonts w:ascii="Times New Roman" w:eastAsia="Times New Roman" w:hAnsi="Times New Roman" w:cs="Times New Roman"/>
                <w:sz w:val="24"/>
                <w:szCs w:val="24"/>
              </w:rPr>
              <w:t>нередовностите</w:t>
            </w:r>
            <w:proofErr w:type="spellEnd"/>
            <w:r w:rsidRPr="00C74DD6">
              <w:rPr>
                <w:rFonts w:ascii="Times New Roman" w:eastAsia="Times New Roman" w:hAnsi="Times New Roman" w:cs="Times New Roman"/>
                <w:sz w:val="24"/>
                <w:szCs w:val="24"/>
              </w:rPr>
              <w:t xml:space="preserve"> в срока по т. 7, заявлението за подпомагане може да бъде отхвърлено само и единствено на това основание.</w:t>
            </w:r>
          </w:p>
          <w:p w14:paraId="2AEEBA62" w14:textId="77777777" w:rsidR="00795571" w:rsidRPr="00C74DD6" w:rsidRDefault="00795571" w:rsidP="00B103DF">
            <w:pPr>
              <w:spacing w:after="120" w:line="276" w:lineRule="auto"/>
              <w:contextualSpacing/>
              <w:jc w:val="both"/>
              <w:rPr>
                <w:rFonts w:ascii="Times New Roman" w:hAnsi="Times New Roman" w:cs="Times New Roman"/>
                <w:sz w:val="24"/>
                <w:szCs w:val="24"/>
                <w:lang w:val="en-US"/>
              </w:rPr>
            </w:pPr>
          </w:p>
          <w:p w14:paraId="237108EF" w14:textId="77777777" w:rsidR="00D65705" w:rsidRPr="00C74DD6" w:rsidRDefault="00D65705" w:rsidP="00B103DF">
            <w:pPr>
              <w:spacing w:after="120" w:line="276" w:lineRule="auto"/>
              <w:contextualSpacing/>
              <w:jc w:val="both"/>
              <w:rPr>
                <w:rFonts w:ascii="Times New Roman" w:hAnsi="Times New Roman" w:cs="Times New Roman"/>
                <w:sz w:val="24"/>
                <w:szCs w:val="24"/>
              </w:rPr>
            </w:pPr>
          </w:p>
        </w:tc>
      </w:tr>
    </w:tbl>
    <w:p w14:paraId="73445A9A" w14:textId="77777777" w:rsidR="00C5105A" w:rsidRPr="00ED1A0D" w:rsidRDefault="000D79C8" w:rsidP="00B103DF">
      <w:pPr>
        <w:pStyle w:val="Heading1"/>
        <w:spacing w:line="276" w:lineRule="auto"/>
        <w:rPr>
          <w:rFonts w:ascii="Times New Roman" w:hAnsi="Times New Roman" w:cs="Times New Roman"/>
          <w:b/>
          <w:color w:val="auto"/>
          <w:sz w:val="24"/>
          <w:szCs w:val="24"/>
        </w:rPr>
      </w:pPr>
      <w:bookmarkStart w:id="28" w:name="_Toc183010389"/>
      <w:r w:rsidRPr="00ED1A0D">
        <w:rPr>
          <w:rFonts w:ascii="Times New Roman" w:hAnsi="Times New Roman" w:cs="Times New Roman"/>
          <w:b/>
          <w:color w:val="auto"/>
          <w:sz w:val="24"/>
          <w:szCs w:val="24"/>
        </w:rPr>
        <w:lastRenderedPageBreak/>
        <w:t>16</w:t>
      </w:r>
      <w:r w:rsidR="00C5105A" w:rsidRPr="00ED1A0D">
        <w:rPr>
          <w:rFonts w:ascii="Times New Roman" w:hAnsi="Times New Roman" w:cs="Times New Roman"/>
          <w:b/>
          <w:color w:val="auto"/>
          <w:sz w:val="24"/>
          <w:szCs w:val="24"/>
        </w:rPr>
        <w:t xml:space="preserve">. </w:t>
      </w:r>
      <w:r w:rsidR="000D4542" w:rsidRPr="00ED1A0D">
        <w:rPr>
          <w:rFonts w:ascii="Times New Roman" w:hAnsi="Times New Roman" w:cs="Times New Roman"/>
          <w:b/>
          <w:color w:val="auto"/>
          <w:sz w:val="24"/>
          <w:szCs w:val="24"/>
        </w:rPr>
        <w:t>Други специфични условия</w:t>
      </w:r>
      <w:r w:rsidR="002053DF" w:rsidRPr="00ED1A0D">
        <w:rPr>
          <w:rFonts w:ascii="Times New Roman" w:hAnsi="Times New Roman" w:cs="Times New Roman"/>
          <w:b/>
          <w:color w:val="auto"/>
          <w:sz w:val="24"/>
          <w:szCs w:val="24"/>
        </w:rPr>
        <w:t>:</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5105A" w:rsidRPr="00C74DD6" w14:paraId="3A5FAA99" w14:textId="77777777" w:rsidTr="00360F38">
        <w:tc>
          <w:tcPr>
            <w:tcW w:w="9062" w:type="dxa"/>
          </w:tcPr>
          <w:p w14:paraId="2054AABA" w14:textId="77777777" w:rsidR="00DB54BB" w:rsidRPr="00C74DD6" w:rsidRDefault="00F534F6"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 xml:space="preserve">1. </w:t>
            </w:r>
            <w:r w:rsidR="00FF3353" w:rsidRPr="00C74DD6">
              <w:rPr>
                <w:rFonts w:ascii="Times New Roman" w:hAnsi="Times New Roman" w:cs="Times New Roman"/>
                <w:sz w:val="24"/>
                <w:szCs w:val="24"/>
              </w:rPr>
              <w:t>Заявленията за подпомагане</w:t>
            </w:r>
            <w:r w:rsidR="00E95262" w:rsidRPr="00C74DD6">
              <w:rPr>
                <w:rFonts w:ascii="Times New Roman" w:hAnsi="Times New Roman" w:cs="Times New Roman"/>
                <w:sz w:val="24"/>
                <w:szCs w:val="24"/>
              </w:rPr>
              <w:t xml:space="preserve"> по настоящата процедура се подават изцяло по електронен път чрез СЕУ  на следния интернет адрес: </w:t>
            </w:r>
            <w:hyperlink r:id="rId12" w:history="1">
              <w:r w:rsidRPr="00C74DD6">
                <w:rPr>
                  <w:rStyle w:val="Hyperlink"/>
                  <w:rFonts w:ascii="Times New Roman" w:hAnsi="Times New Roman" w:cs="Times New Roman"/>
                  <w:sz w:val="24"/>
                  <w:szCs w:val="24"/>
                </w:rPr>
                <w:t>https://seu.dfz.bg</w:t>
              </w:r>
            </w:hyperlink>
          </w:p>
          <w:p w14:paraId="6B2660E2" w14:textId="2022D1A8" w:rsidR="00D65705" w:rsidRPr="00C74DD6" w:rsidRDefault="00F534F6" w:rsidP="00B103DF">
            <w:pPr>
              <w:spacing w:line="276" w:lineRule="auto"/>
              <w:jc w:val="both"/>
              <w:rPr>
                <w:rFonts w:ascii="Times New Roman" w:hAnsi="Times New Roman" w:cs="Times New Roman"/>
                <w:sz w:val="24"/>
                <w:szCs w:val="24"/>
                <w:lang w:val="en-US"/>
              </w:rPr>
            </w:pPr>
            <w:r w:rsidRPr="00C74DD6">
              <w:rPr>
                <w:rStyle w:val="Hyperlink"/>
                <w:rFonts w:ascii="Times New Roman" w:hAnsi="Times New Roman" w:cs="Times New Roman"/>
                <w:color w:val="auto"/>
                <w:sz w:val="24"/>
                <w:szCs w:val="24"/>
                <w:u w:val="none"/>
              </w:rPr>
              <w:t xml:space="preserve">2. </w:t>
            </w:r>
            <w:r w:rsidR="0030492D" w:rsidRPr="00C74DD6">
              <w:rPr>
                <w:rStyle w:val="Hyperlink"/>
                <w:rFonts w:ascii="Times New Roman" w:hAnsi="Times New Roman" w:cs="Times New Roman"/>
                <w:color w:val="auto"/>
                <w:sz w:val="24"/>
                <w:szCs w:val="24"/>
                <w:u w:val="none"/>
              </w:rPr>
              <w:t xml:space="preserve">Предоставянето </w:t>
            </w:r>
            <w:r w:rsidRPr="00C74DD6">
              <w:rPr>
                <w:rStyle w:val="Hyperlink"/>
                <w:rFonts w:ascii="Times New Roman" w:hAnsi="Times New Roman" w:cs="Times New Roman"/>
                <w:color w:val="auto"/>
                <w:sz w:val="24"/>
                <w:szCs w:val="24"/>
                <w:u w:val="none"/>
              </w:rPr>
              <w:t>на безвъзмездната финансова помощ</w:t>
            </w:r>
            <w:r w:rsidR="00360F38" w:rsidRPr="00C74DD6">
              <w:rPr>
                <w:rStyle w:val="Hyperlink"/>
                <w:rFonts w:ascii="Times New Roman" w:hAnsi="Times New Roman" w:cs="Times New Roman"/>
                <w:color w:val="auto"/>
                <w:sz w:val="24"/>
                <w:szCs w:val="24"/>
                <w:u w:val="none"/>
              </w:rPr>
              <w:t xml:space="preserve"> се извършва по реда на  Наредба</w:t>
            </w:r>
            <w:r w:rsidRPr="00C74DD6">
              <w:rPr>
                <w:rStyle w:val="Hyperlink"/>
                <w:rFonts w:ascii="Times New Roman" w:hAnsi="Times New Roman" w:cs="Times New Roman"/>
                <w:color w:val="auto"/>
                <w:sz w:val="24"/>
                <w:szCs w:val="24"/>
                <w:u w:val="none"/>
              </w:rPr>
              <w:t xml:space="preserve">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w:t>
            </w:r>
            <w:r w:rsidRPr="00C74DD6">
              <w:rPr>
                <w:rStyle w:val="Hyperlink"/>
                <w:rFonts w:ascii="Times New Roman" w:hAnsi="Times New Roman" w:cs="Times New Roman"/>
                <w:color w:val="auto"/>
                <w:sz w:val="24"/>
                <w:szCs w:val="24"/>
                <w:u w:val="none"/>
              </w:rPr>
              <w:lastRenderedPageBreak/>
              <w:t>„а“,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p>
        </w:tc>
      </w:tr>
    </w:tbl>
    <w:p w14:paraId="03208A06" w14:textId="77777777" w:rsidR="000D4542" w:rsidRPr="00ED1A0D" w:rsidRDefault="000D79C8" w:rsidP="00B103DF">
      <w:pPr>
        <w:pStyle w:val="Heading1"/>
        <w:spacing w:line="276" w:lineRule="auto"/>
        <w:rPr>
          <w:rFonts w:ascii="Times New Roman" w:hAnsi="Times New Roman" w:cs="Times New Roman"/>
          <w:b/>
          <w:color w:val="auto"/>
          <w:sz w:val="24"/>
          <w:szCs w:val="24"/>
        </w:rPr>
      </w:pPr>
      <w:bookmarkStart w:id="29" w:name="_Toc183010390"/>
      <w:r w:rsidRPr="00ED1A0D">
        <w:rPr>
          <w:rFonts w:ascii="Times New Roman" w:hAnsi="Times New Roman" w:cs="Times New Roman"/>
          <w:b/>
          <w:color w:val="auto"/>
          <w:sz w:val="24"/>
          <w:szCs w:val="24"/>
        </w:rPr>
        <w:lastRenderedPageBreak/>
        <w:t>17</w:t>
      </w:r>
      <w:r w:rsidR="000D4542" w:rsidRPr="00ED1A0D">
        <w:rPr>
          <w:rFonts w:ascii="Times New Roman" w:hAnsi="Times New Roman" w:cs="Times New Roman"/>
          <w:b/>
          <w:color w:val="auto"/>
          <w:sz w:val="24"/>
          <w:szCs w:val="24"/>
        </w:rPr>
        <w:t>. Приложения</w:t>
      </w:r>
      <w:r w:rsidR="002053DF" w:rsidRPr="00ED1A0D">
        <w:rPr>
          <w:rFonts w:ascii="Times New Roman" w:hAnsi="Times New Roman" w:cs="Times New Roman"/>
          <w:b/>
          <w:color w:val="auto"/>
          <w:sz w:val="24"/>
          <w:szCs w:val="24"/>
        </w:rPr>
        <w:t>:</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D4542" w:rsidRPr="00C74DD6" w14:paraId="4B446817" w14:textId="77777777" w:rsidTr="001515CD">
        <w:tc>
          <w:tcPr>
            <w:tcW w:w="9062" w:type="dxa"/>
          </w:tcPr>
          <w:p w14:paraId="125BC4E0" w14:textId="77777777" w:rsidR="009F7C01" w:rsidRPr="00C74DD6" w:rsidRDefault="009F7C01"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Приложение № 1 Минимален брой на растенията на единица площ.</w:t>
            </w:r>
          </w:p>
          <w:p w14:paraId="659C7DCC" w14:textId="77777777" w:rsidR="009F7C01" w:rsidRPr="00C74DD6" w:rsidRDefault="009F7C01"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Приложение № 2 Таблица за изчисляване на икономическия размер на земеделските стопанства.</w:t>
            </w:r>
          </w:p>
          <w:p w14:paraId="3F92E356" w14:textId="77777777" w:rsidR="009F7C01" w:rsidRPr="00C74DD6" w:rsidRDefault="009F7C01"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 xml:space="preserve">Приложение № 3 </w:t>
            </w:r>
            <w:r w:rsidR="003D1A44" w:rsidRPr="00C74DD6">
              <w:rPr>
                <w:rFonts w:ascii="Times New Roman" w:hAnsi="Times New Roman" w:cs="Times New Roman"/>
                <w:sz w:val="24"/>
                <w:szCs w:val="24"/>
              </w:rPr>
              <w:t xml:space="preserve">Информация за попълване на </w:t>
            </w:r>
            <w:r w:rsidRPr="00C74DD6">
              <w:rPr>
                <w:rFonts w:ascii="Times New Roman" w:hAnsi="Times New Roman" w:cs="Times New Roman"/>
                <w:sz w:val="24"/>
                <w:szCs w:val="24"/>
              </w:rPr>
              <w:t>заявление за подпомагане</w:t>
            </w:r>
            <w:r w:rsidR="003D1A44" w:rsidRPr="00C74DD6">
              <w:rPr>
                <w:rFonts w:ascii="Times New Roman" w:hAnsi="Times New Roman" w:cs="Times New Roman"/>
                <w:sz w:val="24"/>
                <w:szCs w:val="24"/>
              </w:rPr>
              <w:t xml:space="preserve"> и бизнес план</w:t>
            </w:r>
            <w:r w:rsidR="00567429" w:rsidRPr="00C74DD6">
              <w:rPr>
                <w:rFonts w:ascii="Times New Roman" w:hAnsi="Times New Roman" w:cs="Times New Roman"/>
                <w:sz w:val="24"/>
                <w:szCs w:val="24"/>
              </w:rPr>
              <w:t xml:space="preserve"> в СЕУ</w:t>
            </w:r>
            <w:r w:rsidR="003D1A44" w:rsidRPr="00C74DD6">
              <w:rPr>
                <w:rFonts w:ascii="Times New Roman" w:hAnsi="Times New Roman" w:cs="Times New Roman"/>
                <w:sz w:val="24"/>
                <w:szCs w:val="24"/>
              </w:rPr>
              <w:t>.</w:t>
            </w:r>
            <w:r w:rsidRPr="00C74DD6">
              <w:rPr>
                <w:rFonts w:ascii="Times New Roman" w:hAnsi="Times New Roman" w:cs="Times New Roman"/>
                <w:sz w:val="24"/>
                <w:szCs w:val="24"/>
              </w:rPr>
              <w:t xml:space="preserve"> </w:t>
            </w:r>
          </w:p>
          <w:p w14:paraId="0128271F" w14:textId="77777777" w:rsidR="009F7C01" w:rsidRPr="00C74DD6" w:rsidRDefault="009F7C01" w:rsidP="00B103DF">
            <w:pPr>
              <w:spacing w:line="276" w:lineRule="auto"/>
              <w:rPr>
                <w:rFonts w:ascii="Times New Roman" w:hAnsi="Times New Roman" w:cs="Times New Roman"/>
                <w:sz w:val="24"/>
                <w:szCs w:val="24"/>
                <w:lang w:val="en-US"/>
              </w:rPr>
            </w:pPr>
            <w:r w:rsidRPr="00C74DD6">
              <w:rPr>
                <w:rFonts w:ascii="Times New Roman" w:hAnsi="Times New Roman" w:cs="Times New Roman"/>
                <w:sz w:val="24"/>
                <w:szCs w:val="24"/>
              </w:rPr>
              <w:t>Приложение № 4 Списък с приоритетни култури и животни</w:t>
            </w:r>
            <w:r w:rsidRPr="00C74DD6">
              <w:rPr>
                <w:rFonts w:ascii="Times New Roman" w:hAnsi="Times New Roman" w:cs="Times New Roman"/>
                <w:sz w:val="24"/>
                <w:szCs w:val="24"/>
                <w:lang w:val="en-US"/>
              </w:rPr>
              <w:t>.</w:t>
            </w:r>
          </w:p>
          <w:p w14:paraId="7C7191AC" w14:textId="77777777" w:rsidR="009F7C01" w:rsidRPr="00C74DD6" w:rsidRDefault="009F7C01"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Приложение № 5 Декларация по чл. 4а, ал. 1 от ЗМСП.</w:t>
            </w:r>
          </w:p>
          <w:p w14:paraId="2BEE6348" w14:textId="77777777" w:rsidR="009F7C01" w:rsidRPr="00C74DD6" w:rsidRDefault="009F7C01"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 xml:space="preserve">Приложение № </w:t>
            </w:r>
            <w:r w:rsidRPr="00C74DD6">
              <w:rPr>
                <w:rFonts w:ascii="Times New Roman" w:hAnsi="Times New Roman" w:cs="Times New Roman"/>
                <w:sz w:val="24"/>
                <w:szCs w:val="24"/>
                <w:lang w:val="en-US"/>
              </w:rPr>
              <w:t>6</w:t>
            </w:r>
            <w:r w:rsidR="003F32E5" w:rsidRPr="00C74DD6">
              <w:rPr>
                <w:rFonts w:ascii="Times New Roman" w:hAnsi="Times New Roman" w:cs="Times New Roman"/>
                <w:sz w:val="24"/>
                <w:szCs w:val="24"/>
              </w:rPr>
              <w:t xml:space="preserve"> Декларация (по образец).</w:t>
            </w:r>
          </w:p>
          <w:p w14:paraId="73638078" w14:textId="5129E804" w:rsidR="00E95262" w:rsidRPr="00C74DD6" w:rsidRDefault="009F7C01" w:rsidP="00B103DF">
            <w:pPr>
              <w:spacing w:line="276" w:lineRule="auto"/>
              <w:rPr>
                <w:rFonts w:ascii="Times New Roman" w:hAnsi="Times New Roman" w:cs="Times New Roman"/>
                <w:sz w:val="24"/>
                <w:szCs w:val="24"/>
              </w:rPr>
            </w:pPr>
            <w:r w:rsidRPr="00C74DD6">
              <w:rPr>
                <w:rFonts w:ascii="Times New Roman" w:hAnsi="Times New Roman" w:cs="Times New Roman"/>
                <w:sz w:val="24"/>
                <w:szCs w:val="24"/>
              </w:rPr>
              <w:t>Приложение</w:t>
            </w:r>
            <w:r w:rsidR="0030492D" w:rsidRPr="00C74DD6">
              <w:rPr>
                <w:rFonts w:ascii="Times New Roman" w:hAnsi="Times New Roman" w:cs="Times New Roman"/>
                <w:sz w:val="24"/>
                <w:szCs w:val="24"/>
              </w:rPr>
              <w:t xml:space="preserve"> </w:t>
            </w:r>
            <w:r w:rsidRPr="00C74DD6">
              <w:rPr>
                <w:rFonts w:ascii="Times New Roman" w:hAnsi="Times New Roman" w:cs="Times New Roman"/>
                <w:sz w:val="24"/>
                <w:szCs w:val="24"/>
              </w:rPr>
              <w:t xml:space="preserve">№ </w:t>
            </w:r>
            <w:r w:rsidRPr="00C74DD6">
              <w:rPr>
                <w:rFonts w:ascii="Times New Roman" w:hAnsi="Times New Roman" w:cs="Times New Roman"/>
                <w:sz w:val="24"/>
                <w:szCs w:val="24"/>
                <w:lang w:val="en-US"/>
              </w:rPr>
              <w:t>7</w:t>
            </w:r>
            <w:r w:rsidRPr="00C74DD6">
              <w:rPr>
                <w:rFonts w:ascii="Times New Roman" w:hAnsi="Times New Roman" w:cs="Times New Roman"/>
                <w:sz w:val="24"/>
                <w:szCs w:val="24"/>
              </w:rPr>
              <w:t xml:space="preserve"> Списък на инвестициите попадащи в обхвата на </w:t>
            </w:r>
            <w:r w:rsidRPr="00C74DD6">
              <w:rPr>
                <w:rFonts w:ascii="Times New Roman" w:hAnsi="Times New Roman" w:cs="Times New Roman"/>
                <w:bCs/>
                <w:sz w:val="24"/>
                <w:szCs w:val="24"/>
              </w:rPr>
              <w:t>цифровизация, опазване на околната среда или справяне с климатичните промени</w:t>
            </w:r>
            <w:r w:rsidR="001515CD" w:rsidRPr="00C74DD6">
              <w:rPr>
                <w:rFonts w:ascii="Times New Roman" w:hAnsi="Times New Roman" w:cs="Times New Roman"/>
                <w:sz w:val="24"/>
                <w:szCs w:val="24"/>
              </w:rPr>
              <w:t>.</w:t>
            </w:r>
          </w:p>
        </w:tc>
      </w:tr>
    </w:tbl>
    <w:p w14:paraId="1A5A14CC" w14:textId="77777777" w:rsidR="00CE1ADE" w:rsidRPr="00C74DD6" w:rsidRDefault="00CE1ADE" w:rsidP="00B103DF">
      <w:pPr>
        <w:spacing w:line="276" w:lineRule="auto"/>
        <w:rPr>
          <w:rFonts w:ascii="Times New Roman" w:hAnsi="Times New Roman" w:cs="Times New Roman"/>
          <w:sz w:val="24"/>
          <w:szCs w:val="24"/>
        </w:rPr>
      </w:pPr>
    </w:p>
    <w:sectPr w:rsidR="00CE1ADE" w:rsidRPr="00C74DD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45F30" w14:textId="77777777" w:rsidR="000D1B70" w:rsidRDefault="000D1B70" w:rsidP="005B1132">
      <w:pPr>
        <w:spacing w:after="0" w:line="240" w:lineRule="auto"/>
      </w:pPr>
      <w:r>
        <w:separator/>
      </w:r>
    </w:p>
  </w:endnote>
  <w:endnote w:type="continuationSeparator" w:id="0">
    <w:p w14:paraId="461F17E1" w14:textId="77777777" w:rsidR="000D1B70" w:rsidRDefault="000D1B70" w:rsidP="005B1132">
      <w:pPr>
        <w:spacing w:after="0" w:line="240" w:lineRule="auto"/>
      </w:pPr>
      <w:r>
        <w:continuationSeparator/>
      </w:r>
    </w:p>
  </w:endnote>
  <w:endnote w:type="continuationNotice" w:id="1">
    <w:p w14:paraId="11B26786" w14:textId="77777777" w:rsidR="000D1B70" w:rsidRDefault="000D1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14:paraId="1B2A4F4D" w14:textId="631772D6" w:rsidR="00247911" w:rsidRDefault="00247911">
        <w:pPr>
          <w:pStyle w:val="Footer"/>
          <w:jc w:val="right"/>
        </w:pPr>
        <w:r>
          <w:fldChar w:fldCharType="begin"/>
        </w:r>
        <w:r>
          <w:instrText xml:space="preserve"> PAGE   \* MERGEFORMAT </w:instrText>
        </w:r>
        <w:r>
          <w:fldChar w:fldCharType="separate"/>
        </w:r>
        <w:r w:rsidR="00B83D40">
          <w:rPr>
            <w:noProof/>
          </w:rPr>
          <w:t>21</w:t>
        </w:r>
        <w:r>
          <w:rPr>
            <w:noProof/>
          </w:rPr>
          <w:fldChar w:fldCharType="end"/>
        </w:r>
      </w:p>
    </w:sdtContent>
  </w:sdt>
  <w:p w14:paraId="4130F77E" w14:textId="77777777" w:rsidR="00247911" w:rsidRDefault="0024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E4FC1" w14:textId="77777777" w:rsidR="000D1B70" w:rsidRDefault="000D1B70" w:rsidP="005B1132">
      <w:pPr>
        <w:spacing w:after="0" w:line="240" w:lineRule="auto"/>
      </w:pPr>
      <w:r>
        <w:separator/>
      </w:r>
    </w:p>
  </w:footnote>
  <w:footnote w:type="continuationSeparator" w:id="0">
    <w:p w14:paraId="4BAEC88A" w14:textId="77777777" w:rsidR="000D1B70" w:rsidRDefault="000D1B70" w:rsidP="005B1132">
      <w:pPr>
        <w:spacing w:after="0" w:line="240" w:lineRule="auto"/>
      </w:pPr>
      <w:r>
        <w:continuationSeparator/>
      </w:r>
    </w:p>
  </w:footnote>
  <w:footnote w:type="continuationNotice" w:id="1">
    <w:p w14:paraId="1D2DC210" w14:textId="77777777" w:rsidR="000D1B70" w:rsidRDefault="000D1B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0D0D" w14:textId="77777777" w:rsidR="00247911" w:rsidRDefault="00247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4E3"/>
    <w:multiLevelType w:val="hybridMultilevel"/>
    <w:tmpl w:val="9C40B7C4"/>
    <w:lvl w:ilvl="0" w:tplc="D5EC5B5E">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E9D55D6"/>
    <w:multiLevelType w:val="multilevel"/>
    <w:tmpl w:val="C06A15BC"/>
    <w:lvl w:ilvl="0">
      <w:start w:val="1"/>
      <w:numFmt w:val="decimal"/>
      <w:lvlText w:val="%1."/>
      <w:lvlJc w:val="left"/>
      <w:pPr>
        <w:ind w:left="786" w:hanging="360"/>
      </w:pPr>
      <w:rPr>
        <w:rFonts w:ascii="Times New Roman" w:hAnsi="Times New Roman" w:cs="Times New Roman"/>
        <w:b w:val="0"/>
        <w:bCs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EA3131"/>
    <w:multiLevelType w:val="multilevel"/>
    <w:tmpl w:val="CA98A2AE"/>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E3DB6"/>
    <w:multiLevelType w:val="hybridMultilevel"/>
    <w:tmpl w:val="7FE4D3D4"/>
    <w:lvl w:ilvl="0" w:tplc="C8E6BB7E">
      <w:start w:val="12"/>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999622F"/>
    <w:multiLevelType w:val="multilevel"/>
    <w:tmpl w:val="C06A15BC"/>
    <w:lvl w:ilvl="0">
      <w:start w:val="1"/>
      <w:numFmt w:val="decimal"/>
      <w:lvlText w:val="%1."/>
      <w:lvlJc w:val="left"/>
      <w:pPr>
        <w:ind w:left="786" w:hanging="360"/>
      </w:pPr>
      <w:rPr>
        <w:rFonts w:ascii="Times New Roman" w:hAnsi="Times New Roman" w:cs="Times New Roman"/>
        <w:b w:val="0"/>
        <w:bCs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0294C6B"/>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F558C"/>
    <w:multiLevelType w:val="multilevel"/>
    <w:tmpl w:val="3CD8BA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06D5C8F"/>
    <w:multiLevelType w:val="hybridMultilevel"/>
    <w:tmpl w:val="5978B0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5E24241"/>
    <w:multiLevelType w:val="multilevel"/>
    <w:tmpl w:val="C06A15BC"/>
    <w:lvl w:ilvl="0">
      <w:start w:val="1"/>
      <w:numFmt w:val="decimal"/>
      <w:lvlText w:val="%1."/>
      <w:lvlJc w:val="left"/>
      <w:pPr>
        <w:ind w:left="786" w:hanging="360"/>
      </w:pPr>
      <w:rPr>
        <w:rFonts w:ascii="Times New Roman" w:hAnsi="Times New Roman" w:cs="Times New Roman"/>
        <w:b w:val="0"/>
        <w:bCs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F35182"/>
    <w:multiLevelType w:val="multilevel"/>
    <w:tmpl w:val="CDC2483E"/>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9"/>
  </w:num>
  <w:num w:numId="3">
    <w:abstractNumId w:val="2"/>
  </w:num>
  <w:num w:numId="4">
    <w:abstractNumId w:val="1"/>
  </w:num>
  <w:num w:numId="5">
    <w:abstractNumId w:val="14"/>
  </w:num>
  <w:num w:numId="6">
    <w:abstractNumId w:val="12"/>
  </w:num>
  <w:num w:numId="7">
    <w:abstractNumId w:val="10"/>
  </w:num>
  <w:num w:numId="8">
    <w:abstractNumId w:val="6"/>
  </w:num>
  <w:num w:numId="9">
    <w:abstractNumId w:val="5"/>
  </w:num>
  <w:num w:numId="10">
    <w:abstractNumId w:val="3"/>
  </w:num>
  <w:num w:numId="11">
    <w:abstractNumId w:val="0"/>
  </w:num>
  <w:num w:numId="12">
    <w:abstractNumId w:val="8"/>
  </w:num>
  <w:num w:numId="13">
    <w:abstractNumId w:val="13"/>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E41"/>
    <w:rsid w:val="00006166"/>
    <w:rsid w:val="00006F03"/>
    <w:rsid w:val="0001090A"/>
    <w:rsid w:val="00021EF0"/>
    <w:rsid w:val="0002625C"/>
    <w:rsid w:val="000302BA"/>
    <w:rsid w:val="00030503"/>
    <w:rsid w:val="00032EEF"/>
    <w:rsid w:val="0003303A"/>
    <w:rsid w:val="00036A3A"/>
    <w:rsid w:val="00043B3D"/>
    <w:rsid w:val="0004588D"/>
    <w:rsid w:val="00050C62"/>
    <w:rsid w:val="00053301"/>
    <w:rsid w:val="00053D95"/>
    <w:rsid w:val="000617BE"/>
    <w:rsid w:val="0006281C"/>
    <w:rsid w:val="00064BFD"/>
    <w:rsid w:val="00065E99"/>
    <w:rsid w:val="00072CDB"/>
    <w:rsid w:val="00072E1C"/>
    <w:rsid w:val="0008208D"/>
    <w:rsid w:val="000A75C8"/>
    <w:rsid w:val="000B3E77"/>
    <w:rsid w:val="000C2DE3"/>
    <w:rsid w:val="000C32E9"/>
    <w:rsid w:val="000C4F01"/>
    <w:rsid w:val="000C5215"/>
    <w:rsid w:val="000C6C94"/>
    <w:rsid w:val="000C6D88"/>
    <w:rsid w:val="000C7945"/>
    <w:rsid w:val="000D0A15"/>
    <w:rsid w:val="000D1B70"/>
    <w:rsid w:val="000D4542"/>
    <w:rsid w:val="000D79C8"/>
    <w:rsid w:val="000E0912"/>
    <w:rsid w:val="000E79F0"/>
    <w:rsid w:val="00106B16"/>
    <w:rsid w:val="00114A4E"/>
    <w:rsid w:val="00116EFF"/>
    <w:rsid w:val="001179E2"/>
    <w:rsid w:val="001230FE"/>
    <w:rsid w:val="0012388C"/>
    <w:rsid w:val="00124E30"/>
    <w:rsid w:val="0013710B"/>
    <w:rsid w:val="00141F92"/>
    <w:rsid w:val="00142F67"/>
    <w:rsid w:val="0014628D"/>
    <w:rsid w:val="00146551"/>
    <w:rsid w:val="001515CD"/>
    <w:rsid w:val="00157881"/>
    <w:rsid w:val="00161CF6"/>
    <w:rsid w:val="00163506"/>
    <w:rsid w:val="00163CA1"/>
    <w:rsid w:val="00177699"/>
    <w:rsid w:val="00181075"/>
    <w:rsid w:val="0018172A"/>
    <w:rsid w:val="0018186E"/>
    <w:rsid w:val="00192A7C"/>
    <w:rsid w:val="0019680F"/>
    <w:rsid w:val="001B035C"/>
    <w:rsid w:val="001B1ADB"/>
    <w:rsid w:val="001B271C"/>
    <w:rsid w:val="001B435C"/>
    <w:rsid w:val="001B6C66"/>
    <w:rsid w:val="001C017D"/>
    <w:rsid w:val="001C3E85"/>
    <w:rsid w:val="001C599F"/>
    <w:rsid w:val="001D0EB3"/>
    <w:rsid w:val="001D1C9B"/>
    <w:rsid w:val="001E0BFF"/>
    <w:rsid w:val="001E50CD"/>
    <w:rsid w:val="001F1B78"/>
    <w:rsid w:val="001F2BDE"/>
    <w:rsid w:val="002053DF"/>
    <w:rsid w:val="002066FA"/>
    <w:rsid w:val="00211BB9"/>
    <w:rsid w:val="00212D96"/>
    <w:rsid w:val="0022268C"/>
    <w:rsid w:val="0023062F"/>
    <w:rsid w:val="00234440"/>
    <w:rsid w:val="00235D04"/>
    <w:rsid w:val="00242161"/>
    <w:rsid w:val="0024458E"/>
    <w:rsid w:val="00245E34"/>
    <w:rsid w:val="0024617C"/>
    <w:rsid w:val="00247911"/>
    <w:rsid w:val="002600A2"/>
    <w:rsid w:val="002605C9"/>
    <w:rsid w:val="00267206"/>
    <w:rsid w:val="002723C1"/>
    <w:rsid w:val="00277C1D"/>
    <w:rsid w:val="002805AA"/>
    <w:rsid w:val="00280B74"/>
    <w:rsid w:val="0028519E"/>
    <w:rsid w:val="00285341"/>
    <w:rsid w:val="00287A0E"/>
    <w:rsid w:val="002A4D35"/>
    <w:rsid w:val="002B1752"/>
    <w:rsid w:val="002B418D"/>
    <w:rsid w:val="002C1EF6"/>
    <w:rsid w:val="002C7B07"/>
    <w:rsid w:val="002D196D"/>
    <w:rsid w:val="002D30F0"/>
    <w:rsid w:val="002D39C9"/>
    <w:rsid w:val="002D4DE6"/>
    <w:rsid w:val="002D5581"/>
    <w:rsid w:val="002F24B2"/>
    <w:rsid w:val="0030492D"/>
    <w:rsid w:val="00305EC2"/>
    <w:rsid w:val="00307035"/>
    <w:rsid w:val="003154A1"/>
    <w:rsid w:val="003271E6"/>
    <w:rsid w:val="00330F72"/>
    <w:rsid w:val="00335CB9"/>
    <w:rsid w:val="00342FAA"/>
    <w:rsid w:val="00344676"/>
    <w:rsid w:val="00345329"/>
    <w:rsid w:val="00347DA2"/>
    <w:rsid w:val="00350528"/>
    <w:rsid w:val="003525A6"/>
    <w:rsid w:val="00355DA2"/>
    <w:rsid w:val="003602BD"/>
    <w:rsid w:val="00360F38"/>
    <w:rsid w:val="003757C4"/>
    <w:rsid w:val="00380488"/>
    <w:rsid w:val="00381198"/>
    <w:rsid w:val="00383660"/>
    <w:rsid w:val="0038700A"/>
    <w:rsid w:val="00390305"/>
    <w:rsid w:val="003956C1"/>
    <w:rsid w:val="003A5A09"/>
    <w:rsid w:val="003A6D50"/>
    <w:rsid w:val="003B06C7"/>
    <w:rsid w:val="003C1CD2"/>
    <w:rsid w:val="003C5A9F"/>
    <w:rsid w:val="003D1A44"/>
    <w:rsid w:val="003E3917"/>
    <w:rsid w:val="003E40A0"/>
    <w:rsid w:val="003F0309"/>
    <w:rsid w:val="003F0F4C"/>
    <w:rsid w:val="003F2DF5"/>
    <w:rsid w:val="003F32E5"/>
    <w:rsid w:val="003F4973"/>
    <w:rsid w:val="003F6C8A"/>
    <w:rsid w:val="00403528"/>
    <w:rsid w:val="00410169"/>
    <w:rsid w:val="00413E18"/>
    <w:rsid w:val="00421DC0"/>
    <w:rsid w:val="00430B83"/>
    <w:rsid w:val="004527C2"/>
    <w:rsid w:val="004537B4"/>
    <w:rsid w:val="004538B5"/>
    <w:rsid w:val="004539B3"/>
    <w:rsid w:val="0045777A"/>
    <w:rsid w:val="004600CF"/>
    <w:rsid w:val="00462D85"/>
    <w:rsid w:val="00464961"/>
    <w:rsid w:val="00464EA9"/>
    <w:rsid w:val="0046796E"/>
    <w:rsid w:val="00485D0C"/>
    <w:rsid w:val="0049041E"/>
    <w:rsid w:val="004936C6"/>
    <w:rsid w:val="0049635E"/>
    <w:rsid w:val="004A3BCB"/>
    <w:rsid w:val="004A764F"/>
    <w:rsid w:val="004A77AC"/>
    <w:rsid w:val="004B5BF0"/>
    <w:rsid w:val="004C2116"/>
    <w:rsid w:val="004C4352"/>
    <w:rsid w:val="004C6CE1"/>
    <w:rsid w:val="004D4337"/>
    <w:rsid w:val="004E6C54"/>
    <w:rsid w:val="004F4737"/>
    <w:rsid w:val="004F7D89"/>
    <w:rsid w:val="005007DB"/>
    <w:rsid w:val="0051274C"/>
    <w:rsid w:val="00513181"/>
    <w:rsid w:val="00513726"/>
    <w:rsid w:val="00524BA2"/>
    <w:rsid w:val="00525312"/>
    <w:rsid w:val="005271E3"/>
    <w:rsid w:val="00533039"/>
    <w:rsid w:val="00536CA6"/>
    <w:rsid w:val="00541D9C"/>
    <w:rsid w:val="005505C5"/>
    <w:rsid w:val="00551366"/>
    <w:rsid w:val="00553BC8"/>
    <w:rsid w:val="00560997"/>
    <w:rsid w:val="005671AA"/>
    <w:rsid w:val="00567429"/>
    <w:rsid w:val="005726AC"/>
    <w:rsid w:val="00581000"/>
    <w:rsid w:val="00583C63"/>
    <w:rsid w:val="005917F1"/>
    <w:rsid w:val="00594AC4"/>
    <w:rsid w:val="005A138B"/>
    <w:rsid w:val="005A194F"/>
    <w:rsid w:val="005A2A8A"/>
    <w:rsid w:val="005A556C"/>
    <w:rsid w:val="005B1132"/>
    <w:rsid w:val="005C16DB"/>
    <w:rsid w:val="005C35EE"/>
    <w:rsid w:val="005D1AB4"/>
    <w:rsid w:val="005D2928"/>
    <w:rsid w:val="005D2931"/>
    <w:rsid w:val="005D2B26"/>
    <w:rsid w:val="005D376B"/>
    <w:rsid w:val="005E2501"/>
    <w:rsid w:val="005E3933"/>
    <w:rsid w:val="005E5BE5"/>
    <w:rsid w:val="005F6D9A"/>
    <w:rsid w:val="00600677"/>
    <w:rsid w:val="006012EA"/>
    <w:rsid w:val="00602A0D"/>
    <w:rsid w:val="00613846"/>
    <w:rsid w:val="006140C8"/>
    <w:rsid w:val="00615D8D"/>
    <w:rsid w:val="006253FE"/>
    <w:rsid w:val="00631809"/>
    <w:rsid w:val="00640273"/>
    <w:rsid w:val="0064041F"/>
    <w:rsid w:val="00640AC0"/>
    <w:rsid w:val="0064202B"/>
    <w:rsid w:val="00646A83"/>
    <w:rsid w:val="00647C44"/>
    <w:rsid w:val="00670319"/>
    <w:rsid w:val="00671017"/>
    <w:rsid w:val="00680499"/>
    <w:rsid w:val="006860E5"/>
    <w:rsid w:val="006934C8"/>
    <w:rsid w:val="006976EC"/>
    <w:rsid w:val="006A1F1F"/>
    <w:rsid w:val="006A3452"/>
    <w:rsid w:val="006A4DC7"/>
    <w:rsid w:val="006A6D31"/>
    <w:rsid w:val="006A7142"/>
    <w:rsid w:val="006A7325"/>
    <w:rsid w:val="006B1819"/>
    <w:rsid w:val="006B326D"/>
    <w:rsid w:val="006B35A9"/>
    <w:rsid w:val="006B6AB0"/>
    <w:rsid w:val="006D3A3B"/>
    <w:rsid w:val="006D5C9B"/>
    <w:rsid w:val="006E0BC7"/>
    <w:rsid w:val="006E269B"/>
    <w:rsid w:val="006E3348"/>
    <w:rsid w:val="00700440"/>
    <w:rsid w:val="007034B9"/>
    <w:rsid w:val="00710232"/>
    <w:rsid w:val="00711349"/>
    <w:rsid w:val="0071299D"/>
    <w:rsid w:val="00717396"/>
    <w:rsid w:val="00734E12"/>
    <w:rsid w:val="00740513"/>
    <w:rsid w:val="007415D4"/>
    <w:rsid w:val="00741C89"/>
    <w:rsid w:val="00742324"/>
    <w:rsid w:val="007430DD"/>
    <w:rsid w:val="00745F7C"/>
    <w:rsid w:val="00746354"/>
    <w:rsid w:val="0075037C"/>
    <w:rsid w:val="00753B29"/>
    <w:rsid w:val="0075411B"/>
    <w:rsid w:val="00754F91"/>
    <w:rsid w:val="00757819"/>
    <w:rsid w:val="00757B9C"/>
    <w:rsid w:val="007750BD"/>
    <w:rsid w:val="007801A6"/>
    <w:rsid w:val="0078461B"/>
    <w:rsid w:val="00792B96"/>
    <w:rsid w:val="00792CDC"/>
    <w:rsid w:val="00793CB0"/>
    <w:rsid w:val="0079423A"/>
    <w:rsid w:val="00794B82"/>
    <w:rsid w:val="00795571"/>
    <w:rsid w:val="007A1419"/>
    <w:rsid w:val="007A2835"/>
    <w:rsid w:val="007A34AB"/>
    <w:rsid w:val="007A5359"/>
    <w:rsid w:val="007A6F59"/>
    <w:rsid w:val="007B4617"/>
    <w:rsid w:val="007B7879"/>
    <w:rsid w:val="007C1BAF"/>
    <w:rsid w:val="007C2A60"/>
    <w:rsid w:val="007C410F"/>
    <w:rsid w:val="007C6BFB"/>
    <w:rsid w:val="007C6D59"/>
    <w:rsid w:val="007D3716"/>
    <w:rsid w:val="007E2854"/>
    <w:rsid w:val="007E4921"/>
    <w:rsid w:val="007E4C4B"/>
    <w:rsid w:val="007E5569"/>
    <w:rsid w:val="007F4106"/>
    <w:rsid w:val="007F6C2C"/>
    <w:rsid w:val="0081147D"/>
    <w:rsid w:val="00813FED"/>
    <w:rsid w:val="0082746F"/>
    <w:rsid w:val="008307D0"/>
    <w:rsid w:val="00835883"/>
    <w:rsid w:val="00835F0D"/>
    <w:rsid w:val="00837C56"/>
    <w:rsid w:val="008426CA"/>
    <w:rsid w:val="00857CC0"/>
    <w:rsid w:val="00857FA6"/>
    <w:rsid w:val="00872738"/>
    <w:rsid w:val="008745E0"/>
    <w:rsid w:val="00877CEA"/>
    <w:rsid w:val="00884687"/>
    <w:rsid w:val="00884B53"/>
    <w:rsid w:val="00887B6A"/>
    <w:rsid w:val="00892478"/>
    <w:rsid w:val="00894498"/>
    <w:rsid w:val="00897D02"/>
    <w:rsid w:val="008A039A"/>
    <w:rsid w:val="008A2695"/>
    <w:rsid w:val="008A3C95"/>
    <w:rsid w:val="008B4D41"/>
    <w:rsid w:val="008C1CF6"/>
    <w:rsid w:val="008D0982"/>
    <w:rsid w:val="008E4F07"/>
    <w:rsid w:val="008E5115"/>
    <w:rsid w:val="00901A9F"/>
    <w:rsid w:val="00905F3D"/>
    <w:rsid w:val="00907DFA"/>
    <w:rsid w:val="0091104F"/>
    <w:rsid w:val="00911D4B"/>
    <w:rsid w:val="0091435A"/>
    <w:rsid w:val="0091555E"/>
    <w:rsid w:val="0092215C"/>
    <w:rsid w:val="00922309"/>
    <w:rsid w:val="009279B3"/>
    <w:rsid w:val="0094078B"/>
    <w:rsid w:val="009452D9"/>
    <w:rsid w:val="00953306"/>
    <w:rsid w:val="00955F9E"/>
    <w:rsid w:val="00957E17"/>
    <w:rsid w:val="00960CC0"/>
    <w:rsid w:val="00964A6C"/>
    <w:rsid w:val="00967E11"/>
    <w:rsid w:val="00973351"/>
    <w:rsid w:val="00974DD3"/>
    <w:rsid w:val="0097692D"/>
    <w:rsid w:val="009833B0"/>
    <w:rsid w:val="009910F4"/>
    <w:rsid w:val="0099783B"/>
    <w:rsid w:val="009A4430"/>
    <w:rsid w:val="009C1107"/>
    <w:rsid w:val="009C25EC"/>
    <w:rsid w:val="009D24B9"/>
    <w:rsid w:val="009D4BB5"/>
    <w:rsid w:val="009D68E7"/>
    <w:rsid w:val="009D7143"/>
    <w:rsid w:val="009E0855"/>
    <w:rsid w:val="009E290A"/>
    <w:rsid w:val="009F3243"/>
    <w:rsid w:val="009F47C9"/>
    <w:rsid w:val="009F59A5"/>
    <w:rsid w:val="009F7C01"/>
    <w:rsid w:val="00A10F4D"/>
    <w:rsid w:val="00A15BAC"/>
    <w:rsid w:val="00A213AD"/>
    <w:rsid w:val="00A225D6"/>
    <w:rsid w:val="00A257D5"/>
    <w:rsid w:val="00A27D9B"/>
    <w:rsid w:val="00A30B60"/>
    <w:rsid w:val="00A4094C"/>
    <w:rsid w:val="00A41D0B"/>
    <w:rsid w:val="00A42BC2"/>
    <w:rsid w:val="00A44CCC"/>
    <w:rsid w:val="00A470DC"/>
    <w:rsid w:val="00A56FAF"/>
    <w:rsid w:val="00A71E78"/>
    <w:rsid w:val="00A72333"/>
    <w:rsid w:val="00A72EFB"/>
    <w:rsid w:val="00A748C1"/>
    <w:rsid w:val="00A74D6F"/>
    <w:rsid w:val="00A75814"/>
    <w:rsid w:val="00A80AC5"/>
    <w:rsid w:val="00A8572A"/>
    <w:rsid w:val="00A86413"/>
    <w:rsid w:val="00A867E7"/>
    <w:rsid w:val="00A9650F"/>
    <w:rsid w:val="00AA1650"/>
    <w:rsid w:val="00AA3335"/>
    <w:rsid w:val="00AA5A10"/>
    <w:rsid w:val="00AB3E32"/>
    <w:rsid w:val="00AB486E"/>
    <w:rsid w:val="00AC0B87"/>
    <w:rsid w:val="00AD1653"/>
    <w:rsid w:val="00AD41A5"/>
    <w:rsid w:val="00AE40C7"/>
    <w:rsid w:val="00AF38DC"/>
    <w:rsid w:val="00AF4175"/>
    <w:rsid w:val="00B053FC"/>
    <w:rsid w:val="00B069F1"/>
    <w:rsid w:val="00B103DF"/>
    <w:rsid w:val="00B10FDF"/>
    <w:rsid w:val="00B12130"/>
    <w:rsid w:val="00B12BBC"/>
    <w:rsid w:val="00B1372C"/>
    <w:rsid w:val="00B16544"/>
    <w:rsid w:val="00B20F0E"/>
    <w:rsid w:val="00B222B0"/>
    <w:rsid w:val="00B4091A"/>
    <w:rsid w:val="00B41230"/>
    <w:rsid w:val="00B417CD"/>
    <w:rsid w:val="00B52AD5"/>
    <w:rsid w:val="00B530A6"/>
    <w:rsid w:val="00B540BB"/>
    <w:rsid w:val="00B6071B"/>
    <w:rsid w:val="00B61EEC"/>
    <w:rsid w:val="00B63BDA"/>
    <w:rsid w:val="00B657ED"/>
    <w:rsid w:val="00B7008E"/>
    <w:rsid w:val="00B7486F"/>
    <w:rsid w:val="00B818BC"/>
    <w:rsid w:val="00B83D40"/>
    <w:rsid w:val="00B869E0"/>
    <w:rsid w:val="00B91169"/>
    <w:rsid w:val="00BA0910"/>
    <w:rsid w:val="00BA483D"/>
    <w:rsid w:val="00BA4BBA"/>
    <w:rsid w:val="00BA4FA7"/>
    <w:rsid w:val="00BB38FC"/>
    <w:rsid w:val="00BC730A"/>
    <w:rsid w:val="00BD52CF"/>
    <w:rsid w:val="00BD53C5"/>
    <w:rsid w:val="00BD6C64"/>
    <w:rsid w:val="00BD6FF0"/>
    <w:rsid w:val="00BD7298"/>
    <w:rsid w:val="00BE2755"/>
    <w:rsid w:val="00BE4C5F"/>
    <w:rsid w:val="00BE50ED"/>
    <w:rsid w:val="00BF3FDF"/>
    <w:rsid w:val="00BF6DB3"/>
    <w:rsid w:val="00C00CF6"/>
    <w:rsid w:val="00C03E2F"/>
    <w:rsid w:val="00C16BE8"/>
    <w:rsid w:val="00C22019"/>
    <w:rsid w:val="00C40423"/>
    <w:rsid w:val="00C47E0A"/>
    <w:rsid w:val="00C5105A"/>
    <w:rsid w:val="00C51546"/>
    <w:rsid w:val="00C515E2"/>
    <w:rsid w:val="00C5200E"/>
    <w:rsid w:val="00C523AE"/>
    <w:rsid w:val="00C66CA9"/>
    <w:rsid w:val="00C74DD6"/>
    <w:rsid w:val="00C75010"/>
    <w:rsid w:val="00C81D98"/>
    <w:rsid w:val="00C858B8"/>
    <w:rsid w:val="00C936B8"/>
    <w:rsid w:val="00C970AA"/>
    <w:rsid w:val="00CA2249"/>
    <w:rsid w:val="00CA2F10"/>
    <w:rsid w:val="00CA66FD"/>
    <w:rsid w:val="00CB20D9"/>
    <w:rsid w:val="00CB53AC"/>
    <w:rsid w:val="00CC01F5"/>
    <w:rsid w:val="00CC7F53"/>
    <w:rsid w:val="00CD0F27"/>
    <w:rsid w:val="00CD2392"/>
    <w:rsid w:val="00CD3E6F"/>
    <w:rsid w:val="00CE1ADE"/>
    <w:rsid w:val="00CE5CE3"/>
    <w:rsid w:val="00CE680B"/>
    <w:rsid w:val="00CF5D01"/>
    <w:rsid w:val="00CF6E8D"/>
    <w:rsid w:val="00CF7244"/>
    <w:rsid w:val="00D007D3"/>
    <w:rsid w:val="00D0167C"/>
    <w:rsid w:val="00D1370F"/>
    <w:rsid w:val="00D178B3"/>
    <w:rsid w:val="00D24482"/>
    <w:rsid w:val="00D3087F"/>
    <w:rsid w:val="00D37065"/>
    <w:rsid w:val="00D40400"/>
    <w:rsid w:val="00D42150"/>
    <w:rsid w:val="00D4360B"/>
    <w:rsid w:val="00D4636F"/>
    <w:rsid w:val="00D523EE"/>
    <w:rsid w:val="00D54EDB"/>
    <w:rsid w:val="00D57751"/>
    <w:rsid w:val="00D63079"/>
    <w:rsid w:val="00D65705"/>
    <w:rsid w:val="00D66031"/>
    <w:rsid w:val="00D66287"/>
    <w:rsid w:val="00D71459"/>
    <w:rsid w:val="00D74362"/>
    <w:rsid w:val="00D9373D"/>
    <w:rsid w:val="00D964C1"/>
    <w:rsid w:val="00DA47D0"/>
    <w:rsid w:val="00DA72A6"/>
    <w:rsid w:val="00DA7E98"/>
    <w:rsid w:val="00DB4C42"/>
    <w:rsid w:val="00DB533E"/>
    <w:rsid w:val="00DB5415"/>
    <w:rsid w:val="00DB54BB"/>
    <w:rsid w:val="00DB6B95"/>
    <w:rsid w:val="00DB6C97"/>
    <w:rsid w:val="00DC4899"/>
    <w:rsid w:val="00DC6FFA"/>
    <w:rsid w:val="00DD1AF4"/>
    <w:rsid w:val="00DD3B44"/>
    <w:rsid w:val="00DD7960"/>
    <w:rsid w:val="00DE0C48"/>
    <w:rsid w:val="00DE1A2C"/>
    <w:rsid w:val="00DE40FA"/>
    <w:rsid w:val="00DE51C5"/>
    <w:rsid w:val="00DE584A"/>
    <w:rsid w:val="00DE7FC1"/>
    <w:rsid w:val="00DF2EC6"/>
    <w:rsid w:val="00DF4DE2"/>
    <w:rsid w:val="00DF6841"/>
    <w:rsid w:val="00DF74A3"/>
    <w:rsid w:val="00E0240C"/>
    <w:rsid w:val="00E107D2"/>
    <w:rsid w:val="00E10BDD"/>
    <w:rsid w:val="00E11418"/>
    <w:rsid w:val="00E13EE4"/>
    <w:rsid w:val="00E200AA"/>
    <w:rsid w:val="00E206D4"/>
    <w:rsid w:val="00E21EE6"/>
    <w:rsid w:val="00E247B7"/>
    <w:rsid w:val="00E26D0B"/>
    <w:rsid w:val="00E323D3"/>
    <w:rsid w:val="00E358CE"/>
    <w:rsid w:val="00E4524E"/>
    <w:rsid w:val="00E46C5D"/>
    <w:rsid w:val="00E51EBD"/>
    <w:rsid w:val="00E5325E"/>
    <w:rsid w:val="00E556AB"/>
    <w:rsid w:val="00E571AB"/>
    <w:rsid w:val="00E57CFF"/>
    <w:rsid w:val="00E61A82"/>
    <w:rsid w:val="00E6263C"/>
    <w:rsid w:val="00E65F08"/>
    <w:rsid w:val="00E735F1"/>
    <w:rsid w:val="00E74D7B"/>
    <w:rsid w:val="00E83DA3"/>
    <w:rsid w:val="00E8536A"/>
    <w:rsid w:val="00E86461"/>
    <w:rsid w:val="00E93C69"/>
    <w:rsid w:val="00E95262"/>
    <w:rsid w:val="00EA2857"/>
    <w:rsid w:val="00EA50FB"/>
    <w:rsid w:val="00EA51C6"/>
    <w:rsid w:val="00EB072F"/>
    <w:rsid w:val="00EB25F0"/>
    <w:rsid w:val="00EB5148"/>
    <w:rsid w:val="00EC1E8B"/>
    <w:rsid w:val="00EC3D0C"/>
    <w:rsid w:val="00EC471C"/>
    <w:rsid w:val="00ED1A0D"/>
    <w:rsid w:val="00ED6764"/>
    <w:rsid w:val="00EE257F"/>
    <w:rsid w:val="00F027CF"/>
    <w:rsid w:val="00F03BB4"/>
    <w:rsid w:val="00F04F8F"/>
    <w:rsid w:val="00F058E1"/>
    <w:rsid w:val="00F07187"/>
    <w:rsid w:val="00F253A7"/>
    <w:rsid w:val="00F3712B"/>
    <w:rsid w:val="00F5034A"/>
    <w:rsid w:val="00F534F6"/>
    <w:rsid w:val="00F67B11"/>
    <w:rsid w:val="00F7498D"/>
    <w:rsid w:val="00F75FAB"/>
    <w:rsid w:val="00F84084"/>
    <w:rsid w:val="00F9371B"/>
    <w:rsid w:val="00F93A57"/>
    <w:rsid w:val="00F978EE"/>
    <w:rsid w:val="00FA3D0B"/>
    <w:rsid w:val="00FA4B20"/>
    <w:rsid w:val="00FA7D86"/>
    <w:rsid w:val="00FB20AF"/>
    <w:rsid w:val="00FC5A84"/>
    <w:rsid w:val="00FC7314"/>
    <w:rsid w:val="00FC74A1"/>
    <w:rsid w:val="00FE19F2"/>
    <w:rsid w:val="00FF078E"/>
    <w:rsid w:val="00FF11F1"/>
    <w:rsid w:val="00FF2A44"/>
    <w:rsid w:val="00FF3353"/>
    <w:rsid w:val="00FF3F4E"/>
    <w:rsid w:val="00FF57BE"/>
    <w:rsid w:val="00FF7B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5F646"/>
  <w15:chartTrackingRefBased/>
  <w15:docId w15:val="{BF7EFD15-FB85-4F3C-9016-14B057EA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96D"/>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iPriority w:val="99"/>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0D79C8"/>
    <w:pPr>
      <w:tabs>
        <w:tab w:val="right" w:leader="dot" w:pos="9062"/>
      </w:tabs>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paragraph" w:styleId="Revision">
    <w:name w:val="Revision"/>
    <w:hidden/>
    <w:uiPriority w:val="99"/>
    <w:semiHidden/>
    <w:rsid w:val="00A72333"/>
    <w:pPr>
      <w:spacing w:after="0" w:line="240" w:lineRule="auto"/>
    </w:pPr>
  </w:style>
  <w:style w:type="paragraph" w:styleId="NormalWeb">
    <w:name w:val="Normal (Web)"/>
    <w:basedOn w:val="Normal"/>
    <w:uiPriority w:val="99"/>
    <w:semiHidden/>
    <w:unhideWhenUsed/>
    <w:rsid w:val="00E10BDD"/>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ui-provider">
    <w:name w:val="ui-provider"/>
    <w:basedOn w:val="DefaultParagraphFont"/>
    <w:rsid w:val="00C75010"/>
  </w:style>
  <w:style w:type="character" w:styleId="FollowedHyperlink">
    <w:name w:val="FollowedHyperlink"/>
    <w:basedOn w:val="DefaultParagraphFont"/>
    <w:uiPriority w:val="99"/>
    <w:semiHidden/>
    <w:unhideWhenUsed/>
    <w:rsid w:val="007102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29299">
      <w:bodyDiv w:val="1"/>
      <w:marLeft w:val="0"/>
      <w:marRight w:val="0"/>
      <w:marTop w:val="0"/>
      <w:marBottom w:val="0"/>
      <w:divBdr>
        <w:top w:val="none" w:sz="0" w:space="0" w:color="auto"/>
        <w:left w:val="none" w:sz="0" w:space="0" w:color="auto"/>
        <w:bottom w:val="none" w:sz="0" w:space="0" w:color="auto"/>
        <w:right w:val="none" w:sz="0" w:space="0" w:color="auto"/>
      </w:divBdr>
      <w:divsChild>
        <w:div w:id="190902526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3985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u.dfz.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ew.government.bg/static/media/ups/articles/attachments/Stanovishte_EO-5-4-2023a84c348af93d471a0dc33a5543368fd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F1A77-8B2D-493A-A796-0E448651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30</Pages>
  <Words>9637</Words>
  <Characters>54933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Daniel Iliev</cp:lastModifiedBy>
  <cp:revision>279</cp:revision>
  <cp:lastPrinted>2024-10-04T07:22:00Z</cp:lastPrinted>
  <dcterms:created xsi:type="dcterms:W3CDTF">2024-10-17T14:52:00Z</dcterms:created>
  <dcterms:modified xsi:type="dcterms:W3CDTF">2024-11-21T12:02:00Z</dcterms:modified>
</cp:coreProperties>
</file>