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94EE4" w14:textId="77777777" w:rsidR="00443C59" w:rsidRPr="004A5F9C" w:rsidRDefault="00443C59" w:rsidP="00FA72A8">
      <w:pPr>
        <w:spacing w:line="360" w:lineRule="auto"/>
        <w:jc w:val="right"/>
        <w:rPr>
          <w:rFonts w:eastAsia="Times New Roman" w:cs="Calibri"/>
          <w:snapToGrid w:val="0"/>
        </w:rPr>
      </w:pPr>
    </w:p>
    <w:p w14:paraId="3CE45A85" w14:textId="29318CC0" w:rsidR="00FA72A8" w:rsidRPr="004A5F9C" w:rsidRDefault="004F7B7E" w:rsidP="00FA72A8">
      <w:pPr>
        <w:spacing w:line="360" w:lineRule="auto"/>
        <w:jc w:val="right"/>
        <w:rPr>
          <w:rFonts w:eastAsia="Times New Roman" w:cs="Calibri"/>
          <w:bCs/>
        </w:rPr>
      </w:pPr>
      <w:r w:rsidRPr="004A5F9C">
        <w:rPr>
          <w:rFonts w:eastAsia="Times New Roman" w:cs="Calibri"/>
          <w:snapToGrid w:val="0"/>
        </w:rPr>
        <w:t xml:space="preserve">Приложение № 2 към </w:t>
      </w:r>
      <w:r w:rsidR="007C281A" w:rsidRPr="007C281A">
        <w:rPr>
          <w:rFonts w:eastAsia="Times New Roman" w:cs="Calibri"/>
          <w:snapToGrid w:val="0"/>
        </w:rPr>
        <w:t>Заповед № РД09-185/28.02.2025</w:t>
      </w:r>
      <w:bookmarkStart w:id="0" w:name="_GoBack"/>
      <w:bookmarkEnd w:id="0"/>
      <w:r w:rsidR="003E011A" w:rsidRPr="004A5F9C">
        <w:rPr>
          <w:rFonts w:eastAsia="Times New Roman" w:cs="Calibri"/>
          <w:bCs/>
        </w:rPr>
        <w:t xml:space="preserve"> </w:t>
      </w:r>
      <w:r w:rsidR="009F50E7" w:rsidRPr="004A5F9C">
        <w:rPr>
          <w:rFonts w:eastAsia="Times New Roman" w:cs="Calibri"/>
          <w:bCs/>
        </w:rPr>
        <w:t>год.</w:t>
      </w:r>
    </w:p>
    <w:p w14:paraId="1F71640E" w14:textId="77777777" w:rsidR="004F7B7E" w:rsidRPr="004A5F9C" w:rsidRDefault="004F7B7E" w:rsidP="004F7B7E">
      <w:pPr>
        <w:spacing w:after="60" w:line="240" w:lineRule="auto"/>
        <w:ind w:left="720"/>
        <w:rPr>
          <w:rFonts w:eastAsia="Times New Roman" w:cs="Calibri"/>
          <w:b/>
          <w:snapToGrid w:val="0"/>
        </w:rPr>
      </w:pPr>
    </w:p>
    <w:p w14:paraId="5C18285A" w14:textId="77777777" w:rsidR="006E1EE6" w:rsidRPr="004A5F9C" w:rsidRDefault="009F50E7" w:rsidP="00670DA0">
      <w:pPr>
        <w:spacing w:after="60" w:line="240" w:lineRule="auto"/>
        <w:jc w:val="center"/>
        <w:rPr>
          <w:rFonts w:cs="Calibri"/>
          <w:b/>
        </w:rPr>
      </w:pPr>
      <w:r w:rsidRPr="004A5F9C">
        <w:rPr>
          <w:rFonts w:eastAsia="Times New Roman" w:cs="Calibri"/>
          <w:b/>
          <w:snapToGrid w:val="0"/>
        </w:rPr>
        <w:t>СТРАТЕГИЧЕСКИ ПЛАН ЗА РАЗВИТИЕ НА ЗЕМЕДЕЛИЕТО И СЕЛСКИТЕ РАЙОНИ НА РЕПУБЛИКА БЪЛГАРИЯ ЗА ПЕРИОДА 2023Г.-2027Г.</w:t>
      </w:r>
    </w:p>
    <w:p w14:paraId="25D0F889" w14:textId="77777777" w:rsidR="006E1EE6" w:rsidRPr="004A5F9C" w:rsidRDefault="006E1EE6" w:rsidP="004F7B7E">
      <w:pPr>
        <w:spacing w:after="120" w:line="240" w:lineRule="auto"/>
        <w:jc w:val="center"/>
        <w:rPr>
          <w:rFonts w:cs="Calibri"/>
          <w:b/>
        </w:rPr>
      </w:pPr>
    </w:p>
    <w:p w14:paraId="5CDB7290" w14:textId="77777777" w:rsidR="006E1EE6" w:rsidRPr="004A5F9C" w:rsidRDefault="006E1EE6" w:rsidP="004F7B7E">
      <w:pPr>
        <w:spacing w:after="0" w:line="240" w:lineRule="auto"/>
        <w:jc w:val="center"/>
        <w:rPr>
          <w:rFonts w:cs="Calibri"/>
          <w:b/>
        </w:rPr>
      </w:pPr>
    </w:p>
    <w:p w14:paraId="69C6F380" w14:textId="77777777" w:rsidR="006E1EE6" w:rsidRPr="005D138F" w:rsidRDefault="006E1EE6" w:rsidP="004F7B7E">
      <w:pPr>
        <w:spacing w:after="0" w:line="240" w:lineRule="auto"/>
        <w:jc w:val="center"/>
        <w:rPr>
          <w:rFonts w:cs="Calibri"/>
          <w:b/>
        </w:rPr>
      </w:pPr>
      <w:r w:rsidRPr="004A5F9C">
        <w:rPr>
          <w:rFonts w:cs="Calibri"/>
          <w:b/>
        </w:rPr>
        <w:t xml:space="preserve">УСЛОВИЯ ЗА </w:t>
      </w:r>
      <w:r w:rsidR="003B6ECC" w:rsidRPr="004A5F9C">
        <w:rPr>
          <w:rFonts w:cs="Calibri"/>
          <w:b/>
        </w:rPr>
        <w:t>ИЗПЪЛНЕНИЕ</w:t>
      </w:r>
    </w:p>
    <w:p w14:paraId="107852A4" w14:textId="77777777" w:rsidR="006E1EE6" w:rsidRPr="003E754D" w:rsidRDefault="003C6837" w:rsidP="004F7B7E">
      <w:pPr>
        <w:spacing w:after="240" w:line="240" w:lineRule="auto"/>
        <w:jc w:val="center"/>
        <w:rPr>
          <w:rFonts w:eastAsia="Times New Roman" w:cs="Calibri"/>
          <w:b/>
          <w:snapToGrid w:val="0"/>
        </w:rPr>
      </w:pPr>
      <w:r w:rsidRPr="004A5F9C">
        <w:rPr>
          <w:rFonts w:cs="Calibri"/>
          <w:b/>
        </w:rPr>
        <w:t>НА ОДОБРЕНИ ЗАЯВЛЕНИЯ ЗА ПОДПОМАГАНЕ</w:t>
      </w: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9147"/>
      </w:tblGrid>
      <w:tr w:rsidR="004B2DC2" w:rsidRPr="003E754D" w14:paraId="2D6038A2" w14:textId="77777777" w:rsidTr="007120D0">
        <w:trPr>
          <w:trHeight w:val="1028"/>
        </w:trPr>
        <w:tc>
          <w:tcPr>
            <w:tcW w:w="9147" w:type="dxa"/>
            <w:shd w:val="clear" w:color="auto" w:fill="E2EFD9"/>
          </w:tcPr>
          <w:p w14:paraId="73070896" w14:textId="77777777" w:rsidR="003C6837" w:rsidRPr="003E754D" w:rsidRDefault="003C6837" w:rsidP="008508BF">
            <w:pPr>
              <w:spacing w:line="240" w:lineRule="auto"/>
              <w:jc w:val="center"/>
              <w:rPr>
                <w:rFonts w:eastAsia="Times New Roman" w:cs="Calibri"/>
                <w:b/>
                <w:bCs/>
              </w:rPr>
            </w:pPr>
            <w:r w:rsidRPr="003E754D">
              <w:rPr>
                <w:rFonts w:eastAsia="Times New Roman" w:cs="Calibri"/>
                <w:b/>
                <w:bCs/>
              </w:rPr>
              <w:t>по</w:t>
            </w:r>
          </w:p>
          <w:p w14:paraId="6FE1465E" w14:textId="77777777" w:rsidR="008508BF" w:rsidRPr="003E754D" w:rsidRDefault="008508BF" w:rsidP="008508BF">
            <w:pPr>
              <w:spacing w:line="240" w:lineRule="auto"/>
              <w:jc w:val="center"/>
              <w:rPr>
                <w:rFonts w:eastAsia="Times New Roman" w:cs="Calibri"/>
                <w:b/>
                <w:bCs/>
              </w:rPr>
            </w:pPr>
            <w:r w:rsidRPr="003E754D">
              <w:rPr>
                <w:rFonts w:eastAsia="Times New Roman" w:cs="Calibri"/>
                <w:b/>
                <w:bCs/>
              </w:rPr>
              <w:t xml:space="preserve">Прием на заявления за подпомагане на дейности, насочени към </w:t>
            </w:r>
            <w:r w:rsidR="00835007">
              <w:rPr>
                <w:rFonts w:eastAsia="Times New Roman" w:cs="Calibri"/>
                <w:b/>
                <w:bCs/>
              </w:rPr>
              <w:t>развитие на услуги</w:t>
            </w:r>
          </w:p>
          <w:p w14:paraId="3055894C" w14:textId="77777777" w:rsidR="008508BF" w:rsidRPr="003E754D" w:rsidRDefault="008508BF" w:rsidP="008508BF">
            <w:pPr>
              <w:spacing w:line="240" w:lineRule="auto"/>
              <w:jc w:val="center"/>
              <w:rPr>
                <w:rFonts w:eastAsia="Times New Roman" w:cs="Calibri"/>
                <w:b/>
                <w:bCs/>
              </w:rPr>
            </w:pPr>
            <w:r w:rsidRPr="003E754D">
              <w:rPr>
                <w:rFonts w:eastAsia="Times New Roman" w:cs="Calibri"/>
                <w:b/>
                <w:bCs/>
              </w:rPr>
              <w:t xml:space="preserve">по </w:t>
            </w:r>
          </w:p>
          <w:p w14:paraId="5C80F9E8" w14:textId="77777777" w:rsidR="008508BF" w:rsidRPr="003E754D" w:rsidRDefault="008508BF" w:rsidP="008508BF">
            <w:pPr>
              <w:spacing w:line="240" w:lineRule="auto"/>
              <w:jc w:val="center"/>
              <w:rPr>
                <w:rFonts w:eastAsia="Times New Roman" w:cs="Calibri"/>
                <w:b/>
                <w:bCs/>
              </w:rPr>
            </w:pPr>
            <w:r w:rsidRPr="003E754D">
              <w:rPr>
                <w:rFonts w:eastAsia="Times New Roman" w:cs="Calibri"/>
                <w:b/>
                <w:bCs/>
              </w:rPr>
              <w:t xml:space="preserve">Интервенция II.Г.3 „Инвестиции за неселскостопански дейности в селските райони“ от Стратегическия план за развитие на земеделието и селските райони </w:t>
            </w:r>
          </w:p>
          <w:p w14:paraId="5B001631" w14:textId="77777777" w:rsidR="004B2DC2" w:rsidRPr="003E754D" w:rsidRDefault="008508BF" w:rsidP="008508BF">
            <w:pPr>
              <w:spacing w:line="240" w:lineRule="auto"/>
              <w:jc w:val="center"/>
              <w:rPr>
                <w:rFonts w:eastAsia="Times New Roman" w:cs="Calibri"/>
                <w:b/>
                <w:bCs/>
                <w:highlight w:val="lightGray"/>
              </w:rPr>
            </w:pPr>
            <w:r w:rsidRPr="003E754D">
              <w:rPr>
                <w:rFonts w:eastAsia="Times New Roman" w:cs="Calibri"/>
                <w:b/>
                <w:bCs/>
              </w:rPr>
              <w:t>на Република България за периода 2023-2027 г.</w:t>
            </w:r>
          </w:p>
        </w:tc>
      </w:tr>
    </w:tbl>
    <w:p w14:paraId="5F6968BB" w14:textId="77777777" w:rsidR="00F22630" w:rsidRPr="003E754D" w:rsidRDefault="00F22630" w:rsidP="004F7B7E">
      <w:pPr>
        <w:spacing w:line="240" w:lineRule="auto"/>
        <w:rPr>
          <w:rFonts w:cs="Calibri"/>
          <w:b/>
        </w:rPr>
      </w:pPr>
    </w:p>
    <w:p w14:paraId="69E3AB84" w14:textId="77777777" w:rsidR="00F22630" w:rsidRPr="003E754D" w:rsidRDefault="00F22630" w:rsidP="004F7B7E">
      <w:pPr>
        <w:spacing w:line="240" w:lineRule="auto"/>
        <w:rPr>
          <w:rFonts w:cs="Calibri"/>
          <w:b/>
        </w:rPr>
      </w:pPr>
    </w:p>
    <w:p w14:paraId="5E37E222" w14:textId="77777777" w:rsidR="00F22630" w:rsidRPr="003E754D" w:rsidRDefault="00F22630" w:rsidP="006D1915">
      <w:pPr>
        <w:spacing w:line="240" w:lineRule="auto"/>
        <w:jc w:val="center"/>
        <w:rPr>
          <w:rFonts w:cs="Calibri"/>
          <w:b/>
        </w:rPr>
      </w:pPr>
    </w:p>
    <w:p w14:paraId="20EB23DF" w14:textId="77777777" w:rsidR="00F22630" w:rsidRPr="003E754D" w:rsidRDefault="00F22630" w:rsidP="004F7B7E">
      <w:pPr>
        <w:spacing w:line="240" w:lineRule="auto"/>
        <w:rPr>
          <w:rFonts w:cs="Calibri"/>
          <w:b/>
        </w:rPr>
      </w:pPr>
    </w:p>
    <w:p w14:paraId="77CBDC9A" w14:textId="77777777" w:rsidR="00F22630" w:rsidRPr="003E754D" w:rsidRDefault="00F22630" w:rsidP="004F7B7E">
      <w:pPr>
        <w:spacing w:line="240" w:lineRule="auto"/>
        <w:rPr>
          <w:rFonts w:cs="Calibri"/>
          <w:b/>
        </w:rPr>
      </w:pPr>
    </w:p>
    <w:p w14:paraId="62DB01CB" w14:textId="77777777" w:rsidR="00F22630" w:rsidRPr="003E754D" w:rsidRDefault="00F22630" w:rsidP="00F22630">
      <w:pPr>
        <w:spacing w:line="240" w:lineRule="auto"/>
        <w:jc w:val="center"/>
        <w:rPr>
          <w:rFonts w:cs="Calibri"/>
          <w:b/>
        </w:rPr>
      </w:pPr>
      <w:r w:rsidRPr="003E754D">
        <w:rPr>
          <w:rFonts w:cs="Calibri"/>
          <w:b/>
        </w:rPr>
        <w:t>Европейският земеделски фонд за развитие на селските райони</w:t>
      </w:r>
    </w:p>
    <w:p w14:paraId="06E0C0B6" w14:textId="77777777" w:rsidR="00D02DFC" w:rsidRPr="003E754D" w:rsidRDefault="00D02DFC" w:rsidP="00D02DFC">
      <w:pPr>
        <w:rPr>
          <w:rFonts w:cs="Calibri"/>
        </w:rPr>
      </w:pPr>
    </w:p>
    <w:p w14:paraId="774DB22C" w14:textId="77777777" w:rsidR="00D02DFC" w:rsidRPr="003E754D" w:rsidRDefault="00D02DFC" w:rsidP="00D02DFC">
      <w:pPr>
        <w:rPr>
          <w:rFonts w:cs="Calibri"/>
        </w:rPr>
      </w:pPr>
    </w:p>
    <w:p w14:paraId="7AB93AB1" w14:textId="77777777" w:rsidR="00D02DFC" w:rsidRPr="003E754D" w:rsidRDefault="00D02DFC" w:rsidP="00D02DFC">
      <w:pPr>
        <w:rPr>
          <w:rFonts w:cs="Calibri"/>
        </w:rPr>
      </w:pPr>
    </w:p>
    <w:p w14:paraId="2F0D8A1E" w14:textId="77777777" w:rsidR="00D02DFC" w:rsidRPr="003E754D" w:rsidRDefault="00D02DFC" w:rsidP="00D02DFC">
      <w:pPr>
        <w:tabs>
          <w:tab w:val="left" w:pos="6986"/>
        </w:tabs>
        <w:spacing w:line="240" w:lineRule="auto"/>
        <w:rPr>
          <w:rFonts w:cs="Calibri"/>
        </w:rPr>
      </w:pPr>
      <w:r w:rsidRPr="003E754D">
        <w:rPr>
          <w:rFonts w:cs="Calibri"/>
        </w:rPr>
        <w:tab/>
      </w:r>
    </w:p>
    <w:p w14:paraId="35787771" w14:textId="77777777" w:rsidR="00D02DFC" w:rsidRPr="003E754D" w:rsidRDefault="00D02DFC" w:rsidP="00F22630">
      <w:pPr>
        <w:spacing w:line="240" w:lineRule="auto"/>
        <w:jc w:val="center"/>
        <w:rPr>
          <w:rFonts w:cs="Calibri"/>
        </w:rPr>
      </w:pPr>
    </w:p>
    <w:p w14:paraId="698AFC05" w14:textId="77777777" w:rsidR="00D83082" w:rsidRPr="005D138F" w:rsidRDefault="0052710A" w:rsidP="00ED6B05">
      <w:pPr>
        <w:pStyle w:val="Heading1"/>
        <w:rPr>
          <w:rFonts w:ascii="Calibri" w:hAnsi="Calibri" w:cs="Calibri"/>
          <w:color w:val="auto"/>
          <w:lang w:val="bg-BG"/>
        </w:rPr>
      </w:pPr>
      <w:r w:rsidRPr="005D138F">
        <w:rPr>
          <w:rFonts w:ascii="Calibri" w:hAnsi="Calibri" w:cs="Calibri"/>
          <w:color w:val="auto"/>
          <w:lang w:val="bg-BG"/>
        </w:rPr>
        <w:br w:type="page"/>
      </w:r>
    </w:p>
    <w:p w14:paraId="13F34115" w14:textId="77777777" w:rsidR="005C1072" w:rsidRPr="005D138F" w:rsidRDefault="005C1072" w:rsidP="00F22630">
      <w:pPr>
        <w:spacing w:line="240" w:lineRule="auto"/>
        <w:jc w:val="center"/>
        <w:rPr>
          <w:rFonts w:cs="Calibri"/>
          <w:b/>
        </w:rPr>
      </w:pPr>
      <w:r w:rsidRPr="004A5F9C">
        <w:rPr>
          <w:rFonts w:cs="Calibri"/>
          <w:b/>
        </w:rPr>
        <w:lastRenderedPageBreak/>
        <w:t>Съдържание</w:t>
      </w:r>
    </w:p>
    <w:p w14:paraId="7614805E" w14:textId="77777777" w:rsidR="0052710A" w:rsidRPr="005D138F" w:rsidRDefault="0052710A" w:rsidP="004F7B7E">
      <w:pPr>
        <w:spacing w:line="240" w:lineRule="auto"/>
        <w:rPr>
          <w:rFonts w:cs="Calibri"/>
          <w:lang w:eastAsia="bg-BG"/>
        </w:rPr>
      </w:pPr>
    </w:p>
    <w:p w14:paraId="0B8D89C4" w14:textId="77777777" w:rsidR="00ED6B05" w:rsidRPr="004A5F9C" w:rsidRDefault="005C1072">
      <w:pPr>
        <w:pStyle w:val="TOC1"/>
        <w:tabs>
          <w:tab w:val="right" w:leader="dot" w:pos="9344"/>
        </w:tabs>
        <w:rPr>
          <w:rFonts w:eastAsia="Times New Roman" w:cs="Calibri"/>
          <w:noProof/>
          <w:lang w:eastAsia="bg-BG"/>
        </w:rPr>
      </w:pPr>
      <w:r w:rsidRPr="004A5F9C">
        <w:rPr>
          <w:rFonts w:cs="Calibri"/>
        </w:rPr>
        <w:fldChar w:fldCharType="begin"/>
      </w:r>
      <w:r w:rsidRPr="003E754D">
        <w:rPr>
          <w:rFonts w:cs="Calibri"/>
        </w:rPr>
        <w:instrText xml:space="preserve"> TOC \o "1-3" \h \z \u </w:instrText>
      </w:r>
      <w:r w:rsidRPr="004A5F9C">
        <w:rPr>
          <w:rFonts w:cs="Calibri"/>
        </w:rPr>
        <w:fldChar w:fldCharType="separate"/>
      </w:r>
      <w:hyperlink w:anchor="_Toc182487266" w:history="1">
        <w:r w:rsidR="00ED6B05" w:rsidRPr="003E754D">
          <w:rPr>
            <w:rStyle w:val="Hyperlink"/>
            <w:rFonts w:cs="Calibri"/>
            <w:noProof/>
            <w:color w:val="auto"/>
          </w:rPr>
          <w:t>А. Техническо изпълнение на заявленията за подпомагане:</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_Toc182487266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3</w:t>
        </w:r>
        <w:r w:rsidR="00ED6B05" w:rsidRPr="000B3A9A">
          <w:rPr>
            <w:rFonts w:cs="Calibri"/>
            <w:noProof/>
            <w:webHidden/>
          </w:rPr>
          <w:fldChar w:fldCharType="end"/>
        </w:r>
      </w:hyperlink>
    </w:p>
    <w:p w14:paraId="4FEAE22B" w14:textId="77777777" w:rsidR="00ED6B05" w:rsidRPr="004A5F9C" w:rsidRDefault="007C281A">
      <w:pPr>
        <w:pStyle w:val="TOC1"/>
        <w:tabs>
          <w:tab w:val="right" w:leader="dot" w:pos="9344"/>
        </w:tabs>
        <w:rPr>
          <w:rFonts w:eastAsia="Times New Roman" w:cs="Calibri"/>
          <w:noProof/>
          <w:lang w:eastAsia="bg-BG"/>
        </w:rPr>
      </w:pPr>
      <w:hyperlink w:anchor="_Toc182487267" w:history="1">
        <w:r w:rsidR="00ED6B05" w:rsidRPr="003E754D">
          <w:rPr>
            <w:rStyle w:val="Hyperlink"/>
            <w:rFonts w:cs="Calibri"/>
            <w:noProof/>
            <w:color w:val="auto"/>
          </w:rPr>
          <w:t>Б</w:t>
        </w:r>
        <w:r w:rsidR="00ED6B05" w:rsidRPr="005D138F">
          <w:rPr>
            <w:rStyle w:val="Hyperlink"/>
            <w:rFonts w:cs="Calibri"/>
            <w:noProof/>
            <w:color w:val="auto"/>
          </w:rPr>
          <w:t xml:space="preserve">. </w:t>
        </w:r>
        <w:r w:rsidR="00ED6B05" w:rsidRPr="003E754D">
          <w:rPr>
            <w:rStyle w:val="Hyperlink"/>
            <w:rFonts w:cs="Calibri"/>
            <w:noProof/>
            <w:color w:val="auto"/>
          </w:rPr>
          <w:t xml:space="preserve">Финансово изпълнение на </w:t>
        </w:r>
        <w:r w:rsidR="00050BFF" w:rsidRPr="003E754D">
          <w:rPr>
            <w:rStyle w:val="Hyperlink"/>
            <w:rFonts w:cs="Calibri"/>
            <w:noProof/>
            <w:color w:val="auto"/>
          </w:rPr>
          <w:t>заявлени</w:t>
        </w:r>
        <w:r w:rsidR="003E754D">
          <w:rPr>
            <w:rStyle w:val="Hyperlink"/>
            <w:rFonts w:cs="Calibri"/>
            <w:noProof/>
            <w:color w:val="auto"/>
          </w:rPr>
          <w:t>е</w:t>
        </w:r>
        <w:r w:rsidR="00050BFF" w:rsidRPr="003E754D">
          <w:rPr>
            <w:rStyle w:val="Hyperlink"/>
            <w:rFonts w:cs="Calibri"/>
            <w:noProof/>
            <w:color w:val="auto"/>
          </w:rPr>
          <w:t>т</w:t>
        </w:r>
        <w:r w:rsidR="003E754D">
          <w:rPr>
            <w:rStyle w:val="Hyperlink"/>
            <w:rFonts w:cs="Calibri"/>
            <w:noProof/>
            <w:color w:val="auto"/>
          </w:rPr>
          <w:t>о</w:t>
        </w:r>
        <w:r w:rsidR="00050BFF" w:rsidRPr="003E754D">
          <w:rPr>
            <w:rStyle w:val="Hyperlink"/>
            <w:rFonts w:cs="Calibri"/>
            <w:noProof/>
            <w:color w:val="auto"/>
          </w:rPr>
          <w:t xml:space="preserve"> за подпомагане </w:t>
        </w:r>
        <w:r w:rsidR="00ED6B05" w:rsidRPr="003E754D">
          <w:rPr>
            <w:rStyle w:val="Hyperlink"/>
            <w:rFonts w:cs="Calibri"/>
            <w:noProof/>
            <w:color w:val="auto"/>
          </w:rPr>
          <w:t xml:space="preserve">и </w:t>
        </w:r>
        <w:r w:rsidR="003E754D">
          <w:rPr>
            <w:rFonts w:cs="Calibri"/>
            <w:sz w:val="24"/>
            <w:szCs w:val="24"/>
          </w:rPr>
          <w:t>искането за</w:t>
        </w:r>
        <w:r w:rsidR="003E754D" w:rsidRPr="003E754D">
          <w:rPr>
            <w:rStyle w:val="Hyperlink"/>
            <w:rFonts w:cs="Calibri"/>
            <w:noProof/>
            <w:color w:val="auto"/>
          </w:rPr>
          <w:t xml:space="preserve"> </w:t>
        </w:r>
        <w:r w:rsidR="00ED6B05" w:rsidRPr="003E754D">
          <w:rPr>
            <w:rStyle w:val="Hyperlink"/>
            <w:rFonts w:cs="Calibri"/>
            <w:noProof/>
            <w:color w:val="auto"/>
          </w:rPr>
          <w:t>плащане</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_Toc182487267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6</w:t>
        </w:r>
        <w:r w:rsidR="00ED6B05" w:rsidRPr="000B3A9A">
          <w:rPr>
            <w:rFonts w:cs="Calibri"/>
            <w:noProof/>
            <w:webHidden/>
          </w:rPr>
          <w:fldChar w:fldCharType="end"/>
        </w:r>
      </w:hyperlink>
    </w:p>
    <w:p w14:paraId="00F36DC8" w14:textId="77777777" w:rsidR="00ED6B05" w:rsidRPr="004A5F9C" w:rsidRDefault="007C281A">
      <w:pPr>
        <w:pStyle w:val="TOC1"/>
        <w:tabs>
          <w:tab w:val="right" w:leader="dot" w:pos="9344"/>
        </w:tabs>
        <w:rPr>
          <w:rFonts w:eastAsia="Times New Roman" w:cs="Calibri"/>
          <w:noProof/>
          <w:lang w:eastAsia="bg-BG"/>
        </w:rPr>
      </w:pPr>
      <w:hyperlink w:anchor="_Toc182487268" w:history="1">
        <w:r w:rsidR="00ED6B05" w:rsidRPr="003E754D">
          <w:rPr>
            <w:rStyle w:val="Hyperlink"/>
            <w:rFonts w:cs="Calibri"/>
            <w:noProof/>
            <w:color w:val="auto"/>
          </w:rPr>
          <w:t>В. Мерки за информиране и публичност</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_Toc182487268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6</w:t>
        </w:r>
        <w:r w:rsidR="00ED6B05" w:rsidRPr="000B3A9A">
          <w:rPr>
            <w:rFonts w:cs="Calibri"/>
            <w:noProof/>
            <w:webHidden/>
          </w:rPr>
          <w:fldChar w:fldCharType="end"/>
        </w:r>
      </w:hyperlink>
    </w:p>
    <w:p w14:paraId="15C74330" w14:textId="77777777" w:rsidR="00ED6B05" w:rsidRPr="004A5F9C" w:rsidRDefault="007C281A">
      <w:pPr>
        <w:pStyle w:val="TOC1"/>
        <w:tabs>
          <w:tab w:val="right" w:leader="dot" w:pos="9344"/>
        </w:tabs>
        <w:rPr>
          <w:rFonts w:eastAsia="Times New Roman" w:cs="Calibri"/>
          <w:noProof/>
          <w:lang w:eastAsia="bg-BG"/>
        </w:rPr>
      </w:pPr>
      <w:hyperlink w:anchor="_Toc182487269" w:history="1">
        <w:r w:rsidR="00ED6B05" w:rsidRPr="003E754D">
          <w:rPr>
            <w:rStyle w:val="Hyperlink"/>
            <w:rFonts w:cs="Calibri"/>
            <w:noProof/>
            <w:color w:val="auto"/>
          </w:rPr>
          <w:t>Г. Приложения към Условията за изпълнение:</w:t>
        </w:r>
        <w:r w:rsidR="00ED6B05" w:rsidRPr="003E754D">
          <w:rPr>
            <w:rFonts w:cs="Calibri"/>
            <w:noProof/>
            <w:webHidden/>
          </w:rPr>
          <w:tab/>
        </w:r>
        <w:r w:rsidR="00ED6B05" w:rsidRPr="000B3A9A">
          <w:rPr>
            <w:rFonts w:cs="Calibri"/>
            <w:noProof/>
            <w:webHidden/>
          </w:rPr>
          <w:fldChar w:fldCharType="begin"/>
        </w:r>
        <w:r w:rsidR="00ED6B05" w:rsidRPr="003E754D">
          <w:rPr>
            <w:rFonts w:cs="Calibri"/>
            <w:noProof/>
            <w:webHidden/>
          </w:rPr>
          <w:instrText xml:space="preserve"> PAGEREF _Toc182487269 \h </w:instrText>
        </w:r>
        <w:r w:rsidR="00ED6B05" w:rsidRPr="000B3A9A">
          <w:rPr>
            <w:rFonts w:cs="Calibri"/>
            <w:noProof/>
            <w:webHidden/>
          </w:rPr>
        </w:r>
        <w:r w:rsidR="00ED6B05" w:rsidRPr="000B3A9A">
          <w:rPr>
            <w:rFonts w:cs="Calibri"/>
            <w:noProof/>
            <w:webHidden/>
          </w:rPr>
          <w:fldChar w:fldCharType="separate"/>
        </w:r>
        <w:r w:rsidR="003A1259" w:rsidRPr="003E754D">
          <w:rPr>
            <w:rFonts w:cs="Calibri"/>
            <w:noProof/>
            <w:webHidden/>
          </w:rPr>
          <w:t>7</w:t>
        </w:r>
        <w:r w:rsidR="00ED6B05" w:rsidRPr="000B3A9A">
          <w:rPr>
            <w:rFonts w:cs="Calibri"/>
            <w:noProof/>
            <w:webHidden/>
          </w:rPr>
          <w:fldChar w:fldCharType="end"/>
        </w:r>
      </w:hyperlink>
    </w:p>
    <w:p w14:paraId="18693E64" w14:textId="77777777" w:rsidR="005C1072" w:rsidRPr="004A5F9C" w:rsidRDefault="005C1072" w:rsidP="004F7B7E">
      <w:pPr>
        <w:spacing w:line="240" w:lineRule="auto"/>
        <w:rPr>
          <w:rFonts w:cs="Calibri"/>
        </w:rPr>
      </w:pPr>
      <w:r w:rsidRPr="004A5F9C">
        <w:rPr>
          <w:rFonts w:cs="Calibri"/>
          <w:b/>
          <w:bCs/>
        </w:rPr>
        <w:fldChar w:fldCharType="end"/>
      </w:r>
    </w:p>
    <w:p w14:paraId="188B38EB" w14:textId="77777777" w:rsidR="00DF7F7A" w:rsidRPr="005D138F" w:rsidRDefault="0052710A" w:rsidP="00ED6B05">
      <w:pPr>
        <w:pStyle w:val="Heading1"/>
        <w:rPr>
          <w:rFonts w:ascii="Calibri" w:hAnsi="Calibri" w:cs="Calibri"/>
          <w:color w:val="auto"/>
          <w:sz w:val="24"/>
          <w:szCs w:val="24"/>
          <w:lang w:val="bg-BG"/>
        </w:rPr>
      </w:pPr>
      <w:r w:rsidRPr="005D138F">
        <w:rPr>
          <w:rFonts w:ascii="Calibri" w:hAnsi="Calibri" w:cs="Calibri"/>
          <w:color w:val="auto"/>
          <w:lang w:val="bg-BG"/>
        </w:rPr>
        <w:br w:type="page"/>
      </w:r>
      <w:bookmarkStart w:id="1" w:name="_Toc182487266"/>
      <w:r w:rsidR="004F7B7E" w:rsidRPr="005D138F">
        <w:rPr>
          <w:rFonts w:ascii="Calibri" w:hAnsi="Calibri" w:cs="Calibri"/>
          <w:color w:val="auto"/>
          <w:sz w:val="24"/>
          <w:szCs w:val="24"/>
          <w:lang w:val="bg-BG"/>
        </w:rPr>
        <w:lastRenderedPageBreak/>
        <w:t>А</w:t>
      </w:r>
      <w:r w:rsidR="002325A3" w:rsidRPr="005D138F">
        <w:rPr>
          <w:rFonts w:ascii="Calibri" w:hAnsi="Calibri" w:cs="Calibri"/>
          <w:color w:val="auto"/>
          <w:sz w:val="24"/>
          <w:szCs w:val="24"/>
          <w:lang w:val="bg-BG"/>
        </w:rPr>
        <w:t xml:space="preserve">. </w:t>
      </w:r>
      <w:r w:rsidR="009B3C97" w:rsidRPr="005D138F">
        <w:rPr>
          <w:rFonts w:ascii="Calibri" w:hAnsi="Calibri" w:cs="Calibri"/>
          <w:color w:val="auto"/>
          <w:sz w:val="24"/>
          <w:szCs w:val="24"/>
          <w:lang w:val="bg-BG"/>
        </w:rPr>
        <w:t>Техническо</w:t>
      </w:r>
      <w:r w:rsidR="00DF7F7A" w:rsidRPr="005D138F">
        <w:rPr>
          <w:rFonts w:ascii="Calibri" w:hAnsi="Calibri" w:cs="Calibri"/>
          <w:color w:val="auto"/>
          <w:sz w:val="24"/>
          <w:szCs w:val="24"/>
          <w:lang w:val="bg-BG"/>
        </w:rPr>
        <w:t xml:space="preserve"> изпълнение на </w:t>
      </w:r>
      <w:r w:rsidR="004D0CC8" w:rsidRPr="005D138F">
        <w:rPr>
          <w:rFonts w:ascii="Calibri" w:hAnsi="Calibri" w:cs="Calibri"/>
          <w:color w:val="auto"/>
          <w:sz w:val="24"/>
          <w:szCs w:val="24"/>
          <w:lang w:val="bg-BG"/>
        </w:rPr>
        <w:t>заявленията за подпомагане</w:t>
      </w:r>
      <w:r w:rsidR="004F7B7E" w:rsidRPr="005D138F">
        <w:rPr>
          <w:rFonts w:ascii="Calibri" w:hAnsi="Calibri" w:cs="Calibri"/>
          <w:color w:val="auto"/>
          <w:sz w:val="24"/>
          <w:szCs w:val="24"/>
          <w:lang w:val="bg-BG"/>
        </w:rPr>
        <w:t>:</w:t>
      </w:r>
      <w:bookmarkEnd w:id="1"/>
    </w:p>
    <w:p w14:paraId="30133C24" w14:textId="77777777" w:rsidR="006E0FB6"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4A5F9C">
        <w:rPr>
          <w:rFonts w:cs="Calibri"/>
          <w:sz w:val="24"/>
          <w:szCs w:val="24"/>
        </w:rPr>
        <w:t xml:space="preserve">1. Бенефициентът е длъжен да спазва изискванията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w:t>
      </w:r>
      <w:r w:rsidRPr="003E754D">
        <w:rPr>
          <w:rFonts w:cs="Calibri"/>
          <w:sz w:val="24"/>
          <w:szCs w:val="24"/>
        </w:rPr>
        <w:t>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14:paraId="6CF70C13" w14:textId="77777777" w:rsidR="0056534B"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5D138F">
        <w:rPr>
          <w:rFonts w:cs="Calibri"/>
          <w:sz w:val="24"/>
          <w:szCs w:val="24"/>
        </w:rPr>
        <w:t>2</w:t>
      </w:r>
      <w:r w:rsidR="0056534B" w:rsidRPr="004A5F9C">
        <w:rPr>
          <w:rFonts w:cs="Calibri"/>
          <w:sz w:val="24"/>
          <w:szCs w:val="24"/>
        </w:rPr>
        <w:t>. Одобрен</w:t>
      </w:r>
      <w:r w:rsidR="002155E1" w:rsidRPr="004A5F9C">
        <w:rPr>
          <w:rFonts w:cs="Calibri"/>
          <w:sz w:val="24"/>
          <w:szCs w:val="24"/>
        </w:rPr>
        <w:t>ото заявление за подпомагане</w:t>
      </w:r>
      <w:r w:rsidR="0056534B" w:rsidRPr="003E754D">
        <w:rPr>
          <w:rFonts w:cs="Calibri"/>
          <w:sz w:val="24"/>
          <w:szCs w:val="24"/>
        </w:rPr>
        <w:t xml:space="preserve"> </w:t>
      </w:r>
      <w:r w:rsidR="001776D4" w:rsidRPr="003E754D">
        <w:rPr>
          <w:rFonts w:cs="Calibri"/>
          <w:sz w:val="24"/>
          <w:szCs w:val="24"/>
        </w:rPr>
        <w:t xml:space="preserve">се изпълнява </w:t>
      </w:r>
      <w:r w:rsidR="0056534B" w:rsidRPr="003E754D">
        <w:rPr>
          <w:rFonts w:cs="Calibri"/>
          <w:sz w:val="24"/>
          <w:szCs w:val="24"/>
        </w:rPr>
        <w:t>в срок</w:t>
      </w:r>
      <w:r w:rsidR="0011265C" w:rsidRPr="003E754D">
        <w:rPr>
          <w:rFonts w:cs="Calibri"/>
          <w:sz w:val="24"/>
          <w:szCs w:val="24"/>
        </w:rPr>
        <w:t xml:space="preserve">, посочен в административния договор. </w:t>
      </w:r>
      <w:r w:rsidR="0056534B" w:rsidRPr="003E754D">
        <w:rPr>
          <w:rFonts w:cs="Calibri"/>
          <w:sz w:val="24"/>
          <w:szCs w:val="24"/>
        </w:rPr>
        <w:t xml:space="preserve"> </w:t>
      </w:r>
    </w:p>
    <w:p w14:paraId="5C973909" w14:textId="77777777" w:rsidR="00D83607"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3E754D">
        <w:rPr>
          <w:rFonts w:cs="Calibri"/>
          <w:sz w:val="24"/>
          <w:szCs w:val="24"/>
        </w:rPr>
        <w:t>3. Административният договор, включително одобрен</w:t>
      </w:r>
      <w:r w:rsidR="00704A13" w:rsidRPr="003E754D">
        <w:rPr>
          <w:rFonts w:cs="Calibri"/>
          <w:sz w:val="24"/>
          <w:szCs w:val="24"/>
        </w:rPr>
        <w:t xml:space="preserve">ото с него заявление за подпомагане </w:t>
      </w:r>
      <w:r w:rsidRPr="003E754D">
        <w:rPr>
          <w:rFonts w:cs="Calibri"/>
          <w:sz w:val="24"/>
          <w:szCs w:val="24"/>
        </w:rPr>
        <w:t xml:space="preserve">може да бъде изменян и допълван при условията на </w:t>
      </w:r>
      <w:hyperlink r:id="rId8" w:history="1">
        <w:r w:rsidR="00527A65" w:rsidRPr="004A5F9C">
          <w:rPr>
            <w:rFonts w:cs="Calibri"/>
            <w:color w:val="000000"/>
            <w:sz w:val="24"/>
            <w:szCs w:val="24"/>
          </w:rPr>
          <w:t>чл. 68, ал. 8</w:t>
        </w:r>
      </w:hyperlink>
      <w:r w:rsidR="00527A65" w:rsidRPr="004A5F9C">
        <w:rPr>
          <w:rFonts w:cs="Calibri"/>
          <w:sz w:val="24"/>
          <w:szCs w:val="24"/>
        </w:rPr>
        <w:t xml:space="preserve">, </w:t>
      </w:r>
      <w:hyperlink r:id="rId9" w:history="1">
        <w:r w:rsidR="00527A65" w:rsidRPr="004A5F9C">
          <w:rPr>
            <w:rFonts w:cs="Calibri"/>
            <w:color w:val="000000"/>
            <w:sz w:val="24"/>
            <w:szCs w:val="24"/>
          </w:rPr>
          <w:t>9</w:t>
        </w:r>
      </w:hyperlink>
      <w:r w:rsidR="00527A65" w:rsidRPr="004A5F9C">
        <w:rPr>
          <w:rFonts w:cs="Calibri"/>
          <w:sz w:val="24"/>
          <w:szCs w:val="24"/>
        </w:rPr>
        <w:t xml:space="preserve"> и </w:t>
      </w:r>
      <w:hyperlink r:id="rId10" w:history="1">
        <w:r w:rsidR="00527A65" w:rsidRPr="004A5F9C">
          <w:rPr>
            <w:rFonts w:cs="Calibri"/>
            <w:color w:val="000000"/>
            <w:sz w:val="24"/>
            <w:szCs w:val="24"/>
          </w:rPr>
          <w:t>10 от ЗПЗП</w:t>
        </w:r>
      </w:hyperlink>
      <w:r w:rsidR="00527A65" w:rsidRPr="004A5F9C">
        <w:rPr>
          <w:rFonts w:cs="Calibri"/>
          <w:sz w:val="24"/>
          <w:szCs w:val="24"/>
        </w:rPr>
        <w:t xml:space="preserve"> и реда предвиден в </w:t>
      </w:r>
      <w:r w:rsidRPr="003E754D">
        <w:rPr>
          <w:rFonts w:cs="Calibri"/>
          <w:sz w:val="24"/>
          <w:szCs w:val="24"/>
        </w:rPr>
        <w:t>чл. 15 от Н</w:t>
      </w:r>
      <w:r w:rsidR="00527A65" w:rsidRPr="003E754D">
        <w:rPr>
          <w:rFonts w:cs="Calibri"/>
          <w:sz w:val="24"/>
          <w:szCs w:val="24"/>
        </w:rPr>
        <w:t>аредба</w:t>
      </w:r>
      <w:r w:rsidRPr="003E754D">
        <w:rPr>
          <w:rFonts w:cs="Calibri"/>
          <w:sz w:val="24"/>
          <w:szCs w:val="24"/>
        </w:rPr>
        <w:t xml:space="preserve"> № 4 от 2024 г.</w:t>
      </w:r>
      <w:r w:rsidR="000B0F1E" w:rsidRPr="003E754D">
        <w:rPr>
          <w:rFonts w:cs="Calibri"/>
          <w:sz w:val="24"/>
          <w:szCs w:val="24"/>
        </w:rPr>
        <w:t xml:space="preserve"> </w:t>
      </w:r>
    </w:p>
    <w:p w14:paraId="307407BB" w14:textId="77777777" w:rsidR="00D83607"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3E754D">
        <w:rPr>
          <w:rFonts w:cs="Calibri"/>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3E754D">
        <w:rPr>
          <w:rFonts w:cs="Calibri"/>
          <w:sz w:val="24"/>
          <w:szCs w:val="24"/>
        </w:rPr>
        <w:t xml:space="preserve">чл. 37 </w:t>
      </w:r>
      <w:r w:rsidRPr="003E754D">
        <w:rPr>
          <w:rFonts w:cs="Calibri"/>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6E595544" w14:textId="77777777" w:rsidR="00D83607" w:rsidRPr="004A5F9C"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3E754D">
        <w:rPr>
          <w:rFonts w:cs="Calibri"/>
          <w:sz w:val="24"/>
          <w:szCs w:val="24"/>
        </w:rPr>
        <w:t xml:space="preserve">5. </w:t>
      </w:r>
      <w:r w:rsidR="00B77443" w:rsidRPr="00137A44">
        <w:rPr>
          <w:rFonts w:ascii="Times New Roman" w:hAnsi="Times New Roman"/>
        </w:rPr>
        <w:t xml:space="preserve"> </w:t>
      </w:r>
      <w:r w:rsidR="00B77443" w:rsidRPr="00DA6BB3">
        <w:rPr>
          <w:rFonts w:cs="Calibri"/>
          <w:sz w:val="24"/>
          <w:szCs w:val="24"/>
        </w:rPr>
        <w:t>Бенефициентът се задължава от датата на подаване на заявлението за подпомагане до изтичане на три години, считано от датата на изплащане на окончателното плащане по административния договор /за бенефициентите, чиито предприятия имат статут на микро-, малко или средно предприятие по смисъла на Закона за малките и средните предприятия (ЗМСП)/ или пет години, считано от датата на изплащане на окончателното плащане /за големи предприятия/ да спазва:</w:t>
      </w:r>
    </w:p>
    <w:p w14:paraId="742904B7" w14:textId="77777777" w:rsidR="00272AF6" w:rsidRPr="003E754D" w:rsidRDefault="00D83607" w:rsidP="005D138F">
      <w:pPr>
        <w:pBdr>
          <w:top w:val="single" w:sz="4" w:space="1" w:color="auto"/>
          <w:left w:val="single" w:sz="4" w:space="4" w:color="auto"/>
          <w:right w:val="single" w:sz="4" w:space="4" w:color="auto"/>
        </w:pBdr>
        <w:spacing w:after="120" w:line="288" w:lineRule="auto"/>
        <w:jc w:val="both"/>
        <w:rPr>
          <w:rFonts w:cs="Calibri"/>
          <w:sz w:val="24"/>
          <w:szCs w:val="24"/>
        </w:rPr>
      </w:pPr>
      <w:r w:rsidRPr="005D138F">
        <w:rPr>
          <w:rFonts w:cs="Calibri"/>
          <w:sz w:val="24"/>
          <w:szCs w:val="24"/>
        </w:rPr>
        <w:t>5.1</w:t>
      </w:r>
      <w:r w:rsidR="008A02E8" w:rsidRPr="004A5F9C">
        <w:rPr>
          <w:rFonts w:cs="Calibri"/>
          <w:sz w:val="24"/>
          <w:szCs w:val="24"/>
        </w:rPr>
        <w:t>.</w:t>
      </w:r>
      <w:r w:rsidRPr="005D138F">
        <w:rPr>
          <w:rFonts w:cs="Calibri"/>
          <w:sz w:val="24"/>
          <w:szCs w:val="24"/>
        </w:rPr>
        <w:t xml:space="preserve"> </w:t>
      </w:r>
      <w:r w:rsidR="00892DE4" w:rsidRPr="004A5F9C">
        <w:rPr>
          <w:rFonts w:cs="Calibri"/>
          <w:sz w:val="24"/>
          <w:szCs w:val="24"/>
        </w:rPr>
        <w:t>Изискванията на чл. 53</w:t>
      </w:r>
      <w:r w:rsidR="00D10734" w:rsidRPr="004A5F9C">
        <w:rPr>
          <w:rFonts w:cs="Calibri"/>
          <w:sz w:val="24"/>
          <w:szCs w:val="24"/>
        </w:rPr>
        <w:t>, ал.</w:t>
      </w:r>
      <w:r w:rsidR="00292D25" w:rsidRPr="003E754D">
        <w:rPr>
          <w:rFonts w:cs="Calibri"/>
          <w:sz w:val="24"/>
          <w:szCs w:val="24"/>
        </w:rPr>
        <w:t xml:space="preserve"> </w:t>
      </w:r>
      <w:r w:rsidR="00D10734" w:rsidRPr="003E754D">
        <w:rPr>
          <w:rFonts w:cs="Calibri"/>
          <w:sz w:val="24"/>
          <w:szCs w:val="24"/>
        </w:rPr>
        <w:t>1</w:t>
      </w:r>
      <w:r w:rsidR="00567B73" w:rsidRPr="003E754D">
        <w:rPr>
          <w:rFonts w:cs="Calibri"/>
          <w:sz w:val="24"/>
          <w:szCs w:val="24"/>
        </w:rPr>
        <w:t xml:space="preserve"> от Наредба № 4 от 2024 г</w:t>
      </w:r>
      <w:r w:rsidR="00272AF6" w:rsidRPr="003E754D">
        <w:rPr>
          <w:rFonts w:cs="Calibri"/>
          <w:sz w:val="24"/>
          <w:szCs w:val="24"/>
        </w:rPr>
        <w:t>.</w:t>
      </w:r>
    </w:p>
    <w:p w14:paraId="64A6D9CA" w14:textId="77777777" w:rsidR="00567B73" w:rsidRPr="003E754D" w:rsidRDefault="000C4CB1" w:rsidP="005D138F">
      <w:pPr>
        <w:pBdr>
          <w:top w:val="single" w:sz="4" w:space="1" w:color="auto"/>
          <w:left w:val="single" w:sz="4" w:space="4" w:color="auto"/>
          <w:right w:val="single" w:sz="4" w:space="4" w:color="auto"/>
        </w:pBdr>
        <w:spacing w:after="120" w:line="288" w:lineRule="auto"/>
        <w:jc w:val="both"/>
        <w:rPr>
          <w:rFonts w:cs="Calibri"/>
          <w:noProof/>
          <w:sz w:val="24"/>
          <w:szCs w:val="24"/>
        </w:rPr>
      </w:pPr>
      <w:r w:rsidRPr="003E754D">
        <w:rPr>
          <w:rFonts w:cs="Calibri"/>
          <w:sz w:val="24"/>
          <w:szCs w:val="24"/>
        </w:rPr>
        <w:t xml:space="preserve">5.1.1. </w:t>
      </w:r>
      <w:r w:rsidRPr="003E754D">
        <w:rPr>
          <w:rFonts w:cs="Calibri"/>
          <w:noProof/>
          <w:sz w:val="24"/>
          <w:szCs w:val="24"/>
        </w:rPr>
        <w:t xml:space="preserve">Изискването по </w:t>
      </w:r>
      <w:r w:rsidRPr="003E754D">
        <w:rPr>
          <w:rFonts w:cs="Calibri"/>
          <w:sz w:val="24"/>
          <w:szCs w:val="24"/>
        </w:rPr>
        <w:t>53, ал.</w:t>
      </w:r>
      <w:r w:rsidR="00292D25" w:rsidRPr="003E754D">
        <w:rPr>
          <w:rFonts w:cs="Calibri"/>
          <w:sz w:val="24"/>
          <w:szCs w:val="24"/>
        </w:rPr>
        <w:t xml:space="preserve"> </w:t>
      </w:r>
      <w:r w:rsidRPr="003E754D">
        <w:rPr>
          <w:rFonts w:cs="Calibri"/>
          <w:sz w:val="24"/>
          <w:szCs w:val="24"/>
        </w:rPr>
        <w:t xml:space="preserve">1, т. 2 </w:t>
      </w:r>
      <w:r w:rsidRPr="003E754D">
        <w:rPr>
          <w:rFonts w:cs="Calibri"/>
          <w:noProof/>
          <w:sz w:val="24"/>
          <w:szCs w:val="24"/>
        </w:rPr>
        <w:t>не се прилага</w:t>
      </w:r>
      <w:r w:rsidR="00567B73" w:rsidRPr="003E754D">
        <w:rPr>
          <w:rFonts w:cs="Calibri"/>
          <w:noProof/>
          <w:sz w:val="24"/>
          <w:szCs w:val="24"/>
        </w:rPr>
        <w:t>:</w:t>
      </w:r>
    </w:p>
    <w:p w14:paraId="6FFDF737" w14:textId="77777777" w:rsidR="00567B73" w:rsidRPr="003E754D" w:rsidRDefault="00567B73" w:rsidP="005D138F">
      <w:pPr>
        <w:pBdr>
          <w:top w:val="single" w:sz="4" w:space="1" w:color="auto"/>
          <w:left w:val="single" w:sz="4" w:space="4" w:color="auto"/>
          <w:right w:val="single" w:sz="4" w:space="4" w:color="auto"/>
        </w:pBdr>
        <w:spacing w:after="120" w:line="288" w:lineRule="auto"/>
        <w:jc w:val="both"/>
        <w:rPr>
          <w:rFonts w:cs="Calibri"/>
          <w:noProof/>
          <w:sz w:val="24"/>
          <w:szCs w:val="24"/>
        </w:rPr>
      </w:pPr>
      <w:r w:rsidRPr="003E754D">
        <w:rPr>
          <w:rFonts w:cs="Calibri"/>
          <w:noProof/>
          <w:sz w:val="24"/>
          <w:szCs w:val="24"/>
        </w:rPr>
        <w:t>5.1.1.1.</w:t>
      </w:r>
      <w:r w:rsidR="000C4CB1" w:rsidRPr="003E754D">
        <w:rPr>
          <w:rFonts w:cs="Calibri"/>
          <w:noProof/>
          <w:sz w:val="24"/>
          <w:szCs w:val="24"/>
        </w:rPr>
        <w:t xml:space="preserve"> </w:t>
      </w:r>
      <w:r w:rsidRPr="003E754D">
        <w:rPr>
          <w:rFonts w:cs="Calibri"/>
          <w:noProof/>
          <w:sz w:val="24"/>
          <w:szCs w:val="24"/>
        </w:rPr>
        <w:t xml:space="preserve">при </w:t>
      </w:r>
      <w:r w:rsidR="000C4CB1" w:rsidRPr="003E754D">
        <w:rPr>
          <w:rFonts w:cs="Calibri"/>
          <w:noProof/>
          <w:sz w:val="24"/>
          <w:szCs w:val="24"/>
        </w:rPr>
        <w:t xml:space="preserve">подмяната на оборудване с изтекъл амортизационен срок. </w:t>
      </w:r>
      <w:r w:rsidR="00CE6C63" w:rsidRPr="003E754D">
        <w:rPr>
          <w:rFonts w:cs="Calibri"/>
          <w:noProof/>
          <w:sz w:val="24"/>
          <w:szCs w:val="24"/>
        </w:rPr>
        <w:t xml:space="preserve">Подмяната е допустима за новопроизведено оборудване със </w:t>
      </w:r>
      <w:r w:rsidR="00CE6C63" w:rsidRPr="003E754D">
        <w:rPr>
          <w:rFonts w:cs="Calibri"/>
          <w:sz w:val="24"/>
          <w:szCs w:val="24"/>
        </w:rPr>
        <w:t>същите</w:t>
      </w:r>
      <w:r w:rsidR="00292D25" w:rsidRPr="003E754D">
        <w:rPr>
          <w:rFonts w:cs="Calibri"/>
          <w:noProof/>
          <w:sz w:val="24"/>
          <w:szCs w:val="24"/>
        </w:rPr>
        <w:t xml:space="preserve"> или</w:t>
      </w:r>
      <w:r w:rsidR="00CE6C63" w:rsidRPr="003E754D">
        <w:rPr>
          <w:rFonts w:cs="Calibri"/>
          <w:noProof/>
          <w:sz w:val="24"/>
          <w:szCs w:val="24"/>
        </w:rPr>
        <w:t xml:space="preserve"> по-добри технически характеристики и може да се извърши само след изрично одобрение от ДФЗ. </w:t>
      </w:r>
    </w:p>
    <w:p w14:paraId="7D01FB34" w14:textId="77777777" w:rsidR="000C4CB1" w:rsidRPr="003E754D" w:rsidRDefault="00567B73" w:rsidP="005D138F">
      <w:pPr>
        <w:pBdr>
          <w:top w:val="single" w:sz="4" w:space="1" w:color="auto"/>
          <w:left w:val="single" w:sz="4" w:space="4" w:color="auto"/>
          <w:right w:val="single" w:sz="4" w:space="4" w:color="auto"/>
        </w:pBdr>
        <w:spacing w:after="120" w:line="288" w:lineRule="auto"/>
        <w:jc w:val="both"/>
        <w:rPr>
          <w:rFonts w:cs="Calibri"/>
          <w:noProof/>
          <w:sz w:val="24"/>
          <w:szCs w:val="24"/>
        </w:rPr>
      </w:pPr>
      <w:r w:rsidRPr="003E754D">
        <w:rPr>
          <w:rFonts w:cs="Calibri"/>
          <w:noProof/>
          <w:sz w:val="24"/>
          <w:szCs w:val="24"/>
        </w:rPr>
        <w:t xml:space="preserve">5.1.1.2. за </w:t>
      </w:r>
      <w:r w:rsidR="000C4CB1" w:rsidRPr="003E754D">
        <w:rPr>
          <w:rFonts w:cs="Calibri"/>
          <w:noProof/>
          <w:sz w:val="24"/>
          <w:szCs w:val="24"/>
        </w:rPr>
        <w:t>инвестиция, за която в заявлението за подпомагане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14:paraId="500EEE67" w14:textId="77777777" w:rsidR="00F5326B" w:rsidRPr="003E754D" w:rsidRDefault="00D83607"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5.2</w:t>
      </w:r>
      <w:r w:rsidR="00A61C29" w:rsidRPr="003E754D">
        <w:rPr>
          <w:rFonts w:cs="Calibri"/>
          <w:sz w:val="24"/>
          <w:szCs w:val="24"/>
        </w:rPr>
        <w:t>.</w:t>
      </w:r>
      <w:r w:rsidRPr="003E754D">
        <w:rPr>
          <w:rFonts w:cs="Calibri"/>
          <w:sz w:val="24"/>
          <w:szCs w:val="24"/>
        </w:rPr>
        <w:t xml:space="preserve"> </w:t>
      </w:r>
      <w:r w:rsidR="007557AB" w:rsidRPr="003E754D">
        <w:rPr>
          <w:rFonts w:cs="Calibri"/>
          <w:sz w:val="24"/>
          <w:szCs w:val="24"/>
        </w:rPr>
        <w:t>Да спазва критериите за подбор, по които заявлението за подпомагане е било одобрен</w:t>
      </w:r>
      <w:r w:rsidR="00292D25" w:rsidRPr="003E754D">
        <w:rPr>
          <w:rFonts w:cs="Calibri"/>
          <w:sz w:val="24"/>
          <w:szCs w:val="24"/>
        </w:rPr>
        <w:t xml:space="preserve">о </w:t>
      </w:r>
      <w:r w:rsidR="007557AB" w:rsidRPr="003E754D">
        <w:rPr>
          <w:rFonts w:cs="Calibri"/>
          <w:sz w:val="24"/>
          <w:szCs w:val="24"/>
        </w:rPr>
        <w:t>и д</w:t>
      </w:r>
      <w:r w:rsidRPr="003E754D">
        <w:rPr>
          <w:rFonts w:cs="Calibri"/>
          <w:sz w:val="24"/>
          <w:szCs w:val="24"/>
        </w:rPr>
        <w:t>а</w:t>
      </w:r>
      <w:r w:rsidR="00F5326B" w:rsidRPr="003E754D">
        <w:rPr>
          <w:rFonts w:cs="Calibri"/>
          <w:sz w:val="24"/>
          <w:szCs w:val="24"/>
        </w:rPr>
        <w:t xml:space="preserve"> не допуска намаляване на броя на точките, </w:t>
      </w:r>
      <w:r w:rsidR="009820E6" w:rsidRPr="003E754D">
        <w:rPr>
          <w:rFonts w:cs="Calibri"/>
          <w:sz w:val="24"/>
          <w:szCs w:val="24"/>
        </w:rPr>
        <w:t xml:space="preserve">под минималния брой на точките за заявленията за </w:t>
      </w:r>
      <w:r w:rsidR="009820E6" w:rsidRPr="003E754D">
        <w:rPr>
          <w:rFonts w:cs="Calibri"/>
          <w:sz w:val="24"/>
          <w:szCs w:val="24"/>
        </w:rPr>
        <w:lastRenderedPageBreak/>
        <w:t>подпомагане, за които е бил наличен бюджет, но не по-малко от минималния брой, определен в условията за кандидатстване по съответния прием.</w:t>
      </w:r>
    </w:p>
    <w:p w14:paraId="67DCD0A3" w14:textId="77777777" w:rsidR="00140881" w:rsidRDefault="0048022E"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 xml:space="preserve">5.2.1. Критерий 1 и критерий 6 ще се считат за изпълнени в случай че лицето, което е било основание за присъждане на точки не е променяно към датата на подаване на </w:t>
      </w:r>
      <w:r w:rsidR="004A5F9C" w:rsidRPr="003E754D">
        <w:rPr>
          <w:rFonts w:cs="Calibri"/>
          <w:sz w:val="24"/>
          <w:szCs w:val="24"/>
        </w:rPr>
        <w:t xml:space="preserve">искане </w:t>
      </w:r>
      <w:r w:rsidRPr="003E754D">
        <w:rPr>
          <w:rFonts w:cs="Calibri"/>
          <w:sz w:val="24"/>
          <w:szCs w:val="24"/>
        </w:rPr>
        <w:t>за окончателно плащане. Промяна на лицето, което е било основание за присъждане на точки се допуска само след одобрение от страна на ДФЗ.</w:t>
      </w:r>
    </w:p>
    <w:p w14:paraId="1D3CFAA6" w14:textId="77777777" w:rsidR="00AC6752" w:rsidRPr="003E754D" w:rsidRDefault="00862C21"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w:t>
      </w:r>
      <w:r w:rsidR="00892DE4" w:rsidRPr="003E754D">
        <w:rPr>
          <w:rFonts w:cs="Calibri"/>
          <w:sz w:val="24"/>
          <w:szCs w:val="24"/>
        </w:rPr>
        <w:t>3</w:t>
      </w:r>
      <w:r w:rsidRPr="003E754D">
        <w:rPr>
          <w:rFonts w:cs="Calibri"/>
          <w:sz w:val="24"/>
          <w:szCs w:val="24"/>
        </w:rPr>
        <w:t>. 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9F6044" w:rsidRPr="003E754D">
        <w:rPr>
          <w:rFonts w:cs="Calibri"/>
          <w:sz w:val="24"/>
          <w:szCs w:val="24"/>
        </w:rPr>
        <w:t>.</w:t>
      </w:r>
    </w:p>
    <w:p w14:paraId="47686854" w14:textId="77777777" w:rsidR="003A1259" w:rsidRPr="003E754D" w:rsidRDefault="00892DE4"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0B7736EF" w14:textId="77777777" w:rsidR="00AC6752" w:rsidRPr="003E754D" w:rsidRDefault="00D83607" w:rsidP="005D138F">
      <w:pPr>
        <w:pBdr>
          <w:top w:val="single" w:sz="4" w:space="1" w:color="auto"/>
          <w:left w:val="single" w:sz="4" w:space="4" w:color="auto"/>
          <w:bottom w:val="single" w:sz="4" w:space="1" w:color="auto"/>
          <w:right w:val="single" w:sz="4" w:space="1" w:color="auto"/>
        </w:pBdr>
        <w:spacing w:after="120" w:line="288" w:lineRule="auto"/>
        <w:jc w:val="both"/>
        <w:rPr>
          <w:rFonts w:eastAsia="Times New Roman" w:cs="Calibri"/>
          <w:sz w:val="24"/>
          <w:szCs w:val="24"/>
        </w:rPr>
      </w:pPr>
      <w:r w:rsidRPr="003E754D">
        <w:rPr>
          <w:rFonts w:cs="Calibri"/>
          <w:sz w:val="24"/>
          <w:szCs w:val="24"/>
        </w:rPr>
        <w:t>5.</w:t>
      </w:r>
      <w:r w:rsidR="00892DE4" w:rsidRPr="003E754D">
        <w:rPr>
          <w:rFonts w:cs="Calibri"/>
          <w:sz w:val="24"/>
          <w:szCs w:val="24"/>
        </w:rPr>
        <w:t>5.</w:t>
      </w:r>
      <w:r w:rsidRPr="003E754D">
        <w:rPr>
          <w:rFonts w:cs="Calibri"/>
          <w:sz w:val="24"/>
          <w:szCs w:val="24"/>
        </w:rPr>
        <w:t xml:space="preserve"> </w:t>
      </w:r>
      <w:r w:rsidR="009F6044" w:rsidRPr="003E754D">
        <w:rPr>
          <w:rFonts w:cs="Calibri"/>
          <w:sz w:val="24"/>
          <w:szCs w:val="24"/>
        </w:rPr>
        <w:t xml:space="preserve">Да </w:t>
      </w:r>
      <w:r w:rsidR="009F6044" w:rsidRPr="003E754D">
        <w:rPr>
          <w:rFonts w:eastAsia="Times New Roman" w:cs="Calibri"/>
          <w:sz w:val="24"/>
          <w:szCs w:val="24"/>
        </w:rPr>
        <w:t>с</w:t>
      </w:r>
      <w:r w:rsidRPr="003E754D">
        <w:rPr>
          <w:rFonts w:eastAsia="Times New Roman" w:cs="Calibri"/>
          <w:sz w:val="24"/>
          <w:szCs w:val="24"/>
        </w:rPr>
        <w:t>пазва и други свои задължения, посочени в административния договор или в приложим нормативен акт.</w:t>
      </w:r>
    </w:p>
    <w:p w14:paraId="77832F2F" w14:textId="77777777" w:rsidR="00AC6752" w:rsidRPr="003E754D" w:rsidRDefault="005C40A7"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eastAsia="Times New Roman" w:cs="Calibri"/>
          <w:sz w:val="24"/>
          <w:szCs w:val="24"/>
        </w:rPr>
        <w:t>5.</w:t>
      </w:r>
      <w:r w:rsidR="00892DE4" w:rsidRPr="003E754D">
        <w:rPr>
          <w:rFonts w:eastAsia="Times New Roman" w:cs="Calibri"/>
          <w:sz w:val="24"/>
          <w:szCs w:val="24"/>
        </w:rPr>
        <w:t>6</w:t>
      </w:r>
      <w:r w:rsidRPr="003E754D">
        <w:rPr>
          <w:rFonts w:eastAsia="Times New Roman" w:cs="Calibri"/>
          <w:sz w:val="24"/>
          <w:szCs w:val="24"/>
        </w:rPr>
        <w:t xml:space="preserve"> </w:t>
      </w:r>
      <w:r w:rsidRPr="003E754D">
        <w:rPr>
          <w:rFonts w:cs="Calibri"/>
          <w:sz w:val="24"/>
          <w:szCs w:val="24"/>
        </w:rPr>
        <w:t xml:space="preserve">Не следва да е налице обстоятелство, посочено в </w:t>
      </w:r>
      <w:r w:rsidR="007C140D" w:rsidRPr="003E754D">
        <w:rPr>
          <w:rFonts w:cs="Calibri"/>
          <w:sz w:val="24"/>
          <w:szCs w:val="24"/>
        </w:rPr>
        <w:t xml:space="preserve">раздел </w:t>
      </w:r>
      <w:r w:rsidR="00654B73">
        <w:rPr>
          <w:rFonts w:cs="Calibri"/>
          <w:sz w:val="24"/>
          <w:szCs w:val="24"/>
        </w:rPr>
        <w:t>10</w:t>
      </w:r>
      <w:r w:rsidR="000C1856" w:rsidRPr="003E754D">
        <w:rPr>
          <w:rFonts w:cs="Calibri"/>
          <w:sz w:val="24"/>
          <w:szCs w:val="24"/>
        </w:rPr>
        <w:t>.2.</w:t>
      </w:r>
      <w:r w:rsidR="00EB1C74" w:rsidRPr="003E754D">
        <w:rPr>
          <w:rFonts w:cs="Calibri"/>
          <w:sz w:val="24"/>
          <w:szCs w:val="24"/>
        </w:rPr>
        <w:t xml:space="preserve"> </w:t>
      </w:r>
      <w:r w:rsidR="000C1856" w:rsidRPr="003E754D">
        <w:rPr>
          <w:rFonts w:cs="Calibri"/>
          <w:sz w:val="24"/>
          <w:szCs w:val="24"/>
        </w:rPr>
        <w:t xml:space="preserve">„Критерии за недопустимост на кандидатите“ </w:t>
      </w:r>
      <w:r w:rsidRPr="003E754D">
        <w:rPr>
          <w:rFonts w:cs="Calibri"/>
          <w:sz w:val="24"/>
          <w:szCs w:val="24"/>
        </w:rPr>
        <w:t>от Условията за кандидатстване.</w:t>
      </w:r>
    </w:p>
    <w:p w14:paraId="7EB61F66" w14:textId="77777777" w:rsidR="00AC6752" w:rsidRPr="003E754D" w:rsidRDefault="00862C21"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5</w:t>
      </w:r>
      <w:r w:rsidR="00AC6752" w:rsidRPr="003E754D">
        <w:rPr>
          <w:rFonts w:cs="Calibri"/>
          <w:sz w:val="24"/>
          <w:szCs w:val="24"/>
        </w:rPr>
        <w:t>.</w:t>
      </w:r>
      <w:r w:rsidR="00892DE4" w:rsidRPr="003E754D">
        <w:rPr>
          <w:rFonts w:cs="Calibri"/>
          <w:sz w:val="24"/>
          <w:szCs w:val="24"/>
        </w:rPr>
        <w:t>7</w:t>
      </w:r>
      <w:r w:rsidRPr="003E754D">
        <w:rPr>
          <w:rFonts w:cs="Calibri"/>
          <w:sz w:val="24"/>
          <w:szCs w:val="24"/>
        </w:rPr>
        <w:t>. Контрол</w:t>
      </w:r>
      <w:r w:rsidR="00720956" w:rsidRPr="003E754D">
        <w:rPr>
          <w:rFonts w:cs="Calibri"/>
          <w:sz w:val="24"/>
          <w:szCs w:val="24"/>
        </w:rPr>
        <w:t>ът</w:t>
      </w:r>
      <w:r w:rsidRPr="003E754D">
        <w:rPr>
          <w:rFonts w:cs="Calibri"/>
          <w:sz w:val="24"/>
          <w:szCs w:val="24"/>
        </w:rPr>
        <w:t xml:space="preserve"> по заявлението за подпомагане се осъществява при спазване на чл.</w:t>
      </w:r>
      <w:r w:rsidR="001669BA" w:rsidRPr="003E754D">
        <w:rPr>
          <w:rFonts w:cs="Calibri"/>
          <w:sz w:val="24"/>
          <w:szCs w:val="24"/>
        </w:rPr>
        <w:t xml:space="preserve"> </w:t>
      </w:r>
      <w:r w:rsidRPr="003E754D">
        <w:rPr>
          <w:rFonts w:cs="Calibri"/>
          <w:sz w:val="24"/>
          <w:szCs w:val="24"/>
        </w:rPr>
        <w:t>54 от Н</w:t>
      </w:r>
      <w:r w:rsidR="001669BA" w:rsidRPr="003E754D">
        <w:rPr>
          <w:rFonts w:cs="Calibri"/>
          <w:sz w:val="24"/>
          <w:szCs w:val="24"/>
        </w:rPr>
        <w:t>аредба</w:t>
      </w:r>
      <w:r w:rsidRPr="003E754D">
        <w:rPr>
          <w:rFonts w:cs="Calibri"/>
          <w:sz w:val="24"/>
          <w:szCs w:val="24"/>
        </w:rPr>
        <w:t xml:space="preserve"> № 4 от 2024 г.</w:t>
      </w:r>
    </w:p>
    <w:p w14:paraId="2BDF79AD" w14:textId="77777777" w:rsidR="00AC6752" w:rsidRPr="005D138F" w:rsidRDefault="00900F9F"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6. Бенефициентът е длъжен да</w:t>
      </w:r>
      <w:r w:rsidRPr="005D138F">
        <w:rPr>
          <w:rFonts w:cs="Calibri"/>
          <w:sz w:val="24"/>
          <w:szCs w:val="24"/>
        </w:rPr>
        <w:t>:</w:t>
      </w:r>
    </w:p>
    <w:p w14:paraId="374BB1CC" w14:textId="77777777" w:rsidR="00EB1C74" w:rsidRPr="003E754D" w:rsidRDefault="00900F9F"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4A5F9C">
        <w:rPr>
          <w:rFonts w:cs="Calibri"/>
          <w:sz w:val="24"/>
          <w:szCs w:val="24"/>
        </w:rPr>
        <w:t>6.1</w:t>
      </w:r>
      <w:r w:rsidR="00DA57CF" w:rsidRPr="004A5F9C">
        <w:rPr>
          <w:rFonts w:cs="Calibri"/>
          <w:sz w:val="24"/>
          <w:szCs w:val="24"/>
        </w:rPr>
        <w:t>.</w:t>
      </w:r>
      <w:r w:rsidRPr="003E754D">
        <w:rPr>
          <w:rFonts w:cs="Calibri"/>
          <w:sz w:val="24"/>
          <w:szCs w:val="24"/>
        </w:rPr>
        <w:t xml:space="preserve"> </w:t>
      </w:r>
      <w:r w:rsidR="00DA57CF" w:rsidRPr="003E754D">
        <w:rPr>
          <w:rFonts w:cs="Calibri"/>
          <w:sz w:val="24"/>
          <w:szCs w:val="24"/>
        </w:rPr>
        <w:t>изпълни изцяло одобреното заявление за подпомагане в срока, посочен в административния договор</w:t>
      </w:r>
      <w:r w:rsidR="00EB1C74" w:rsidRPr="003E754D">
        <w:rPr>
          <w:rFonts w:cs="Calibri"/>
          <w:sz w:val="24"/>
          <w:szCs w:val="24"/>
        </w:rPr>
        <w:t>;</w:t>
      </w:r>
    </w:p>
    <w:p w14:paraId="6DF0B1AE" w14:textId="77777777" w:rsidR="00AC6752" w:rsidRPr="003E754D" w:rsidRDefault="00DA57CF" w:rsidP="005D138F">
      <w:pPr>
        <w:pBdr>
          <w:top w:val="single" w:sz="4" w:space="1" w:color="auto"/>
          <w:left w:val="single" w:sz="4" w:space="4" w:color="auto"/>
          <w:bottom w:val="single" w:sz="4" w:space="1" w:color="auto"/>
          <w:right w:val="single" w:sz="4" w:space="1" w:color="auto"/>
        </w:pBdr>
        <w:spacing w:after="120" w:line="288" w:lineRule="auto"/>
        <w:jc w:val="both"/>
        <w:rPr>
          <w:rFonts w:cs="Calibri"/>
          <w:sz w:val="24"/>
          <w:szCs w:val="24"/>
        </w:rPr>
      </w:pPr>
      <w:r w:rsidRPr="003E754D">
        <w:rPr>
          <w:rFonts w:cs="Calibri"/>
          <w:sz w:val="24"/>
          <w:szCs w:val="24"/>
        </w:rPr>
        <w:t xml:space="preserve">6.2. </w:t>
      </w:r>
      <w:r w:rsidR="00900F9F" w:rsidRPr="003E754D">
        <w:rPr>
          <w:rFonts w:cs="Calibri"/>
          <w:sz w:val="24"/>
          <w:szCs w:val="24"/>
        </w:rPr>
        <w:t>спазва изискванията и сроковете за подаване на искания за плащане, като прилага изискуемите документи, посочени в настоящите условия и в Наредба № 4 от 2024 г</w:t>
      </w:r>
      <w:r w:rsidR="00255289" w:rsidRPr="003E754D">
        <w:rPr>
          <w:rFonts w:cs="Calibri"/>
          <w:sz w:val="24"/>
          <w:szCs w:val="24"/>
        </w:rPr>
        <w:t>.</w:t>
      </w:r>
      <w:r w:rsidR="000C1856" w:rsidRPr="003E754D">
        <w:rPr>
          <w:rFonts w:cs="Calibri"/>
          <w:sz w:val="24"/>
          <w:szCs w:val="24"/>
        </w:rPr>
        <w:t>;</w:t>
      </w:r>
    </w:p>
    <w:p w14:paraId="45DD407E" w14:textId="77777777" w:rsidR="00AC6752" w:rsidRPr="003E754D" w:rsidRDefault="00900F9F" w:rsidP="005D138F">
      <w:pPr>
        <w:pBdr>
          <w:top w:val="single" w:sz="4" w:space="1" w:color="auto"/>
          <w:left w:val="single" w:sz="4" w:space="4" w:color="auto"/>
          <w:bottom w:val="single" w:sz="4" w:space="1" w:color="auto"/>
          <w:right w:val="single" w:sz="4" w:space="1" w:color="auto"/>
        </w:pBdr>
        <w:spacing w:after="120" w:line="288" w:lineRule="auto"/>
        <w:jc w:val="both"/>
        <w:rPr>
          <w:rFonts w:eastAsia="Times New Roman" w:cs="Calibri"/>
          <w:sz w:val="24"/>
          <w:szCs w:val="24"/>
          <w:lang w:eastAsia="ar-SA"/>
        </w:rPr>
      </w:pPr>
      <w:r w:rsidRPr="003E754D">
        <w:rPr>
          <w:rFonts w:cs="Calibri"/>
          <w:sz w:val="24"/>
          <w:szCs w:val="24"/>
        </w:rPr>
        <w:t>6</w:t>
      </w:r>
      <w:r w:rsidR="00DA57CF" w:rsidRPr="003E754D">
        <w:rPr>
          <w:rFonts w:cs="Calibri"/>
          <w:sz w:val="24"/>
          <w:szCs w:val="24"/>
        </w:rPr>
        <w:t>.3</w:t>
      </w:r>
      <w:r w:rsidR="00255289" w:rsidRPr="003E754D">
        <w:rPr>
          <w:rFonts w:cs="Calibri"/>
          <w:sz w:val="24"/>
          <w:szCs w:val="24"/>
        </w:rPr>
        <w:t>.</w:t>
      </w:r>
      <w:r w:rsidRPr="003E754D">
        <w:rPr>
          <w:rFonts w:eastAsia="Times New Roman" w:cs="Calibri"/>
          <w:sz w:val="24"/>
          <w:szCs w:val="24"/>
          <w:lang w:eastAsia="ar-SA"/>
        </w:rPr>
        <w:t xml:space="preserve"> подаде искане за окончателно плащане до изтичане на срока за изпълнение на одобреното заявление за подпомагане</w:t>
      </w:r>
      <w:r w:rsidR="0011265C" w:rsidRPr="003E754D">
        <w:rPr>
          <w:rFonts w:eastAsia="Times New Roman" w:cs="Calibri"/>
          <w:sz w:val="24"/>
          <w:szCs w:val="24"/>
          <w:lang w:eastAsia="ar-SA"/>
        </w:rPr>
        <w:t>, посочен в административния договор,</w:t>
      </w:r>
      <w:r w:rsidRPr="003E754D">
        <w:rPr>
          <w:rFonts w:eastAsia="Times New Roman" w:cs="Calibri"/>
          <w:sz w:val="24"/>
          <w:szCs w:val="24"/>
          <w:lang w:eastAsia="ar-SA"/>
        </w:rPr>
        <w:t xml:space="preserve"> ведно с документите, посочени в Приложение №</w:t>
      </w:r>
      <w:r w:rsidR="0074175E" w:rsidRPr="003E754D">
        <w:rPr>
          <w:rFonts w:eastAsia="Times New Roman" w:cs="Calibri"/>
          <w:sz w:val="24"/>
          <w:szCs w:val="24"/>
          <w:lang w:eastAsia="ar-SA"/>
        </w:rPr>
        <w:t>1</w:t>
      </w:r>
      <w:r w:rsidRPr="003E754D">
        <w:rPr>
          <w:rFonts w:eastAsia="Times New Roman" w:cs="Calibri"/>
          <w:sz w:val="24"/>
          <w:szCs w:val="24"/>
          <w:lang w:eastAsia="ar-SA"/>
        </w:rPr>
        <w:t xml:space="preserve"> от настоящите условия, при спазване на реда и условията, предвидени в Наредба №</w:t>
      </w:r>
      <w:r w:rsidRPr="003E754D">
        <w:rPr>
          <w:rFonts w:cs="Calibri"/>
          <w:sz w:val="24"/>
          <w:szCs w:val="24"/>
        </w:rPr>
        <w:t xml:space="preserve"> 4 от 2024 г.</w:t>
      </w:r>
      <w:r w:rsidR="000C1856" w:rsidRPr="003E754D">
        <w:rPr>
          <w:rFonts w:cs="Calibri"/>
          <w:sz w:val="24"/>
          <w:szCs w:val="24"/>
        </w:rPr>
        <w:t>;</w:t>
      </w:r>
    </w:p>
    <w:p w14:paraId="54000B59" w14:textId="77777777" w:rsidR="00EA72C3" w:rsidRPr="003E754D" w:rsidRDefault="002F3381" w:rsidP="005D138F">
      <w:pPr>
        <w:pBdr>
          <w:top w:val="single" w:sz="4" w:space="1" w:color="auto"/>
          <w:left w:val="single" w:sz="4" w:space="4" w:color="auto"/>
          <w:bottom w:val="single" w:sz="4" w:space="1" w:color="auto"/>
          <w:right w:val="single" w:sz="4" w:space="1" w:color="auto"/>
        </w:pBdr>
        <w:spacing w:after="120" w:line="240" w:lineRule="auto"/>
        <w:jc w:val="both"/>
        <w:rPr>
          <w:rFonts w:cs="Calibri"/>
          <w:sz w:val="24"/>
          <w:szCs w:val="24"/>
        </w:rPr>
      </w:pPr>
      <w:r w:rsidRPr="003E754D">
        <w:rPr>
          <w:rFonts w:eastAsia="Times New Roman" w:cs="Calibri"/>
          <w:sz w:val="24"/>
          <w:szCs w:val="24"/>
          <w:lang w:eastAsia="ar-SA"/>
        </w:rPr>
        <w:t xml:space="preserve">6.4. </w:t>
      </w:r>
      <w:r w:rsidRPr="003E754D">
        <w:rPr>
          <w:rFonts w:cs="Calibri"/>
          <w:sz w:val="24"/>
          <w:szCs w:val="24"/>
        </w:rPr>
        <w:t xml:space="preserve">осигури в срока за изпълнение на одобреното заявление за подпомагане необходимите лицензи, разрешителни или регистрации за извършване на дейността по </w:t>
      </w:r>
      <w:r w:rsidR="00050BFF" w:rsidRPr="003E754D">
        <w:rPr>
          <w:rFonts w:cs="Calibri"/>
          <w:sz w:val="24"/>
          <w:szCs w:val="24"/>
        </w:rPr>
        <w:t xml:space="preserve">заявлението за подпомагане </w:t>
      </w:r>
      <w:r w:rsidRPr="003E754D">
        <w:rPr>
          <w:rFonts w:cs="Calibri"/>
          <w:sz w:val="24"/>
          <w:szCs w:val="24"/>
        </w:rPr>
        <w:t>или за функционирането на всички активи, когато се изискват такива съгла</w:t>
      </w:r>
      <w:r w:rsidR="000C1856" w:rsidRPr="003E754D">
        <w:rPr>
          <w:rFonts w:cs="Calibri"/>
          <w:sz w:val="24"/>
          <w:szCs w:val="24"/>
        </w:rPr>
        <w:t>сно действащото законодателство;</w:t>
      </w:r>
    </w:p>
    <w:p w14:paraId="20C02C8D" w14:textId="77777777" w:rsidR="0078429B" w:rsidRPr="003E754D" w:rsidRDefault="002479F2" w:rsidP="005D138F">
      <w:pPr>
        <w:pBdr>
          <w:top w:val="single" w:sz="4" w:space="1" w:color="auto"/>
          <w:left w:val="single" w:sz="4" w:space="4" w:color="auto"/>
          <w:bottom w:val="single" w:sz="4" w:space="1" w:color="auto"/>
          <w:right w:val="single" w:sz="4" w:space="1" w:color="auto"/>
        </w:pBdr>
        <w:spacing w:after="120" w:line="240" w:lineRule="auto"/>
        <w:jc w:val="both"/>
        <w:rPr>
          <w:rFonts w:cs="Calibri"/>
          <w:sz w:val="24"/>
          <w:szCs w:val="24"/>
        </w:rPr>
      </w:pPr>
      <w:r w:rsidRPr="003E754D">
        <w:rPr>
          <w:rFonts w:cs="Calibri"/>
          <w:sz w:val="24"/>
          <w:szCs w:val="24"/>
        </w:rPr>
        <w:t>6.</w:t>
      </w:r>
      <w:r w:rsidR="000C1856" w:rsidRPr="003E754D">
        <w:rPr>
          <w:rFonts w:cs="Calibri"/>
          <w:sz w:val="24"/>
          <w:szCs w:val="24"/>
        </w:rPr>
        <w:t>5</w:t>
      </w:r>
      <w:r w:rsidRPr="003E754D">
        <w:rPr>
          <w:rFonts w:cs="Calibri"/>
          <w:sz w:val="24"/>
          <w:szCs w:val="24"/>
        </w:rPr>
        <w:t>. представя на ДФЗ</w:t>
      </w:r>
      <w:r w:rsidR="00BF6C93" w:rsidRPr="003E754D">
        <w:rPr>
          <w:rFonts w:cs="Calibri"/>
          <w:sz w:val="24"/>
          <w:szCs w:val="24"/>
        </w:rPr>
        <w:t xml:space="preserve"> </w:t>
      </w:r>
      <w:r w:rsidRPr="003E754D">
        <w:rPr>
          <w:rFonts w:cs="Calibri"/>
          <w:sz w:val="24"/>
          <w:szCs w:val="24"/>
        </w:rPr>
        <w:t xml:space="preserve">изискваните </w:t>
      </w:r>
      <w:r w:rsidR="00103E5F" w:rsidRPr="003E754D">
        <w:rPr>
          <w:rFonts w:cs="Calibri"/>
          <w:sz w:val="24"/>
          <w:szCs w:val="24"/>
        </w:rPr>
        <w:t xml:space="preserve">му </w:t>
      </w:r>
      <w:r w:rsidRPr="003E754D">
        <w:rPr>
          <w:rFonts w:cs="Calibri"/>
          <w:sz w:val="24"/>
          <w:szCs w:val="24"/>
        </w:rPr>
        <w:t>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в мониторинговия перио</w:t>
      </w:r>
      <w:r w:rsidR="0078429B" w:rsidRPr="003E754D">
        <w:rPr>
          <w:rFonts w:cs="Calibri"/>
          <w:sz w:val="24"/>
          <w:szCs w:val="24"/>
        </w:rPr>
        <w:t>д</w:t>
      </w:r>
      <w:r w:rsidRPr="003E754D">
        <w:rPr>
          <w:rFonts w:cs="Calibri"/>
          <w:sz w:val="24"/>
          <w:szCs w:val="24"/>
        </w:rPr>
        <w:t>,</w:t>
      </w:r>
      <w:r w:rsidR="0078429B" w:rsidRPr="003E754D">
        <w:rPr>
          <w:rFonts w:cs="Calibri"/>
          <w:sz w:val="24"/>
          <w:szCs w:val="24"/>
        </w:rPr>
        <w:t xml:space="preserve"> </w:t>
      </w:r>
      <w:r w:rsidRPr="003E754D">
        <w:rPr>
          <w:rFonts w:cs="Calibri"/>
          <w:sz w:val="24"/>
          <w:szCs w:val="24"/>
        </w:rPr>
        <w:t>произти</w:t>
      </w:r>
      <w:r w:rsidR="00CB0A6F" w:rsidRPr="003E754D">
        <w:rPr>
          <w:rFonts w:cs="Calibri"/>
          <w:sz w:val="24"/>
          <w:szCs w:val="24"/>
        </w:rPr>
        <w:t>чащи от отпуснатото подпомагане;</w:t>
      </w:r>
    </w:p>
    <w:p w14:paraId="69C0983F" w14:textId="77777777" w:rsidR="00AC6752" w:rsidRPr="003E754D" w:rsidRDefault="008A7978"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lastRenderedPageBreak/>
        <w:t>7</w:t>
      </w:r>
      <w:r w:rsidR="00900F9F" w:rsidRPr="003E754D">
        <w:rPr>
          <w:rFonts w:cs="Calibri"/>
          <w:sz w:val="24"/>
          <w:szCs w:val="24"/>
        </w:rPr>
        <w:t>. Административният договор може да бъде прекратен при условията посочени в не</w:t>
      </w:r>
      <w:r w:rsidR="00AC6752" w:rsidRPr="003E754D">
        <w:rPr>
          <w:rFonts w:cs="Calibri"/>
          <w:sz w:val="24"/>
          <w:szCs w:val="24"/>
        </w:rPr>
        <w:t>го.</w:t>
      </w:r>
    </w:p>
    <w:p w14:paraId="1C9D905D" w14:textId="77777777" w:rsidR="00900F9F" w:rsidRPr="003E754D" w:rsidRDefault="008A7978"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8</w:t>
      </w:r>
      <w:r w:rsidR="00900F9F" w:rsidRPr="003E754D">
        <w:rPr>
          <w:rFonts w:cs="Calibri"/>
          <w:sz w:val="24"/>
          <w:szCs w:val="24"/>
        </w:rPr>
        <w:t xml:space="preserve">. </w:t>
      </w:r>
      <w:r w:rsidR="00292D25" w:rsidRPr="005D138F">
        <w:rPr>
          <w:rFonts w:eastAsia="Times New Roman" w:cs="Calibri"/>
          <w:sz w:val="24"/>
          <w:szCs w:val="24"/>
          <w:lang w:eastAsia="ar-SA"/>
        </w:rPr>
        <w:t xml:space="preserve">Държавен фонд </w:t>
      </w:r>
      <w:r w:rsidR="00292D25" w:rsidRPr="004A5F9C">
        <w:rPr>
          <w:rFonts w:cs="Calibri"/>
          <w:sz w:val="24"/>
          <w:szCs w:val="24"/>
        </w:rPr>
        <w:t>„</w:t>
      </w:r>
      <w:r w:rsidR="00292D25" w:rsidRPr="004A5F9C">
        <w:rPr>
          <w:rFonts w:eastAsia="Times New Roman" w:cs="Calibri"/>
          <w:sz w:val="24"/>
          <w:szCs w:val="24"/>
          <w:lang w:eastAsia="ar-SA"/>
        </w:rPr>
        <w:t>Земеделие“</w:t>
      </w:r>
      <w:r w:rsidR="00292D25" w:rsidRPr="005D138F">
        <w:rPr>
          <w:rFonts w:eastAsia="Times New Roman" w:cs="Calibri"/>
          <w:sz w:val="24"/>
          <w:szCs w:val="24"/>
          <w:lang w:eastAsia="ar-SA"/>
        </w:rPr>
        <w:t xml:space="preserve"> </w:t>
      </w:r>
      <w:r w:rsidR="00900F9F" w:rsidRPr="004A5F9C">
        <w:rPr>
          <w:rFonts w:cs="Calibri"/>
          <w:sz w:val="24"/>
          <w:szCs w:val="24"/>
        </w:rPr>
        <w:t>оттегля цялата или част от предоставената финансова помощ и изисква възстановяване при условията, посочени в</w:t>
      </w:r>
      <w:r w:rsidR="006F5F48" w:rsidRPr="004A5F9C">
        <w:rPr>
          <w:rFonts w:cs="Calibri"/>
          <w:sz w:val="24"/>
          <w:szCs w:val="24"/>
        </w:rPr>
        <w:t xml:space="preserve"> глава </w:t>
      </w:r>
      <w:r w:rsidR="006F5F48" w:rsidRPr="005D138F">
        <w:rPr>
          <w:rFonts w:cs="Calibri"/>
          <w:sz w:val="24"/>
          <w:szCs w:val="24"/>
        </w:rPr>
        <w:t>V</w:t>
      </w:r>
      <w:r w:rsidR="006F5F48" w:rsidRPr="004A5F9C">
        <w:rPr>
          <w:rFonts w:cs="Calibri"/>
          <w:sz w:val="24"/>
          <w:szCs w:val="24"/>
        </w:rPr>
        <w:t xml:space="preserve"> </w:t>
      </w:r>
      <w:r w:rsidR="00C75392" w:rsidRPr="004A5F9C">
        <w:rPr>
          <w:rFonts w:cs="Calibri"/>
          <w:sz w:val="24"/>
          <w:szCs w:val="24"/>
        </w:rPr>
        <w:t>„Условия и ред за оттегляне на изплатената финансова помощ и ред</w:t>
      </w:r>
      <w:r w:rsidR="000646F3" w:rsidRPr="003E754D">
        <w:rPr>
          <w:rFonts w:cs="Calibri"/>
          <w:sz w:val="24"/>
          <w:szCs w:val="24"/>
        </w:rPr>
        <w:t xml:space="preserve"> за налагане на административни</w:t>
      </w:r>
      <w:r w:rsidR="003C6D57" w:rsidRPr="003E754D">
        <w:rPr>
          <w:rFonts w:cs="Calibri"/>
          <w:sz w:val="24"/>
          <w:szCs w:val="24"/>
        </w:rPr>
        <w:t xml:space="preserve"> </w:t>
      </w:r>
      <w:r w:rsidR="00C75392" w:rsidRPr="003E754D">
        <w:rPr>
          <w:rFonts w:cs="Calibri"/>
          <w:sz w:val="24"/>
          <w:szCs w:val="24"/>
        </w:rPr>
        <w:t xml:space="preserve">санкции“ </w:t>
      </w:r>
      <w:r w:rsidR="006F5F48" w:rsidRPr="003E754D">
        <w:rPr>
          <w:rFonts w:cs="Calibri"/>
          <w:sz w:val="24"/>
          <w:szCs w:val="24"/>
        </w:rPr>
        <w:t>от</w:t>
      </w:r>
      <w:r w:rsidR="00900F9F" w:rsidRPr="003E754D">
        <w:rPr>
          <w:rFonts w:cs="Calibri"/>
          <w:sz w:val="24"/>
          <w:szCs w:val="24"/>
        </w:rPr>
        <w:t xml:space="preserve"> Наредба № 4 от 2024 г.</w:t>
      </w:r>
    </w:p>
    <w:p w14:paraId="63B813B4" w14:textId="77777777" w:rsidR="00900F9F" w:rsidRPr="003E754D" w:rsidRDefault="008A7978"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9</w:t>
      </w:r>
      <w:r w:rsidR="00900F9F" w:rsidRPr="003E754D">
        <w:rPr>
          <w:rFonts w:cs="Calibri"/>
          <w:sz w:val="24"/>
          <w:szCs w:val="24"/>
        </w:rPr>
        <w:t xml:space="preserve">. </w:t>
      </w:r>
      <w:r w:rsidR="00292D25" w:rsidRPr="005D138F">
        <w:rPr>
          <w:rFonts w:eastAsia="Times New Roman" w:cs="Calibri"/>
          <w:sz w:val="24"/>
          <w:szCs w:val="24"/>
          <w:lang w:eastAsia="ar-SA"/>
        </w:rPr>
        <w:t xml:space="preserve">Държавен фонд </w:t>
      </w:r>
      <w:r w:rsidR="00292D25" w:rsidRPr="004A5F9C">
        <w:rPr>
          <w:rFonts w:cs="Calibri"/>
          <w:sz w:val="24"/>
          <w:szCs w:val="24"/>
        </w:rPr>
        <w:t>„</w:t>
      </w:r>
      <w:r w:rsidR="00292D25" w:rsidRPr="004A5F9C">
        <w:rPr>
          <w:rFonts w:eastAsia="Times New Roman" w:cs="Calibri"/>
          <w:sz w:val="24"/>
          <w:szCs w:val="24"/>
          <w:lang w:eastAsia="ar-SA"/>
        </w:rPr>
        <w:t>Земеделие“</w:t>
      </w:r>
      <w:r w:rsidR="003C6D57" w:rsidRPr="004A5F9C">
        <w:rPr>
          <w:rFonts w:eastAsia="Times New Roman" w:cs="Calibri"/>
          <w:sz w:val="24"/>
          <w:szCs w:val="24"/>
          <w:lang w:eastAsia="ar-SA"/>
        </w:rPr>
        <w:t xml:space="preserve"> </w:t>
      </w:r>
      <w:r w:rsidR="00900F9F" w:rsidRPr="004A5F9C">
        <w:rPr>
          <w:rFonts w:cs="Calibri"/>
          <w:sz w:val="24"/>
          <w:szCs w:val="24"/>
        </w:rPr>
        <w:t>оттегля цялата или част от предоставената финансова помощ и когато</w:t>
      </w:r>
      <w:r w:rsidR="00440CA4" w:rsidRPr="004A5F9C">
        <w:rPr>
          <w:rFonts w:cs="Calibri"/>
          <w:sz w:val="24"/>
          <w:szCs w:val="24"/>
        </w:rPr>
        <w:t xml:space="preserve"> </w:t>
      </w:r>
      <w:r w:rsidR="00900F9F" w:rsidRPr="004A5F9C">
        <w:rPr>
          <w:rFonts w:cs="Calibri"/>
          <w:sz w:val="24"/>
          <w:szCs w:val="24"/>
        </w:rPr>
        <w:t>бенефициентът не спазва мерките за публичност, посочени в раздел 3. Мерки за информиране и п</w:t>
      </w:r>
      <w:r w:rsidR="00DD3307" w:rsidRPr="003E754D">
        <w:rPr>
          <w:rFonts w:cs="Calibri"/>
          <w:sz w:val="24"/>
          <w:szCs w:val="24"/>
        </w:rPr>
        <w:t>убличност от настоящите условия</w:t>
      </w:r>
      <w:r w:rsidR="00440CA4" w:rsidRPr="003E754D">
        <w:rPr>
          <w:rFonts w:cs="Calibri"/>
          <w:sz w:val="24"/>
          <w:szCs w:val="24"/>
        </w:rPr>
        <w:t>.</w:t>
      </w:r>
    </w:p>
    <w:p w14:paraId="27D8CB04" w14:textId="77777777" w:rsidR="00417DC9" w:rsidRPr="003E754D" w:rsidRDefault="00BD6EC3"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10</w:t>
      </w:r>
      <w:r w:rsidR="002479F2" w:rsidRPr="003E754D">
        <w:rPr>
          <w:rFonts w:cs="Calibri"/>
          <w:sz w:val="24"/>
          <w:szCs w:val="24"/>
        </w:rPr>
        <w:t>. 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14:paraId="42F11E23" w14:textId="77777777" w:rsidR="001E6F7B" w:rsidRDefault="00417DC9"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5D138F">
        <w:rPr>
          <w:rFonts w:cs="Calibri"/>
          <w:sz w:val="24"/>
          <w:szCs w:val="24"/>
        </w:rPr>
        <w:t>11.</w:t>
      </w:r>
      <w:r w:rsidRPr="004A5F9C">
        <w:rPr>
          <w:rFonts w:cs="Calibri"/>
          <w:iCs/>
          <w:sz w:val="24"/>
          <w:szCs w:val="24"/>
        </w:rPr>
        <w:t xml:space="preserve"> За период от всеки 12 месеца, </w:t>
      </w:r>
      <w:bookmarkStart w:id="2" w:name="_Hlk190624527"/>
      <w:r w:rsidRPr="004A5F9C">
        <w:rPr>
          <w:rFonts w:cs="Calibri"/>
          <w:iCs/>
          <w:sz w:val="24"/>
          <w:szCs w:val="24"/>
        </w:rPr>
        <w:t xml:space="preserve">считано от датата на </w:t>
      </w:r>
      <w:r w:rsidR="0073750B" w:rsidRPr="004A5F9C">
        <w:rPr>
          <w:rFonts w:cs="Calibri"/>
          <w:iCs/>
          <w:sz w:val="24"/>
          <w:szCs w:val="24"/>
        </w:rPr>
        <w:t xml:space="preserve">получаване на </w:t>
      </w:r>
      <w:r w:rsidRPr="003E754D">
        <w:rPr>
          <w:rFonts w:cs="Calibri"/>
          <w:iCs/>
          <w:sz w:val="24"/>
          <w:szCs w:val="24"/>
        </w:rPr>
        <w:t xml:space="preserve">окончателно плащане </w:t>
      </w:r>
      <w:bookmarkEnd w:id="2"/>
      <w:r w:rsidRPr="003E754D">
        <w:rPr>
          <w:rFonts w:cs="Calibri"/>
          <w:sz w:val="24"/>
          <w:szCs w:val="24"/>
          <w:shd w:val="clear" w:color="auto" w:fill="FEFEFE"/>
        </w:rPr>
        <w:t xml:space="preserve">до изтичане на </w:t>
      </w:r>
      <w:r w:rsidRPr="003E754D">
        <w:rPr>
          <w:rFonts w:cs="Calibri"/>
          <w:sz w:val="24"/>
          <w:szCs w:val="24"/>
        </w:rPr>
        <w:t>съответния срок за мониторинг</w:t>
      </w:r>
      <w:r w:rsidRPr="003E754D">
        <w:rPr>
          <w:rFonts w:cs="Calibri"/>
          <w:sz w:val="24"/>
          <w:szCs w:val="24"/>
          <w:shd w:val="clear" w:color="auto" w:fill="FEFEFE"/>
        </w:rPr>
        <w:t xml:space="preserve"> бенефициентите се задължават да </w:t>
      </w:r>
      <w:r w:rsidRPr="003E754D">
        <w:rPr>
          <w:rFonts w:cs="Calibri"/>
          <w:sz w:val="24"/>
          <w:szCs w:val="24"/>
        </w:rPr>
        <w:t xml:space="preserve">постигнат 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w:t>
      </w:r>
    </w:p>
    <w:p w14:paraId="371DFBB5" w14:textId="0C1B17BA" w:rsidR="001E6F7B" w:rsidRDefault="0072175C" w:rsidP="001E6F7B">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Pr>
          <w:rFonts w:cs="Calibri"/>
          <w:sz w:val="24"/>
          <w:szCs w:val="24"/>
        </w:rPr>
        <w:t xml:space="preserve">Средногодишно </w:t>
      </w:r>
      <w:r w:rsidR="001E6F7B">
        <w:rPr>
          <w:rFonts w:cs="Calibri"/>
          <w:sz w:val="24"/>
          <w:szCs w:val="24"/>
        </w:rPr>
        <w:t>количество</w:t>
      </w:r>
      <w:r>
        <w:rPr>
          <w:rFonts w:cs="Calibri"/>
          <w:sz w:val="24"/>
          <w:szCs w:val="24"/>
        </w:rPr>
        <w:t xml:space="preserve"> </w:t>
      </w:r>
      <w:r w:rsidR="001E6F7B" w:rsidRPr="001E6F7B">
        <w:rPr>
          <w:rFonts w:cs="Calibri"/>
          <w:sz w:val="24"/>
          <w:szCs w:val="24"/>
        </w:rPr>
        <w:t>на планиран</w:t>
      </w:r>
      <w:r w:rsidR="001E6F7B">
        <w:rPr>
          <w:rFonts w:cs="Calibri"/>
          <w:sz w:val="24"/>
          <w:szCs w:val="24"/>
        </w:rPr>
        <w:t>и</w:t>
      </w:r>
      <w:r>
        <w:rPr>
          <w:rFonts w:cs="Calibri"/>
          <w:sz w:val="24"/>
          <w:szCs w:val="24"/>
        </w:rPr>
        <w:t>те</w:t>
      </w:r>
      <w:r w:rsidR="001E6F7B">
        <w:rPr>
          <w:rFonts w:cs="Calibri"/>
          <w:sz w:val="24"/>
          <w:szCs w:val="24"/>
        </w:rPr>
        <w:t xml:space="preserve"> и предоставени</w:t>
      </w:r>
      <w:r w:rsidR="001E6F7B" w:rsidRPr="001E6F7B">
        <w:rPr>
          <w:rFonts w:cs="Calibri"/>
          <w:sz w:val="24"/>
          <w:szCs w:val="24"/>
        </w:rPr>
        <w:t xml:space="preserve"> в изпълнение на инвестицията услуги</w:t>
      </w:r>
      <w:r w:rsidR="001E6F7B">
        <w:rPr>
          <w:rFonts w:cs="Calibri"/>
          <w:sz w:val="24"/>
          <w:szCs w:val="24"/>
        </w:rPr>
        <w:t xml:space="preserve"> </w:t>
      </w:r>
      <w:r w:rsidR="001E6F7B" w:rsidRPr="003E754D">
        <w:rPr>
          <w:rFonts w:cs="Calibri"/>
          <w:sz w:val="24"/>
          <w:szCs w:val="24"/>
        </w:rPr>
        <w:t>или размера на планираните приходи от тях.</w:t>
      </w:r>
    </w:p>
    <w:p w14:paraId="50EBF70A" w14:textId="77777777" w:rsidR="00591F04" w:rsidRDefault="00417DC9" w:rsidP="00DF3296">
      <w:pPr>
        <w:pBdr>
          <w:top w:val="single" w:sz="4" w:space="0" w:color="auto"/>
          <w:left w:val="single" w:sz="4" w:space="4" w:color="auto"/>
          <w:bottom w:val="single" w:sz="4" w:space="6" w:color="auto"/>
          <w:right w:val="single" w:sz="4" w:space="4" w:color="auto"/>
        </w:pBdr>
        <w:spacing w:after="120" w:line="288" w:lineRule="auto"/>
        <w:jc w:val="both"/>
        <w:rPr>
          <w:rFonts w:cs="Calibri"/>
          <w:sz w:val="24"/>
          <w:szCs w:val="24"/>
        </w:rPr>
      </w:pPr>
      <w:r w:rsidRPr="003E754D">
        <w:rPr>
          <w:rFonts w:cs="Calibri"/>
          <w:sz w:val="24"/>
          <w:szCs w:val="24"/>
        </w:rPr>
        <w:t>11.1. Няма да се счита за неизпълнение на задължението по т. 1</w:t>
      </w:r>
      <w:r w:rsidRPr="005D138F">
        <w:rPr>
          <w:rFonts w:cs="Calibri"/>
          <w:sz w:val="24"/>
          <w:szCs w:val="24"/>
        </w:rPr>
        <w:t>1</w:t>
      </w:r>
      <w:r w:rsidRPr="004A5F9C">
        <w:rPr>
          <w:rFonts w:cs="Calibri"/>
          <w:sz w:val="24"/>
          <w:szCs w:val="24"/>
        </w:rPr>
        <w:t>, ако бенефициентите дока</w:t>
      </w:r>
      <w:r w:rsidRPr="003E754D">
        <w:rPr>
          <w:rFonts w:cs="Calibri"/>
          <w:sz w:val="24"/>
          <w:szCs w:val="24"/>
        </w:rPr>
        <w:t>жат пред РА, че непостигането на заложените показатели се дължи на обективни обстоятелства и не се дължи на тяхно бездействие</w:t>
      </w:r>
      <w:r w:rsidR="00DF3296">
        <w:rPr>
          <w:rFonts w:cs="Calibri"/>
          <w:sz w:val="24"/>
          <w:szCs w:val="24"/>
        </w:rPr>
        <w:t xml:space="preserve"> или неполагане на дължимата гр</w:t>
      </w:r>
      <w:r w:rsidR="00140881">
        <w:rPr>
          <w:rFonts w:cs="Calibri"/>
          <w:sz w:val="24"/>
          <w:szCs w:val="24"/>
        </w:rPr>
        <w:t>и</w:t>
      </w:r>
      <w:r w:rsidRPr="003E754D">
        <w:rPr>
          <w:rFonts w:cs="Calibri"/>
          <w:sz w:val="24"/>
          <w:szCs w:val="24"/>
        </w:rPr>
        <w:t>жа</w:t>
      </w:r>
      <w:r w:rsidR="00591F04">
        <w:rPr>
          <w:rFonts w:cs="Calibri"/>
          <w:sz w:val="24"/>
          <w:szCs w:val="24"/>
        </w:rPr>
        <w:t>.</w:t>
      </w:r>
    </w:p>
    <w:p w14:paraId="52583CAB" w14:textId="77777777" w:rsidR="00A63DFC" w:rsidRPr="005D138F" w:rsidRDefault="00643F16" w:rsidP="00F779A4">
      <w:pPr>
        <w:pStyle w:val="Heading1"/>
        <w:spacing w:before="0" w:after="120" w:line="288" w:lineRule="auto"/>
        <w:rPr>
          <w:rFonts w:ascii="Calibri" w:hAnsi="Calibri" w:cs="Calibri"/>
          <w:color w:val="auto"/>
          <w:sz w:val="24"/>
          <w:szCs w:val="24"/>
          <w:lang w:val="bg-BG"/>
        </w:rPr>
      </w:pPr>
      <w:bookmarkStart w:id="3" w:name="_Toc182487267"/>
      <w:r w:rsidRPr="005D138F">
        <w:rPr>
          <w:rFonts w:ascii="Calibri" w:hAnsi="Calibri" w:cs="Calibri"/>
          <w:color w:val="auto"/>
          <w:sz w:val="24"/>
          <w:szCs w:val="24"/>
          <w:lang w:val="bg-BG"/>
        </w:rPr>
        <w:t>Б</w:t>
      </w:r>
      <w:r w:rsidR="00F9528F" w:rsidRPr="005D138F">
        <w:rPr>
          <w:rFonts w:ascii="Calibri" w:hAnsi="Calibri" w:cs="Calibri"/>
          <w:color w:val="auto"/>
          <w:sz w:val="24"/>
          <w:szCs w:val="24"/>
          <w:lang w:val="bg-BG"/>
        </w:rPr>
        <w:t xml:space="preserve">. </w:t>
      </w:r>
      <w:r w:rsidR="009B3C97" w:rsidRPr="005D138F">
        <w:rPr>
          <w:rFonts w:ascii="Calibri" w:hAnsi="Calibri" w:cs="Calibri"/>
          <w:color w:val="auto"/>
          <w:sz w:val="24"/>
          <w:szCs w:val="24"/>
          <w:lang w:val="bg-BG"/>
        </w:rPr>
        <w:t xml:space="preserve">Финансово изпълнение на </w:t>
      </w:r>
      <w:r w:rsidR="00050BFF" w:rsidRPr="004A5F9C">
        <w:rPr>
          <w:rFonts w:ascii="Calibri" w:hAnsi="Calibri" w:cs="Calibri"/>
          <w:color w:val="auto"/>
          <w:sz w:val="24"/>
          <w:szCs w:val="24"/>
          <w:lang w:val="bg-BG"/>
        </w:rPr>
        <w:t xml:space="preserve">заявлението за </w:t>
      </w:r>
      <w:r w:rsidR="00050BFF" w:rsidRPr="006C7A2F">
        <w:rPr>
          <w:rFonts w:ascii="Calibri" w:hAnsi="Calibri" w:cs="Calibri"/>
          <w:color w:val="auto"/>
          <w:sz w:val="24"/>
          <w:szCs w:val="24"/>
          <w:lang w:val="bg-BG"/>
        </w:rPr>
        <w:t xml:space="preserve">подпомагане </w:t>
      </w:r>
      <w:r w:rsidR="009B3C97" w:rsidRPr="006C7A2F">
        <w:rPr>
          <w:rFonts w:ascii="Calibri" w:hAnsi="Calibri" w:cs="Calibri"/>
          <w:color w:val="auto"/>
          <w:sz w:val="24"/>
          <w:szCs w:val="24"/>
          <w:lang w:val="bg-BG"/>
        </w:rPr>
        <w:t xml:space="preserve">и </w:t>
      </w:r>
      <w:r w:rsidR="004A5F9C" w:rsidRPr="006C7A2F">
        <w:rPr>
          <w:rFonts w:ascii="Calibri" w:hAnsi="Calibri" w:cs="Calibri"/>
          <w:color w:val="auto"/>
          <w:sz w:val="24"/>
          <w:szCs w:val="24"/>
          <w:lang w:val="bg-BG"/>
        </w:rPr>
        <w:t xml:space="preserve">искането за </w:t>
      </w:r>
      <w:r w:rsidR="009B3C97" w:rsidRPr="006C7A2F">
        <w:rPr>
          <w:rFonts w:ascii="Calibri" w:hAnsi="Calibri" w:cs="Calibri"/>
          <w:color w:val="auto"/>
          <w:sz w:val="24"/>
          <w:szCs w:val="24"/>
          <w:lang w:val="bg-BG"/>
        </w:rPr>
        <w:t>плащане</w:t>
      </w:r>
      <w:bookmarkEnd w:id="3"/>
    </w:p>
    <w:p w14:paraId="1E1C4A9C" w14:textId="77777777" w:rsidR="000B2DBC" w:rsidRPr="003E754D" w:rsidRDefault="000B2DBC"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4A5F9C">
        <w:rPr>
          <w:rFonts w:cs="Calibri"/>
          <w:sz w:val="24"/>
          <w:szCs w:val="24"/>
        </w:rPr>
        <w:t xml:space="preserve">1. </w:t>
      </w:r>
      <w:r w:rsidR="00F17D44" w:rsidRPr="004A5F9C">
        <w:rPr>
          <w:rFonts w:cs="Calibri"/>
          <w:sz w:val="24"/>
          <w:szCs w:val="24"/>
        </w:rPr>
        <w:t xml:space="preserve">Безвъзмездната финансова </w:t>
      </w:r>
      <w:r w:rsidRPr="003E754D">
        <w:rPr>
          <w:rFonts w:cs="Calibri"/>
          <w:sz w:val="24"/>
          <w:szCs w:val="24"/>
        </w:rPr>
        <w:t xml:space="preserve">помощ по </w:t>
      </w:r>
      <w:r w:rsidR="00F17D44" w:rsidRPr="003E754D">
        <w:rPr>
          <w:rFonts w:cs="Calibri"/>
          <w:sz w:val="24"/>
          <w:szCs w:val="24"/>
        </w:rPr>
        <w:t>заявлението за подпомагане</w:t>
      </w:r>
      <w:r w:rsidRPr="003E754D">
        <w:rPr>
          <w:rFonts w:cs="Calibri"/>
          <w:sz w:val="24"/>
          <w:szCs w:val="24"/>
        </w:rPr>
        <w:t xml:space="preserve"> може да бъде изплащана а</w:t>
      </w:r>
      <w:r w:rsidR="00292D25" w:rsidRPr="003E754D">
        <w:rPr>
          <w:rFonts w:cs="Calibri"/>
          <w:sz w:val="24"/>
          <w:szCs w:val="24"/>
        </w:rPr>
        <w:t>вансово, междинно и окончателно.</w:t>
      </w:r>
    </w:p>
    <w:p w14:paraId="3E66F805" w14:textId="77777777" w:rsidR="00ED1F9D" w:rsidRPr="003E754D" w:rsidRDefault="00ED1F9D"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2</w:t>
      </w:r>
      <w:r w:rsidR="006C471F" w:rsidRPr="003E754D">
        <w:rPr>
          <w:rFonts w:cs="Calibri"/>
          <w:sz w:val="24"/>
          <w:szCs w:val="24"/>
        </w:rPr>
        <w:t xml:space="preserve">. </w:t>
      </w:r>
      <w:r w:rsidRPr="003E754D">
        <w:rPr>
          <w:rFonts w:cs="Calibri"/>
          <w:sz w:val="24"/>
          <w:szCs w:val="24"/>
        </w:rPr>
        <w:t>Авансово плащане се извършва при условията на Глава трета „Условия и ред за изплащане на финансова помощ“,</w:t>
      </w:r>
      <w:r w:rsidRPr="005D138F">
        <w:rPr>
          <w:rFonts w:cs="Calibri"/>
          <w:sz w:val="24"/>
          <w:szCs w:val="24"/>
        </w:rPr>
        <w:t xml:space="preserve"> </w:t>
      </w:r>
      <w:r w:rsidRPr="004A5F9C">
        <w:rPr>
          <w:rFonts w:cs="Calibri"/>
          <w:sz w:val="24"/>
          <w:szCs w:val="24"/>
        </w:rPr>
        <w:t xml:space="preserve">Раздел </w:t>
      </w:r>
      <w:r w:rsidRPr="005D138F">
        <w:rPr>
          <w:rFonts w:cs="Calibri"/>
          <w:sz w:val="24"/>
          <w:szCs w:val="24"/>
        </w:rPr>
        <w:t xml:space="preserve">III </w:t>
      </w:r>
      <w:r w:rsidRPr="004A5F9C">
        <w:rPr>
          <w:rFonts w:cs="Calibri"/>
          <w:sz w:val="24"/>
          <w:szCs w:val="24"/>
        </w:rPr>
        <w:t xml:space="preserve">„Авансово плащане“ на </w:t>
      </w:r>
      <w:r w:rsidR="008A02E8" w:rsidRPr="004A5F9C">
        <w:rPr>
          <w:rFonts w:cs="Calibri"/>
          <w:sz w:val="24"/>
          <w:szCs w:val="24"/>
        </w:rPr>
        <w:t xml:space="preserve">Наредба </w:t>
      </w:r>
      <w:r w:rsidRPr="003E754D">
        <w:rPr>
          <w:rFonts w:cs="Calibri"/>
          <w:sz w:val="24"/>
          <w:szCs w:val="24"/>
        </w:rPr>
        <w:t>№ 4 от 25.10.2024 г. и н</w:t>
      </w:r>
      <w:r w:rsidR="00292D25" w:rsidRPr="003E754D">
        <w:rPr>
          <w:rFonts w:cs="Calibri"/>
          <w:sz w:val="24"/>
          <w:szCs w:val="24"/>
        </w:rPr>
        <w:t>астоящите Условия за изпълнение</w:t>
      </w:r>
      <w:r w:rsidR="008F4502" w:rsidRPr="003E754D">
        <w:rPr>
          <w:rFonts w:cs="Calibri"/>
          <w:sz w:val="24"/>
          <w:szCs w:val="24"/>
        </w:rPr>
        <w:t xml:space="preserve">, като предоставя  </w:t>
      </w:r>
      <w:r w:rsidR="00AE6069" w:rsidRPr="003E754D">
        <w:rPr>
          <w:rFonts w:cs="Calibri"/>
          <w:sz w:val="24"/>
          <w:szCs w:val="24"/>
        </w:rPr>
        <w:t xml:space="preserve">банкова гаранция съгласно </w:t>
      </w:r>
      <w:r w:rsidR="008F4502" w:rsidRPr="003E754D">
        <w:rPr>
          <w:rFonts w:cs="Calibri"/>
          <w:sz w:val="24"/>
          <w:szCs w:val="24"/>
        </w:rPr>
        <w:t>чл.28, ал.1, т.1</w:t>
      </w:r>
    </w:p>
    <w:p w14:paraId="0F45BE3F" w14:textId="77777777" w:rsidR="00ED1F9D" w:rsidRPr="003E754D" w:rsidRDefault="00ED1F9D"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3. Максималният размер на авансовото плащане е в размер до 50 % от стойността на одобрената безвъзмездна финансова помо</w:t>
      </w:r>
      <w:r w:rsidR="00292D25" w:rsidRPr="003E754D">
        <w:rPr>
          <w:rFonts w:cs="Calibri"/>
          <w:sz w:val="24"/>
          <w:szCs w:val="24"/>
        </w:rPr>
        <w:t>щ по заявлението за подпомагане.</w:t>
      </w:r>
    </w:p>
    <w:p w14:paraId="01A035FB" w14:textId="77777777" w:rsidR="000B2DBC" w:rsidRPr="003E754D" w:rsidRDefault="005D3EF7"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4</w:t>
      </w:r>
      <w:r w:rsidR="000B2DBC" w:rsidRPr="003E754D">
        <w:rPr>
          <w:rFonts w:cs="Calibri"/>
          <w:sz w:val="24"/>
          <w:szCs w:val="24"/>
        </w:rPr>
        <w:t xml:space="preserve">. </w:t>
      </w:r>
      <w:r w:rsidR="00BD6EC3" w:rsidRPr="003E754D">
        <w:rPr>
          <w:rFonts w:cs="Calibri"/>
          <w:sz w:val="24"/>
          <w:szCs w:val="24"/>
        </w:rPr>
        <w:t xml:space="preserve">Авансово плащане е допустимо не повече от един път за периода на изпълнение на </w:t>
      </w:r>
      <w:r w:rsidR="00050BFF" w:rsidRPr="003E754D">
        <w:rPr>
          <w:rFonts w:cs="Calibri"/>
          <w:sz w:val="24"/>
          <w:szCs w:val="24"/>
        </w:rPr>
        <w:t>заявлението за подпомагане</w:t>
      </w:r>
      <w:r w:rsidR="00BD6EC3" w:rsidRPr="003E754D">
        <w:rPr>
          <w:rFonts w:cs="Calibri"/>
          <w:sz w:val="24"/>
          <w:szCs w:val="24"/>
        </w:rPr>
        <w:t>.</w:t>
      </w:r>
    </w:p>
    <w:p w14:paraId="7A438F69" w14:textId="77777777" w:rsidR="000B7A0F" w:rsidRPr="003E754D" w:rsidRDefault="005D3EF7"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5</w:t>
      </w:r>
      <w:r w:rsidR="00741094" w:rsidRPr="003E754D">
        <w:rPr>
          <w:rFonts w:cs="Calibri"/>
          <w:sz w:val="24"/>
          <w:szCs w:val="24"/>
        </w:rPr>
        <w:t xml:space="preserve">. </w:t>
      </w:r>
      <w:r w:rsidR="00F70595" w:rsidRPr="003E754D">
        <w:rPr>
          <w:rFonts w:cs="Calibri"/>
          <w:sz w:val="24"/>
          <w:szCs w:val="24"/>
        </w:rPr>
        <w:t xml:space="preserve">Междинно плащане е допустимо не повече от </w:t>
      </w:r>
      <w:r w:rsidR="00BD6EC3" w:rsidRPr="003E754D">
        <w:rPr>
          <w:rFonts w:cs="Calibri"/>
          <w:sz w:val="24"/>
          <w:szCs w:val="24"/>
        </w:rPr>
        <w:t>един път</w:t>
      </w:r>
      <w:r w:rsidR="00ED1F9D" w:rsidRPr="003E754D">
        <w:rPr>
          <w:rFonts w:cs="Calibri"/>
          <w:sz w:val="24"/>
          <w:szCs w:val="24"/>
        </w:rPr>
        <w:t xml:space="preserve"> </w:t>
      </w:r>
      <w:r w:rsidR="00F70595" w:rsidRPr="003E754D">
        <w:rPr>
          <w:rFonts w:cs="Calibri"/>
          <w:sz w:val="24"/>
          <w:szCs w:val="24"/>
        </w:rPr>
        <w:t xml:space="preserve">за периода на изпълнение на </w:t>
      </w:r>
      <w:r w:rsidR="00292D25" w:rsidRPr="003E754D">
        <w:rPr>
          <w:rFonts w:cs="Calibri"/>
          <w:sz w:val="24"/>
          <w:szCs w:val="24"/>
        </w:rPr>
        <w:t>заявлението за подпомагане.</w:t>
      </w:r>
    </w:p>
    <w:p w14:paraId="0CE195F3" w14:textId="77777777" w:rsidR="00F70595" w:rsidRPr="003E754D" w:rsidRDefault="004D08A9"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6</w:t>
      </w:r>
      <w:r w:rsidR="000B7A0F" w:rsidRPr="003E754D">
        <w:rPr>
          <w:rFonts w:cs="Calibri"/>
          <w:sz w:val="24"/>
          <w:szCs w:val="24"/>
        </w:rPr>
        <w:t>. Междинно плащане се извършва, при услови</w:t>
      </w:r>
      <w:r w:rsidR="00ED1F9D" w:rsidRPr="003E754D">
        <w:rPr>
          <w:rFonts w:cs="Calibri"/>
          <w:sz w:val="24"/>
          <w:szCs w:val="24"/>
        </w:rPr>
        <w:t xml:space="preserve">ята на </w:t>
      </w:r>
      <w:r w:rsidR="00014E16" w:rsidRPr="003E754D">
        <w:rPr>
          <w:rFonts w:cs="Calibri"/>
          <w:sz w:val="24"/>
          <w:szCs w:val="24"/>
        </w:rPr>
        <w:t xml:space="preserve">Раздел </w:t>
      </w:r>
      <w:r w:rsidR="00014E16" w:rsidRPr="005D138F">
        <w:rPr>
          <w:rFonts w:cs="Calibri"/>
          <w:sz w:val="24"/>
          <w:szCs w:val="24"/>
        </w:rPr>
        <w:t xml:space="preserve">IV </w:t>
      </w:r>
      <w:r w:rsidR="00014E16" w:rsidRPr="004A5F9C">
        <w:rPr>
          <w:rFonts w:cs="Calibri"/>
          <w:sz w:val="24"/>
          <w:szCs w:val="24"/>
        </w:rPr>
        <w:t xml:space="preserve">„Междинно и окончателно плащане“ на </w:t>
      </w:r>
      <w:r w:rsidR="008A02E8" w:rsidRPr="004A5F9C">
        <w:rPr>
          <w:rFonts w:cs="Calibri"/>
          <w:sz w:val="24"/>
          <w:szCs w:val="24"/>
        </w:rPr>
        <w:t xml:space="preserve">Наредба </w:t>
      </w:r>
      <w:r w:rsidR="00014E16" w:rsidRPr="003E754D">
        <w:rPr>
          <w:rFonts w:cs="Calibri"/>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3E754D">
        <w:rPr>
          <w:rFonts w:cs="Calibri"/>
          <w:sz w:val="24"/>
          <w:szCs w:val="24"/>
        </w:rPr>
        <w:t xml:space="preserve"> от същата наредба</w:t>
      </w:r>
      <w:r w:rsidR="00292D25" w:rsidRPr="003E754D">
        <w:rPr>
          <w:rFonts w:cs="Calibri"/>
          <w:sz w:val="24"/>
          <w:szCs w:val="24"/>
        </w:rPr>
        <w:t>.</w:t>
      </w:r>
    </w:p>
    <w:p w14:paraId="45425262" w14:textId="77777777" w:rsidR="000B2DBC" w:rsidRPr="003E754D" w:rsidRDefault="00FC394D"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lastRenderedPageBreak/>
        <w:t>7</w:t>
      </w:r>
      <w:r w:rsidR="000B2DBC" w:rsidRPr="003E754D">
        <w:rPr>
          <w:rFonts w:cs="Calibri"/>
          <w:sz w:val="24"/>
          <w:szCs w:val="24"/>
        </w:rPr>
        <w:t xml:space="preserve">. </w:t>
      </w:r>
      <w:r w:rsidR="00E7370F" w:rsidRPr="003E754D">
        <w:rPr>
          <w:rFonts w:cs="Calibri"/>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w:t>
      </w:r>
      <w:r w:rsidR="00E7370F" w:rsidRPr="005D138F">
        <w:rPr>
          <w:rFonts w:cs="Calibri"/>
          <w:sz w:val="24"/>
          <w:szCs w:val="24"/>
        </w:rPr>
        <w:t xml:space="preserve">IV </w:t>
      </w:r>
      <w:r w:rsidR="00E7370F" w:rsidRPr="004A5F9C">
        <w:rPr>
          <w:rFonts w:cs="Calibri"/>
          <w:sz w:val="24"/>
          <w:szCs w:val="24"/>
        </w:rPr>
        <w:t xml:space="preserve">„Междинно и окончателно плащане“ на </w:t>
      </w:r>
      <w:r w:rsidR="008A02E8" w:rsidRPr="004A5F9C">
        <w:rPr>
          <w:rFonts w:cs="Calibri"/>
          <w:sz w:val="24"/>
          <w:szCs w:val="24"/>
        </w:rPr>
        <w:t xml:space="preserve">Наредба </w:t>
      </w:r>
      <w:r w:rsidR="00E7370F" w:rsidRPr="003E754D">
        <w:rPr>
          <w:rFonts w:cs="Calibri"/>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3E754D">
        <w:rPr>
          <w:rFonts w:cs="Calibri"/>
          <w:sz w:val="24"/>
          <w:szCs w:val="24"/>
        </w:rPr>
        <w:t>.</w:t>
      </w:r>
    </w:p>
    <w:p w14:paraId="1C5F61E7" w14:textId="77777777" w:rsidR="00C80ACE" w:rsidRPr="005D138F" w:rsidRDefault="000B55C4" w:rsidP="00F779A4">
      <w:pPr>
        <w:pStyle w:val="Heading1"/>
        <w:spacing w:before="0" w:after="120" w:line="288" w:lineRule="auto"/>
        <w:rPr>
          <w:rFonts w:ascii="Calibri" w:hAnsi="Calibri" w:cs="Calibri"/>
          <w:color w:val="auto"/>
          <w:sz w:val="24"/>
          <w:szCs w:val="24"/>
          <w:lang w:val="bg-BG"/>
        </w:rPr>
      </w:pPr>
      <w:bookmarkStart w:id="4" w:name="_Toc182487268"/>
      <w:r w:rsidRPr="005D138F">
        <w:rPr>
          <w:rFonts w:ascii="Calibri" w:hAnsi="Calibri" w:cs="Calibri"/>
          <w:color w:val="auto"/>
          <w:sz w:val="24"/>
          <w:szCs w:val="24"/>
          <w:lang w:val="bg-BG"/>
        </w:rPr>
        <w:t>В</w:t>
      </w:r>
      <w:r w:rsidR="00566680" w:rsidRPr="005D138F">
        <w:rPr>
          <w:rFonts w:ascii="Calibri" w:hAnsi="Calibri" w:cs="Calibri"/>
          <w:color w:val="auto"/>
          <w:sz w:val="24"/>
          <w:szCs w:val="24"/>
          <w:lang w:val="bg-BG"/>
        </w:rPr>
        <w:t>. Мерки за информиране и публичност</w:t>
      </w:r>
      <w:bookmarkEnd w:id="4"/>
    </w:p>
    <w:p w14:paraId="123BAEC4" w14:textId="77777777" w:rsidR="008F055D" w:rsidRPr="003E754D" w:rsidRDefault="00A34116"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4A5F9C">
        <w:rPr>
          <w:rFonts w:cs="Calibri"/>
          <w:sz w:val="24"/>
          <w:szCs w:val="24"/>
        </w:rPr>
        <w:t>1</w:t>
      </w:r>
      <w:r w:rsidR="000B6401" w:rsidRPr="004A5F9C">
        <w:rPr>
          <w:rFonts w:cs="Calibri"/>
          <w:sz w:val="24"/>
          <w:szCs w:val="24"/>
        </w:rPr>
        <w:t>.</w:t>
      </w:r>
      <w:r w:rsidR="008F055D" w:rsidRPr="003E754D">
        <w:rPr>
          <w:rFonts w:cs="Calibri"/>
          <w:sz w:val="24"/>
          <w:szCs w:val="24"/>
        </w:rPr>
        <w:t xml:space="preserve"> Бенефициентът се задължава </w:t>
      </w:r>
      <w:r w:rsidR="00A92872" w:rsidRPr="003E754D">
        <w:rPr>
          <w:rFonts w:cs="Calibri"/>
          <w:sz w:val="24"/>
          <w:szCs w:val="24"/>
        </w:rPr>
        <w:t xml:space="preserve">да показва подкрепата от Стратегическия план от датата на сключване на </w:t>
      </w:r>
      <w:r w:rsidR="0062677F" w:rsidRPr="003E754D">
        <w:rPr>
          <w:rFonts w:cs="Calibri"/>
          <w:sz w:val="24"/>
          <w:szCs w:val="24"/>
        </w:rPr>
        <w:t xml:space="preserve">административният </w:t>
      </w:r>
      <w:r w:rsidR="00A92872" w:rsidRPr="003E754D">
        <w:rPr>
          <w:rFonts w:cs="Calibri"/>
          <w:sz w:val="24"/>
          <w:szCs w:val="24"/>
        </w:rPr>
        <w:t xml:space="preserve">договор, до датата на изтичане на периода на мониторинг, като </w:t>
      </w:r>
      <w:r w:rsidR="008F055D" w:rsidRPr="003E754D">
        <w:rPr>
          <w:rFonts w:cs="Calibri"/>
          <w:sz w:val="24"/>
          <w:szCs w:val="24"/>
        </w:rPr>
        <w:t xml:space="preserve">постави на видно </w:t>
      </w:r>
      <w:r w:rsidR="00A92872" w:rsidRPr="003E754D">
        <w:rPr>
          <w:rFonts w:cs="Calibri"/>
          <w:sz w:val="24"/>
          <w:szCs w:val="24"/>
        </w:rPr>
        <w:t xml:space="preserve">за обществеността </w:t>
      </w:r>
      <w:r w:rsidR="008F055D" w:rsidRPr="003E754D">
        <w:rPr>
          <w:rFonts w:cs="Calibri"/>
          <w:sz w:val="24"/>
          <w:szCs w:val="24"/>
        </w:rPr>
        <w:t>място:</w:t>
      </w:r>
    </w:p>
    <w:p w14:paraId="16AC527F" w14:textId="77777777" w:rsidR="00CC1781" w:rsidRPr="003E754D" w:rsidRDefault="00A34116"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1</w:t>
      </w:r>
      <w:r w:rsidR="000B6401" w:rsidRPr="003E754D">
        <w:rPr>
          <w:rFonts w:cs="Calibri"/>
          <w:sz w:val="24"/>
          <w:szCs w:val="24"/>
        </w:rPr>
        <w:t>.</w:t>
      </w:r>
      <w:r w:rsidR="008F055D" w:rsidRPr="003E754D">
        <w:rPr>
          <w:rFonts w:cs="Calibri"/>
          <w:sz w:val="24"/>
          <w:szCs w:val="24"/>
        </w:rPr>
        <w:t>1. плакат с размер не по-малък от А3</w:t>
      </w:r>
      <w:r w:rsidR="00C75392" w:rsidRPr="003E754D">
        <w:rPr>
          <w:rFonts w:cs="Calibri"/>
          <w:sz w:val="24"/>
          <w:szCs w:val="24"/>
        </w:rPr>
        <w:t xml:space="preserve"> или еквивалентен електронен екран</w:t>
      </w:r>
      <w:r w:rsidR="008F055D" w:rsidRPr="003E754D">
        <w:rPr>
          <w:rFonts w:cs="Calibri"/>
          <w:sz w:val="24"/>
          <w:szCs w:val="24"/>
        </w:rPr>
        <w:t xml:space="preserve">, съдържащ информация за дейността, подпомагана от ЕЗФРСР – за </w:t>
      </w:r>
      <w:r w:rsidR="00A92872" w:rsidRPr="003E754D">
        <w:rPr>
          <w:rFonts w:cs="Calibri"/>
          <w:sz w:val="24"/>
          <w:szCs w:val="24"/>
        </w:rPr>
        <w:t>заявление за подпомагане</w:t>
      </w:r>
      <w:r w:rsidR="008F055D" w:rsidRPr="003E754D">
        <w:rPr>
          <w:rFonts w:cs="Calibri"/>
          <w:sz w:val="24"/>
          <w:szCs w:val="24"/>
        </w:rPr>
        <w:t xml:space="preserve"> с размер на публичната финансова помощ от 10 000 евро до 50 000 евро включително;</w:t>
      </w:r>
      <w:r w:rsidR="0062677F" w:rsidRPr="003E754D">
        <w:rPr>
          <w:rFonts w:cs="Calibri"/>
          <w:sz w:val="24"/>
          <w:szCs w:val="24"/>
        </w:rPr>
        <w:t xml:space="preserve"> В случаите, когато в едно заявление за подпомагане са включени два или повече обекта или те са в различни населени места се поставя плакат или еквивалентен електронен екран на всеки от обектите. </w:t>
      </w:r>
    </w:p>
    <w:p w14:paraId="6BE59BF0" w14:textId="77777777" w:rsidR="008F055D" w:rsidRPr="003E754D" w:rsidRDefault="00431984"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1.</w:t>
      </w:r>
      <w:r w:rsidR="00372B3C" w:rsidRPr="003E754D">
        <w:rPr>
          <w:rFonts w:cs="Calibri"/>
          <w:sz w:val="24"/>
          <w:szCs w:val="24"/>
        </w:rPr>
        <w:t>2</w:t>
      </w:r>
      <w:r w:rsidR="000B6401" w:rsidRPr="003E754D">
        <w:rPr>
          <w:rFonts w:cs="Calibri"/>
          <w:sz w:val="24"/>
          <w:szCs w:val="24"/>
        </w:rPr>
        <w:t>.</w:t>
      </w:r>
      <w:r w:rsidR="008F055D" w:rsidRPr="003E754D">
        <w:rPr>
          <w:rFonts w:cs="Calibri"/>
          <w:sz w:val="24"/>
          <w:szCs w:val="24"/>
        </w:rPr>
        <w:t xml:space="preserve"> </w:t>
      </w:r>
      <w:r w:rsidR="00A92872" w:rsidRPr="003E754D">
        <w:rPr>
          <w:rFonts w:cs="Calibri"/>
          <w:sz w:val="24"/>
          <w:szCs w:val="24"/>
        </w:rPr>
        <w:t xml:space="preserve">обяснителна </w:t>
      </w:r>
      <w:r w:rsidR="008F055D" w:rsidRPr="003E754D">
        <w:rPr>
          <w:rFonts w:cs="Calibri"/>
          <w:sz w:val="24"/>
          <w:szCs w:val="24"/>
        </w:rPr>
        <w:t xml:space="preserve">табела </w:t>
      </w:r>
      <w:r w:rsidR="00A92872" w:rsidRPr="003E754D">
        <w:rPr>
          <w:rFonts w:cs="Calibri"/>
          <w:sz w:val="24"/>
          <w:szCs w:val="24"/>
        </w:rPr>
        <w:t xml:space="preserve">или еквивалентен електронен екран, с информация за заявлението за подпомагане, </w:t>
      </w:r>
      <w:r w:rsidR="008F055D" w:rsidRPr="003E754D">
        <w:rPr>
          <w:rFonts w:cs="Calibri"/>
          <w:sz w:val="24"/>
          <w:szCs w:val="24"/>
        </w:rPr>
        <w:t xml:space="preserve">с размери не по-малко от 50 см височина и 70 см широчина, съдържаща информация за </w:t>
      </w:r>
      <w:r w:rsidR="00A92872" w:rsidRPr="003E754D">
        <w:rPr>
          <w:rFonts w:cs="Calibri"/>
          <w:sz w:val="24"/>
          <w:szCs w:val="24"/>
        </w:rPr>
        <w:t>инвестицията във физически активи</w:t>
      </w:r>
      <w:r w:rsidR="008F055D" w:rsidRPr="003E754D">
        <w:rPr>
          <w:rFonts w:cs="Calibri"/>
          <w:sz w:val="24"/>
          <w:szCs w:val="24"/>
        </w:rPr>
        <w:t xml:space="preserve">, подпомагана от ЕЗФРСР – за </w:t>
      </w:r>
      <w:r w:rsidR="00A92872" w:rsidRPr="003E754D">
        <w:rPr>
          <w:rFonts w:cs="Calibri"/>
          <w:sz w:val="24"/>
          <w:szCs w:val="24"/>
        </w:rPr>
        <w:t>заявления за подпомагане,</w:t>
      </w:r>
      <w:r w:rsidR="008F055D" w:rsidRPr="003E754D">
        <w:rPr>
          <w:rFonts w:cs="Calibri"/>
          <w:sz w:val="24"/>
          <w:szCs w:val="24"/>
        </w:rPr>
        <w:t xml:space="preserve"> с размер на публичната финансова помощ над 50 000 евро</w:t>
      </w:r>
      <w:r w:rsidRPr="003E754D">
        <w:rPr>
          <w:rFonts w:cs="Calibri"/>
          <w:sz w:val="24"/>
          <w:szCs w:val="24"/>
        </w:rPr>
        <w:t>.</w:t>
      </w:r>
      <w:r w:rsidR="00C75392" w:rsidRPr="003E754D">
        <w:rPr>
          <w:rFonts w:cs="Calibri"/>
          <w:sz w:val="24"/>
          <w:szCs w:val="24"/>
        </w:rPr>
        <w:t xml:space="preserve"> </w:t>
      </w:r>
      <w:r w:rsidR="009216F0" w:rsidRPr="003E754D">
        <w:rPr>
          <w:rFonts w:cs="Calibri"/>
          <w:sz w:val="24"/>
          <w:szCs w:val="24"/>
        </w:rPr>
        <w:t xml:space="preserve">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 </w:t>
      </w:r>
    </w:p>
    <w:p w14:paraId="629C432B" w14:textId="77777777"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2</w:t>
      </w:r>
      <w:r w:rsidR="000B6401" w:rsidRPr="004A5F9C">
        <w:rPr>
          <w:rFonts w:cs="Calibri"/>
          <w:sz w:val="24"/>
          <w:szCs w:val="24"/>
        </w:rPr>
        <w:t>.</w:t>
      </w:r>
      <w:r w:rsidR="008F055D" w:rsidRPr="004A5F9C">
        <w:rPr>
          <w:rFonts w:cs="Calibri"/>
          <w:sz w:val="24"/>
          <w:szCs w:val="24"/>
        </w:rPr>
        <w:t xml:space="preserve"> Бенефициентът се задължава да включ</w:t>
      </w:r>
      <w:r w:rsidR="000B55C4" w:rsidRPr="004A5F9C">
        <w:rPr>
          <w:rFonts w:cs="Calibri"/>
          <w:sz w:val="24"/>
          <w:szCs w:val="24"/>
        </w:rPr>
        <w:t>и</w:t>
      </w:r>
      <w:r w:rsidR="008F055D" w:rsidRPr="003E754D">
        <w:rPr>
          <w:rFonts w:cs="Calibri"/>
          <w:sz w:val="24"/>
          <w:szCs w:val="24"/>
        </w:rPr>
        <w:t xml:space="preserve"> на професионалната си елект</w:t>
      </w:r>
      <w:r w:rsidR="00214F77" w:rsidRPr="003E754D">
        <w:rPr>
          <w:rFonts w:cs="Calibri"/>
          <w:sz w:val="24"/>
          <w:szCs w:val="24"/>
        </w:rPr>
        <w:t xml:space="preserve">ронна страница, ако има такава и на официални сайтове в социални медии, </w:t>
      </w:r>
      <w:r w:rsidR="008F055D" w:rsidRPr="003E754D">
        <w:rPr>
          <w:rFonts w:cs="Calibri"/>
          <w:sz w:val="24"/>
          <w:szCs w:val="24"/>
        </w:rPr>
        <w:t>кратко описание на подпомаганата дейност</w:t>
      </w:r>
      <w:r w:rsidR="00214F77" w:rsidRPr="003E754D">
        <w:rPr>
          <w:rFonts w:cs="Calibri"/>
          <w:sz w:val="24"/>
          <w:szCs w:val="24"/>
        </w:rPr>
        <w:t xml:space="preserve">, в което се посочват нейните </w:t>
      </w:r>
      <w:r w:rsidR="008F055D" w:rsidRPr="003E754D">
        <w:rPr>
          <w:rFonts w:cs="Calibri"/>
          <w:sz w:val="24"/>
          <w:szCs w:val="24"/>
        </w:rPr>
        <w:t xml:space="preserve">цели и резултатите от </w:t>
      </w:r>
      <w:r w:rsidR="00214F77" w:rsidRPr="003E754D">
        <w:rPr>
          <w:rFonts w:cs="Calibri"/>
          <w:sz w:val="24"/>
          <w:szCs w:val="24"/>
        </w:rPr>
        <w:t>нея и се откроява</w:t>
      </w:r>
      <w:r w:rsidR="008F055D" w:rsidRPr="003E754D">
        <w:rPr>
          <w:rFonts w:cs="Calibri"/>
          <w:sz w:val="24"/>
          <w:szCs w:val="24"/>
        </w:rPr>
        <w:t xml:space="preserve"> финансов</w:t>
      </w:r>
      <w:r w:rsidR="00214F77" w:rsidRPr="003E754D">
        <w:rPr>
          <w:rFonts w:cs="Calibri"/>
          <w:sz w:val="24"/>
          <w:szCs w:val="24"/>
        </w:rPr>
        <w:t>ата</w:t>
      </w:r>
      <w:r w:rsidR="008F055D" w:rsidRPr="003E754D">
        <w:rPr>
          <w:rFonts w:cs="Calibri"/>
          <w:sz w:val="24"/>
          <w:szCs w:val="24"/>
        </w:rPr>
        <w:t xml:space="preserve"> </w:t>
      </w:r>
      <w:r w:rsidR="00292D25" w:rsidRPr="003E754D">
        <w:rPr>
          <w:rFonts w:cs="Calibri"/>
          <w:sz w:val="24"/>
          <w:szCs w:val="24"/>
        </w:rPr>
        <w:t>подкрепа от Европейския съюз.</w:t>
      </w:r>
    </w:p>
    <w:p w14:paraId="1FC9A190" w14:textId="77777777"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3</w:t>
      </w:r>
      <w:r w:rsidR="000B6401" w:rsidRPr="004A5F9C">
        <w:rPr>
          <w:rFonts w:cs="Calibri"/>
          <w:sz w:val="24"/>
          <w:szCs w:val="24"/>
        </w:rPr>
        <w:t>.</w:t>
      </w:r>
      <w:r w:rsidR="008F055D" w:rsidRPr="004A5F9C">
        <w:rPr>
          <w:rFonts w:cs="Calibri"/>
          <w:sz w:val="24"/>
          <w:szCs w:val="24"/>
        </w:rPr>
        <w:t xml:space="preserve"> Бенефициентът се задължава </w:t>
      </w:r>
      <w:r w:rsidR="00CF0553" w:rsidRPr="003E754D">
        <w:rPr>
          <w:rFonts w:cs="Calibri"/>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3E754D">
        <w:rPr>
          <w:rFonts w:cs="Calibri"/>
          <w:sz w:val="24"/>
          <w:szCs w:val="24"/>
        </w:rPr>
        <w:t>ществеността или за участниците.</w:t>
      </w:r>
    </w:p>
    <w:p w14:paraId="1547DC18" w14:textId="77777777"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4</w:t>
      </w:r>
      <w:r w:rsidR="000B6401" w:rsidRPr="004A5F9C">
        <w:rPr>
          <w:rFonts w:cs="Calibri"/>
          <w:sz w:val="24"/>
          <w:szCs w:val="24"/>
        </w:rPr>
        <w:t>.</w:t>
      </w:r>
      <w:r w:rsidR="008F055D" w:rsidRPr="004A5F9C">
        <w:rPr>
          <w:rFonts w:cs="Calibri"/>
          <w:sz w:val="24"/>
          <w:szCs w:val="24"/>
        </w:rPr>
        <w:t xml:space="preserve"> Електронната страница, плакатът, табелата</w:t>
      </w:r>
      <w:r w:rsidR="009C795A" w:rsidRPr="004A5F9C">
        <w:rPr>
          <w:rFonts w:cs="Calibri"/>
          <w:sz w:val="24"/>
          <w:szCs w:val="24"/>
        </w:rPr>
        <w:t xml:space="preserve">, </w:t>
      </w:r>
      <w:r w:rsidR="008F055D" w:rsidRPr="003E754D">
        <w:rPr>
          <w:rFonts w:cs="Calibri"/>
          <w:sz w:val="24"/>
          <w:szCs w:val="24"/>
        </w:rPr>
        <w:t xml:space="preserve">билбордът </w:t>
      </w:r>
      <w:r w:rsidR="009C795A" w:rsidRPr="003E754D">
        <w:rPr>
          <w:rFonts w:cs="Calibri"/>
          <w:sz w:val="24"/>
          <w:szCs w:val="24"/>
        </w:rPr>
        <w:t xml:space="preserve">или документите </w:t>
      </w:r>
      <w:r w:rsidR="008F055D" w:rsidRPr="003E754D">
        <w:rPr>
          <w:rFonts w:cs="Calibri"/>
          <w:sz w:val="24"/>
          <w:szCs w:val="24"/>
        </w:rPr>
        <w:t xml:space="preserve">по </w:t>
      </w:r>
      <w:r w:rsidR="009C795A" w:rsidRPr="003E754D">
        <w:rPr>
          <w:rFonts w:cs="Calibri"/>
          <w:sz w:val="24"/>
          <w:szCs w:val="24"/>
        </w:rPr>
        <w:t xml:space="preserve">т. </w:t>
      </w:r>
      <w:r w:rsidR="00153D4A" w:rsidRPr="003E754D">
        <w:rPr>
          <w:rFonts w:cs="Calibri"/>
          <w:sz w:val="24"/>
          <w:szCs w:val="24"/>
        </w:rPr>
        <w:t>1</w:t>
      </w:r>
      <w:r w:rsidR="009C795A" w:rsidRPr="003E754D">
        <w:rPr>
          <w:rFonts w:cs="Calibri"/>
          <w:sz w:val="24"/>
          <w:szCs w:val="24"/>
        </w:rPr>
        <w:t xml:space="preserve">, </w:t>
      </w:r>
      <w:r w:rsidR="00372B3C" w:rsidRPr="003E754D">
        <w:rPr>
          <w:rFonts w:cs="Calibri"/>
          <w:sz w:val="24"/>
          <w:szCs w:val="24"/>
        </w:rPr>
        <w:t>2</w:t>
      </w:r>
      <w:r w:rsidR="009C795A" w:rsidRPr="003E754D">
        <w:rPr>
          <w:rFonts w:cs="Calibri"/>
          <w:sz w:val="24"/>
          <w:szCs w:val="24"/>
        </w:rPr>
        <w:t>,</w:t>
      </w:r>
      <w:r w:rsidR="000B6401" w:rsidRPr="003E754D">
        <w:rPr>
          <w:rFonts w:cs="Calibri"/>
          <w:sz w:val="24"/>
          <w:szCs w:val="24"/>
        </w:rPr>
        <w:t xml:space="preserve"> 3</w:t>
      </w:r>
      <w:r w:rsidR="009C795A" w:rsidRPr="003E754D">
        <w:rPr>
          <w:rFonts w:cs="Calibri"/>
          <w:sz w:val="24"/>
          <w:szCs w:val="24"/>
        </w:rPr>
        <w:t xml:space="preserve">, и </w:t>
      </w:r>
      <w:r w:rsidR="00372B3C" w:rsidRPr="003E754D">
        <w:rPr>
          <w:rFonts w:cs="Calibri"/>
          <w:sz w:val="24"/>
          <w:szCs w:val="24"/>
        </w:rPr>
        <w:t>4</w:t>
      </w:r>
      <w:r w:rsidR="009C795A" w:rsidRPr="003E754D">
        <w:rPr>
          <w:rFonts w:cs="Calibri"/>
          <w:sz w:val="24"/>
          <w:szCs w:val="24"/>
        </w:rPr>
        <w:t>,</w:t>
      </w:r>
      <w:r w:rsidR="000B6401" w:rsidRPr="003E754D">
        <w:rPr>
          <w:rFonts w:cs="Calibri"/>
          <w:sz w:val="24"/>
          <w:szCs w:val="24"/>
        </w:rPr>
        <w:t xml:space="preserve"> </w:t>
      </w:r>
      <w:r w:rsidR="000B55C4" w:rsidRPr="003E754D">
        <w:rPr>
          <w:rFonts w:cs="Calibri"/>
          <w:sz w:val="24"/>
          <w:szCs w:val="24"/>
        </w:rPr>
        <w:t xml:space="preserve">трябва да </w:t>
      </w:r>
      <w:r w:rsidR="008F055D" w:rsidRPr="003E754D">
        <w:rPr>
          <w:rFonts w:cs="Calibri"/>
          <w:sz w:val="24"/>
          <w:szCs w:val="24"/>
        </w:rPr>
        <w:t xml:space="preserve">съдържат описание на </w:t>
      </w:r>
      <w:r w:rsidR="00050BFF" w:rsidRPr="003E754D">
        <w:rPr>
          <w:rFonts w:cs="Calibri"/>
          <w:sz w:val="24"/>
          <w:szCs w:val="24"/>
        </w:rPr>
        <w:t>заявлението за подпомагане</w:t>
      </w:r>
      <w:r w:rsidR="008F055D" w:rsidRPr="003E754D">
        <w:rPr>
          <w:rFonts w:cs="Calibri"/>
          <w:sz w:val="24"/>
          <w:szCs w:val="24"/>
        </w:rPr>
        <w:t>/дейността, която се подпомага, емблемата на Европейския съюз с пояснение за неговата роля, националното знаме на Репуб</w:t>
      </w:r>
      <w:r w:rsidR="000B6401" w:rsidRPr="003E754D">
        <w:rPr>
          <w:rFonts w:cs="Calibri"/>
          <w:sz w:val="24"/>
          <w:szCs w:val="24"/>
        </w:rPr>
        <w:t xml:space="preserve">лика България, </w:t>
      </w:r>
      <w:r w:rsidR="0055697F" w:rsidRPr="003E754D">
        <w:rPr>
          <w:rFonts w:cs="Calibri"/>
          <w:sz w:val="24"/>
          <w:szCs w:val="24"/>
        </w:rPr>
        <w:t>като изписва името на фонда, осигуряващ подкрепа:</w:t>
      </w:r>
      <w:r w:rsidR="000B6401" w:rsidRPr="003E754D">
        <w:rPr>
          <w:rFonts w:cs="Calibri"/>
          <w:sz w:val="24"/>
          <w:szCs w:val="24"/>
        </w:rPr>
        <w:t xml:space="preserve"> „</w:t>
      </w:r>
      <w:r w:rsidR="008F055D" w:rsidRPr="003E754D">
        <w:rPr>
          <w:rFonts w:cs="Calibri"/>
          <w:sz w:val="24"/>
          <w:szCs w:val="24"/>
        </w:rPr>
        <w:t>Европейски земеделски фонд за развитие на селските райони</w:t>
      </w:r>
      <w:r w:rsidR="000B6401" w:rsidRPr="003E754D">
        <w:rPr>
          <w:rFonts w:cs="Calibri"/>
          <w:sz w:val="24"/>
          <w:szCs w:val="24"/>
        </w:rPr>
        <w:t>“</w:t>
      </w:r>
      <w:r w:rsidR="00292D25" w:rsidRPr="003E754D">
        <w:rPr>
          <w:rFonts w:cs="Calibri"/>
          <w:sz w:val="24"/>
          <w:szCs w:val="24"/>
        </w:rPr>
        <w:t>.</w:t>
      </w:r>
    </w:p>
    <w:p w14:paraId="00D342D7" w14:textId="77777777" w:rsidR="008F055D"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t>5</w:t>
      </w:r>
      <w:r w:rsidR="000B6401" w:rsidRPr="004A5F9C">
        <w:rPr>
          <w:rFonts w:cs="Calibri"/>
          <w:sz w:val="24"/>
          <w:szCs w:val="24"/>
        </w:rPr>
        <w:t xml:space="preserve">. </w:t>
      </w:r>
      <w:r w:rsidR="008F055D" w:rsidRPr="004A5F9C">
        <w:rPr>
          <w:rFonts w:cs="Calibri"/>
          <w:sz w:val="24"/>
          <w:szCs w:val="24"/>
        </w:rPr>
        <w:t xml:space="preserve">Информацията по </w:t>
      </w:r>
      <w:r w:rsidR="000B6401" w:rsidRPr="004A5F9C">
        <w:rPr>
          <w:rFonts w:cs="Calibri"/>
          <w:sz w:val="24"/>
          <w:szCs w:val="24"/>
        </w:rPr>
        <w:t xml:space="preserve">т. </w:t>
      </w:r>
      <w:r w:rsidR="00DD7446" w:rsidRPr="003E754D">
        <w:rPr>
          <w:rFonts w:cs="Calibri"/>
          <w:sz w:val="24"/>
          <w:szCs w:val="24"/>
        </w:rPr>
        <w:t>5</w:t>
      </w:r>
      <w:r w:rsidR="008F055D" w:rsidRPr="003E754D">
        <w:rPr>
          <w:rFonts w:cs="Calibri"/>
          <w:sz w:val="24"/>
          <w:szCs w:val="24"/>
        </w:rPr>
        <w:t xml:space="preserve"> </w:t>
      </w:r>
      <w:r w:rsidR="000B55C4" w:rsidRPr="003E754D">
        <w:rPr>
          <w:rFonts w:cs="Calibri"/>
          <w:sz w:val="24"/>
          <w:szCs w:val="24"/>
        </w:rPr>
        <w:t xml:space="preserve">трябва да </w:t>
      </w:r>
      <w:r w:rsidR="008F055D" w:rsidRPr="003E754D">
        <w:rPr>
          <w:rFonts w:cs="Calibri"/>
          <w:sz w:val="24"/>
          <w:szCs w:val="24"/>
        </w:rPr>
        <w:t>заема не по-малко от 25 на сто от плаката, табелата, бил</w:t>
      </w:r>
      <w:r w:rsidR="00292D25" w:rsidRPr="003E754D">
        <w:rPr>
          <w:rFonts w:cs="Calibri"/>
          <w:sz w:val="24"/>
          <w:szCs w:val="24"/>
        </w:rPr>
        <w:t>борда или електронната страница.</w:t>
      </w:r>
    </w:p>
    <w:p w14:paraId="43B7D579" w14:textId="77777777" w:rsidR="00644DA8" w:rsidRPr="003E754D" w:rsidRDefault="008A37F8"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5D138F">
        <w:rPr>
          <w:rFonts w:cs="Calibri"/>
          <w:sz w:val="24"/>
          <w:szCs w:val="24"/>
        </w:rPr>
        <w:lastRenderedPageBreak/>
        <w:t>6</w:t>
      </w:r>
      <w:r w:rsidR="000B6401" w:rsidRPr="004A5F9C">
        <w:rPr>
          <w:rFonts w:cs="Calibri"/>
          <w:sz w:val="24"/>
          <w:szCs w:val="24"/>
        </w:rPr>
        <w:t>.</w:t>
      </w:r>
      <w:r w:rsidR="008F055D" w:rsidRPr="004A5F9C">
        <w:rPr>
          <w:rFonts w:cs="Calibri"/>
          <w:sz w:val="24"/>
          <w:szCs w:val="24"/>
        </w:rPr>
        <w:t xml:space="preserve"> </w:t>
      </w:r>
      <w:bookmarkStart w:id="5" w:name="_Toc442274579"/>
      <w:r w:rsidR="00644DA8" w:rsidRPr="004A5F9C">
        <w:rPr>
          <w:rFonts w:cs="Calibri"/>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w:t>
      </w:r>
      <w:r w:rsidR="00644DA8" w:rsidRPr="003E754D">
        <w:rPr>
          <w:rFonts w:cs="Calibri"/>
          <w:sz w:val="24"/>
          <w:szCs w:val="24"/>
        </w:rPr>
        <w:t>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7E85529A" w14:textId="77777777" w:rsidR="007B3D0F" w:rsidRPr="005D138F" w:rsidRDefault="000B55C4" w:rsidP="00F779A4">
      <w:pPr>
        <w:pStyle w:val="Heading1"/>
        <w:spacing w:before="0" w:after="120" w:line="288" w:lineRule="auto"/>
        <w:rPr>
          <w:rFonts w:ascii="Calibri" w:hAnsi="Calibri" w:cs="Calibri"/>
          <w:color w:val="auto"/>
          <w:sz w:val="24"/>
          <w:szCs w:val="24"/>
          <w:lang w:val="bg-BG"/>
        </w:rPr>
      </w:pPr>
      <w:bookmarkStart w:id="6" w:name="_Toc182487269"/>
      <w:r w:rsidRPr="005D138F">
        <w:rPr>
          <w:rFonts w:ascii="Calibri" w:hAnsi="Calibri" w:cs="Calibri"/>
          <w:color w:val="auto"/>
          <w:sz w:val="24"/>
          <w:szCs w:val="24"/>
          <w:lang w:val="bg-BG"/>
        </w:rPr>
        <w:t>Г</w:t>
      </w:r>
      <w:r w:rsidR="007B3D0F" w:rsidRPr="005D138F">
        <w:rPr>
          <w:rFonts w:ascii="Calibri" w:hAnsi="Calibri" w:cs="Calibri"/>
          <w:color w:val="auto"/>
          <w:sz w:val="24"/>
          <w:szCs w:val="24"/>
          <w:lang w:val="bg-BG"/>
        </w:rPr>
        <w:t>. Приложения към Условията за изпълнение:</w:t>
      </w:r>
      <w:bookmarkEnd w:id="5"/>
      <w:bookmarkEnd w:id="6"/>
    </w:p>
    <w:p w14:paraId="5BBEECD5" w14:textId="77777777" w:rsidR="00805F4D" w:rsidRPr="004A5F9C" w:rsidRDefault="00267234"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4A5F9C">
        <w:rPr>
          <w:rFonts w:cs="Calibri"/>
          <w:sz w:val="24"/>
          <w:szCs w:val="24"/>
        </w:rPr>
        <w:t>Приложение №</w:t>
      </w:r>
      <w:r w:rsidR="00935780" w:rsidRPr="004A5F9C">
        <w:rPr>
          <w:rFonts w:cs="Calibri"/>
          <w:sz w:val="24"/>
          <w:szCs w:val="24"/>
        </w:rPr>
        <w:t xml:space="preserve">1: </w:t>
      </w:r>
      <w:r w:rsidR="004E49AB" w:rsidRPr="004A5F9C">
        <w:rPr>
          <w:rFonts w:cs="Calibri"/>
          <w:sz w:val="24"/>
          <w:szCs w:val="24"/>
        </w:rPr>
        <w:t xml:space="preserve">Документи </w:t>
      </w:r>
      <w:r w:rsidR="00003D82" w:rsidRPr="005D138F">
        <w:rPr>
          <w:rFonts w:cs="Calibri"/>
          <w:sz w:val="24"/>
          <w:szCs w:val="24"/>
        </w:rPr>
        <w:t>при подаване на искане за</w:t>
      </w:r>
      <w:r w:rsidR="004E49AB" w:rsidRPr="004A5F9C">
        <w:rPr>
          <w:rFonts w:cs="Calibri"/>
          <w:sz w:val="24"/>
          <w:szCs w:val="24"/>
        </w:rPr>
        <w:t xml:space="preserve"> плащане</w:t>
      </w:r>
    </w:p>
    <w:p w14:paraId="46909034" w14:textId="77777777" w:rsidR="00805F4D" w:rsidRPr="003E754D" w:rsidRDefault="00267234" w:rsidP="00F779A4">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Приложение №</w:t>
      </w:r>
      <w:r w:rsidR="00935780" w:rsidRPr="003E754D">
        <w:rPr>
          <w:rFonts w:cs="Calibri"/>
          <w:sz w:val="24"/>
          <w:szCs w:val="24"/>
        </w:rPr>
        <w:t>2:</w:t>
      </w:r>
      <w:r w:rsidR="004C6CC4" w:rsidRPr="003E754D">
        <w:rPr>
          <w:rFonts w:cs="Calibri"/>
          <w:sz w:val="24"/>
          <w:szCs w:val="24"/>
        </w:rPr>
        <w:t xml:space="preserve"> </w:t>
      </w:r>
      <w:r w:rsidR="00DB05C8" w:rsidRPr="003E754D">
        <w:rPr>
          <w:rFonts w:cs="Calibri"/>
          <w:sz w:val="24"/>
          <w:szCs w:val="24"/>
        </w:rPr>
        <w:t>Деклараци</w:t>
      </w:r>
      <w:r w:rsidR="008D7884" w:rsidRPr="003E754D">
        <w:rPr>
          <w:rFonts w:cs="Calibri"/>
          <w:sz w:val="24"/>
          <w:szCs w:val="24"/>
        </w:rPr>
        <w:t>я</w:t>
      </w:r>
      <w:r w:rsidR="00250E87" w:rsidRPr="003E754D">
        <w:rPr>
          <w:rFonts w:cs="Calibri"/>
          <w:sz w:val="24"/>
          <w:szCs w:val="24"/>
        </w:rPr>
        <w:t xml:space="preserve"> при подаване на искане за плащане</w:t>
      </w:r>
    </w:p>
    <w:p w14:paraId="32F8F927" w14:textId="77777777" w:rsidR="00410C9C" w:rsidRPr="003E754D" w:rsidRDefault="00DE1415" w:rsidP="00A77EF7">
      <w:pPr>
        <w:pBdr>
          <w:top w:val="single" w:sz="4" w:space="1" w:color="auto"/>
          <w:left w:val="single" w:sz="4" w:space="4" w:color="auto"/>
          <w:bottom w:val="single" w:sz="4" w:space="1" w:color="auto"/>
          <w:right w:val="single" w:sz="4" w:space="4" w:color="auto"/>
        </w:pBdr>
        <w:spacing w:after="120" w:line="288" w:lineRule="auto"/>
        <w:jc w:val="both"/>
        <w:rPr>
          <w:rFonts w:cs="Calibri"/>
          <w:sz w:val="24"/>
          <w:szCs w:val="24"/>
        </w:rPr>
      </w:pPr>
      <w:r w:rsidRPr="003E754D">
        <w:rPr>
          <w:rFonts w:cs="Calibri"/>
          <w:sz w:val="24"/>
          <w:szCs w:val="24"/>
        </w:rPr>
        <w:t>Приложение №</w:t>
      </w:r>
      <w:r w:rsidR="00A77EF7" w:rsidRPr="003E754D">
        <w:rPr>
          <w:rFonts w:cs="Calibri"/>
          <w:sz w:val="24"/>
          <w:szCs w:val="24"/>
        </w:rPr>
        <w:t>3: Декларация по ЗМСП</w:t>
      </w:r>
    </w:p>
    <w:sectPr w:rsidR="00410C9C" w:rsidRPr="003E754D" w:rsidSect="0059756D">
      <w:headerReference w:type="default" r:id="rId11"/>
      <w:footerReference w:type="defaul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6AC80" w14:textId="77777777" w:rsidR="00E44DFC" w:rsidRDefault="00E44DFC" w:rsidP="002325A3">
      <w:pPr>
        <w:spacing w:after="0" w:line="240" w:lineRule="auto"/>
      </w:pPr>
      <w:r>
        <w:separator/>
      </w:r>
    </w:p>
  </w:endnote>
  <w:endnote w:type="continuationSeparator" w:id="0">
    <w:p w14:paraId="5D38CE6E" w14:textId="77777777" w:rsidR="00E44DFC" w:rsidRDefault="00E44DFC" w:rsidP="002325A3">
      <w:pPr>
        <w:spacing w:after="0" w:line="240" w:lineRule="auto"/>
      </w:pPr>
      <w:r>
        <w:continuationSeparator/>
      </w:r>
    </w:p>
  </w:endnote>
  <w:endnote w:type="continuationNotice" w:id="1">
    <w:p w14:paraId="248878FB" w14:textId="77777777" w:rsidR="00E44DFC" w:rsidRDefault="00E44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F08C" w14:textId="21BE7FC4"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7C281A">
      <w:rPr>
        <w:rFonts w:ascii="Times New Roman" w:hAnsi="Times New Roman"/>
        <w:noProof/>
        <w:sz w:val="16"/>
        <w:szCs w:val="16"/>
      </w:rPr>
      <w:t>1</w:t>
    </w:r>
    <w:r w:rsidRPr="0097039A">
      <w:rPr>
        <w:rFonts w:ascii="Times New Roman" w:hAnsi="Times New Roman"/>
        <w:noProof/>
        <w:sz w:val="16"/>
        <w:szCs w:val="16"/>
      </w:rPr>
      <w:fldChar w:fldCharType="end"/>
    </w:r>
  </w:p>
  <w:p w14:paraId="616118A1" w14:textId="77777777"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Условия за изпълнение на </w:t>
    </w:r>
    <w:r w:rsidR="005D138F">
      <w:rPr>
        <w:rFonts w:asciiTheme="minorHAnsi" w:hAnsiTheme="minorHAnsi" w:cstheme="minorHAnsi"/>
        <w:sz w:val="16"/>
        <w:szCs w:val="16"/>
      </w:rPr>
      <w:t xml:space="preserve">одобрени </w:t>
    </w:r>
    <w:r w:rsidRPr="005D138F">
      <w:rPr>
        <w:rFonts w:asciiTheme="minorHAnsi" w:hAnsiTheme="minorHAnsi" w:cstheme="minorHAnsi"/>
        <w:sz w:val="16"/>
        <w:szCs w:val="16"/>
      </w:rPr>
      <w:t xml:space="preserve">заявления за подпомагане по </w:t>
    </w:r>
  </w:p>
  <w:p w14:paraId="64FAB65F" w14:textId="77777777"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Прием на заявления за подпомагане на дейности, насочени към </w:t>
    </w:r>
    <w:r w:rsidR="00835007">
      <w:rPr>
        <w:rFonts w:asciiTheme="minorHAnsi" w:hAnsiTheme="minorHAnsi" w:cstheme="minorHAnsi"/>
        <w:sz w:val="16"/>
        <w:szCs w:val="16"/>
      </w:rPr>
      <w:t>развитие на услуги</w:t>
    </w:r>
    <w:r w:rsidRPr="005D138F">
      <w:rPr>
        <w:rFonts w:asciiTheme="minorHAnsi" w:hAnsiTheme="minorHAnsi" w:cstheme="minorHAnsi"/>
        <w:sz w:val="16"/>
        <w:szCs w:val="16"/>
      </w:rPr>
      <w:t xml:space="preserve"> по</w:t>
    </w:r>
  </w:p>
  <w:p w14:paraId="01334B35" w14:textId="77777777" w:rsidR="00CA725F" w:rsidRPr="005D138F" w:rsidRDefault="003C6837" w:rsidP="003C6837">
    <w:pPr>
      <w:pStyle w:val="Footer"/>
      <w:tabs>
        <w:tab w:val="right" w:pos="9354"/>
      </w:tabs>
      <w:jc w:val="center"/>
      <w:rPr>
        <w:rFonts w:asciiTheme="minorHAnsi" w:hAnsiTheme="minorHAnsi" w:cstheme="minorHAnsi"/>
        <w:sz w:val="16"/>
        <w:szCs w:val="16"/>
      </w:rPr>
    </w:pPr>
    <w:r w:rsidRPr="005D138F">
      <w:rPr>
        <w:rFonts w:asciiTheme="minorHAnsi" w:hAnsiTheme="minorHAnsi" w:cstheme="minorHAnsi"/>
        <w:sz w:val="16"/>
        <w:szCs w:val="16"/>
      </w:rPr>
      <w:t>Интервенция II.Г.3 „Инвестиции за неселскостопански дейности в селските райони“ от Стратегическия план за развитие на земеделието и селските райони на Република България за периода 2023-2027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D5563" w14:textId="77777777" w:rsidR="00E44DFC" w:rsidRDefault="00E44DFC" w:rsidP="002325A3">
      <w:pPr>
        <w:spacing w:after="0" w:line="240" w:lineRule="auto"/>
      </w:pPr>
      <w:r>
        <w:separator/>
      </w:r>
    </w:p>
  </w:footnote>
  <w:footnote w:type="continuationSeparator" w:id="0">
    <w:p w14:paraId="373746EB" w14:textId="77777777" w:rsidR="00E44DFC" w:rsidRDefault="00E44DFC" w:rsidP="002325A3">
      <w:pPr>
        <w:spacing w:after="0" w:line="240" w:lineRule="auto"/>
      </w:pPr>
      <w:r>
        <w:continuationSeparator/>
      </w:r>
    </w:p>
  </w:footnote>
  <w:footnote w:type="continuationNotice" w:id="1">
    <w:p w14:paraId="0086F368" w14:textId="77777777" w:rsidR="00E44DFC" w:rsidRDefault="00E44D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C247" w14:textId="77777777" w:rsidR="00443C59" w:rsidRDefault="00DD1DFB" w:rsidP="00F779A4">
    <w:pPr>
      <w:pStyle w:val="Header"/>
      <w:jc w:val="center"/>
      <w:rPr>
        <w:noProof/>
        <w:lang w:eastAsia="bg-BG"/>
      </w:rPr>
    </w:pPr>
    <w:r>
      <w:rPr>
        <w:noProof/>
        <w:lang w:val="en-US"/>
      </w:rPr>
      <w:drawing>
        <wp:inline distT="0" distB="0" distL="0" distR="0" wp14:anchorId="292D2AB4" wp14:editId="44CC15E7">
          <wp:extent cx="5932805" cy="68008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3D82"/>
    <w:rsid w:val="000040D3"/>
    <w:rsid w:val="00004A95"/>
    <w:rsid w:val="00004C96"/>
    <w:rsid w:val="00004FC4"/>
    <w:rsid w:val="00005D80"/>
    <w:rsid w:val="00006551"/>
    <w:rsid w:val="00006812"/>
    <w:rsid w:val="00006D65"/>
    <w:rsid w:val="000073E4"/>
    <w:rsid w:val="00007903"/>
    <w:rsid w:val="00007F7E"/>
    <w:rsid w:val="0001068D"/>
    <w:rsid w:val="00010A70"/>
    <w:rsid w:val="00010DB6"/>
    <w:rsid w:val="0001120F"/>
    <w:rsid w:val="000115A9"/>
    <w:rsid w:val="0001177D"/>
    <w:rsid w:val="00012333"/>
    <w:rsid w:val="000124A2"/>
    <w:rsid w:val="00012817"/>
    <w:rsid w:val="00012C73"/>
    <w:rsid w:val="00013F17"/>
    <w:rsid w:val="00013FB4"/>
    <w:rsid w:val="000141FD"/>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8ED"/>
    <w:rsid w:val="00030BBB"/>
    <w:rsid w:val="0003166C"/>
    <w:rsid w:val="00031981"/>
    <w:rsid w:val="00031D4A"/>
    <w:rsid w:val="000320B9"/>
    <w:rsid w:val="00032AB7"/>
    <w:rsid w:val="0003305B"/>
    <w:rsid w:val="00033307"/>
    <w:rsid w:val="00033D00"/>
    <w:rsid w:val="00033F65"/>
    <w:rsid w:val="00035958"/>
    <w:rsid w:val="00036413"/>
    <w:rsid w:val="000373A4"/>
    <w:rsid w:val="000377E0"/>
    <w:rsid w:val="00040036"/>
    <w:rsid w:val="000404C9"/>
    <w:rsid w:val="0004194F"/>
    <w:rsid w:val="00041F72"/>
    <w:rsid w:val="000426FA"/>
    <w:rsid w:val="00042AE4"/>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0BFF"/>
    <w:rsid w:val="00051141"/>
    <w:rsid w:val="0005149B"/>
    <w:rsid w:val="00051573"/>
    <w:rsid w:val="00051B15"/>
    <w:rsid w:val="00051DFF"/>
    <w:rsid w:val="00052675"/>
    <w:rsid w:val="0005277F"/>
    <w:rsid w:val="0005297C"/>
    <w:rsid w:val="00052D1E"/>
    <w:rsid w:val="0005399E"/>
    <w:rsid w:val="00054164"/>
    <w:rsid w:val="000547CE"/>
    <w:rsid w:val="000552F2"/>
    <w:rsid w:val="000553B8"/>
    <w:rsid w:val="0005563E"/>
    <w:rsid w:val="00055B0D"/>
    <w:rsid w:val="00055E10"/>
    <w:rsid w:val="00055F2D"/>
    <w:rsid w:val="0005635C"/>
    <w:rsid w:val="00056753"/>
    <w:rsid w:val="000577ED"/>
    <w:rsid w:val="00057860"/>
    <w:rsid w:val="00057A06"/>
    <w:rsid w:val="00060873"/>
    <w:rsid w:val="00060961"/>
    <w:rsid w:val="00060F41"/>
    <w:rsid w:val="00061397"/>
    <w:rsid w:val="000643CC"/>
    <w:rsid w:val="000646F3"/>
    <w:rsid w:val="00064B4A"/>
    <w:rsid w:val="00064BB7"/>
    <w:rsid w:val="00064DBE"/>
    <w:rsid w:val="00064DD8"/>
    <w:rsid w:val="00064F0E"/>
    <w:rsid w:val="00066779"/>
    <w:rsid w:val="00066C72"/>
    <w:rsid w:val="00066EFB"/>
    <w:rsid w:val="00067EFA"/>
    <w:rsid w:val="0007015D"/>
    <w:rsid w:val="0007018C"/>
    <w:rsid w:val="000706DA"/>
    <w:rsid w:val="000711A8"/>
    <w:rsid w:val="00072F88"/>
    <w:rsid w:val="00074F2E"/>
    <w:rsid w:val="00075EC2"/>
    <w:rsid w:val="00076E10"/>
    <w:rsid w:val="00077A7B"/>
    <w:rsid w:val="00077A7D"/>
    <w:rsid w:val="00080151"/>
    <w:rsid w:val="0008036F"/>
    <w:rsid w:val="00080814"/>
    <w:rsid w:val="00081413"/>
    <w:rsid w:val="0008217E"/>
    <w:rsid w:val="0008291B"/>
    <w:rsid w:val="00082D6C"/>
    <w:rsid w:val="000839A0"/>
    <w:rsid w:val="00083C63"/>
    <w:rsid w:val="00083D48"/>
    <w:rsid w:val="00083DBB"/>
    <w:rsid w:val="00084017"/>
    <w:rsid w:val="000840BB"/>
    <w:rsid w:val="00084275"/>
    <w:rsid w:val="00085243"/>
    <w:rsid w:val="00085A05"/>
    <w:rsid w:val="00085ED7"/>
    <w:rsid w:val="0008696D"/>
    <w:rsid w:val="00086E45"/>
    <w:rsid w:val="00087E20"/>
    <w:rsid w:val="000906DA"/>
    <w:rsid w:val="00090F19"/>
    <w:rsid w:val="00091B09"/>
    <w:rsid w:val="000922B7"/>
    <w:rsid w:val="0009230F"/>
    <w:rsid w:val="000925E2"/>
    <w:rsid w:val="00092A05"/>
    <w:rsid w:val="00092CB6"/>
    <w:rsid w:val="00093585"/>
    <w:rsid w:val="000951C0"/>
    <w:rsid w:val="00095523"/>
    <w:rsid w:val="00095B1C"/>
    <w:rsid w:val="00095B56"/>
    <w:rsid w:val="00095EEA"/>
    <w:rsid w:val="000960B6"/>
    <w:rsid w:val="000960EB"/>
    <w:rsid w:val="00096C70"/>
    <w:rsid w:val="00097E69"/>
    <w:rsid w:val="00097E7E"/>
    <w:rsid w:val="000A0264"/>
    <w:rsid w:val="000A0774"/>
    <w:rsid w:val="000A0795"/>
    <w:rsid w:val="000A109A"/>
    <w:rsid w:val="000A194D"/>
    <w:rsid w:val="000A1B4E"/>
    <w:rsid w:val="000A1B53"/>
    <w:rsid w:val="000A2A4F"/>
    <w:rsid w:val="000A2AEF"/>
    <w:rsid w:val="000A2B39"/>
    <w:rsid w:val="000A2E36"/>
    <w:rsid w:val="000A305B"/>
    <w:rsid w:val="000A3EB7"/>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A9A"/>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F62"/>
    <w:rsid w:val="000C09BA"/>
    <w:rsid w:val="000C09CF"/>
    <w:rsid w:val="000C0F36"/>
    <w:rsid w:val="000C1856"/>
    <w:rsid w:val="000C1CBF"/>
    <w:rsid w:val="000C1D25"/>
    <w:rsid w:val="000C1D78"/>
    <w:rsid w:val="000C2900"/>
    <w:rsid w:val="000C3197"/>
    <w:rsid w:val="000C325A"/>
    <w:rsid w:val="000C3658"/>
    <w:rsid w:val="000C3D3A"/>
    <w:rsid w:val="000C40C5"/>
    <w:rsid w:val="000C4B20"/>
    <w:rsid w:val="000C4CB1"/>
    <w:rsid w:val="000C4D70"/>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4E"/>
    <w:rsid w:val="000D2960"/>
    <w:rsid w:val="000D2BBF"/>
    <w:rsid w:val="000D2F88"/>
    <w:rsid w:val="000D3271"/>
    <w:rsid w:val="000D44E3"/>
    <w:rsid w:val="000D4C6C"/>
    <w:rsid w:val="000D5270"/>
    <w:rsid w:val="000D52FA"/>
    <w:rsid w:val="000D573D"/>
    <w:rsid w:val="000D6035"/>
    <w:rsid w:val="000D667A"/>
    <w:rsid w:val="000D758F"/>
    <w:rsid w:val="000D7B8D"/>
    <w:rsid w:val="000E0225"/>
    <w:rsid w:val="000E0627"/>
    <w:rsid w:val="000E0667"/>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215F"/>
    <w:rsid w:val="000F224F"/>
    <w:rsid w:val="000F2A8C"/>
    <w:rsid w:val="000F4609"/>
    <w:rsid w:val="000F51C5"/>
    <w:rsid w:val="000F542F"/>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3E5F"/>
    <w:rsid w:val="00104660"/>
    <w:rsid w:val="001048A0"/>
    <w:rsid w:val="001049F5"/>
    <w:rsid w:val="00104B35"/>
    <w:rsid w:val="00104F0A"/>
    <w:rsid w:val="0010546B"/>
    <w:rsid w:val="00105C9C"/>
    <w:rsid w:val="00105F95"/>
    <w:rsid w:val="00106295"/>
    <w:rsid w:val="00106487"/>
    <w:rsid w:val="0010662B"/>
    <w:rsid w:val="00106BB5"/>
    <w:rsid w:val="00106BC6"/>
    <w:rsid w:val="001073EA"/>
    <w:rsid w:val="00107950"/>
    <w:rsid w:val="00107CC4"/>
    <w:rsid w:val="00110C84"/>
    <w:rsid w:val="00110D4F"/>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A7B"/>
    <w:rsid w:val="00132D5C"/>
    <w:rsid w:val="00132FAA"/>
    <w:rsid w:val="00133CF6"/>
    <w:rsid w:val="00133E43"/>
    <w:rsid w:val="001342C0"/>
    <w:rsid w:val="0013447B"/>
    <w:rsid w:val="001347E9"/>
    <w:rsid w:val="00134DD6"/>
    <w:rsid w:val="00135254"/>
    <w:rsid w:val="0013594D"/>
    <w:rsid w:val="00135CF3"/>
    <w:rsid w:val="00136A8F"/>
    <w:rsid w:val="0013737A"/>
    <w:rsid w:val="00137E4B"/>
    <w:rsid w:val="00140261"/>
    <w:rsid w:val="0014088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50024"/>
    <w:rsid w:val="00151343"/>
    <w:rsid w:val="00151B5B"/>
    <w:rsid w:val="00151C6C"/>
    <w:rsid w:val="00151D1C"/>
    <w:rsid w:val="0015202C"/>
    <w:rsid w:val="00152651"/>
    <w:rsid w:val="00152746"/>
    <w:rsid w:val="00153AF4"/>
    <w:rsid w:val="00153C9B"/>
    <w:rsid w:val="00153D4A"/>
    <w:rsid w:val="00153E9B"/>
    <w:rsid w:val="00154DE0"/>
    <w:rsid w:val="00156523"/>
    <w:rsid w:val="0015684C"/>
    <w:rsid w:val="00157234"/>
    <w:rsid w:val="00157A84"/>
    <w:rsid w:val="00157ABA"/>
    <w:rsid w:val="00157B99"/>
    <w:rsid w:val="00160A0E"/>
    <w:rsid w:val="00160C7B"/>
    <w:rsid w:val="001610D6"/>
    <w:rsid w:val="0016141C"/>
    <w:rsid w:val="00161A7F"/>
    <w:rsid w:val="00161C1D"/>
    <w:rsid w:val="00161C7A"/>
    <w:rsid w:val="00163690"/>
    <w:rsid w:val="00163F08"/>
    <w:rsid w:val="00163F76"/>
    <w:rsid w:val="00164486"/>
    <w:rsid w:val="001646C4"/>
    <w:rsid w:val="001658FC"/>
    <w:rsid w:val="001668BF"/>
    <w:rsid w:val="001669BA"/>
    <w:rsid w:val="00166D3E"/>
    <w:rsid w:val="00167418"/>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6F7B"/>
    <w:rsid w:val="001E7419"/>
    <w:rsid w:val="001E74B5"/>
    <w:rsid w:val="001E79A8"/>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0C7"/>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747"/>
    <w:rsid w:val="00214F77"/>
    <w:rsid w:val="00215195"/>
    <w:rsid w:val="002155E1"/>
    <w:rsid w:val="0021573E"/>
    <w:rsid w:val="0021622C"/>
    <w:rsid w:val="00216B2F"/>
    <w:rsid w:val="0021791A"/>
    <w:rsid w:val="002200CE"/>
    <w:rsid w:val="002218E8"/>
    <w:rsid w:val="0022370B"/>
    <w:rsid w:val="00223A29"/>
    <w:rsid w:val="0022475E"/>
    <w:rsid w:val="0022489C"/>
    <w:rsid w:val="00224DF1"/>
    <w:rsid w:val="002250FB"/>
    <w:rsid w:val="00225ADA"/>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566"/>
    <w:rsid w:val="00254836"/>
    <w:rsid w:val="00254903"/>
    <w:rsid w:val="00255144"/>
    <w:rsid w:val="002551A0"/>
    <w:rsid w:val="00255289"/>
    <w:rsid w:val="00255A6A"/>
    <w:rsid w:val="00255CC2"/>
    <w:rsid w:val="00255D94"/>
    <w:rsid w:val="00255DE3"/>
    <w:rsid w:val="002562FB"/>
    <w:rsid w:val="00256B78"/>
    <w:rsid w:val="00257CDF"/>
    <w:rsid w:val="00260CE0"/>
    <w:rsid w:val="00261CEE"/>
    <w:rsid w:val="0026238D"/>
    <w:rsid w:val="00263D07"/>
    <w:rsid w:val="00263F3B"/>
    <w:rsid w:val="002642C2"/>
    <w:rsid w:val="002648CD"/>
    <w:rsid w:val="00264DBF"/>
    <w:rsid w:val="00265325"/>
    <w:rsid w:val="0026586F"/>
    <w:rsid w:val="00266086"/>
    <w:rsid w:val="00266402"/>
    <w:rsid w:val="002666C5"/>
    <w:rsid w:val="002668A3"/>
    <w:rsid w:val="00266ED2"/>
    <w:rsid w:val="00266F4D"/>
    <w:rsid w:val="00267234"/>
    <w:rsid w:val="00267722"/>
    <w:rsid w:val="00267D8B"/>
    <w:rsid w:val="00270681"/>
    <w:rsid w:val="00270B5F"/>
    <w:rsid w:val="0027145E"/>
    <w:rsid w:val="00271836"/>
    <w:rsid w:val="00271ADE"/>
    <w:rsid w:val="00271EC2"/>
    <w:rsid w:val="0027204C"/>
    <w:rsid w:val="00272AF6"/>
    <w:rsid w:val="00272C2D"/>
    <w:rsid w:val="00273028"/>
    <w:rsid w:val="0027311E"/>
    <w:rsid w:val="00273813"/>
    <w:rsid w:val="002743EB"/>
    <w:rsid w:val="00275903"/>
    <w:rsid w:val="00275B20"/>
    <w:rsid w:val="00275FF0"/>
    <w:rsid w:val="00276F08"/>
    <w:rsid w:val="002774E5"/>
    <w:rsid w:val="00277D97"/>
    <w:rsid w:val="00277E25"/>
    <w:rsid w:val="00277FDF"/>
    <w:rsid w:val="0028025A"/>
    <w:rsid w:val="002802FB"/>
    <w:rsid w:val="002805D5"/>
    <w:rsid w:val="00280D61"/>
    <w:rsid w:val="00280D62"/>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162D"/>
    <w:rsid w:val="002A26E6"/>
    <w:rsid w:val="002A2856"/>
    <w:rsid w:val="002A2C94"/>
    <w:rsid w:val="002A2CED"/>
    <w:rsid w:val="002A3183"/>
    <w:rsid w:val="002A3655"/>
    <w:rsid w:val="002A4098"/>
    <w:rsid w:val="002A5539"/>
    <w:rsid w:val="002A5C07"/>
    <w:rsid w:val="002A6184"/>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4F9A"/>
    <w:rsid w:val="002C55E6"/>
    <w:rsid w:val="002C5DC6"/>
    <w:rsid w:val="002C686F"/>
    <w:rsid w:val="002C6950"/>
    <w:rsid w:val="002C7445"/>
    <w:rsid w:val="002C79E9"/>
    <w:rsid w:val="002C7ECD"/>
    <w:rsid w:val="002D0080"/>
    <w:rsid w:val="002D0A53"/>
    <w:rsid w:val="002D1120"/>
    <w:rsid w:val="002D118B"/>
    <w:rsid w:val="002D20C2"/>
    <w:rsid w:val="002D275C"/>
    <w:rsid w:val="002D29DF"/>
    <w:rsid w:val="002D3288"/>
    <w:rsid w:val="002D35E5"/>
    <w:rsid w:val="002D372C"/>
    <w:rsid w:val="002D38BC"/>
    <w:rsid w:val="002D3B10"/>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A5B"/>
    <w:rsid w:val="002E2DF0"/>
    <w:rsid w:val="002E3EFA"/>
    <w:rsid w:val="002E46FA"/>
    <w:rsid w:val="002E5082"/>
    <w:rsid w:val="002E5A46"/>
    <w:rsid w:val="002E627B"/>
    <w:rsid w:val="002E76DC"/>
    <w:rsid w:val="002E7ACA"/>
    <w:rsid w:val="002E7ECF"/>
    <w:rsid w:val="002E7FEF"/>
    <w:rsid w:val="002F1330"/>
    <w:rsid w:val="002F1ACF"/>
    <w:rsid w:val="002F1FD6"/>
    <w:rsid w:val="002F1FFC"/>
    <w:rsid w:val="002F2857"/>
    <w:rsid w:val="002F2993"/>
    <w:rsid w:val="002F2AA6"/>
    <w:rsid w:val="002F2E99"/>
    <w:rsid w:val="002F3268"/>
    <w:rsid w:val="002F3381"/>
    <w:rsid w:val="002F3A18"/>
    <w:rsid w:val="002F3CEF"/>
    <w:rsid w:val="002F3D8D"/>
    <w:rsid w:val="002F3D98"/>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7B7"/>
    <w:rsid w:val="003376E4"/>
    <w:rsid w:val="00337CF1"/>
    <w:rsid w:val="003401D2"/>
    <w:rsid w:val="0034026D"/>
    <w:rsid w:val="003412B4"/>
    <w:rsid w:val="00342452"/>
    <w:rsid w:val="003427BF"/>
    <w:rsid w:val="003429B7"/>
    <w:rsid w:val="00342B1E"/>
    <w:rsid w:val="00342EA5"/>
    <w:rsid w:val="00343E01"/>
    <w:rsid w:val="00344948"/>
    <w:rsid w:val="00344D5E"/>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605F3"/>
    <w:rsid w:val="00360A1F"/>
    <w:rsid w:val="00361438"/>
    <w:rsid w:val="00361C1D"/>
    <w:rsid w:val="00362978"/>
    <w:rsid w:val="0036324D"/>
    <w:rsid w:val="00363B3B"/>
    <w:rsid w:val="0036411A"/>
    <w:rsid w:val="003642AA"/>
    <w:rsid w:val="00365138"/>
    <w:rsid w:val="003658AE"/>
    <w:rsid w:val="003659D3"/>
    <w:rsid w:val="00365BE5"/>
    <w:rsid w:val="00366505"/>
    <w:rsid w:val="00367A0E"/>
    <w:rsid w:val="00367BE5"/>
    <w:rsid w:val="003702B0"/>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566"/>
    <w:rsid w:val="00377A51"/>
    <w:rsid w:val="00380303"/>
    <w:rsid w:val="00380C5D"/>
    <w:rsid w:val="00383F20"/>
    <w:rsid w:val="00383FF6"/>
    <w:rsid w:val="00384428"/>
    <w:rsid w:val="00384E89"/>
    <w:rsid w:val="0038588C"/>
    <w:rsid w:val="00386989"/>
    <w:rsid w:val="00386A9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979"/>
    <w:rsid w:val="0039698F"/>
    <w:rsid w:val="00397137"/>
    <w:rsid w:val="00397976"/>
    <w:rsid w:val="00397F6B"/>
    <w:rsid w:val="003A001C"/>
    <w:rsid w:val="003A066A"/>
    <w:rsid w:val="003A077F"/>
    <w:rsid w:val="003A0A62"/>
    <w:rsid w:val="003A1259"/>
    <w:rsid w:val="003A1353"/>
    <w:rsid w:val="003A1C8A"/>
    <w:rsid w:val="003A1EC4"/>
    <w:rsid w:val="003A221F"/>
    <w:rsid w:val="003A30AB"/>
    <w:rsid w:val="003A3E1F"/>
    <w:rsid w:val="003A4733"/>
    <w:rsid w:val="003A48F8"/>
    <w:rsid w:val="003A4998"/>
    <w:rsid w:val="003A4ACC"/>
    <w:rsid w:val="003A51A3"/>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6837"/>
    <w:rsid w:val="003C6D57"/>
    <w:rsid w:val="003C75B4"/>
    <w:rsid w:val="003C7AF4"/>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FEB"/>
    <w:rsid w:val="003E011A"/>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DAA"/>
    <w:rsid w:val="003E5E81"/>
    <w:rsid w:val="003E64CA"/>
    <w:rsid w:val="003E6A5A"/>
    <w:rsid w:val="003E70D8"/>
    <w:rsid w:val="003E7135"/>
    <w:rsid w:val="003E754D"/>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60BA"/>
    <w:rsid w:val="003F62DF"/>
    <w:rsid w:val="004002FD"/>
    <w:rsid w:val="00401287"/>
    <w:rsid w:val="0040166A"/>
    <w:rsid w:val="00401D9C"/>
    <w:rsid w:val="00401FFA"/>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17DC9"/>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1984"/>
    <w:rsid w:val="004329D2"/>
    <w:rsid w:val="0043350E"/>
    <w:rsid w:val="0043398F"/>
    <w:rsid w:val="004340B3"/>
    <w:rsid w:val="004340F4"/>
    <w:rsid w:val="004355B7"/>
    <w:rsid w:val="004356F1"/>
    <w:rsid w:val="0043669C"/>
    <w:rsid w:val="0043675D"/>
    <w:rsid w:val="004377E7"/>
    <w:rsid w:val="004379F6"/>
    <w:rsid w:val="00437BEA"/>
    <w:rsid w:val="00437BFD"/>
    <w:rsid w:val="00440220"/>
    <w:rsid w:val="004404DC"/>
    <w:rsid w:val="0044063E"/>
    <w:rsid w:val="00440723"/>
    <w:rsid w:val="00440C12"/>
    <w:rsid w:val="00440CA4"/>
    <w:rsid w:val="00440F3A"/>
    <w:rsid w:val="00440F43"/>
    <w:rsid w:val="0044182E"/>
    <w:rsid w:val="00442248"/>
    <w:rsid w:val="00442733"/>
    <w:rsid w:val="0044291C"/>
    <w:rsid w:val="00443C59"/>
    <w:rsid w:val="00443CC2"/>
    <w:rsid w:val="00444215"/>
    <w:rsid w:val="00444341"/>
    <w:rsid w:val="0044478E"/>
    <w:rsid w:val="00445C26"/>
    <w:rsid w:val="00446048"/>
    <w:rsid w:val="004471D0"/>
    <w:rsid w:val="00447B1A"/>
    <w:rsid w:val="00450A2B"/>
    <w:rsid w:val="00451FBC"/>
    <w:rsid w:val="004523DF"/>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41F"/>
    <w:rsid w:val="0047081D"/>
    <w:rsid w:val="00470B72"/>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022E"/>
    <w:rsid w:val="00481A6D"/>
    <w:rsid w:val="0048288D"/>
    <w:rsid w:val="00482DE1"/>
    <w:rsid w:val="00482DFD"/>
    <w:rsid w:val="00483891"/>
    <w:rsid w:val="004842AB"/>
    <w:rsid w:val="00484482"/>
    <w:rsid w:val="0048530A"/>
    <w:rsid w:val="00485383"/>
    <w:rsid w:val="00485597"/>
    <w:rsid w:val="004862C4"/>
    <w:rsid w:val="0048639C"/>
    <w:rsid w:val="00486CCA"/>
    <w:rsid w:val="00486CFB"/>
    <w:rsid w:val="00487466"/>
    <w:rsid w:val="00487971"/>
    <w:rsid w:val="00487E3B"/>
    <w:rsid w:val="004901B3"/>
    <w:rsid w:val="00490628"/>
    <w:rsid w:val="004914C8"/>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3F"/>
    <w:rsid w:val="004A0794"/>
    <w:rsid w:val="004A0BC1"/>
    <w:rsid w:val="004A0F50"/>
    <w:rsid w:val="004A1A46"/>
    <w:rsid w:val="004A20D9"/>
    <w:rsid w:val="004A2570"/>
    <w:rsid w:val="004A2722"/>
    <w:rsid w:val="004A29D6"/>
    <w:rsid w:val="004A2C6B"/>
    <w:rsid w:val="004A2FBA"/>
    <w:rsid w:val="004A459E"/>
    <w:rsid w:val="004A4F0B"/>
    <w:rsid w:val="004A536D"/>
    <w:rsid w:val="004A53D8"/>
    <w:rsid w:val="004A5620"/>
    <w:rsid w:val="004A58E5"/>
    <w:rsid w:val="004A5F9C"/>
    <w:rsid w:val="004A60AF"/>
    <w:rsid w:val="004A627E"/>
    <w:rsid w:val="004A65C6"/>
    <w:rsid w:val="004A68A1"/>
    <w:rsid w:val="004A6D93"/>
    <w:rsid w:val="004B09EF"/>
    <w:rsid w:val="004B1394"/>
    <w:rsid w:val="004B1C8B"/>
    <w:rsid w:val="004B24A1"/>
    <w:rsid w:val="004B278B"/>
    <w:rsid w:val="004B29A7"/>
    <w:rsid w:val="004B2D84"/>
    <w:rsid w:val="004B2DC2"/>
    <w:rsid w:val="004B32ED"/>
    <w:rsid w:val="004B402A"/>
    <w:rsid w:val="004B42B4"/>
    <w:rsid w:val="004B44E9"/>
    <w:rsid w:val="004B4838"/>
    <w:rsid w:val="004B48C5"/>
    <w:rsid w:val="004B4EEB"/>
    <w:rsid w:val="004B5BE7"/>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40E"/>
    <w:rsid w:val="004C756D"/>
    <w:rsid w:val="004C778D"/>
    <w:rsid w:val="004C7AA8"/>
    <w:rsid w:val="004C7C40"/>
    <w:rsid w:val="004D021F"/>
    <w:rsid w:val="004D0503"/>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40C6"/>
    <w:rsid w:val="004D4583"/>
    <w:rsid w:val="004D47C9"/>
    <w:rsid w:val="004D4D81"/>
    <w:rsid w:val="004D4F8B"/>
    <w:rsid w:val="004D54FB"/>
    <w:rsid w:val="004D56AD"/>
    <w:rsid w:val="004D62A7"/>
    <w:rsid w:val="004D63C1"/>
    <w:rsid w:val="004D68FB"/>
    <w:rsid w:val="004D7C1E"/>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1FF"/>
    <w:rsid w:val="00516841"/>
    <w:rsid w:val="00516B10"/>
    <w:rsid w:val="00516B34"/>
    <w:rsid w:val="00517E57"/>
    <w:rsid w:val="0052041A"/>
    <w:rsid w:val="00520AE3"/>
    <w:rsid w:val="00520C02"/>
    <w:rsid w:val="005217FB"/>
    <w:rsid w:val="00521879"/>
    <w:rsid w:val="00522524"/>
    <w:rsid w:val="00522A48"/>
    <w:rsid w:val="00522BE3"/>
    <w:rsid w:val="00522FF8"/>
    <w:rsid w:val="00523922"/>
    <w:rsid w:val="0052438F"/>
    <w:rsid w:val="0052460D"/>
    <w:rsid w:val="0052498C"/>
    <w:rsid w:val="00525085"/>
    <w:rsid w:val="00525139"/>
    <w:rsid w:val="005253C3"/>
    <w:rsid w:val="00526AFF"/>
    <w:rsid w:val="0052710A"/>
    <w:rsid w:val="005276A3"/>
    <w:rsid w:val="00527A65"/>
    <w:rsid w:val="00527CB5"/>
    <w:rsid w:val="00527FBE"/>
    <w:rsid w:val="0053031C"/>
    <w:rsid w:val="00530583"/>
    <w:rsid w:val="005314FA"/>
    <w:rsid w:val="00531530"/>
    <w:rsid w:val="0053197A"/>
    <w:rsid w:val="00532C3A"/>
    <w:rsid w:val="00532F31"/>
    <w:rsid w:val="005333FF"/>
    <w:rsid w:val="00533719"/>
    <w:rsid w:val="005339BB"/>
    <w:rsid w:val="00534985"/>
    <w:rsid w:val="00534A89"/>
    <w:rsid w:val="00534B74"/>
    <w:rsid w:val="00535263"/>
    <w:rsid w:val="00535D21"/>
    <w:rsid w:val="00536109"/>
    <w:rsid w:val="005362E4"/>
    <w:rsid w:val="00536E22"/>
    <w:rsid w:val="00537495"/>
    <w:rsid w:val="00537D79"/>
    <w:rsid w:val="0054019B"/>
    <w:rsid w:val="00540280"/>
    <w:rsid w:val="005402C7"/>
    <w:rsid w:val="005403D4"/>
    <w:rsid w:val="00540660"/>
    <w:rsid w:val="00540CAD"/>
    <w:rsid w:val="00540E49"/>
    <w:rsid w:val="00541148"/>
    <w:rsid w:val="005415EE"/>
    <w:rsid w:val="00541C8E"/>
    <w:rsid w:val="00541E1E"/>
    <w:rsid w:val="005427BF"/>
    <w:rsid w:val="00542928"/>
    <w:rsid w:val="005430B1"/>
    <w:rsid w:val="00543A3D"/>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CC1"/>
    <w:rsid w:val="00552485"/>
    <w:rsid w:val="00552746"/>
    <w:rsid w:val="00552807"/>
    <w:rsid w:val="00552A24"/>
    <w:rsid w:val="0055394C"/>
    <w:rsid w:val="0055461F"/>
    <w:rsid w:val="00554D67"/>
    <w:rsid w:val="00555191"/>
    <w:rsid w:val="00555AB6"/>
    <w:rsid w:val="0055638F"/>
    <w:rsid w:val="0055697F"/>
    <w:rsid w:val="00556DB2"/>
    <w:rsid w:val="0055740B"/>
    <w:rsid w:val="0055763F"/>
    <w:rsid w:val="005578C7"/>
    <w:rsid w:val="005602A9"/>
    <w:rsid w:val="0056036D"/>
    <w:rsid w:val="00560991"/>
    <w:rsid w:val="00561101"/>
    <w:rsid w:val="0056156F"/>
    <w:rsid w:val="005618BC"/>
    <w:rsid w:val="00561D69"/>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1D1F"/>
    <w:rsid w:val="005824A9"/>
    <w:rsid w:val="00583C34"/>
    <w:rsid w:val="0058444E"/>
    <w:rsid w:val="00584D27"/>
    <w:rsid w:val="00584E9B"/>
    <w:rsid w:val="00584F56"/>
    <w:rsid w:val="00585185"/>
    <w:rsid w:val="00585480"/>
    <w:rsid w:val="00586080"/>
    <w:rsid w:val="0058683A"/>
    <w:rsid w:val="005868D2"/>
    <w:rsid w:val="005871B9"/>
    <w:rsid w:val="00587A6D"/>
    <w:rsid w:val="005900CF"/>
    <w:rsid w:val="00590471"/>
    <w:rsid w:val="005904FC"/>
    <w:rsid w:val="00590FA3"/>
    <w:rsid w:val="005917B3"/>
    <w:rsid w:val="00591844"/>
    <w:rsid w:val="00591CD9"/>
    <w:rsid w:val="00591F04"/>
    <w:rsid w:val="00592291"/>
    <w:rsid w:val="00593070"/>
    <w:rsid w:val="005933F1"/>
    <w:rsid w:val="00594672"/>
    <w:rsid w:val="00594D26"/>
    <w:rsid w:val="00595186"/>
    <w:rsid w:val="0059534E"/>
    <w:rsid w:val="0059578A"/>
    <w:rsid w:val="00595B01"/>
    <w:rsid w:val="0059606B"/>
    <w:rsid w:val="00596B28"/>
    <w:rsid w:val="0059756D"/>
    <w:rsid w:val="005979B3"/>
    <w:rsid w:val="005A040E"/>
    <w:rsid w:val="005A0494"/>
    <w:rsid w:val="005A0B68"/>
    <w:rsid w:val="005A0BD2"/>
    <w:rsid w:val="005A13C6"/>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3EEB"/>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38F"/>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4B0"/>
    <w:rsid w:val="00625E7C"/>
    <w:rsid w:val="0062677F"/>
    <w:rsid w:val="00626A32"/>
    <w:rsid w:val="00626ABC"/>
    <w:rsid w:val="00626CAE"/>
    <w:rsid w:val="00627086"/>
    <w:rsid w:val="00627841"/>
    <w:rsid w:val="00631140"/>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3432"/>
    <w:rsid w:val="00643F16"/>
    <w:rsid w:val="0064418F"/>
    <w:rsid w:val="0064488A"/>
    <w:rsid w:val="006448F2"/>
    <w:rsid w:val="00644BB7"/>
    <w:rsid w:val="00644DA8"/>
    <w:rsid w:val="006452F9"/>
    <w:rsid w:val="006458ED"/>
    <w:rsid w:val="00645ACF"/>
    <w:rsid w:val="00645CA6"/>
    <w:rsid w:val="00645EA5"/>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B73"/>
    <w:rsid w:val="00654D38"/>
    <w:rsid w:val="006550CA"/>
    <w:rsid w:val="006550EE"/>
    <w:rsid w:val="00655329"/>
    <w:rsid w:val="0065540E"/>
    <w:rsid w:val="00656E52"/>
    <w:rsid w:val="00657A83"/>
    <w:rsid w:val="00660348"/>
    <w:rsid w:val="0066056B"/>
    <w:rsid w:val="00660711"/>
    <w:rsid w:val="00660E53"/>
    <w:rsid w:val="006615D5"/>
    <w:rsid w:val="006620F0"/>
    <w:rsid w:val="0066215F"/>
    <w:rsid w:val="00662898"/>
    <w:rsid w:val="0066332B"/>
    <w:rsid w:val="00663525"/>
    <w:rsid w:val="00663A53"/>
    <w:rsid w:val="00663CCF"/>
    <w:rsid w:val="00663F05"/>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ABA"/>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C4C"/>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637"/>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B7FB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C7A2F"/>
    <w:rsid w:val="006D0040"/>
    <w:rsid w:val="006D0786"/>
    <w:rsid w:val="006D1046"/>
    <w:rsid w:val="006D1186"/>
    <w:rsid w:val="006D16F5"/>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0FB6"/>
    <w:rsid w:val="006E14FC"/>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33DE"/>
    <w:rsid w:val="006F3852"/>
    <w:rsid w:val="006F3C61"/>
    <w:rsid w:val="006F3E7E"/>
    <w:rsid w:val="006F4568"/>
    <w:rsid w:val="006F47B9"/>
    <w:rsid w:val="006F4A2A"/>
    <w:rsid w:val="006F5796"/>
    <w:rsid w:val="006F5F48"/>
    <w:rsid w:val="006F655A"/>
    <w:rsid w:val="006F701B"/>
    <w:rsid w:val="006F7020"/>
    <w:rsid w:val="006F7490"/>
    <w:rsid w:val="006F7683"/>
    <w:rsid w:val="007001DF"/>
    <w:rsid w:val="0070026D"/>
    <w:rsid w:val="00700945"/>
    <w:rsid w:val="00700DC9"/>
    <w:rsid w:val="00701698"/>
    <w:rsid w:val="00701AF6"/>
    <w:rsid w:val="00701BE1"/>
    <w:rsid w:val="00702090"/>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057"/>
    <w:rsid w:val="0071016B"/>
    <w:rsid w:val="0071070B"/>
    <w:rsid w:val="00710849"/>
    <w:rsid w:val="00710A7A"/>
    <w:rsid w:val="0071101E"/>
    <w:rsid w:val="00711069"/>
    <w:rsid w:val="007110A9"/>
    <w:rsid w:val="00711DFC"/>
    <w:rsid w:val="007120D0"/>
    <w:rsid w:val="00712776"/>
    <w:rsid w:val="00713489"/>
    <w:rsid w:val="0071412C"/>
    <w:rsid w:val="00714288"/>
    <w:rsid w:val="0071470F"/>
    <w:rsid w:val="007157A4"/>
    <w:rsid w:val="00716C5E"/>
    <w:rsid w:val="0071732A"/>
    <w:rsid w:val="00717CF3"/>
    <w:rsid w:val="00717F85"/>
    <w:rsid w:val="007206E1"/>
    <w:rsid w:val="00720903"/>
    <w:rsid w:val="00720956"/>
    <w:rsid w:val="0072175C"/>
    <w:rsid w:val="00722D84"/>
    <w:rsid w:val="00722E9A"/>
    <w:rsid w:val="0072311D"/>
    <w:rsid w:val="0072354F"/>
    <w:rsid w:val="00723629"/>
    <w:rsid w:val="00724670"/>
    <w:rsid w:val="00724C03"/>
    <w:rsid w:val="00724D12"/>
    <w:rsid w:val="00725A6A"/>
    <w:rsid w:val="00725B06"/>
    <w:rsid w:val="0072606E"/>
    <w:rsid w:val="00726D64"/>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50B"/>
    <w:rsid w:val="00737B26"/>
    <w:rsid w:val="00740525"/>
    <w:rsid w:val="00741094"/>
    <w:rsid w:val="00741690"/>
    <w:rsid w:val="0074175E"/>
    <w:rsid w:val="007418E5"/>
    <w:rsid w:val="007419F1"/>
    <w:rsid w:val="00741D7D"/>
    <w:rsid w:val="00742A00"/>
    <w:rsid w:val="00742DA1"/>
    <w:rsid w:val="0074322A"/>
    <w:rsid w:val="00743E3A"/>
    <w:rsid w:val="007441A8"/>
    <w:rsid w:val="007441CF"/>
    <w:rsid w:val="00744833"/>
    <w:rsid w:val="007451CD"/>
    <w:rsid w:val="00745769"/>
    <w:rsid w:val="00745A1A"/>
    <w:rsid w:val="00745F10"/>
    <w:rsid w:val="0074620F"/>
    <w:rsid w:val="00747A21"/>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236B"/>
    <w:rsid w:val="00762682"/>
    <w:rsid w:val="00763228"/>
    <w:rsid w:val="007632A0"/>
    <w:rsid w:val="00763554"/>
    <w:rsid w:val="00764146"/>
    <w:rsid w:val="00766118"/>
    <w:rsid w:val="007668C0"/>
    <w:rsid w:val="007677B9"/>
    <w:rsid w:val="00767B7B"/>
    <w:rsid w:val="00770C3E"/>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4"/>
    <w:rsid w:val="00782571"/>
    <w:rsid w:val="00782CDC"/>
    <w:rsid w:val="00782FE0"/>
    <w:rsid w:val="00783054"/>
    <w:rsid w:val="00783690"/>
    <w:rsid w:val="00783745"/>
    <w:rsid w:val="0078429B"/>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7992"/>
    <w:rsid w:val="007A7A3A"/>
    <w:rsid w:val="007A7A92"/>
    <w:rsid w:val="007A7B16"/>
    <w:rsid w:val="007A7B56"/>
    <w:rsid w:val="007B04DD"/>
    <w:rsid w:val="007B0515"/>
    <w:rsid w:val="007B0624"/>
    <w:rsid w:val="007B1111"/>
    <w:rsid w:val="007B116D"/>
    <w:rsid w:val="007B1399"/>
    <w:rsid w:val="007B13DF"/>
    <w:rsid w:val="007B1F07"/>
    <w:rsid w:val="007B2198"/>
    <w:rsid w:val="007B24DD"/>
    <w:rsid w:val="007B304B"/>
    <w:rsid w:val="007B3514"/>
    <w:rsid w:val="007B3841"/>
    <w:rsid w:val="007B393E"/>
    <w:rsid w:val="007B3960"/>
    <w:rsid w:val="007B3D0F"/>
    <w:rsid w:val="007B4060"/>
    <w:rsid w:val="007B4358"/>
    <w:rsid w:val="007B5086"/>
    <w:rsid w:val="007B5996"/>
    <w:rsid w:val="007B61B3"/>
    <w:rsid w:val="007B68F1"/>
    <w:rsid w:val="007B6B2E"/>
    <w:rsid w:val="007B6E7A"/>
    <w:rsid w:val="007B7111"/>
    <w:rsid w:val="007B759D"/>
    <w:rsid w:val="007B7F4E"/>
    <w:rsid w:val="007C0137"/>
    <w:rsid w:val="007C0326"/>
    <w:rsid w:val="007C04C7"/>
    <w:rsid w:val="007C1341"/>
    <w:rsid w:val="007C140D"/>
    <w:rsid w:val="007C159A"/>
    <w:rsid w:val="007C202C"/>
    <w:rsid w:val="007C281A"/>
    <w:rsid w:val="007C2F08"/>
    <w:rsid w:val="007C2F71"/>
    <w:rsid w:val="007C33D8"/>
    <w:rsid w:val="007C40FB"/>
    <w:rsid w:val="007C46DB"/>
    <w:rsid w:val="007C476B"/>
    <w:rsid w:val="007C4CF1"/>
    <w:rsid w:val="007C5D4E"/>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A69"/>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98D"/>
    <w:rsid w:val="007F1C2C"/>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EA"/>
    <w:rsid w:val="007F76B3"/>
    <w:rsid w:val="00801C63"/>
    <w:rsid w:val="008025BD"/>
    <w:rsid w:val="00802639"/>
    <w:rsid w:val="0080272F"/>
    <w:rsid w:val="008036F2"/>
    <w:rsid w:val="008038A3"/>
    <w:rsid w:val="0080393D"/>
    <w:rsid w:val="00804602"/>
    <w:rsid w:val="00804CAE"/>
    <w:rsid w:val="00804CFB"/>
    <w:rsid w:val="00804EFA"/>
    <w:rsid w:val="0080586A"/>
    <w:rsid w:val="00805F4D"/>
    <w:rsid w:val="00806045"/>
    <w:rsid w:val="00806512"/>
    <w:rsid w:val="00806E97"/>
    <w:rsid w:val="0080728F"/>
    <w:rsid w:val="00807FA8"/>
    <w:rsid w:val="008104EE"/>
    <w:rsid w:val="008108CF"/>
    <w:rsid w:val="0081107B"/>
    <w:rsid w:val="008110B8"/>
    <w:rsid w:val="008122FF"/>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9BC"/>
    <w:rsid w:val="00825A8E"/>
    <w:rsid w:val="00825B3F"/>
    <w:rsid w:val="008265F4"/>
    <w:rsid w:val="008269AB"/>
    <w:rsid w:val="00827162"/>
    <w:rsid w:val="0082778A"/>
    <w:rsid w:val="00827926"/>
    <w:rsid w:val="008279C8"/>
    <w:rsid w:val="008279DA"/>
    <w:rsid w:val="00827B61"/>
    <w:rsid w:val="00827E97"/>
    <w:rsid w:val="00827F99"/>
    <w:rsid w:val="00832464"/>
    <w:rsid w:val="008326C7"/>
    <w:rsid w:val="0083292B"/>
    <w:rsid w:val="008334F8"/>
    <w:rsid w:val="00833F83"/>
    <w:rsid w:val="008345BD"/>
    <w:rsid w:val="00834BB0"/>
    <w:rsid w:val="00834CF8"/>
    <w:rsid w:val="00834F0A"/>
    <w:rsid w:val="00835007"/>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C46"/>
    <w:rsid w:val="0084145E"/>
    <w:rsid w:val="00841ACF"/>
    <w:rsid w:val="00842408"/>
    <w:rsid w:val="008425F4"/>
    <w:rsid w:val="00842924"/>
    <w:rsid w:val="00842B97"/>
    <w:rsid w:val="00843990"/>
    <w:rsid w:val="00843C60"/>
    <w:rsid w:val="00844955"/>
    <w:rsid w:val="00844DBB"/>
    <w:rsid w:val="00845E3E"/>
    <w:rsid w:val="0084695F"/>
    <w:rsid w:val="008477A1"/>
    <w:rsid w:val="00847C92"/>
    <w:rsid w:val="0085068A"/>
    <w:rsid w:val="008508BF"/>
    <w:rsid w:val="00850AFF"/>
    <w:rsid w:val="00851AC6"/>
    <w:rsid w:val="00851EC1"/>
    <w:rsid w:val="00852B02"/>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9B0"/>
    <w:rsid w:val="00861AA8"/>
    <w:rsid w:val="00861B94"/>
    <w:rsid w:val="00862C21"/>
    <w:rsid w:val="00862DB0"/>
    <w:rsid w:val="008634C2"/>
    <w:rsid w:val="00863A84"/>
    <w:rsid w:val="00864059"/>
    <w:rsid w:val="0086420C"/>
    <w:rsid w:val="00864F21"/>
    <w:rsid w:val="0086515B"/>
    <w:rsid w:val="00865688"/>
    <w:rsid w:val="00865B44"/>
    <w:rsid w:val="00865BC6"/>
    <w:rsid w:val="008662EB"/>
    <w:rsid w:val="008664AB"/>
    <w:rsid w:val="00866DFA"/>
    <w:rsid w:val="008676A0"/>
    <w:rsid w:val="00870384"/>
    <w:rsid w:val="008713F3"/>
    <w:rsid w:val="00871651"/>
    <w:rsid w:val="00873060"/>
    <w:rsid w:val="00873472"/>
    <w:rsid w:val="00873823"/>
    <w:rsid w:val="00874D07"/>
    <w:rsid w:val="00874D1B"/>
    <w:rsid w:val="00874F63"/>
    <w:rsid w:val="008758D0"/>
    <w:rsid w:val="00875A49"/>
    <w:rsid w:val="00876249"/>
    <w:rsid w:val="0087685C"/>
    <w:rsid w:val="00877008"/>
    <w:rsid w:val="0087787A"/>
    <w:rsid w:val="00877D48"/>
    <w:rsid w:val="008810AD"/>
    <w:rsid w:val="00881A26"/>
    <w:rsid w:val="00881D45"/>
    <w:rsid w:val="00882305"/>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A01AA"/>
    <w:rsid w:val="008A02E8"/>
    <w:rsid w:val="008A1195"/>
    <w:rsid w:val="008A1516"/>
    <w:rsid w:val="008A17C6"/>
    <w:rsid w:val="008A235C"/>
    <w:rsid w:val="008A261B"/>
    <w:rsid w:val="008A37F8"/>
    <w:rsid w:val="008A382A"/>
    <w:rsid w:val="008A3AFF"/>
    <w:rsid w:val="008A3D61"/>
    <w:rsid w:val="008A4294"/>
    <w:rsid w:val="008A59E2"/>
    <w:rsid w:val="008A6008"/>
    <w:rsid w:val="008A6183"/>
    <w:rsid w:val="008A6935"/>
    <w:rsid w:val="008A749B"/>
    <w:rsid w:val="008A78C1"/>
    <w:rsid w:val="008A7978"/>
    <w:rsid w:val="008A7A0E"/>
    <w:rsid w:val="008B071E"/>
    <w:rsid w:val="008B0AD6"/>
    <w:rsid w:val="008B13BE"/>
    <w:rsid w:val="008B14EA"/>
    <w:rsid w:val="008B15CC"/>
    <w:rsid w:val="008B1CB9"/>
    <w:rsid w:val="008B1F17"/>
    <w:rsid w:val="008B1F3D"/>
    <w:rsid w:val="008B40C4"/>
    <w:rsid w:val="008B486B"/>
    <w:rsid w:val="008B522A"/>
    <w:rsid w:val="008B5460"/>
    <w:rsid w:val="008B5A6E"/>
    <w:rsid w:val="008B6111"/>
    <w:rsid w:val="008B613D"/>
    <w:rsid w:val="008B7359"/>
    <w:rsid w:val="008C0317"/>
    <w:rsid w:val="008C07DE"/>
    <w:rsid w:val="008C0F21"/>
    <w:rsid w:val="008C1152"/>
    <w:rsid w:val="008C15F0"/>
    <w:rsid w:val="008C1DB5"/>
    <w:rsid w:val="008C25E2"/>
    <w:rsid w:val="008C3979"/>
    <w:rsid w:val="008C3CEC"/>
    <w:rsid w:val="008C3EA7"/>
    <w:rsid w:val="008C4D4B"/>
    <w:rsid w:val="008C4D89"/>
    <w:rsid w:val="008C53DC"/>
    <w:rsid w:val="008C5750"/>
    <w:rsid w:val="008C5C9F"/>
    <w:rsid w:val="008C6362"/>
    <w:rsid w:val="008C665A"/>
    <w:rsid w:val="008C6D63"/>
    <w:rsid w:val="008C6F82"/>
    <w:rsid w:val="008C71B9"/>
    <w:rsid w:val="008C740C"/>
    <w:rsid w:val="008C7A55"/>
    <w:rsid w:val="008C7CBE"/>
    <w:rsid w:val="008C7F39"/>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418"/>
    <w:rsid w:val="008E48AA"/>
    <w:rsid w:val="008E4988"/>
    <w:rsid w:val="008E4D24"/>
    <w:rsid w:val="008E4D3C"/>
    <w:rsid w:val="008E4FEB"/>
    <w:rsid w:val="008E7749"/>
    <w:rsid w:val="008F0101"/>
    <w:rsid w:val="008F055D"/>
    <w:rsid w:val="008F1430"/>
    <w:rsid w:val="008F20AA"/>
    <w:rsid w:val="008F2988"/>
    <w:rsid w:val="008F3084"/>
    <w:rsid w:val="008F374F"/>
    <w:rsid w:val="008F4502"/>
    <w:rsid w:val="008F50E8"/>
    <w:rsid w:val="008F64CF"/>
    <w:rsid w:val="008F6722"/>
    <w:rsid w:val="008F68B5"/>
    <w:rsid w:val="008F6C9F"/>
    <w:rsid w:val="008F7A61"/>
    <w:rsid w:val="009000CE"/>
    <w:rsid w:val="00900749"/>
    <w:rsid w:val="009008C3"/>
    <w:rsid w:val="009009C0"/>
    <w:rsid w:val="00900F9F"/>
    <w:rsid w:val="0090164A"/>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DD8"/>
    <w:rsid w:val="00912036"/>
    <w:rsid w:val="009121CC"/>
    <w:rsid w:val="009121CD"/>
    <w:rsid w:val="0091328F"/>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5D60"/>
    <w:rsid w:val="00935FF4"/>
    <w:rsid w:val="00936418"/>
    <w:rsid w:val="00936C60"/>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7B2"/>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14B3"/>
    <w:rsid w:val="00962D09"/>
    <w:rsid w:val="00962D0F"/>
    <w:rsid w:val="00963D03"/>
    <w:rsid w:val="00964055"/>
    <w:rsid w:val="00964858"/>
    <w:rsid w:val="00965186"/>
    <w:rsid w:val="009653CD"/>
    <w:rsid w:val="00965A1B"/>
    <w:rsid w:val="00966687"/>
    <w:rsid w:val="009667DC"/>
    <w:rsid w:val="009667F6"/>
    <w:rsid w:val="0096725D"/>
    <w:rsid w:val="0097039A"/>
    <w:rsid w:val="00970BDA"/>
    <w:rsid w:val="00971C23"/>
    <w:rsid w:val="009728D5"/>
    <w:rsid w:val="00972CCA"/>
    <w:rsid w:val="00972E94"/>
    <w:rsid w:val="009736E9"/>
    <w:rsid w:val="0097374B"/>
    <w:rsid w:val="009755AD"/>
    <w:rsid w:val="0097629E"/>
    <w:rsid w:val="00976928"/>
    <w:rsid w:val="00976F89"/>
    <w:rsid w:val="0097764F"/>
    <w:rsid w:val="00977A5A"/>
    <w:rsid w:val="00977E0A"/>
    <w:rsid w:val="009800DC"/>
    <w:rsid w:val="00980277"/>
    <w:rsid w:val="00980E56"/>
    <w:rsid w:val="009815BC"/>
    <w:rsid w:val="009818F0"/>
    <w:rsid w:val="00981DF1"/>
    <w:rsid w:val="009820E6"/>
    <w:rsid w:val="009827C9"/>
    <w:rsid w:val="00983053"/>
    <w:rsid w:val="0098310E"/>
    <w:rsid w:val="00983401"/>
    <w:rsid w:val="00983C4E"/>
    <w:rsid w:val="00984041"/>
    <w:rsid w:val="00985086"/>
    <w:rsid w:val="00985382"/>
    <w:rsid w:val="0098548B"/>
    <w:rsid w:val="00985B44"/>
    <w:rsid w:val="00985DDC"/>
    <w:rsid w:val="009868F2"/>
    <w:rsid w:val="009875AB"/>
    <w:rsid w:val="00987E6D"/>
    <w:rsid w:val="00987FB1"/>
    <w:rsid w:val="00990010"/>
    <w:rsid w:val="00990134"/>
    <w:rsid w:val="00991368"/>
    <w:rsid w:val="009919F5"/>
    <w:rsid w:val="00991AF3"/>
    <w:rsid w:val="00991F96"/>
    <w:rsid w:val="0099269A"/>
    <w:rsid w:val="00993ABC"/>
    <w:rsid w:val="00993B48"/>
    <w:rsid w:val="00993B98"/>
    <w:rsid w:val="00993F1D"/>
    <w:rsid w:val="00994356"/>
    <w:rsid w:val="0099499B"/>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2FAA"/>
    <w:rsid w:val="009D3FF5"/>
    <w:rsid w:val="009D442F"/>
    <w:rsid w:val="009D514B"/>
    <w:rsid w:val="009D5860"/>
    <w:rsid w:val="009D5C56"/>
    <w:rsid w:val="009D5D22"/>
    <w:rsid w:val="009D6765"/>
    <w:rsid w:val="009D6A45"/>
    <w:rsid w:val="009D6ACB"/>
    <w:rsid w:val="009D756E"/>
    <w:rsid w:val="009D79DD"/>
    <w:rsid w:val="009D7BC4"/>
    <w:rsid w:val="009E00FE"/>
    <w:rsid w:val="009E0645"/>
    <w:rsid w:val="009E0EEC"/>
    <w:rsid w:val="009E187F"/>
    <w:rsid w:val="009E2930"/>
    <w:rsid w:val="009E2BBC"/>
    <w:rsid w:val="009E2CCA"/>
    <w:rsid w:val="009E308E"/>
    <w:rsid w:val="009E3707"/>
    <w:rsid w:val="009E3B20"/>
    <w:rsid w:val="009E3EB9"/>
    <w:rsid w:val="009E4D80"/>
    <w:rsid w:val="009E4EA6"/>
    <w:rsid w:val="009E52C1"/>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8A5"/>
    <w:rsid w:val="00A07B1A"/>
    <w:rsid w:val="00A10850"/>
    <w:rsid w:val="00A10CCA"/>
    <w:rsid w:val="00A10D92"/>
    <w:rsid w:val="00A10FAC"/>
    <w:rsid w:val="00A130E5"/>
    <w:rsid w:val="00A131F4"/>
    <w:rsid w:val="00A138E4"/>
    <w:rsid w:val="00A139A3"/>
    <w:rsid w:val="00A13FF3"/>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FB2"/>
    <w:rsid w:val="00A2738E"/>
    <w:rsid w:val="00A27607"/>
    <w:rsid w:val="00A27AA6"/>
    <w:rsid w:val="00A27BD5"/>
    <w:rsid w:val="00A27DCE"/>
    <w:rsid w:val="00A27E6A"/>
    <w:rsid w:val="00A27FBF"/>
    <w:rsid w:val="00A27FFE"/>
    <w:rsid w:val="00A304A0"/>
    <w:rsid w:val="00A31BAC"/>
    <w:rsid w:val="00A3239D"/>
    <w:rsid w:val="00A3282B"/>
    <w:rsid w:val="00A34116"/>
    <w:rsid w:val="00A34A74"/>
    <w:rsid w:val="00A34B94"/>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CC"/>
    <w:rsid w:val="00A50403"/>
    <w:rsid w:val="00A50726"/>
    <w:rsid w:val="00A50E4F"/>
    <w:rsid w:val="00A51193"/>
    <w:rsid w:val="00A5145A"/>
    <w:rsid w:val="00A5168A"/>
    <w:rsid w:val="00A51DEF"/>
    <w:rsid w:val="00A5206F"/>
    <w:rsid w:val="00A521D9"/>
    <w:rsid w:val="00A52322"/>
    <w:rsid w:val="00A52FE4"/>
    <w:rsid w:val="00A538E2"/>
    <w:rsid w:val="00A53B9C"/>
    <w:rsid w:val="00A53CC4"/>
    <w:rsid w:val="00A53F30"/>
    <w:rsid w:val="00A5435A"/>
    <w:rsid w:val="00A54860"/>
    <w:rsid w:val="00A54E44"/>
    <w:rsid w:val="00A554B2"/>
    <w:rsid w:val="00A5682A"/>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630A"/>
    <w:rsid w:val="00A7672C"/>
    <w:rsid w:val="00A773CE"/>
    <w:rsid w:val="00A77412"/>
    <w:rsid w:val="00A7795C"/>
    <w:rsid w:val="00A77EF7"/>
    <w:rsid w:val="00A80844"/>
    <w:rsid w:val="00A80B9D"/>
    <w:rsid w:val="00A80E6C"/>
    <w:rsid w:val="00A8140A"/>
    <w:rsid w:val="00A81A27"/>
    <w:rsid w:val="00A81A34"/>
    <w:rsid w:val="00A82B9D"/>
    <w:rsid w:val="00A82BA2"/>
    <w:rsid w:val="00A82D78"/>
    <w:rsid w:val="00A8460B"/>
    <w:rsid w:val="00A84D10"/>
    <w:rsid w:val="00A84E6A"/>
    <w:rsid w:val="00A85508"/>
    <w:rsid w:val="00A85511"/>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654"/>
    <w:rsid w:val="00AD38B2"/>
    <w:rsid w:val="00AD3A19"/>
    <w:rsid w:val="00AD4143"/>
    <w:rsid w:val="00AD4AF0"/>
    <w:rsid w:val="00AD5C5E"/>
    <w:rsid w:val="00AD6523"/>
    <w:rsid w:val="00AD655B"/>
    <w:rsid w:val="00AD6959"/>
    <w:rsid w:val="00AD72E6"/>
    <w:rsid w:val="00AD79BD"/>
    <w:rsid w:val="00AE0A21"/>
    <w:rsid w:val="00AE0D09"/>
    <w:rsid w:val="00AE0E16"/>
    <w:rsid w:val="00AE0F1D"/>
    <w:rsid w:val="00AE1115"/>
    <w:rsid w:val="00AE2477"/>
    <w:rsid w:val="00AE31D5"/>
    <w:rsid w:val="00AE366D"/>
    <w:rsid w:val="00AE3967"/>
    <w:rsid w:val="00AE4704"/>
    <w:rsid w:val="00AE6069"/>
    <w:rsid w:val="00AE7101"/>
    <w:rsid w:val="00AE725F"/>
    <w:rsid w:val="00AE7A86"/>
    <w:rsid w:val="00AF0049"/>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B00095"/>
    <w:rsid w:val="00B0055A"/>
    <w:rsid w:val="00B00927"/>
    <w:rsid w:val="00B0101B"/>
    <w:rsid w:val="00B01E69"/>
    <w:rsid w:val="00B02004"/>
    <w:rsid w:val="00B026CD"/>
    <w:rsid w:val="00B02976"/>
    <w:rsid w:val="00B04073"/>
    <w:rsid w:val="00B04789"/>
    <w:rsid w:val="00B05158"/>
    <w:rsid w:val="00B057AE"/>
    <w:rsid w:val="00B05C2E"/>
    <w:rsid w:val="00B06069"/>
    <w:rsid w:val="00B063C8"/>
    <w:rsid w:val="00B07704"/>
    <w:rsid w:val="00B07BAD"/>
    <w:rsid w:val="00B1023F"/>
    <w:rsid w:val="00B1084D"/>
    <w:rsid w:val="00B10D74"/>
    <w:rsid w:val="00B116A9"/>
    <w:rsid w:val="00B1282F"/>
    <w:rsid w:val="00B12E3A"/>
    <w:rsid w:val="00B12E7A"/>
    <w:rsid w:val="00B13920"/>
    <w:rsid w:val="00B13930"/>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843"/>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6D45"/>
    <w:rsid w:val="00B57222"/>
    <w:rsid w:val="00B574DA"/>
    <w:rsid w:val="00B57AFD"/>
    <w:rsid w:val="00B57BF6"/>
    <w:rsid w:val="00B6076D"/>
    <w:rsid w:val="00B608E7"/>
    <w:rsid w:val="00B61121"/>
    <w:rsid w:val="00B61227"/>
    <w:rsid w:val="00B6137C"/>
    <w:rsid w:val="00B6169A"/>
    <w:rsid w:val="00B61B50"/>
    <w:rsid w:val="00B61E79"/>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BC7"/>
    <w:rsid w:val="00B75DE6"/>
    <w:rsid w:val="00B76478"/>
    <w:rsid w:val="00B768DA"/>
    <w:rsid w:val="00B76932"/>
    <w:rsid w:val="00B77443"/>
    <w:rsid w:val="00B777D9"/>
    <w:rsid w:val="00B80308"/>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978"/>
    <w:rsid w:val="00B90140"/>
    <w:rsid w:val="00B90684"/>
    <w:rsid w:val="00B90C4E"/>
    <w:rsid w:val="00B918EB"/>
    <w:rsid w:val="00B91DEC"/>
    <w:rsid w:val="00B92D08"/>
    <w:rsid w:val="00B93565"/>
    <w:rsid w:val="00B9396F"/>
    <w:rsid w:val="00B94474"/>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0EC4"/>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652C"/>
    <w:rsid w:val="00BB76D2"/>
    <w:rsid w:val="00BB7859"/>
    <w:rsid w:val="00BB7BBF"/>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621B"/>
    <w:rsid w:val="00BC703C"/>
    <w:rsid w:val="00BC73C7"/>
    <w:rsid w:val="00BC7E8F"/>
    <w:rsid w:val="00BD0FCE"/>
    <w:rsid w:val="00BD1018"/>
    <w:rsid w:val="00BD1775"/>
    <w:rsid w:val="00BD2CAE"/>
    <w:rsid w:val="00BD3276"/>
    <w:rsid w:val="00BD3312"/>
    <w:rsid w:val="00BD39EB"/>
    <w:rsid w:val="00BD436E"/>
    <w:rsid w:val="00BD4BD8"/>
    <w:rsid w:val="00BD4C0E"/>
    <w:rsid w:val="00BD4E07"/>
    <w:rsid w:val="00BD5278"/>
    <w:rsid w:val="00BD559A"/>
    <w:rsid w:val="00BD5A0E"/>
    <w:rsid w:val="00BD5CFC"/>
    <w:rsid w:val="00BD5E89"/>
    <w:rsid w:val="00BD5EE0"/>
    <w:rsid w:val="00BD6127"/>
    <w:rsid w:val="00BD6EC3"/>
    <w:rsid w:val="00BD7104"/>
    <w:rsid w:val="00BD740D"/>
    <w:rsid w:val="00BD7819"/>
    <w:rsid w:val="00BE08F2"/>
    <w:rsid w:val="00BE0F52"/>
    <w:rsid w:val="00BE1212"/>
    <w:rsid w:val="00BE145A"/>
    <w:rsid w:val="00BE1560"/>
    <w:rsid w:val="00BE17C2"/>
    <w:rsid w:val="00BE1916"/>
    <w:rsid w:val="00BE1E06"/>
    <w:rsid w:val="00BE2839"/>
    <w:rsid w:val="00BE289C"/>
    <w:rsid w:val="00BE3226"/>
    <w:rsid w:val="00BE412A"/>
    <w:rsid w:val="00BE459E"/>
    <w:rsid w:val="00BE4801"/>
    <w:rsid w:val="00BE4F4F"/>
    <w:rsid w:val="00BE5163"/>
    <w:rsid w:val="00BE55A6"/>
    <w:rsid w:val="00BE586D"/>
    <w:rsid w:val="00BE59B9"/>
    <w:rsid w:val="00BE5DFF"/>
    <w:rsid w:val="00BE603D"/>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B20"/>
    <w:rsid w:val="00BF7D4A"/>
    <w:rsid w:val="00C0239E"/>
    <w:rsid w:val="00C028ED"/>
    <w:rsid w:val="00C02E12"/>
    <w:rsid w:val="00C03738"/>
    <w:rsid w:val="00C04939"/>
    <w:rsid w:val="00C04A14"/>
    <w:rsid w:val="00C050CE"/>
    <w:rsid w:val="00C05E1C"/>
    <w:rsid w:val="00C064A0"/>
    <w:rsid w:val="00C064B5"/>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59D2"/>
    <w:rsid w:val="00C25E73"/>
    <w:rsid w:val="00C27417"/>
    <w:rsid w:val="00C2769F"/>
    <w:rsid w:val="00C27A64"/>
    <w:rsid w:val="00C27D6E"/>
    <w:rsid w:val="00C27EFF"/>
    <w:rsid w:val="00C27F97"/>
    <w:rsid w:val="00C30934"/>
    <w:rsid w:val="00C3096E"/>
    <w:rsid w:val="00C30E0F"/>
    <w:rsid w:val="00C31093"/>
    <w:rsid w:val="00C3168E"/>
    <w:rsid w:val="00C319FC"/>
    <w:rsid w:val="00C31D53"/>
    <w:rsid w:val="00C31F15"/>
    <w:rsid w:val="00C32A66"/>
    <w:rsid w:val="00C32F49"/>
    <w:rsid w:val="00C33C59"/>
    <w:rsid w:val="00C349FF"/>
    <w:rsid w:val="00C34FD3"/>
    <w:rsid w:val="00C357EF"/>
    <w:rsid w:val="00C358FA"/>
    <w:rsid w:val="00C35AD9"/>
    <w:rsid w:val="00C3600B"/>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47762"/>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305D"/>
    <w:rsid w:val="00C73813"/>
    <w:rsid w:val="00C73869"/>
    <w:rsid w:val="00C73903"/>
    <w:rsid w:val="00C73B32"/>
    <w:rsid w:val="00C742D8"/>
    <w:rsid w:val="00C74B52"/>
    <w:rsid w:val="00C751A0"/>
    <w:rsid w:val="00C75392"/>
    <w:rsid w:val="00C7598C"/>
    <w:rsid w:val="00C75FA6"/>
    <w:rsid w:val="00C76CE0"/>
    <w:rsid w:val="00C76F91"/>
    <w:rsid w:val="00C77077"/>
    <w:rsid w:val="00C77ACA"/>
    <w:rsid w:val="00C77B69"/>
    <w:rsid w:val="00C803F5"/>
    <w:rsid w:val="00C80ACE"/>
    <w:rsid w:val="00C80AFC"/>
    <w:rsid w:val="00C81556"/>
    <w:rsid w:val="00C815CB"/>
    <w:rsid w:val="00C8165B"/>
    <w:rsid w:val="00C81B24"/>
    <w:rsid w:val="00C81D37"/>
    <w:rsid w:val="00C827B3"/>
    <w:rsid w:val="00C82D59"/>
    <w:rsid w:val="00C83150"/>
    <w:rsid w:val="00C83BE0"/>
    <w:rsid w:val="00C83D76"/>
    <w:rsid w:val="00C84726"/>
    <w:rsid w:val="00C84AEA"/>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B01A9"/>
    <w:rsid w:val="00CB0A6F"/>
    <w:rsid w:val="00CB0B06"/>
    <w:rsid w:val="00CB14EE"/>
    <w:rsid w:val="00CB155D"/>
    <w:rsid w:val="00CB204A"/>
    <w:rsid w:val="00CB2659"/>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0D83"/>
    <w:rsid w:val="00CC1781"/>
    <w:rsid w:val="00CC1DEA"/>
    <w:rsid w:val="00CC2D23"/>
    <w:rsid w:val="00CC2DB9"/>
    <w:rsid w:val="00CC316E"/>
    <w:rsid w:val="00CC449E"/>
    <w:rsid w:val="00CC4815"/>
    <w:rsid w:val="00CC51AF"/>
    <w:rsid w:val="00CC5723"/>
    <w:rsid w:val="00CC5916"/>
    <w:rsid w:val="00CC6226"/>
    <w:rsid w:val="00CC6A7F"/>
    <w:rsid w:val="00CC6BB0"/>
    <w:rsid w:val="00CC6C1A"/>
    <w:rsid w:val="00CD04E4"/>
    <w:rsid w:val="00CD0919"/>
    <w:rsid w:val="00CD09FF"/>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50E8"/>
    <w:rsid w:val="00CF521F"/>
    <w:rsid w:val="00CF56B8"/>
    <w:rsid w:val="00CF5FB5"/>
    <w:rsid w:val="00CF6195"/>
    <w:rsid w:val="00CF634D"/>
    <w:rsid w:val="00CF7454"/>
    <w:rsid w:val="00CF7DF9"/>
    <w:rsid w:val="00D003E0"/>
    <w:rsid w:val="00D00A3C"/>
    <w:rsid w:val="00D01B3A"/>
    <w:rsid w:val="00D01E80"/>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D9F"/>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003"/>
    <w:rsid w:val="00D232F5"/>
    <w:rsid w:val="00D23F62"/>
    <w:rsid w:val="00D24D99"/>
    <w:rsid w:val="00D24F67"/>
    <w:rsid w:val="00D251CD"/>
    <w:rsid w:val="00D2578C"/>
    <w:rsid w:val="00D259AB"/>
    <w:rsid w:val="00D25A5C"/>
    <w:rsid w:val="00D2626C"/>
    <w:rsid w:val="00D27077"/>
    <w:rsid w:val="00D27FAA"/>
    <w:rsid w:val="00D31049"/>
    <w:rsid w:val="00D31250"/>
    <w:rsid w:val="00D316B8"/>
    <w:rsid w:val="00D317C6"/>
    <w:rsid w:val="00D31C84"/>
    <w:rsid w:val="00D32397"/>
    <w:rsid w:val="00D32748"/>
    <w:rsid w:val="00D3323F"/>
    <w:rsid w:val="00D335EC"/>
    <w:rsid w:val="00D33DDF"/>
    <w:rsid w:val="00D33FC9"/>
    <w:rsid w:val="00D346BF"/>
    <w:rsid w:val="00D34E6C"/>
    <w:rsid w:val="00D35115"/>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5E58"/>
    <w:rsid w:val="00D46E3D"/>
    <w:rsid w:val="00D46E88"/>
    <w:rsid w:val="00D500BE"/>
    <w:rsid w:val="00D502DF"/>
    <w:rsid w:val="00D50734"/>
    <w:rsid w:val="00D509FF"/>
    <w:rsid w:val="00D50BB2"/>
    <w:rsid w:val="00D5107F"/>
    <w:rsid w:val="00D51D42"/>
    <w:rsid w:val="00D54D85"/>
    <w:rsid w:val="00D55411"/>
    <w:rsid w:val="00D55468"/>
    <w:rsid w:val="00D5629D"/>
    <w:rsid w:val="00D56700"/>
    <w:rsid w:val="00D56D76"/>
    <w:rsid w:val="00D57F5A"/>
    <w:rsid w:val="00D6053D"/>
    <w:rsid w:val="00D61308"/>
    <w:rsid w:val="00D6219C"/>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F2"/>
    <w:rsid w:val="00D718C2"/>
    <w:rsid w:val="00D721FC"/>
    <w:rsid w:val="00D7288F"/>
    <w:rsid w:val="00D73249"/>
    <w:rsid w:val="00D7325F"/>
    <w:rsid w:val="00D73462"/>
    <w:rsid w:val="00D738A5"/>
    <w:rsid w:val="00D74B3D"/>
    <w:rsid w:val="00D7508E"/>
    <w:rsid w:val="00D75F97"/>
    <w:rsid w:val="00D7695F"/>
    <w:rsid w:val="00D77849"/>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8A7"/>
    <w:rsid w:val="00D938E0"/>
    <w:rsid w:val="00D939DA"/>
    <w:rsid w:val="00D93B30"/>
    <w:rsid w:val="00D93B60"/>
    <w:rsid w:val="00D93F93"/>
    <w:rsid w:val="00D94B02"/>
    <w:rsid w:val="00D952A4"/>
    <w:rsid w:val="00D96434"/>
    <w:rsid w:val="00D97A36"/>
    <w:rsid w:val="00D97ABC"/>
    <w:rsid w:val="00D97F6A"/>
    <w:rsid w:val="00D97F6E"/>
    <w:rsid w:val="00DA0085"/>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6BB3"/>
    <w:rsid w:val="00DA7D99"/>
    <w:rsid w:val="00DA7EA9"/>
    <w:rsid w:val="00DB00A2"/>
    <w:rsid w:val="00DB05C8"/>
    <w:rsid w:val="00DB09F6"/>
    <w:rsid w:val="00DB174F"/>
    <w:rsid w:val="00DB1D54"/>
    <w:rsid w:val="00DB210B"/>
    <w:rsid w:val="00DB262B"/>
    <w:rsid w:val="00DB2891"/>
    <w:rsid w:val="00DB2C14"/>
    <w:rsid w:val="00DB3157"/>
    <w:rsid w:val="00DB39D8"/>
    <w:rsid w:val="00DB3A4F"/>
    <w:rsid w:val="00DB3D67"/>
    <w:rsid w:val="00DB4760"/>
    <w:rsid w:val="00DB49AE"/>
    <w:rsid w:val="00DB5B0B"/>
    <w:rsid w:val="00DB5F07"/>
    <w:rsid w:val="00DB6207"/>
    <w:rsid w:val="00DB6642"/>
    <w:rsid w:val="00DB6BE4"/>
    <w:rsid w:val="00DB7AB0"/>
    <w:rsid w:val="00DB7DF4"/>
    <w:rsid w:val="00DB7E75"/>
    <w:rsid w:val="00DC056E"/>
    <w:rsid w:val="00DC0899"/>
    <w:rsid w:val="00DC0E66"/>
    <w:rsid w:val="00DC11DF"/>
    <w:rsid w:val="00DC14A3"/>
    <w:rsid w:val="00DC21B8"/>
    <w:rsid w:val="00DC22C0"/>
    <w:rsid w:val="00DC2496"/>
    <w:rsid w:val="00DC2FAA"/>
    <w:rsid w:val="00DC33C3"/>
    <w:rsid w:val="00DC41E7"/>
    <w:rsid w:val="00DC447E"/>
    <w:rsid w:val="00DC45D5"/>
    <w:rsid w:val="00DC4747"/>
    <w:rsid w:val="00DC54DF"/>
    <w:rsid w:val="00DC58D2"/>
    <w:rsid w:val="00DC5C33"/>
    <w:rsid w:val="00DC68C2"/>
    <w:rsid w:val="00DC6B6E"/>
    <w:rsid w:val="00DD0C8C"/>
    <w:rsid w:val="00DD1463"/>
    <w:rsid w:val="00DD1BAE"/>
    <w:rsid w:val="00DD1DFB"/>
    <w:rsid w:val="00DD23C6"/>
    <w:rsid w:val="00DD2448"/>
    <w:rsid w:val="00DD2495"/>
    <w:rsid w:val="00DD2624"/>
    <w:rsid w:val="00DD3093"/>
    <w:rsid w:val="00DD3307"/>
    <w:rsid w:val="00DD3AB5"/>
    <w:rsid w:val="00DD3BE0"/>
    <w:rsid w:val="00DD419E"/>
    <w:rsid w:val="00DD4A5C"/>
    <w:rsid w:val="00DD50BB"/>
    <w:rsid w:val="00DD5147"/>
    <w:rsid w:val="00DD561C"/>
    <w:rsid w:val="00DD5C62"/>
    <w:rsid w:val="00DD66E1"/>
    <w:rsid w:val="00DD7446"/>
    <w:rsid w:val="00DD781E"/>
    <w:rsid w:val="00DD79A1"/>
    <w:rsid w:val="00DD7A89"/>
    <w:rsid w:val="00DD7D57"/>
    <w:rsid w:val="00DE059E"/>
    <w:rsid w:val="00DE05DD"/>
    <w:rsid w:val="00DE083B"/>
    <w:rsid w:val="00DE0BCB"/>
    <w:rsid w:val="00DE0F57"/>
    <w:rsid w:val="00DE1415"/>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ECD"/>
    <w:rsid w:val="00DF31F6"/>
    <w:rsid w:val="00DF3296"/>
    <w:rsid w:val="00DF3D83"/>
    <w:rsid w:val="00DF44DE"/>
    <w:rsid w:val="00DF4FF4"/>
    <w:rsid w:val="00DF534D"/>
    <w:rsid w:val="00DF53C5"/>
    <w:rsid w:val="00DF5522"/>
    <w:rsid w:val="00DF764E"/>
    <w:rsid w:val="00DF7730"/>
    <w:rsid w:val="00DF788E"/>
    <w:rsid w:val="00DF7F7A"/>
    <w:rsid w:val="00E008EB"/>
    <w:rsid w:val="00E0179D"/>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D58"/>
    <w:rsid w:val="00E12071"/>
    <w:rsid w:val="00E12196"/>
    <w:rsid w:val="00E12643"/>
    <w:rsid w:val="00E12975"/>
    <w:rsid w:val="00E12F69"/>
    <w:rsid w:val="00E1462A"/>
    <w:rsid w:val="00E148D7"/>
    <w:rsid w:val="00E14D82"/>
    <w:rsid w:val="00E152A2"/>
    <w:rsid w:val="00E15588"/>
    <w:rsid w:val="00E155F5"/>
    <w:rsid w:val="00E1580F"/>
    <w:rsid w:val="00E158B1"/>
    <w:rsid w:val="00E16E59"/>
    <w:rsid w:val="00E175AC"/>
    <w:rsid w:val="00E17913"/>
    <w:rsid w:val="00E20413"/>
    <w:rsid w:val="00E208A6"/>
    <w:rsid w:val="00E208D5"/>
    <w:rsid w:val="00E20CA0"/>
    <w:rsid w:val="00E212D2"/>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0F5"/>
    <w:rsid w:val="00E33915"/>
    <w:rsid w:val="00E35A46"/>
    <w:rsid w:val="00E364D8"/>
    <w:rsid w:val="00E36704"/>
    <w:rsid w:val="00E36944"/>
    <w:rsid w:val="00E36951"/>
    <w:rsid w:val="00E37C1F"/>
    <w:rsid w:val="00E37CA3"/>
    <w:rsid w:val="00E407A1"/>
    <w:rsid w:val="00E4112B"/>
    <w:rsid w:val="00E414F7"/>
    <w:rsid w:val="00E41890"/>
    <w:rsid w:val="00E4277F"/>
    <w:rsid w:val="00E43221"/>
    <w:rsid w:val="00E434F9"/>
    <w:rsid w:val="00E43AC3"/>
    <w:rsid w:val="00E4432E"/>
    <w:rsid w:val="00E44547"/>
    <w:rsid w:val="00E44DFC"/>
    <w:rsid w:val="00E44EEE"/>
    <w:rsid w:val="00E45903"/>
    <w:rsid w:val="00E5103E"/>
    <w:rsid w:val="00E52545"/>
    <w:rsid w:val="00E52FDF"/>
    <w:rsid w:val="00E5389A"/>
    <w:rsid w:val="00E53B07"/>
    <w:rsid w:val="00E54239"/>
    <w:rsid w:val="00E54947"/>
    <w:rsid w:val="00E54DAE"/>
    <w:rsid w:val="00E55332"/>
    <w:rsid w:val="00E55705"/>
    <w:rsid w:val="00E56143"/>
    <w:rsid w:val="00E56527"/>
    <w:rsid w:val="00E568AE"/>
    <w:rsid w:val="00E578BC"/>
    <w:rsid w:val="00E5799A"/>
    <w:rsid w:val="00E61185"/>
    <w:rsid w:val="00E615E3"/>
    <w:rsid w:val="00E62067"/>
    <w:rsid w:val="00E622C0"/>
    <w:rsid w:val="00E625CE"/>
    <w:rsid w:val="00E62FA1"/>
    <w:rsid w:val="00E63017"/>
    <w:rsid w:val="00E6346C"/>
    <w:rsid w:val="00E63680"/>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46B4"/>
    <w:rsid w:val="00E948B5"/>
    <w:rsid w:val="00E95523"/>
    <w:rsid w:val="00E957C6"/>
    <w:rsid w:val="00E95833"/>
    <w:rsid w:val="00E95B86"/>
    <w:rsid w:val="00E95ECB"/>
    <w:rsid w:val="00E964EA"/>
    <w:rsid w:val="00E97299"/>
    <w:rsid w:val="00E97544"/>
    <w:rsid w:val="00E97596"/>
    <w:rsid w:val="00E97FA4"/>
    <w:rsid w:val="00EA01E8"/>
    <w:rsid w:val="00EA0640"/>
    <w:rsid w:val="00EA107A"/>
    <w:rsid w:val="00EA1134"/>
    <w:rsid w:val="00EA23BF"/>
    <w:rsid w:val="00EA2953"/>
    <w:rsid w:val="00EA3182"/>
    <w:rsid w:val="00EA32E9"/>
    <w:rsid w:val="00EA3E77"/>
    <w:rsid w:val="00EA47AD"/>
    <w:rsid w:val="00EA48B4"/>
    <w:rsid w:val="00EA6DEB"/>
    <w:rsid w:val="00EA72C3"/>
    <w:rsid w:val="00EA734F"/>
    <w:rsid w:val="00EA761E"/>
    <w:rsid w:val="00EA7917"/>
    <w:rsid w:val="00EA7950"/>
    <w:rsid w:val="00EB07E1"/>
    <w:rsid w:val="00EB0E48"/>
    <w:rsid w:val="00EB108B"/>
    <w:rsid w:val="00EB18CB"/>
    <w:rsid w:val="00EB1B25"/>
    <w:rsid w:val="00EB1BB6"/>
    <w:rsid w:val="00EB1BE2"/>
    <w:rsid w:val="00EB1C74"/>
    <w:rsid w:val="00EB1D61"/>
    <w:rsid w:val="00EB1E1E"/>
    <w:rsid w:val="00EB203A"/>
    <w:rsid w:val="00EB2279"/>
    <w:rsid w:val="00EB29B7"/>
    <w:rsid w:val="00EB2ABE"/>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2040"/>
    <w:rsid w:val="00EC21D9"/>
    <w:rsid w:val="00EC2D1B"/>
    <w:rsid w:val="00EC2FF7"/>
    <w:rsid w:val="00EC3A96"/>
    <w:rsid w:val="00EC3AF3"/>
    <w:rsid w:val="00EC4AE5"/>
    <w:rsid w:val="00EC53C6"/>
    <w:rsid w:val="00EC565E"/>
    <w:rsid w:val="00EC5FBE"/>
    <w:rsid w:val="00EC5FE4"/>
    <w:rsid w:val="00EC6101"/>
    <w:rsid w:val="00EC63CE"/>
    <w:rsid w:val="00EC669D"/>
    <w:rsid w:val="00EC6DD7"/>
    <w:rsid w:val="00EC7819"/>
    <w:rsid w:val="00EC7CC7"/>
    <w:rsid w:val="00ED0414"/>
    <w:rsid w:val="00ED0594"/>
    <w:rsid w:val="00ED0D49"/>
    <w:rsid w:val="00ED0F81"/>
    <w:rsid w:val="00ED187D"/>
    <w:rsid w:val="00ED1F9D"/>
    <w:rsid w:val="00ED2126"/>
    <w:rsid w:val="00ED233D"/>
    <w:rsid w:val="00ED2887"/>
    <w:rsid w:val="00ED2A56"/>
    <w:rsid w:val="00ED2CE6"/>
    <w:rsid w:val="00ED31CC"/>
    <w:rsid w:val="00ED36F7"/>
    <w:rsid w:val="00ED44A0"/>
    <w:rsid w:val="00ED4A09"/>
    <w:rsid w:val="00ED4BBB"/>
    <w:rsid w:val="00ED59B1"/>
    <w:rsid w:val="00ED6B05"/>
    <w:rsid w:val="00ED75C9"/>
    <w:rsid w:val="00ED75E4"/>
    <w:rsid w:val="00EE0926"/>
    <w:rsid w:val="00EE0BAE"/>
    <w:rsid w:val="00EE0BC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198"/>
    <w:rsid w:val="00EF52D9"/>
    <w:rsid w:val="00EF54EF"/>
    <w:rsid w:val="00EF550B"/>
    <w:rsid w:val="00EF57D3"/>
    <w:rsid w:val="00EF5DD9"/>
    <w:rsid w:val="00EF5E2D"/>
    <w:rsid w:val="00EF6C87"/>
    <w:rsid w:val="00EF6F6E"/>
    <w:rsid w:val="00EF722B"/>
    <w:rsid w:val="00EF73EE"/>
    <w:rsid w:val="00EF74C3"/>
    <w:rsid w:val="00EF754C"/>
    <w:rsid w:val="00EF78EB"/>
    <w:rsid w:val="00F003A1"/>
    <w:rsid w:val="00F003E1"/>
    <w:rsid w:val="00F005FD"/>
    <w:rsid w:val="00F0096E"/>
    <w:rsid w:val="00F00CB2"/>
    <w:rsid w:val="00F01483"/>
    <w:rsid w:val="00F0178D"/>
    <w:rsid w:val="00F01A38"/>
    <w:rsid w:val="00F01BFC"/>
    <w:rsid w:val="00F02ADC"/>
    <w:rsid w:val="00F03249"/>
    <w:rsid w:val="00F0345E"/>
    <w:rsid w:val="00F04323"/>
    <w:rsid w:val="00F048A2"/>
    <w:rsid w:val="00F04ABE"/>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5301"/>
    <w:rsid w:val="00F4556D"/>
    <w:rsid w:val="00F45A40"/>
    <w:rsid w:val="00F45F6E"/>
    <w:rsid w:val="00F4631F"/>
    <w:rsid w:val="00F46944"/>
    <w:rsid w:val="00F46DF2"/>
    <w:rsid w:val="00F47660"/>
    <w:rsid w:val="00F47731"/>
    <w:rsid w:val="00F47F72"/>
    <w:rsid w:val="00F501AA"/>
    <w:rsid w:val="00F50767"/>
    <w:rsid w:val="00F50C3D"/>
    <w:rsid w:val="00F50E78"/>
    <w:rsid w:val="00F512C9"/>
    <w:rsid w:val="00F5141C"/>
    <w:rsid w:val="00F51C43"/>
    <w:rsid w:val="00F5235B"/>
    <w:rsid w:val="00F525A9"/>
    <w:rsid w:val="00F5326B"/>
    <w:rsid w:val="00F536D8"/>
    <w:rsid w:val="00F53C7B"/>
    <w:rsid w:val="00F54A08"/>
    <w:rsid w:val="00F54DB3"/>
    <w:rsid w:val="00F54E8A"/>
    <w:rsid w:val="00F556FD"/>
    <w:rsid w:val="00F55C2F"/>
    <w:rsid w:val="00F55F8E"/>
    <w:rsid w:val="00F567EB"/>
    <w:rsid w:val="00F56ACC"/>
    <w:rsid w:val="00F56B8D"/>
    <w:rsid w:val="00F57A68"/>
    <w:rsid w:val="00F61959"/>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9A4"/>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A3B"/>
    <w:rsid w:val="00FA1AC3"/>
    <w:rsid w:val="00FA308A"/>
    <w:rsid w:val="00FA375D"/>
    <w:rsid w:val="00FA38D9"/>
    <w:rsid w:val="00FA4402"/>
    <w:rsid w:val="00FA543B"/>
    <w:rsid w:val="00FA546E"/>
    <w:rsid w:val="00FA57A3"/>
    <w:rsid w:val="00FA5E85"/>
    <w:rsid w:val="00FA6078"/>
    <w:rsid w:val="00FA639D"/>
    <w:rsid w:val="00FA6A9C"/>
    <w:rsid w:val="00FA6C9B"/>
    <w:rsid w:val="00FA6CD9"/>
    <w:rsid w:val="00FA72A8"/>
    <w:rsid w:val="00FA7F21"/>
    <w:rsid w:val="00FB026A"/>
    <w:rsid w:val="00FB171D"/>
    <w:rsid w:val="00FB1AB7"/>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73DA"/>
    <w:rsid w:val="00FB77C1"/>
    <w:rsid w:val="00FC0697"/>
    <w:rsid w:val="00FC1097"/>
    <w:rsid w:val="00FC23B2"/>
    <w:rsid w:val="00FC276F"/>
    <w:rsid w:val="00FC3688"/>
    <w:rsid w:val="00FC394D"/>
    <w:rsid w:val="00FC3A3A"/>
    <w:rsid w:val="00FC3D12"/>
    <w:rsid w:val="00FC4CFD"/>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C8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A"/>
    <w:pPr>
      <w:spacing w:after="160" w:line="259" w:lineRule="auto"/>
    </w:pPr>
    <w:rPr>
      <w:sz w:val="22"/>
      <w:szCs w:val="22"/>
      <w:lang w:val="bg-BG"/>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val="bg-BG"/>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val="bg-BG"/>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val="bg-BG"/>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63268097">
      <w:bodyDiv w:val="1"/>
      <w:marLeft w:val="0"/>
      <w:marRight w:val="0"/>
      <w:marTop w:val="0"/>
      <w:marBottom w:val="0"/>
      <w:divBdr>
        <w:top w:val="none" w:sz="0" w:space="0" w:color="auto"/>
        <w:left w:val="none" w:sz="0" w:space="0" w:color="auto"/>
        <w:bottom w:val="none" w:sz="0" w:space="0" w:color="auto"/>
        <w:right w:val="none" w:sz="0" w:space="0" w:color="auto"/>
      </w:divBdr>
      <w:divsChild>
        <w:div w:id="51512315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661&amp;ToPar=Art68_Al8&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is://Base=NARH&amp;DocCode=4661&amp;ToPar=Art68_Al10&amp;Type=201" TargetMode="External"/><Relationship Id="rId4" Type="http://schemas.openxmlformats.org/officeDocument/2006/relationships/settings" Target="settings.xml"/><Relationship Id="rId9" Type="http://schemas.openxmlformats.org/officeDocument/2006/relationships/hyperlink" Target="apis://Base=NARH&amp;DocCode=4661&amp;ToPar=Art68_Al9&amp;Type=20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0ACF-BF5D-481B-8DCC-E5357C91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12540</CharactersWithSpaces>
  <SharedDoc>false</SharedDoc>
  <HLinks>
    <vt:vector size="42" baseType="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2025-01-08T08:10:00Z</dcterms:created>
  <dcterms:modified xsi:type="dcterms:W3CDTF">2025-02-28T13:23:00Z</dcterms:modified>
</cp:coreProperties>
</file>