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A9CF8" w14:textId="5FD431BC" w:rsidR="00A0281D" w:rsidRPr="00BF7F7E" w:rsidRDefault="00E83DA3" w:rsidP="00B1456C">
      <w:pPr>
        <w:jc w:val="both"/>
        <w:rPr>
          <w:rFonts w:ascii="Times New Roman" w:hAnsi="Times New Roman" w:cs="Times New Roman"/>
          <w:b/>
          <w:sz w:val="32"/>
          <w:szCs w:val="32"/>
        </w:rPr>
      </w:pPr>
      <w:r w:rsidRPr="005C2CDE">
        <w:rPr>
          <w:rFonts w:ascii="Times New Roman" w:hAnsi="Times New Roman" w:cs="Times New Roman"/>
          <w:b/>
          <w:sz w:val="32"/>
          <w:szCs w:val="32"/>
        </w:rPr>
        <w:t xml:space="preserve">                              </w:t>
      </w:r>
      <w:r w:rsidR="00BF7F7E">
        <w:rPr>
          <w:rFonts w:ascii="Times New Roman" w:hAnsi="Times New Roman" w:cs="Times New Roman"/>
          <w:b/>
          <w:sz w:val="32"/>
          <w:szCs w:val="32"/>
          <w:lang w:val="en-US"/>
        </w:rPr>
        <w:t xml:space="preserve">                                                             </w:t>
      </w:r>
    </w:p>
    <w:p w14:paraId="5EC4D4CC" w14:textId="7D2FD483" w:rsidR="00E83DA3" w:rsidRPr="008873C7" w:rsidRDefault="00C152C7" w:rsidP="003A67C2">
      <w:pPr>
        <w:tabs>
          <w:tab w:val="left" w:pos="2977"/>
        </w:tabs>
        <w:jc w:val="right"/>
        <w:rPr>
          <w:rFonts w:ascii="Times New Roman" w:hAnsi="Times New Roman" w:cs="Times New Roman"/>
          <w:b/>
          <w:i/>
          <w:sz w:val="24"/>
          <w:szCs w:val="24"/>
        </w:rPr>
      </w:pPr>
      <w:r>
        <w:rPr>
          <w:rFonts w:ascii="Times New Roman" w:hAnsi="Times New Roman" w:cs="Times New Roman"/>
          <w:b/>
          <w:i/>
          <w:sz w:val="24"/>
          <w:szCs w:val="24"/>
        </w:rPr>
        <w:t xml:space="preserve">                                             </w:t>
      </w:r>
      <w:r w:rsidR="001D0EB3" w:rsidRPr="00324F27">
        <w:rPr>
          <w:rFonts w:ascii="Times New Roman" w:hAnsi="Times New Roman" w:cs="Times New Roman"/>
          <w:b/>
          <w:i/>
          <w:sz w:val="24"/>
          <w:szCs w:val="24"/>
        </w:rPr>
        <w:t>Приложение №</w:t>
      </w:r>
      <w:r w:rsidR="00057B24" w:rsidRPr="00324F27">
        <w:rPr>
          <w:rFonts w:ascii="Times New Roman" w:hAnsi="Times New Roman" w:cs="Times New Roman"/>
          <w:b/>
          <w:i/>
          <w:sz w:val="24"/>
          <w:szCs w:val="24"/>
        </w:rPr>
        <w:t xml:space="preserve"> 1 към Заповед № </w:t>
      </w:r>
      <w:r>
        <w:rPr>
          <w:rFonts w:ascii="Times New Roman" w:hAnsi="Times New Roman" w:cs="Times New Roman"/>
          <w:b/>
          <w:i/>
          <w:sz w:val="24"/>
          <w:szCs w:val="24"/>
        </w:rPr>
        <w:t>РД09-124</w:t>
      </w:r>
      <w:r w:rsidR="00057B24" w:rsidRPr="00324F27">
        <w:rPr>
          <w:rFonts w:ascii="Times New Roman" w:hAnsi="Times New Roman" w:cs="Times New Roman"/>
          <w:b/>
          <w:i/>
          <w:sz w:val="24"/>
          <w:szCs w:val="24"/>
        </w:rPr>
        <w:t xml:space="preserve"> от </w:t>
      </w:r>
      <w:r>
        <w:rPr>
          <w:rFonts w:ascii="Times New Roman" w:hAnsi="Times New Roman" w:cs="Times New Roman"/>
          <w:b/>
          <w:i/>
          <w:sz w:val="24"/>
          <w:szCs w:val="24"/>
        </w:rPr>
        <w:t>13.02.</w:t>
      </w:r>
      <w:r w:rsidR="00057B24" w:rsidRPr="00324F27">
        <w:rPr>
          <w:rFonts w:ascii="Times New Roman" w:hAnsi="Times New Roman" w:cs="Times New Roman"/>
          <w:b/>
          <w:i/>
          <w:sz w:val="24"/>
          <w:szCs w:val="24"/>
        </w:rPr>
        <w:t>202</w:t>
      </w:r>
      <w:r w:rsidR="00BF7F7E" w:rsidRPr="00324F27">
        <w:rPr>
          <w:rFonts w:ascii="Times New Roman" w:hAnsi="Times New Roman" w:cs="Times New Roman"/>
          <w:b/>
          <w:i/>
          <w:sz w:val="24"/>
          <w:szCs w:val="24"/>
        </w:rPr>
        <w:t>5</w:t>
      </w:r>
      <w:r w:rsidR="003A67C2">
        <w:rPr>
          <w:rFonts w:ascii="Times New Roman" w:hAnsi="Times New Roman" w:cs="Times New Roman"/>
          <w:b/>
          <w:i/>
          <w:sz w:val="24"/>
          <w:szCs w:val="24"/>
        </w:rPr>
        <w:t>г., изм. със Заповед №</w:t>
      </w:r>
      <w:r w:rsidR="003A67C2" w:rsidRPr="003A67C2">
        <w:t xml:space="preserve"> </w:t>
      </w:r>
      <w:r w:rsidR="003A67C2" w:rsidRPr="003A67C2">
        <w:rPr>
          <w:rFonts w:ascii="Times New Roman" w:hAnsi="Times New Roman" w:cs="Times New Roman"/>
          <w:b/>
          <w:i/>
          <w:sz w:val="24"/>
          <w:szCs w:val="24"/>
        </w:rPr>
        <w:t>РД09-1050/24.11.2025</w:t>
      </w:r>
      <w:r w:rsidR="008873C7">
        <w:rPr>
          <w:rFonts w:ascii="Times New Roman" w:hAnsi="Times New Roman" w:cs="Times New Roman"/>
          <w:b/>
          <w:i/>
          <w:sz w:val="24"/>
          <w:szCs w:val="24"/>
        </w:rPr>
        <w:t>г.</w:t>
      </w:r>
      <w:bookmarkStart w:id="0" w:name="_GoBack"/>
      <w:bookmarkEnd w:id="0"/>
    </w:p>
    <w:p w14:paraId="402475F1" w14:textId="77777777" w:rsidR="00B1184C" w:rsidRPr="00A72136" w:rsidRDefault="00B1184C" w:rsidP="00B1456C">
      <w:pPr>
        <w:tabs>
          <w:tab w:val="left" w:pos="2977"/>
        </w:tabs>
        <w:jc w:val="both"/>
        <w:rPr>
          <w:rFonts w:ascii="Times New Roman" w:hAnsi="Times New Roman" w:cs="Times New Roman"/>
          <w:sz w:val="24"/>
          <w:szCs w:val="24"/>
        </w:rPr>
      </w:pPr>
    </w:p>
    <w:p w14:paraId="51CD849A" w14:textId="77777777" w:rsidR="00177699" w:rsidRPr="00A72136" w:rsidRDefault="00177699" w:rsidP="009B6DA3">
      <w:pPr>
        <w:jc w:val="center"/>
        <w:rPr>
          <w:rFonts w:ascii="Times New Roman" w:hAnsi="Times New Roman" w:cs="Times New Roman"/>
          <w:b/>
          <w:sz w:val="32"/>
          <w:szCs w:val="32"/>
        </w:rPr>
      </w:pPr>
      <w:r w:rsidRPr="00A72136">
        <w:rPr>
          <w:rFonts w:ascii="Times New Roman" w:hAnsi="Times New Roman" w:cs="Times New Roman"/>
          <w:b/>
          <w:sz w:val="32"/>
          <w:szCs w:val="32"/>
        </w:rPr>
        <w:t>Стратегически план за развитие на земеделието и селските райони на Република България за периода 2023-2027 г.</w:t>
      </w:r>
    </w:p>
    <w:p w14:paraId="5464F0EB" w14:textId="77777777" w:rsidR="00177699" w:rsidRPr="00A72136" w:rsidRDefault="00177699" w:rsidP="00B1456C">
      <w:pPr>
        <w:jc w:val="both"/>
        <w:rPr>
          <w:rFonts w:ascii="Times New Roman" w:hAnsi="Times New Roman" w:cs="Times New Roman"/>
          <w:b/>
          <w:sz w:val="24"/>
          <w:szCs w:val="24"/>
        </w:rPr>
      </w:pPr>
    </w:p>
    <w:p w14:paraId="3F7B5391" w14:textId="77777777" w:rsidR="00177699" w:rsidRDefault="00177699" w:rsidP="00B1456C">
      <w:pPr>
        <w:jc w:val="both"/>
        <w:rPr>
          <w:rFonts w:ascii="Times New Roman" w:hAnsi="Times New Roman" w:cs="Times New Roman"/>
          <w:b/>
          <w:sz w:val="24"/>
          <w:szCs w:val="24"/>
        </w:rPr>
      </w:pPr>
    </w:p>
    <w:p w14:paraId="7941C69A" w14:textId="77777777" w:rsidR="00B1184C" w:rsidRPr="00A72136" w:rsidRDefault="00B1184C" w:rsidP="00B1456C">
      <w:pPr>
        <w:jc w:val="both"/>
        <w:rPr>
          <w:rFonts w:ascii="Times New Roman" w:hAnsi="Times New Roman" w:cs="Times New Roman"/>
          <w:b/>
          <w:sz w:val="24"/>
          <w:szCs w:val="24"/>
        </w:rPr>
      </w:pPr>
    </w:p>
    <w:p w14:paraId="6B6CF57C" w14:textId="42674D0A" w:rsidR="00177699" w:rsidRDefault="00B02274" w:rsidP="00F06894">
      <w:pPr>
        <w:spacing w:after="0" w:line="360" w:lineRule="auto"/>
        <w:contextualSpacing/>
        <w:jc w:val="center"/>
        <w:rPr>
          <w:rFonts w:ascii="Times New Roman" w:hAnsi="Times New Roman" w:cs="Times New Roman"/>
          <w:b/>
          <w:sz w:val="24"/>
          <w:szCs w:val="24"/>
        </w:rPr>
      </w:pPr>
      <w:r w:rsidRPr="00A72136">
        <w:rPr>
          <w:rFonts w:ascii="Times New Roman" w:hAnsi="Times New Roman" w:cs="Times New Roman"/>
          <w:b/>
          <w:sz w:val="24"/>
          <w:szCs w:val="24"/>
        </w:rPr>
        <w:t>УСЛОВИЯ ЗА КАНДИДАТСТВАНЕ</w:t>
      </w:r>
    </w:p>
    <w:p w14:paraId="5FEF1321" w14:textId="698888C0" w:rsidR="006F7DA6" w:rsidRPr="00A72136" w:rsidRDefault="00B02274" w:rsidP="00F06894">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ПО ПРИЕМ</w:t>
      </w:r>
    </w:p>
    <w:p w14:paraId="3A93541E" w14:textId="2A1589FB" w:rsidR="006418DB" w:rsidRPr="006418DB" w:rsidRDefault="00B02274" w:rsidP="00F06894">
      <w:pPr>
        <w:spacing w:after="0" w:line="360" w:lineRule="auto"/>
        <w:contextualSpacing/>
        <w:jc w:val="center"/>
        <w:rPr>
          <w:rFonts w:ascii="Times New Roman" w:hAnsi="Times New Roman" w:cs="Times New Roman"/>
          <w:b/>
          <w:bCs/>
          <w:sz w:val="24"/>
          <w:szCs w:val="24"/>
        </w:rPr>
      </w:pPr>
      <w:r>
        <w:rPr>
          <w:rFonts w:ascii="Times New Roman" w:hAnsi="Times New Roman" w:cs="Times New Roman"/>
          <w:b/>
          <w:sz w:val="24"/>
          <w:szCs w:val="24"/>
        </w:rPr>
        <w:t>НА</w:t>
      </w:r>
      <w:r w:rsidRPr="008577A5">
        <w:rPr>
          <w:rFonts w:ascii="Times New Roman" w:hAnsi="Times New Roman" w:cs="Times New Roman"/>
          <w:b/>
          <w:sz w:val="24"/>
          <w:szCs w:val="24"/>
        </w:rPr>
        <w:t xml:space="preserve"> ЗАЯВЛЕНИЯ ЗА ПОДПОМАГАНЕ </w:t>
      </w:r>
      <w:r>
        <w:rPr>
          <w:rFonts w:ascii="Times New Roman" w:hAnsi="Times New Roman" w:cs="Times New Roman"/>
          <w:b/>
          <w:sz w:val="24"/>
          <w:szCs w:val="24"/>
        </w:rPr>
        <w:t xml:space="preserve">НА </w:t>
      </w:r>
      <w:r w:rsidRPr="006418DB">
        <w:rPr>
          <w:rFonts w:ascii="Times New Roman" w:hAnsi="Times New Roman" w:cs="Times New Roman"/>
          <w:b/>
          <w:sz w:val="24"/>
          <w:szCs w:val="24"/>
        </w:rPr>
        <w:t>„НАПОИТЕЛНИ СИСТЕМИ“ ЕАД</w:t>
      </w:r>
    </w:p>
    <w:p w14:paraId="4E12737B" w14:textId="1E82AD3D" w:rsidR="0084467A" w:rsidRPr="00A72136" w:rsidRDefault="00B02274" w:rsidP="00F06894">
      <w:pPr>
        <w:spacing w:after="0" w:line="360" w:lineRule="auto"/>
        <w:contextualSpacing/>
        <w:jc w:val="center"/>
        <w:rPr>
          <w:rFonts w:ascii="Times New Roman" w:hAnsi="Times New Roman" w:cs="Times New Roman"/>
          <w:b/>
          <w:sz w:val="24"/>
          <w:szCs w:val="24"/>
        </w:rPr>
      </w:pPr>
      <w:r w:rsidRPr="008577A5">
        <w:rPr>
          <w:rFonts w:ascii="Times New Roman" w:hAnsi="Times New Roman" w:cs="Times New Roman"/>
          <w:b/>
          <w:sz w:val="24"/>
          <w:szCs w:val="24"/>
        </w:rPr>
        <w:t>ПО</w:t>
      </w:r>
    </w:p>
    <w:p w14:paraId="34E52301" w14:textId="77777777" w:rsidR="00D65705" w:rsidRDefault="00D65705" w:rsidP="00B1456C">
      <w:pPr>
        <w:spacing w:after="0"/>
        <w:contextualSpacing/>
        <w:jc w:val="both"/>
        <w:rPr>
          <w:rFonts w:ascii="Times New Roman" w:hAnsi="Times New Roman" w:cs="Times New Roman"/>
          <w:b/>
          <w:sz w:val="24"/>
          <w:szCs w:val="24"/>
        </w:rPr>
      </w:pPr>
    </w:p>
    <w:p w14:paraId="557CB7BA" w14:textId="77777777" w:rsidR="00B1184C" w:rsidRPr="00A72136" w:rsidRDefault="00B1184C" w:rsidP="00611F59">
      <w:pPr>
        <w:spacing w:after="0"/>
        <w:contextualSpacing/>
        <w:jc w:val="both"/>
        <w:rPr>
          <w:rFonts w:ascii="Times New Roman" w:hAnsi="Times New Roman" w:cs="Times New Roman"/>
          <w:b/>
          <w:sz w:val="24"/>
          <w:szCs w:val="24"/>
        </w:rPr>
      </w:pPr>
    </w:p>
    <w:p w14:paraId="2CA136A9" w14:textId="5596A572" w:rsidR="00177699" w:rsidRDefault="00B02274" w:rsidP="005A2AD9">
      <w:pPr>
        <w:contextualSpacing/>
        <w:jc w:val="center"/>
        <w:rPr>
          <w:rFonts w:ascii="Times New Roman" w:hAnsi="Times New Roman" w:cs="Times New Roman"/>
          <w:b/>
          <w:sz w:val="24"/>
          <w:szCs w:val="24"/>
        </w:rPr>
      </w:pPr>
      <w:r>
        <w:rPr>
          <w:rFonts w:ascii="Times New Roman" w:hAnsi="Times New Roman" w:cs="Times New Roman"/>
          <w:b/>
          <w:sz w:val="24"/>
          <w:szCs w:val="24"/>
        </w:rPr>
        <w:t>И</w:t>
      </w:r>
      <w:r w:rsidRPr="007233C6" w:rsidDel="0084467A">
        <w:rPr>
          <w:rFonts w:ascii="Times New Roman" w:hAnsi="Times New Roman" w:cs="Times New Roman"/>
          <w:b/>
          <w:sz w:val="24"/>
          <w:szCs w:val="24"/>
        </w:rPr>
        <w:t>НТЕРВЕНЦИЯ</w:t>
      </w:r>
    </w:p>
    <w:p w14:paraId="6BBB7D37" w14:textId="77777777" w:rsidR="005A2AD9" w:rsidRPr="00A72136" w:rsidRDefault="005A2AD9" w:rsidP="005A2AD9">
      <w:pPr>
        <w:contextualSpacing/>
        <w:jc w:val="center"/>
        <w:rPr>
          <w:rFonts w:ascii="Times New Roman" w:hAnsi="Times New Roman" w:cs="Times New Roman"/>
          <w:b/>
          <w:sz w:val="24"/>
          <w:szCs w:val="24"/>
        </w:rPr>
      </w:pPr>
    </w:p>
    <w:tbl>
      <w:tblPr>
        <w:tblStyle w:val="TableGrid"/>
        <w:tblW w:w="0" w:type="auto"/>
        <w:tblBorders>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62"/>
      </w:tblGrid>
      <w:tr w:rsidR="00177699" w:rsidRPr="00A72136" w14:paraId="31AECEEA" w14:textId="77777777" w:rsidTr="00F551D7">
        <w:tc>
          <w:tcPr>
            <w:tcW w:w="9062" w:type="dxa"/>
            <w:shd w:val="clear" w:color="auto" w:fill="E2EFD9" w:themeFill="accent6" w:themeFillTint="33"/>
          </w:tcPr>
          <w:p w14:paraId="3FBAADF0" w14:textId="77777777" w:rsidR="00177699" w:rsidRPr="00A72136" w:rsidRDefault="00177699" w:rsidP="000013B2">
            <w:pPr>
              <w:jc w:val="center"/>
              <w:rPr>
                <w:rFonts w:ascii="Times New Roman" w:hAnsi="Times New Roman" w:cs="Times New Roman"/>
                <w:sz w:val="24"/>
                <w:szCs w:val="24"/>
              </w:rPr>
            </w:pPr>
          </w:p>
          <w:p w14:paraId="67924FEE" w14:textId="41B06D54" w:rsidR="00A603C4" w:rsidRDefault="00B02274" w:rsidP="004A3E43">
            <w:pPr>
              <w:jc w:val="center"/>
              <w:rPr>
                <w:rFonts w:ascii="Times New Roman" w:hAnsi="Times New Roman" w:cs="Times New Roman"/>
                <w:sz w:val="24"/>
                <w:szCs w:val="24"/>
              </w:rPr>
            </w:pPr>
            <w:r w:rsidRPr="00057B24">
              <w:rPr>
                <w:rFonts w:ascii="Times New Roman" w:hAnsi="Times New Roman" w:cs="Times New Roman"/>
                <w:sz w:val="24"/>
                <w:szCs w:val="24"/>
              </w:rPr>
              <w:t xml:space="preserve"> </w:t>
            </w:r>
          </w:p>
          <w:p w14:paraId="77AFA108" w14:textId="5AEE8855" w:rsidR="00177699" w:rsidRDefault="00B02274" w:rsidP="004A3E43">
            <w:pPr>
              <w:jc w:val="center"/>
              <w:rPr>
                <w:rFonts w:ascii="Times New Roman" w:hAnsi="Times New Roman" w:cs="Times New Roman"/>
                <w:sz w:val="24"/>
                <w:szCs w:val="24"/>
              </w:rPr>
            </w:pPr>
            <w:r w:rsidRPr="00A72136">
              <w:rPr>
                <w:rFonts w:ascii="Times New Roman" w:hAnsi="Times New Roman" w:cs="Times New Roman"/>
                <w:sz w:val="24"/>
                <w:szCs w:val="24"/>
              </w:rPr>
              <w:t>„</w:t>
            </w:r>
            <w:bookmarkStart w:id="1" w:name="_Toc256001627"/>
            <w:r w:rsidRPr="00F04A31">
              <w:rPr>
                <w:rFonts w:ascii="Times New Roman" w:hAnsi="Times New Roman" w:cs="Times New Roman"/>
                <w:b/>
                <w:bCs/>
                <w:sz w:val="24"/>
                <w:szCs w:val="24"/>
                <w:lang w:val="en-US"/>
              </w:rPr>
              <w:t xml:space="preserve">II.Г.5 - </w:t>
            </w:r>
            <w:r w:rsidRPr="00F04A31">
              <w:rPr>
                <w:rFonts w:ascii="Times New Roman" w:hAnsi="Times New Roman" w:cs="Times New Roman"/>
                <w:b/>
                <w:bCs/>
                <w:sz w:val="24"/>
                <w:szCs w:val="24"/>
              </w:rPr>
              <w:t>ИНВЕСТИЦИИ В ИНФРАСТРУКТУРА ЗА НАПОЯВАНЕ</w:t>
            </w:r>
            <w:bookmarkEnd w:id="1"/>
            <w:r w:rsidRPr="00A72136">
              <w:rPr>
                <w:rFonts w:ascii="Times New Roman" w:hAnsi="Times New Roman" w:cs="Times New Roman"/>
                <w:sz w:val="24"/>
                <w:szCs w:val="24"/>
              </w:rPr>
              <w:t>“</w:t>
            </w:r>
          </w:p>
          <w:p w14:paraId="27C1AFBC" w14:textId="77777777" w:rsidR="004F1EE1" w:rsidRDefault="004F1EE1" w:rsidP="004A3E43">
            <w:pPr>
              <w:jc w:val="center"/>
              <w:rPr>
                <w:rFonts w:ascii="Times New Roman" w:hAnsi="Times New Roman" w:cs="Times New Roman"/>
                <w:b/>
                <w:sz w:val="24"/>
                <w:szCs w:val="24"/>
              </w:rPr>
            </w:pPr>
          </w:p>
          <w:p w14:paraId="55762D25" w14:textId="77777777" w:rsidR="00177699" w:rsidRPr="0079769C" w:rsidRDefault="00177699" w:rsidP="0079769C">
            <w:pPr>
              <w:jc w:val="center"/>
              <w:rPr>
                <w:rFonts w:ascii="Times New Roman" w:hAnsi="Times New Roman" w:cs="Times New Roman"/>
                <w:sz w:val="24"/>
                <w:szCs w:val="24"/>
                <w:lang w:val="en-US"/>
              </w:rPr>
            </w:pPr>
          </w:p>
        </w:tc>
      </w:tr>
    </w:tbl>
    <w:p w14:paraId="1A44C51F" w14:textId="77777777" w:rsidR="00177699" w:rsidRPr="00A72136" w:rsidRDefault="00177699" w:rsidP="00B1456C">
      <w:pPr>
        <w:jc w:val="both"/>
        <w:rPr>
          <w:rFonts w:ascii="Times New Roman" w:hAnsi="Times New Roman" w:cs="Times New Roman"/>
          <w:b/>
          <w:sz w:val="24"/>
          <w:szCs w:val="24"/>
        </w:rPr>
      </w:pPr>
    </w:p>
    <w:p w14:paraId="5B4AEF22" w14:textId="77777777" w:rsidR="00177699" w:rsidRPr="00A72136" w:rsidRDefault="00177699" w:rsidP="004A3E43">
      <w:pPr>
        <w:jc w:val="center"/>
        <w:rPr>
          <w:rFonts w:ascii="Times New Roman" w:hAnsi="Times New Roman" w:cs="Times New Roman"/>
          <w:b/>
          <w:sz w:val="24"/>
          <w:szCs w:val="24"/>
        </w:rPr>
      </w:pPr>
      <w:r w:rsidRPr="00A72136">
        <w:rPr>
          <w:noProof/>
          <w:lang w:val="en-GB" w:eastAsia="en-GB"/>
        </w:rPr>
        <w:drawing>
          <wp:inline distT="0" distB="0" distL="0" distR="0" wp14:anchorId="769739BE" wp14:editId="228F36D8">
            <wp:extent cx="1942615" cy="1448656"/>
            <wp:effectExtent l="0" t="0" r="635" b="0"/>
            <wp:docPr id="1" name="Picture 1"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14:paraId="64C4C005" w14:textId="77777777" w:rsidR="00F058E1" w:rsidRPr="005E2EF5" w:rsidRDefault="00F058E1" w:rsidP="004A3E43">
      <w:pPr>
        <w:jc w:val="center"/>
        <w:rPr>
          <w:rFonts w:ascii="Times New Roman" w:hAnsi="Times New Roman" w:cs="Times New Roman"/>
          <w:b/>
          <w:sz w:val="24"/>
          <w:szCs w:val="24"/>
        </w:rPr>
      </w:pPr>
      <w:r w:rsidRPr="005E2EF5">
        <w:rPr>
          <w:rFonts w:ascii="Times New Roman" w:hAnsi="Times New Roman" w:cs="Times New Roman"/>
          <w:b/>
          <w:sz w:val="24"/>
          <w:szCs w:val="24"/>
        </w:rPr>
        <w:t>Европейският земеделски фонд за развитие на селските райони</w:t>
      </w:r>
    </w:p>
    <w:p w14:paraId="6B076365" w14:textId="77777777" w:rsidR="00177699" w:rsidRPr="005C3FAF" w:rsidRDefault="00177699" w:rsidP="00B1456C">
      <w:pPr>
        <w:jc w:val="both"/>
        <w:rPr>
          <w:rFonts w:ascii="Times New Roman" w:hAnsi="Times New Roman" w:cs="Times New Roman"/>
          <w:b/>
          <w:sz w:val="24"/>
          <w:szCs w:val="24"/>
        </w:rPr>
      </w:pPr>
    </w:p>
    <w:p w14:paraId="157D02E5" w14:textId="77777777" w:rsidR="00177699" w:rsidRPr="004E45FC" w:rsidRDefault="00177699" w:rsidP="00B1456C">
      <w:pPr>
        <w:jc w:val="both"/>
        <w:rPr>
          <w:rFonts w:ascii="Times New Roman" w:hAnsi="Times New Roman" w:cs="Times New Roman"/>
          <w:b/>
          <w:sz w:val="24"/>
          <w:szCs w:val="24"/>
        </w:rPr>
      </w:pPr>
    </w:p>
    <w:p w14:paraId="77E4BF90" w14:textId="77777777" w:rsidR="00177699" w:rsidRPr="007344DB" w:rsidRDefault="00177699" w:rsidP="00B1456C">
      <w:pPr>
        <w:jc w:val="both"/>
        <w:rPr>
          <w:rFonts w:ascii="Times New Roman" w:hAnsi="Times New Roman" w:cs="Times New Roman"/>
          <w:b/>
          <w:sz w:val="24"/>
          <w:szCs w:val="24"/>
        </w:rPr>
      </w:pPr>
    </w:p>
    <w:p w14:paraId="1D95F63E" w14:textId="77777777" w:rsidR="005B1132" w:rsidRPr="00567DE2" w:rsidRDefault="005B1132" w:rsidP="00B1456C">
      <w:pPr>
        <w:jc w:val="both"/>
        <w:rPr>
          <w:rFonts w:ascii="Times New Roman" w:hAnsi="Times New Roman" w:cs="Times New Roman"/>
          <w:b/>
          <w:sz w:val="24"/>
          <w:szCs w:val="24"/>
        </w:rPr>
      </w:pPr>
    </w:p>
    <w:p w14:paraId="1D1476FA" w14:textId="77777777" w:rsidR="00177699" w:rsidRDefault="00177699" w:rsidP="00B1456C">
      <w:pPr>
        <w:jc w:val="both"/>
        <w:rPr>
          <w:rFonts w:ascii="Times New Roman" w:hAnsi="Times New Roman" w:cs="Times New Roman"/>
          <w:b/>
          <w:sz w:val="24"/>
          <w:szCs w:val="24"/>
        </w:rPr>
      </w:pPr>
    </w:p>
    <w:sdt>
      <w:sdtPr>
        <w:rPr>
          <w:rFonts w:asciiTheme="minorHAnsi" w:eastAsiaTheme="minorHAnsi" w:hAnsiTheme="minorHAnsi" w:cstheme="minorBidi"/>
          <w:color w:val="auto"/>
          <w:sz w:val="22"/>
          <w:szCs w:val="22"/>
          <w:lang w:val="bg-BG"/>
        </w:rPr>
        <w:id w:val="407737723"/>
        <w:docPartObj>
          <w:docPartGallery w:val="Table of Contents"/>
          <w:docPartUnique/>
        </w:docPartObj>
      </w:sdtPr>
      <w:sdtEndPr>
        <w:rPr>
          <w:bCs/>
          <w:noProof/>
        </w:rPr>
      </w:sdtEndPr>
      <w:sdtContent>
        <w:p w14:paraId="61264789" w14:textId="77777777" w:rsidR="002053DF" w:rsidRPr="00A72136" w:rsidRDefault="002053DF" w:rsidP="00B1456C">
          <w:pPr>
            <w:pStyle w:val="TOCHeading"/>
            <w:jc w:val="both"/>
            <w:rPr>
              <w:rFonts w:ascii="Times New Roman" w:hAnsi="Times New Roman" w:cs="Times New Roman"/>
              <w:b/>
              <w:lang w:val="bg-BG"/>
            </w:rPr>
          </w:pPr>
          <w:r w:rsidRPr="00A72136">
            <w:rPr>
              <w:rFonts w:ascii="Times New Roman" w:hAnsi="Times New Roman" w:cs="Times New Roman"/>
              <w:b/>
              <w:lang w:val="bg-BG"/>
            </w:rPr>
            <w:t>Съдържание:</w:t>
          </w:r>
        </w:p>
        <w:p w14:paraId="14933754" w14:textId="3B4C85D4" w:rsidR="00002E32" w:rsidRPr="000013B2" w:rsidRDefault="002053DF" w:rsidP="00B1456C">
          <w:pPr>
            <w:pStyle w:val="TOC1"/>
            <w:tabs>
              <w:tab w:val="left" w:pos="440"/>
              <w:tab w:val="right" w:leader="dot" w:pos="9062"/>
            </w:tabs>
            <w:jc w:val="both"/>
            <w:rPr>
              <w:rFonts w:ascii="Times New Roman" w:eastAsiaTheme="minorEastAsia" w:hAnsi="Times New Roman" w:cs="Times New Roman"/>
              <w:noProof/>
              <w:lang w:eastAsia="bg-BG"/>
            </w:rPr>
          </w:pPr>
          <w:r w:rsidRPr="00EC0973">
            <w:rPr>
              <w:rFonts w:ascii="Times New Roman" w:hAnsi="Times New Roman" w:cs="Times New Roman"/>
              <w:sz w:val="24"/>
              <w:szCs w:val="24"/>
            </w:rPr>
            <w:fldChar w:fldCharType="begin"/>
          </w:r>
          <w:r w:rsidRPr="00EC0973">
            <w:rPr>
              <w:rFonts w:ascii="Times New Roman" w:hAnsi="Times New Roman" w:cs="Times New Roman"/>
              <w:sz w:val="24"/>
              <w:szCs w:val="24"/>
            </w:rPr>
            <w:instrText xml:space="preserve"> TOC \o "1-3" \h \z \u </w:instrText>
          </w:r>
          <w:r w:rsidRPr="00EC0973">
            <w:rPr>
              <w:rFonts w:ascii="Times New Roman" w:hAnsi="Times New Roman" w:cs="Times New Roman"/>
              <w:sz w:val="24"/>
              <w:szCs w:val="24"/>
            </w:rPr>
            <w:fldChar w:fldCharType="separate"/>
          </w:r>
          <w:hyperlink w:anchor="_Toc181108886" w:history="1">
            <w:r w:rsidR="00002E32" w:rsidRPr="000013B2">
              <w:rPr>
                <w:rStyle w:val="Hyperlink"/>
                <w:rFonts w:ascii="Times New Roman" w:hAnsi="Times New Roman" w:cs="Times New Roman"/>
                <w:noProof/>
              </w:rPr>
              <w:t>1.</w:t>
            </w:r>
            <w:r w:rsidR="00002E32" w:rsidRPr="000013B2">
              <w:rPr>
                <w:rFonts w:ascii="Times New Roman" w:eastAsiaTheme="minorEastAsia" w:hAnsi="Times New Roman" w:cs="Times New Roman"/>
                <w:noProof/>
                <w:lang w:eastAsia="bg-BG"/>
              </w:rPr>
              <w:tab/>
            </w:r>
            <w:r w:rsidR="00002E32" w:rsidRPr="000013B2">
              <w:rPr>
                <w:rStyle w:val="Hyperlink"/>
                <w:rFonts w:ascii="Times New Roman" w:hAnsi="Times New Roman" w:cs="Times New Roman"/>
                <w:noProof/>
              </w:rPr>
              <w:t>Използвани съкращения:</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_Toc181108886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3</w:t>
            </w:r>
            <w:r w:rsidR="00002E32" w:rsidRPr="000013B2">
              <w:rPr>
                <w:rFonts w:ascii="Times New Roman" w:hAnsi="Times New Roman" w:cs="Times New Roman"/>
                <w:noProof/>
                <w:webHidden/>
              </w:rPr>
              <w:fldChar w:fldCharType="end"/>
            </w:r>
          </w:hyperlink>
        </w:p>
        <w:p w14:paraId="6EBE3BD9" w14:textId="756100E9" w:rsidR="00002E32" w:rsidRPr="000013B2" w:rsidRDefault="00A7176E" w:rsidP="00B1456C">
          <w:pPr>
            <w:pStyle w:val="TOC1"/>
            <w:tabs>
              <w:tab w:val="left" w:pos="440"/>
              <w:tab w:val="right" w:leader="dot" w:pos="9062"/>
            </w:tabs>
            <w:jc w:val="both"/>
            <w:rPr>
              <w:rFonts w:ascii="Times New Roman" w:eastAsiaTheme="minorEastAsia" w:hAnsi="Times New Roman" w:cs="Times New Roman"/>
              <w:noProof/>
              <w:lang w:eastAsia="bg-BG"/>
            </w:rPr>
          </w:pPr>
          <w:hyperlink w:anchor="_Toc181108887" w:history="1">
            <w:r w:rsidR="00002E32" w:rsidRPr="000013B2">
              <w:rPr>
                <w:rStyle w:val="Hyperlink"/>
                <w:rFonts w:ascii="Times New Roman" w:hAnsi="Times New Roman" w:cs="Times New Roman"/>
                <w:noProof/>
              </w:rPr>
              <w:t>2.</w:t>
            </w:r>
            <w:r w:rsidR="00002E32" w:rsidRPr="000013B2">
              <w:rPr>
                <w:rFonts w:ascii="Times New Roman" w:eastAsiaTheme="minorEastAsia" w:hAnsi="Times New Roman" w:cs="Times New Roman"/>
                <w:noProof/>
                <w:lang w:eastAsia="bg-BG"/>
              </w:rPr>
              <w:tab/>
            </w:r>
            <w:r w:rsidR="00002E32" w:rsidRPr="000013B2">
              <w:rPr>
                <w:rStyle w:val="Hyperlink"/>
                <w:rFonts w:ascii="Times New Roman" w:hAnsi="Times New Roman" w:cs="Times New Roman"/>
                <w:noProof/>
              </w:rPr>
              <w:t>Определения:</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_Toc181108887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4</w:t>
            </w:r>
            <w:r w:rsidR="00002E32" w:rsidRPr="000013B2">
              <w:rPr>
                <w:rFonts w:ascii="Times New Roman" w:hAnsi="Times New Roman" w:cs="Times New Roman"/>
                <w:noProof/>
                <w:webHidden/>
              </w:rPr>
              <w:fldChar w:fldCharType="end"/>
            </w:r>
          </w:hyperlink>
        </w:p>
        <w:p w14:paraId="130AE5BA" w14:textId="0B79E7F5" w:rsidR="00002E32" w:rsidRPr="000013B2" w:rsidRDefault="00A7176E" w:rsidP="00B1456C">
          <w:pPr>
            <w:pStyle w:val="TOC1"/>
            <w:tabs>
              <w:tab w:val="right" w:leader="dot" w:pos="9062"/>
            </w:tabs>
            <w:jc w:val="both"/>
            <w:rPr>
              <w:rFonts w:ascii="Times New Roman" w:eastAsiaTheme="minorEastAsia" w:hAnsi="Times New Roman" w:cs="Times New Roman"/>
              <w:noProof/>
              <w:lang w:eastAsia="bg-BG"/>
            </w:rPr>
          </w:pPr>
          <w:hyperlink w:anchor="_Toc181108888" w:history="1">
            <w:r w:rsidR="00002E32" w:rsidRPr="000013B2">
              <w:rPr>
                <w:rStyle w:val="Hyperlink"/>
                <w:rFonts w:ascii="Times New Roman" w:hAnsi="Times New Roman" w:cs="Times New Roman"/>
                <w:noProof/>
              </w:rPr>
              <w:t>3. Основна цел, очаквани резултати и принос към специфичните цели:</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_Toc181108888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9</w:t>
            </w:r>
            <w:r w:rsidR="00002E32" w:rsidRPr="000013B2">
              <w:rPr>
                <w:rFonts w:ascii="Times New Roman" w:hAnsi="Times New Roman" w:cs="Times New Roman"/>
                <w:noProof/>
                <w:webHidden/>
              </w:rPr>
              <w:fldChar w:fldCharType="end"/>
            </w:r>
          </w:hyperlink>
        </w:p>
        <w:p w14:paraId="241BC7A5" w14:textId="649125A3" w:rsidR="00002E32" w:rsidRPr="000013B2" w:rsidRDefault="00A7176E" w:rsidP="00B1456C">
          <w:pPr>
            <w:pStyle w:val="TOC1"/>
            <w:tabs>
              <w:tab w:val="right" w:leader="dot" w:pos="9062"/>
            </w:tabs>
            <w:jc w:val="both"/>
            <w:rPr>
              <w:rFonts w:ascii="Times New Roman" w:eastAsiaTheme="minorEastAsia" w:hAnsi="Times New Roman" w:cs="Times New Roman"/>
              <w:noProof/>
              <w:lang w:eastAsia="bg-BG"/>
            </w:rPr>
          </w:pPr>
          <w:hyperlink w:anchor="_Toc181108889" w:history="1">
            <w:r w:rsidR="00002E32" w:rsidRPr="000013B2">
              <w:rPr>
                <w:rStyle w:val="Hyperlink"/>
                <w:rFonts w:ascii="Times New Roman" w:hAnsi="Times New Roman" w:cs="Times New Roman"/>
                <w:noProof/>
              </w:rPr>
              <w:t>4. Териториален обхват:</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_Toc181108889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10</w:t>
            </w:r>
            <w:r w:rsidR="00002E32" w:rsidRPr="000013B2">
              <w:rPr>
                <w:rFonts w:ascii="Times New Roman" w:hAnsi="Times New Roman" w:cs="Times New Roman"/>
                <w:noProof/>
                <w:webHidden/>
              </w:rPr>
              <w:fldChar w:fldCharType="end"/>
            </w:r>
          </w:hyperlink>
        </w:p>
        <w:p w14:paraId="58C6CBD3" w14:textId="27A3A5C6" w:rsidR="00002E32" w:rsidRPr="000013B2" w:rsidRDefault="00A7176E" w:rsidP="00B1456C">
          <w:pPr>
            <w:pStyle w:val="TOC1"/>
            <w:tabs>
              <w:tab w:val="right" w:leader="dot" w:pos="9062"/>
            </w:tabs>
            <w:jc w:val="both"/>
            <w:rPr>
              <w:rFonts w:ascii="Times New Roman" w:eastAsiaTheme="minorEastAsia" w:hAnsi="Times New Roman" w:cs="Times New Roman"/>
              <w:noProof/>
              <w:lang w:eastAsia="bg-BG"/>
            </w:rPr>
          </w:pPr>
          <w:hyperlink w:anchor="_Toc181108890" w:history="1">
            <w:r w:rsidR="00002E32" w:rsidRPr="000013B2">
              <w:rPr>
                <w:rStyle w:val="Hyperlink"/>
                <w:rFonts w:ascii="Times New Roman" w:hAnsi="Times New Roman" w:cs="Times New Roman"/>
                <w:noProof/>
              </w:rPr>
              <w:t>5. Бюджет по приема:</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_Toc181108890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10</w:t>
            </w:r>
            <w:r w:rsidR="00002E32" w:rsidRPr="000013B2">
              <w:rPr>
                <w:rFonts w:ascii="Times New Roman" w:hAnsi="Times New Roman" w:cs="Times New Roman"/>
                <w:noProof/>
                <w:webHidden/>
              </w:rPr>
              <w:fldChar w:fldCharType="end"/>
            </w:r>
          </w:hyperlink>
        </w:p>
        <w:p w14:paraId="5D86310C" w14:textId="139840F3" w:rsidR="00002E32" w:rsidRPr="000013B2" w:rsidRDefault="00A7176E" w:rsidP="00B1456C">
          <w:pPr>
            <w:pStyle w:val="TOC1"/>
            <w:tabs>
              <w:tab w:val="right" w:leader="dot" w:pos="9062"/>
            </w:tabs>
            <w:jc w:val="both"/>
            <w:rPr>
              <w:rFonts w:ascii="Times New Roman" w:eastAsiaTheme="minorEastAsia" w:hAnsi="Times New Roman" w:cs="Times New Roman"/>
              <w:noProof/>
              <w:lang w:eastAsia="bg-BG"/>
            </w:rPr>
          </w:pPr>
          <w:hyperlink w:anchor="_Toc181108891" w:history="1">
            <w:r w:rsidR="00002E32" w:rsidRPr="000013B2">
              <w:rPr>
                <w:rStyle w:val="Hyperlink"/>
                <w:rFonts w:ascii="Times New Roman" w:hAnsi="Times New Roman" w:cs="Times New Roman"/>
                <w:noProof/>
              </w:rPr>
              <w:t>6. Размер на финансовата помощ за конкретно заявление за подпомагане:</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_Toc181108891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10</w:t>
            </w:r>
            <w:r w:rsidR="00002E32" w:rsidRPr="000013B2">
              <w:rPr>
                <w:rFonts w:ascii="Times New Roman" w:hAnsi="Times New Roman" w:cs="Times New Roman"/>
                <w:noProof/>
                <w:webHidden/>
              </w:rPr>
              <w:fldChar w:fldCharType="end"/>
            </w:r>
          </w:hyperlink>
        </w:p>
        <w:p w14:paraId="00147992" w14:textId="1DDAED65" w:rsidR="00002E32" w:rsidRPr="000013B2" w:rsidRDefault="00A7176E" w:rsidP="00B1456C">
          <w:pPr>
            <w:pStyle w:val="TOC1"/>
            <w:tabs>
              <w:tab w:val="right" w:leader="dot" w:pos="9062"/>
            </w:tabs>
            <w:jc w:val="both"/>
            <w:rPr>
              <w:rFonts w:ascii="Times New Roman" w:eastAsiaTheme="minorEastAsia" w:hAnsi="Times New Roman" w:cs="Times New Roman"/>
              <w:noProof/>
              <w:lang w:eastAsia="bg-BG"/>
            </w:rPr>
          </w:pPr>
          <w:hyperlink w:anchor="_Toc181108892" w:history="1">
            <w:r w:rsidR="00002E32" w:rsidRPr="000013B2">
              <w:rPr>
                <w:rStyle w:val="Hyperlink"/>
                <w:rFonts w:ascii="Times New Roman" w:hAnsi="Times New Roman" w:cs="Times New Roman"/>
                <w:noProof/>
              </w:rPr>
              <w:t>7. Допустими кандидати/бенефициенти:</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_Toc181108892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11</w:t>
            </w:r>
            <w:r w:rsidR="00002E32" w:rsidRPr="000013B2">
              <w:rPr>
                <w:rFonts w:ascii="Times New Roman" w:hAnsi="Times New Roman" w:cs="Times New Roman"/>
                <w:noProof/>
                <w:webHidden/>
              </w:rPr>
              <w:fldChar w:fldCharType="end"/>
            </w:r>
          </w:hyperlink>
        </w:p>
        <w:p w14:paraId="2C889235" w14:textId="282222AD" w:rsidR="00002E32" w:rsidRPr="000013B2" w:rsidRDefault="00A7176E" w:rsidP="00B1456C">
          <w:pPr>
            <w:pStyle w:val="TOC1"/>
            <w:tabs>
              <w:tab w:val="right" w:leader="dot" w:pos="9062"/>
            </w:tabs>
            <w:jc w:val="both"/>
            <w:rPr>
              <w:rFonts w:ascii="Times New Roman" w:eastAsiaTheme="minorEastAsia" w:hAnsi="Times New Roman" w:cs="Times New Roman"/>
              <w:noProof/>
              <w:lang w:eastAsia="bg-BG"/>
            </w:rPr>
          </w:pPr>
          <w:hyperlink w:anchor="_Toc181108893" w:history="1">
            <w:r w:rsidR="00002E32" w:rsidRPr="000013B2">
              <w:rPr>
                <w:rStyle w:val="Hyperlink"/>
                <w:rFonts w:ascii="Times New Roman" w:hAnsi="Times New Roman" w:cs="Times New Roman"/>
                <w:noProof/>
              </w:rPr>
              <w:t>8. Допустими дейности/инвестиции:</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_Toc181108893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13</w:t>
            </w:r>
            <w:r w:rsidR="00002E32" w:rsidRPr="000013B2">
              <w:rPr>
                <w:rFonts w:ascii="Times New Roman" w:hAnsi="Times New Roman" w:cs="Times New Roman"/>
                <w:noProof/>
                <w:webHidden/>
              </w:rPr>
              <w:fldChar w:fldCharType="end"/>
            </w:r>
          </w:hyperlink>
        </w:p>
        <w:p w14:paraId="0E5DCFA1" w14:textId="011488EC" w:rsidR="00002E32" w:rsidRPr="000013B2" w:rsidRDefault="00A7176E" w:rsidP="00B1456C">
          <w:pPr>
            <w:pStyle w:val="TOC1"/>
            <w:tabs>
              <w:tab w:val="right" w:leader="dot" w:pos="9062"/>
            </w:tabs>
            <w:jc w:val="both"/>
            <w:rPr>
              <w:rFonts w:ascii="Times New Roman" w:eastAsiaTheme="minorEastAsia" w:hAnsi="Times New Roman" w:cs="Times New Roman"/>
              <w:noProof/>
              <w:lang w:eastAsia="bg-BG"/>
            </w:rPr>
          </w:pPr>
          <w:hyperlink w:anchor="_Toc181108894" w:history="1">
            <w:r w:rsidR="00002E32" w:rsidRPr="000013B2">
              <w:rPr>
                <w:rStyle w:val="Hyperlink"/>
                <w:rFonts w:ascii="Times New Roman" w:hAnsi="Times New Roman" w:cs="Times New Roman"/>
                <w:noProof/>
              </w:rPr>
              <w:t>9. Условия за допустимост на дейностите/инвестициите, в т.ч. срок за изпълнение на одобрените заявления за подпомагане:</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_Toc181108894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13</w:t>
            </w:r>
            <w:r w:rsidR="00002E32" w:rsidRPr="000013B2">
              <w:rPr>
                <w:rFonts w:ascii="Times New Roman" w:hAnsi="Times New Roman" w:cs="Times New Roman"/>
                <w:noProof/>
                <w:webHidden/>
              </w:rPr>
              <w:fldChar w:fldCharType="end"/>
            </w:r>
          </w:hyperlink>
        </w:p>
        <w:p w14:paraId="3FF30278" w14:textId="1099561C" w:rsidR="00002E32" w:rsidRPr="000013B2" w:rsidRDefault="00A7176E" w:rsidP="00B1456C">
          <w:pPr>
            <w:pStyle w:val="TOC1"/>
            <w:tabs>
              <w:tab w:val="right" w:leader="dot" w:pos="9062"/>
            </w:tabs>
            <w:jc w:val="both"/>
            <w:rPr>
              <w:rFonts w:ascii="Times New Roman" w:eastAsiaTheme="minorEastAsia" w:hAnsi="Times New Roman" w:cs="Times New Roman"/>
              <w:noProof/>
              <w:lang w:eastAsia="bg-BG"/>
            </w:rPr>
          </w:pPr>
          <w:hyperlink w:anchor="_Toc181108895" w:history="1">
            <w:r w:rsidR="00002E32" w:rsidRPr="000013B2">
              <w:rPr>
                <w:rStyle w:val="Hyperlink"/>
                <w:rFonts w:ascii="Times New Roman" w:hAnsi="Times New Roman" w:cs="Times New Roman"/>
                <w:noProof/>
              </w:rPr>
              <w:t>10. Допустими разходи:</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_Toc181108895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20</w:t>
            </w:r>
            <w:r w:rsidR="00002E32" w:rsidRPr="000013B2">
              <w:rPr>
                <w:rFonts w:ascii="Times New Roman" w:hAnsi="Times New Roman" w:cs="Times New Roman"/>
                <w:noProof/>
                <w:webHidden/>
              </w:rPr>
              <w:fldChar w:fldCharType="end"/>
            </w:r>
          </w:hyperlink>
        </w:p>
        <w:p w14:paraId="68B28B29" w14:textId="43E59664" w:rsidR="00002E32" w:rsidRPr="000013B2" w:rsidRDefault="00A7176E" w:rsidP="00B1456C">
          <w:pPr>
            <w:pStyle w:val="TOC1"/>
            <w:tabs>
              <w:tab w:val="right" w:leader="dot" w:pos="9062"/>
            </w:tabs>
            <w:jc w:val="both"/>
            <w:rPr>
              <w:rFonts w:ascii="Times New Roman" w:eastAsiaTheme="minorEastAsia" w:hAnsi="Times New Roman" w:cs="Times New Roman"/>
              <w:noProof/>
              <w:lang w:eastAsia="bg-BG"/>
            </w:rPr>
          </w:pPr>
          <w:hyperlink w:anchor="_Toc181108896" w:history="1">
            <w:r w:rsidR="00002E32" w:rsidRPr="000013B2">
              <w:rPr>
                <w:rStyle w:val="Hyperlink"/>
                <w:rFonts w:ascii="Times New Roman" w:hAnsi="Times New Roman" w:cs="Times New Roman"/>
                <w:noProof/>
              </w:rPr>
              <w:t>11. Условия за допустимост на разходите и избрана система за оценка на обоснованост на разходите:</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_Toc181108896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21</w:t>
            </w:r>
            <w:r w:rsidR="00002E32" w:rsidRPr="000013B2">
              <w:rPr>
                <w:rFonts w:ascii="Times New Roman" w:hAnsi="Times New Roman" w:cs="Times New Roman"/>
                <w:noProof/>
                <w:webHidden/>
              </w:rPr>
              <w:fldChar w:fldCharType="end"/>
            </w:r>
          </w:hyperlink>
        </w:p>
        <w:p w14:paraId="24918E5F" w14:textId="1BFED3B9" w:rsidR="00002E32" w:rsidRPr="000013B2" w:rsidRDefault="00A7176E" w:rsidP="00B1456C">
          <w:pPr>
            <w:pStyle w:val="TOC1"/>
            <w:tabs>
              <w:tab w:val="right" w:leader="dot" w:pos="9062"/>
            </w:tabs>
            <w:jc w:val="both"/>
            <w:rPr>
              <w:rFonts w:ascii="Times New Roman" w:eastAsiaTheme="minorEastAsia" w:hAnsi="Times New Roman" w:cs="Times New Roman"/>
              <w:noProof/>
              <w:lang w:eastAsia="bg-BG"/>
            </w:rPr>
          </w:pPr>
          <w:hyperlink w:anchor="_Toc181108897" w:history="1">
            <w:r w:rsidR="00002E32" w:rsidRPr="000013B2">
              <w:rPr>
                <w:rStyle w:val="Hyperlink"/>
                <w:rFonts w:ascii="Times New Roman" w:hAnsi="Times New Roman" w:cs="Times New Roman"/>
                <w:noProof/>
              </w:rPr>
              <w:t>12. Критерии за подбор и предварителна оценка:</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_Toc181108897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24</w:t>
            </w:r>
            <w:r w:rsidR="00002E32" w:rsidRPr="000013B2">
              <w:rPr>
                <w:rFonts w:ascii="Times New Roman" w:hAnsi="Times New Roman" w:cs="Times New Roman"/>
                <w:noProof/>
                <w:webHidden/>
              </w:rPr>
              <w:fldChar w:fldCharType="end"/>
            </w:r>
          </w:hyperlink>
        </w:p>
        <w:p w14:paraId="7F0F8A41" w14:textId="5C3DA9B6" w:rsidR="00002E32" w:rsidRPr="000013B2" w:rsidRDefault="00A7176E" w:rsidP="00B1456C">
          <w:pPr>
            <w:pStyle w:val="TOC1"/>
            <w:tabs>
              <w:tab w:val="right" w:leader="dot" w:pos="9062"/>
            </w:tabs>
            <w:jc w:val="both"/>
            <w:rPr>
              <w:rFonts w:ascii="Times New Roman" w:eastAsiaTheme="minorEastAsia" w:hAnsi="Times New Roman" w:cs="Times New Roman"/>
              <w:noProof/>
              <w:lang w:eastAsia="bg-BG"/>
            </w:rPr>
          </w:pPr>
          <w:hyperlink w:anchor="_Toc181108898" w:history="1">
            <w:r w:rsidR="00002E32" w:rsidRPr="000013B2">
              <w:rPr>
                <w:rStyle w:val="Hyperlink"/>
                <w:rFonts w:ascii="Times New Roman" w:hAnsi="Times New Roman" w:cs="Times New Roman"/>
                <w:noProof/>
              </w:rPr>
              <w:t>13. Приложим режим на минимални/държавни помощи</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_Toc181108898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31</w:t>
            </w:r>
            <w:r w:rsidR="00002E32" w:rsidRPr="000013B2">
              <w:rPr>
                <w:rFonts w:ascii="Times New Roman" w:hAnsi="Times New Roman" w:cs="Times New Roman"/>
                <w:noProof/>
                <w:webHidden/>
              </w:rPr>
              <w:fldChar w:fldCharType="end"/>
            </w:r>
          </w:hyperlink>
        </w:p>
        <w:p w14:paraId="1237E537" w14:textId="5210A84E" w:rsidR="00002E32" w:rsidRPr="000013B2" w:rsidRDefault="00A7176E" w:rsidP="00B1456C">
          <w:pPr>
            <w:pStyle w:val="TOC1"/>
            <w:tabs>
              <w:tab w:val="right" w:leader="dot" w:pos="9062"/>
            </w:tabs>
            <w:jc w:val="both"/>
            <w:rPr>
              <w:rFonts w:ascii="Times New Roman" w:eastAsiaTheme="minorEastAsia" w:hAnsi="Times New Roman" w:cs="Times New Roman"/>
              <w:noProof/>
              <w:lang w:eastAsia="bg-BG"/>
            </w:rPr>
          </w:pPr>
          <w:hyperlink w:anchor="_Toc181108899" w:history="1">
            <w:r w:rsidR="00002E32" w:rsidRPr="000013B2">
              <w:rPr>
                <w:rStyle w:val="Hyperlink"/>
                <w:rFonts w:ascii="Times New Roman" w:hAnsi="Times New Roman" w:cs="Times New Roman"/>
                <w:noProof/>
              </w:rPr>
              <w:t>14. Изискуеми документи, в т.ч. документи, доказващи съответствие с критерии за подбор/оценка:</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_Toc181108899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33</w:t>
            </w:r>
            <w:r w:rsidR="00002E32" w:rsidRPr="000013B2">
              <w:rPr>
                <w:rFonts w:ascii="Times New Roman" w:hAnsi="Times New Roman" w:cs="Times New Roman"/>
                <w:noProof/>
                <w:webHidden/>
              </w:rPr>
              <w:fldChar w:fldCharType="end"/>
            </w:r>
          </w:hyperlink>
        </w:p>
        <w:p w14:paraId="05611D5D" w14:textId="1E9E3E5F" w:rsidR="00002E32" w:rsidRPr="000013B2" w:rsidRDefault="00A7176E" w:rsidP="00B1456C">
          <w:pPr>
            <w:pStyle w:val="TOC1"/>
            <w:tabs>
              <w:tab w:val="right" w:leader="dot" w:pos="9062"/>
            </w:tabs>
            <w:jc w:val="both"/>
            <w:rPr>
              <w:rFonts w:ascii="Times New Roman" w:eastAsiaTheme="minorEastAsia" w:hAnsi="Times New Roman" w:cs="Times New Roman"/>
              <w:noProof/>
              <w:lang w:eastAsia="bg-BG"/>
            </w:rPr>
          </w:pPr>
          <w:hyperlink w:anchor="_Toc181108900" w:history="1">
            <w:r w:rsidR="00002E32" w:rsidRPr="000013B2">
              <w:rPr>
                <w:rStyle w:val="Hyperlink"/>
                <w:rFonts w:ascii="Times New Roman" w:hAnsi="Times New Roman" w:cs="Times New Roman"/>
                <w:noProof/>
              </w:rPr>
              <w:t>15. Подготовка и подаване на заявления за подпомагане:</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_Toc181108900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37</w:t>
            </w:r>
            <w:r w:rsidR="00002E32" w:rsidRPr="000013B2">
              <w:rPr>
                <w:rFonts w:ascii="Times New Roman" w:hAnsi="Times New Roman" w:cs="Times New Roman"/>
                <w:noProof/>
                <w:webHidden/>
              </w:rPr>
              <w:fldChar w:fldCharType="end"/>
            </w:r>
          </w:hyperlink>
        </w:p>
        <w:p w14:paraId="79B03CF7" w14:textId="31C79442" w:rsidR="00002E32" w:rsidRPr="000013B2" w:rsidRDefault="00A7176E" w:rsidP="00B1456C">
          <w:pPr>
            <w:pStyle w:val="TOC1"/>
            <w:tabs>
              <w:tab w:val="right" w:leader="dot" w:pos="9062"/>
            </w:tabs>
            <w:jc w:val="both"/>
            <w:rPr>
              <w:rFonts w:ascii="Times New Roman" w:eastAsiaTheme="minorEastAsia" w:hAnsi="Times New Roman" w:cs="Times New Roman"/>
              <w:noProof/>
              <w:lang w:eastAsia="bg-BG"/>
            </w:rPr>
          </w:pPr>
          <w:hyperlink w:anchor="_Toc181108901" w:history="1">
            <w:r w:rsidR="00002E32" w:rsidRPr="000013B2">
              <w:rPr>
                <w:rStyle w:val="Hyperlink"/>
                <w:rFonts w:ascii="Times New Roman" w:hAnsi="Times New Roman" w:cs="Times New Roman"/>
                <w:noProof/>
              </w:rPr>
              <w:t>16. Други специфични условия:</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_Toc181108901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39</w:t>
            </w:r>
            <w:r w:rsidR="00002E32" w:rsidRPr="000013B2">
              <w:rPr>
                <w:rFonts w:ascii="Times New Roman" w:hAnsi="Times New Roman" w:cs="Times New Roman"/>
                <w:noProof/>
                <w:webHidden/>
              </w:rPr>
              <w:fldChar w:fldCharType="end"/>
            </w:r>
          </w:hyperlink>
        </w:p>
        <w:p w14:paraId="791FDB2B" w14:textId="7F78E796" w:rsidR="00002E32" w:rsidRPr="000013B2" w:rsidRDefault="00A7176E" w:rsidP="00B1456C">
          <w:pPr>
            <w:pStyle w:val="TOC1"/>
            <w:tabs>
              <w:tab w:val="right" w:leader="dot" w:pos="9062"/>
            </w:tabs>
            <w:jc w:val="both"/>
            <w:rPr>
              <w:rFonts w:ascii="Times New Roman" w:eastAsiaTheme="minorEastAsia" w:hAnsi="Times New Roman" w:cs="Times New Roman"/>
              <w:noProof/>
              <w:lang w:eastAsia="bg-BG"/>
            </w:rPr>
          </w:pPr>
          <w:hyperlink w:anchor="_Toc181108902" w:history="1">
            <w:r w:rsidR="00002E32" w:rsidRPr="000013B2">
              <w:rPr>
                <w:rStyle w:val="Hyperlink"/>
                <w:rFonts w:ascii="Times New Roman" w:hAnsi="Times New Roman" w:cs="Times New Roman"/>
                <w:noProof/>
              </w:rPr>
              <w:t>17. Приложения:</w:t>
            </w:r>
            <w:r w:rsidR="00002E32" w:rsidRPr="000013B2">
              <w:rPr>
                <w:rFonts w:ascii="Times New Roman" w:hAnsi="Times New Roman" w:cs="Times New Roman"/>
                <w:noProof/>
                <w:webHidden/>
              </w:rPr>
              <w:tab/>
            </w:r>
            <w:r w:rsidR="00002E32" w:rsidRPr="000013B2">
              <w:rPr>
                <w:rFonts w:ascii="Times New Roman" w:hAnsi="Times New Roman" w:cs="Times New Roman"/>
                <w:noProof/>
                <w:webHidden/>
              </w:rPr>
              <w:fldChar w:fldCharType="begin"/>
            </w:r>
            <w:r w:rsidR="00002E32" w:rsidRPr="000013B2">
              <w:rPr>
                <w:rFonts w:ascii="Times New Roman" w:hAnsi="Times New Roman" w:cs="Times New Roman"/>
                <w:noProof/>
                <w:webHidden/>
              </w:rPr>
              <w:instrText xml:space="preserve"> PAGEREF _Toc181108902 \h </w:instrText>
            </w:r>
            <w:r w:rsidR="00002E32" w:rsidRPr="000013B2">
              <w:rPr>
                <w:rFonts w:ascii="Times New Roman" w:hAnsi="Times New Roman" w:cs="Times New Roman"/>
                <w:noProof/>
                <w:webHidden/>
              </w:rPr>
            </w:r>
            <w:r w:rsidR="00002E32" w:rsidRPr="000013B2">
              <w:rPr>
                <w:rFonts w:ascii="Times New Roman" w:hAnsi="Times New Roman" w:cs="Times New Roman"/>
                <w:noProof/>
                <w:webHidden/>
              </w:rPr>
              <w:fldChar w:fldCharType="separate"/>
            </w:r>
            <w:r w:rsidR="00CA1D2C">
              <w:rPr>
                <w:rFonts w:ascii="Times New Roman" w:hAnsi="Times New Roman" w:cs="Times New Roman"/>
                <w:noProof/>
                <w:webHidden/>
              </w:rPr>
              <w:t>39</w:t>
            </w:r>
            <w:r w:rsidR="00002E32" w:rsidRPr="000013B2">
              <w:rPr>
                <w:rFonts w:ascii="Times New Roman" w:hAnsi="Times New Roman" w:cs="Times New Roman"/>
                <w:noProof/>
                <w:webHidden/>
              </w:rPr>
              <w:fldChar w:fldCharType="end"/>
            </w:r>
          </w:hyperlink>
        </w:p>
        <w:p w14:paraId="5628022C" w14:textId="77777777" w:rsidR="002053DF" w:rsidRPr="00EC0973" w:rsidRDefault="002053DF" w:rsidP="00B1456C">
          <w:pPr>
            <w:jc w:val="both"/>
          </w:pPr>
          <w:r w:rsidRPr="00EC0973">
            <w:rPr>
              <w:rFonts w:ascii="Times New Roman" w:hAnsi="Times New Roman" w:cs="Times New Roman"/>
              <w:bCs/>
              <w:noProof/>
              <w:sz w:val="24"/>
              <w:szCs w:val="24"/>
            </w:rPr>
            <w:fldChar w:fldCharType="end"/>
          </w:r>
        </w:p>
      </w:sdtContent>
    </w:sdt>
    <w:p w14:paraId="6AD3A63A" w14:textId="53717067" w:rsidR="004F409F" w:rsidRDefault="004F409F" w:rsidP="00341DC6">
      <w:pPr>
        <w:pStyle w:val="Heading1"/>
        <w:ind w:left="720"/>
        <w:jc w:val="both"/>
        <w:rPr>
          <w:rFonts w:ascii="Times New Roman" w:hAnsi="Times New Roman" w:cs="Times New Roman"/>
          <w:b/>
          <w:color w:val="1F4E79" w:themeColor="accent1" w:themeShade="80"/>
          <w:sz w:val="28"/>
          <w:szCs w:val="28"/>
        </w:rPr>
      </w:pPr>
      <w:bookmarkStart w:id="2" w:name="_Toc178943710"/>
      <w:bookmarkStart w:id="3" w:name="_Toc178945448"/>
      <w:bookmarkStart w:id="4" w:name="_Toc178943711"/>
      <w:bookmarkStart w:id="5" w:name="_Toc178945449"/>
      <w:bookmarkStart w:id="6" w:name="_Toc178943712"/>
      <w:bookmarkStart w:id="7" w:name="_Toc178945450"/>
      <w:bookmarkStart w:id="8" w:name="_Toc178943713"/>
      <w:bookmarkStart w:id="9" w:name="_Toc178945451"/>
      <w:bookmarkStart w:id="10" w:name="_Toc178943714"/>
      <w:bookmarkStart w:id="11" w:name="_Toc178945452"/>
      <w:bookmarkStart w:id="12" w:name="_Toc178943715"/>
      <w:bookmarkStart w:id="13" w:name="_Toc178945453"/>
      <w:bookmarkStart w:id="14" w:name="_Toc181108886"/>
      <w:bookmarkEnd w:id="2"/>
      <w:bookmarkEnd w:id="3"/>
      <w:bookmarkEnd w:id="4"/>
      <w:bookmarkEnd w:id="5"/>
      <w:bookmarkEnd w:id="6"/>
      <w:bookmarkEnd w:id="7"/>
      <w:bookmarkEnd w:id="8"/>
      <w:bookmarkEnd w:id="9"/>
      <w:bookmarkEnd w:id="10"/>
      <w:bookmarkEnd w:id="11"/>
      <w:bookmarkEnd w:id="12"/>
      <w:bookmarkEnd w:id="13"/>
    </w:p>
    <w:p w14:paraId="41F1F044" w14:textId="0EBEEED7" w:rsidR="004F409F" w:rsidRDefault="004F409F" w:rsidP="00341DC6"/>
    <w:p w14:paraId="4DDD7463" w14:textId="6ACD5EDC" w:rsidR="004F409F" w:rsidRDefault="004F409F" w:rsidP="00341DC6"/>
    <w:p w14:paraId="63BD1ECC" w14:textId="6D6B8AF2" w:rsidR="004F409F" w:rsidRDefault="004F409F" w:rsidP="00341DC6"/>
    <w:p w14:paraId="51BE6900" w14:textId="2D7B968C" w:rsidR="004F409F" w:rsidRDefault="004F409F" w:rsidP="00341DC6"/>
    <w:p w14:paraId="794B43C9" w14:textId="04703C4E" w:rsidR="004F409F" w:rsidRDefault="004F409F" w:rsidP="00341DC6"/>
    <w:p w14:paraId="60C6361B" w14:textId="755F0AC4" w:rsidR="005A6482" w:rsidRDefault="005A6482" w:rsidP="00341DC6"/>
    <w:p w14:paraId="5A2CEFCC" w14:textId="77777777" w:rsidR="005A6482" w:rsidRDefault="005A6482" w:rsidP="00341DC6"/>
    <w:p w14:paraId="232B3DE7" w14:textId="77777777" w:rsidR="004F409F" w:rsidRPr="00341DC6" w:rsidRDefault="004F409F" w:rsidP="00341DC6">
      <w:pPr>
        <w:rPr>
          <w:sz w:val="24"/>
          <w:szCs w:val="24"/>
        </w:rPr>
      </w:pPr>
    </w:p>
    <w:p w14:paraId="57E82E12" w14:textId="46C76753" w:rsidR="00CE1ADE" w:rsidRPr="005C3FAF" w:rsidRDefault="00F07187" w:rsidP="00B1456C">
      <w:pPr>
        <w:pStyle w:val="Heading1"/>
        <w:numPr>
          <w:ilvl w:val="0"/>
          <w:numId w:val="2"/>
        </w:numPr>
        <w:jc w:val="both"/>
        <w:rPr>
          <w:rFonts w:ascii="Times New Roman" w:hAnsi="Times New Roman" w:cs="Times New Roman"/>
          <w:b/>
          <w:color w:val="1F4E79" w:themeColor="accent1" w:themeShade="80"/>
          <w:sz w:val="28"/>
          <w:szCs w:val="28"/>
        </w:rPr>
      </w:pPr>
      <w:r w:rsidRPr="005C3FAF">
        <w:rPr>
          <w:rFonts w:ascii="Times New Roman" w:hAnsi="Times New Roman" w:cs="Times New Roman"/>
          <w:b/>
          <w:color w:val="1F4E79" w:themeColor="accent1" w:themeShade="80"/>
          <w:sz w:val="28"/>
          <w:szCs w:val="28"/>
        </w:rPr>
        <w:t>Използвани съкращения</w:t>
      </w:r>
      <w:r w:rsidR="00177699" w:rsidRPr="005C3FAF">
        <w:rPr>
          <w:rFonts w:ascii="Times New Roman" w:hAnsi="Times New Roman" w:cs="Times New Roman"/>
          <w:b/>
          <w:color w:val="1F4E79" w:themeColor="accent1" w:themeShade="80"/>
          <w:sz w:val="28"/>
          <w:szCs w:val="28"/>
        </w:rPr>
        <w:t>:</w:t>
      </w:r>
      <w:bookmarkEnd w:id="14"/>
    </w:p>
    <w:tbl>
      <w:tblPr>
        <w:tblStyle w:val="TableGrid"/>
        <w:tblW w:w="0" w:type="auto"/>
        <w:tblLook w:val="04A0" w:firstRow="1" w:lastRow="0" w:firstColumn="1" w:lastColumn="0" w:noHBand="0" w:noVBand="1"/>
      </w:tblPr>
      <w:tblGrid>
        <w:gridCol w:w="1555"/>
        <w:gridCol w:w="7507"/>
      </w:tblGrid>
      <w:tr w:rsidR="00CE1ADE" w:rsidRPr="00A72136" w14:paraId="55CD54CE" w14:textId="77777777" w:rsidTr="00F07187">
        <w:tc>
          <w:tcPr>
            <w:tcW w:w="1555" w:type="dxa"/>
          </w:tcPr>
          <w:p w14:paraId="013C4B73" w14:textId="77777777" w:rsidR="00CE1ADE" w:rsidRPr="00F551D7" w:rsidRDefault="00551366" w:rsidP="00B1456C">
            <w:pPr>
              <w:jc w:val="both"/>
              <w:rPr>
                <w:rFonts w:ascii="Times New Roman" w:hAnsi="Times New Roman" w:cs="Times New Roman"/>
                <w:b/>
                <w:sz w:val="24"/>
                <w:szCs w:val="24"/>
              </w:rPr>
            </w:pPr>
            <w:r w:rsidRPr="00F551D7">
              <w:rPr>
                <w:rFonts w:ascii="Times New Roman" w:hAnsi="Times New Roman" w:cs="Times New Roman"/>
                <w:b/>
                <w:sz w:val="24"/>
                <w:szCs w:val="24"/>
              </w:rPr>
              <w:t>БФП</w:t>
            </w:r>
          </w:p>
        </w:tc>
        <w:tc>
          <w:tcPr>
            <w:tcW w:w="7507" w:type="dxa"/>
          </w:tcPr>
          <w:p w14:paraId="01272544" w14:textId="77777777" w:rsidR="00CE1ADE" w:rsidRPr="007344DB" w:rsidRDefault="00551366" w:rsidP="00B1456C">
            <w:pPr>
              <w:jc w:val="both"/>
              <w:rPr>
                <w:rFonts w:ascii="Times New Roman" w:hAnsi="Times New Roman" w:cs="Times New Roman"/>
                <w:sz w:val="24"/>
                <w:szCs w:val="24"/>
              </w:rPr>
            </w:pPr>
            <w:r w:rsidRPr="007344DB">
              <w:rPr>
                <w:rFonts w:ascii="Times New Roman" w:hAnsi="Times New Roman" w:cs="Times New Roman"/>
                <w:sz w:val="24"/>
                <w:szCs w:val="24"/>
              </w:rPr>
              <w:t>Безвъзмездна финансова помощ</w:t>
            </w:r>
          </w:p>
        </w:tc>
      </w:tr>
      <w:tr w:rsidR="00F551D7" w:rsidRPr="00A72136" w14:paraId="55EFBA57" w14:textId="77777777" w:rsidTr="00097757">
        <w:tc>
          <w:tcPr>
            <w:tcW w:w="1555" w:type="dxa"/>
            <w:vAlign w:val="center"/>
          </w:tcPr>
          <w:p w14:paraId="413B4387" w14:textId="77777777" w:rsidR="00F551D7" w:rsidRPr="001C2DB1" w:rsidRDefault="00F551D7" w:rsidP="00F551D7">
            <w:pPr>
              <w:jc w:val="both"/>
              <w:rPr>
                <w:rFonts w:ascii="Times New Roman" w:hAnsi="Times New Roman" w:cs="Times New Roman"/>
                <w:b/>
                <w:sz w:val="24"/>
                <w:szCs w:val="24"/>
              </w:rPr>
            </w:pPr>
            <w:r w:rsidRPr="001C2DB1">
              <w:rPr>
                <w:rFonts w:ascii="Times New Roman" w:hAnsi="Times New Roman" w:cs="Times New Roman"/>
                <w:b/>
                <w:sz w:val="24"/>
                <w:szCs w:val="24"/>
              </w:rPr>
              <w:t>ДФЗ</w:t>
            </w:r>
          </w:p>
        </w:tc>
        <w:tc>
          <w:tcPr>
            <w:tcW w:w="7507" w:type="dxa"/>
            <w:vAlign w:val="center"/>
          </w:tcPr>
          <w:p w14:paraId="199A77B9" w14:textId="77777777" w:rsidR="00F551D7" w:rsidRPr="001C2DB1"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Държавен фонд „Земеделие“</w:t>
            </w:r>
          </w:p>
        </w:tc>
      </w:tr>
      <w:tr w:rsidR="00F551D7" w:rsidRPr="00A72136" w14:paraId="5D533C81" w14:textId="77777777" w:rsidTr="00097757">
        <w:tc>
          <w:tcPr>
            <w:tcW w:w="1555" w:type="dxa"/>
            <w:vAlign w:val="center"/>
          </w:tcPr>
          <w:p w14:paraId="68CC760B"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ДДС</w:t>
            </w:r>
          </w:p>
        </w:tc>
        <w:tc>
          <w:tcPr>
            <w:tcW w:w="7507" w:type="dxa"/>
            <w:vAlign w:val="center"/>
          </w:tcPr>
          <w:p w14:paraId="06D9670E"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Данък върху добавената стойност</w:t>
            </w:r>
          </w:p>
        </w:tc>
      </w:tr>
      <w:tr w:rsidR="00F551D7" w:rsidRPr="00A72136" w14:paraId="11927ECC" w14:textId="77777777" w:rsidTr="00097757">
        <w:tc>
          <w:tcPr>
            <w:tcW w:w="1555" w:type="dxa"/>
            <w:vAlign w:val="center"/>
          </w:tcPr>
          <w:p w14:paraId="5D451873"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ЕС</w:t>
            </w:r>
          </w:p>
        </w:tc>
        <w:tc>
          <w:tcPr>
            <w:tcW w:w="7507" w:type="dxa"/>
            <w:vAlign w:val="center"/>
          </w:tcPr>
          <w:p w14:paraId="3EC7C9B8"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shd w:val="clear" w:color="auto" w:fill="FEFEFE"/>
              </w:rPr>
              <w:t>Европейски съюз</w:t>
            </w:r>
          </w:p>
        </w:tc>
      </w:tr>
      <w:tr w:rsidR="00F551D7" w:rsidRPr="00A72136" w14:paraId="3F41FF81" w14:textId="77777777" w:rsidTr="00097757">
        <w:tc>
          <w:tcPr>
            <w:tcW w:w="1555" w:type="dxa"/>
            <w:vAlign w:val="center"/>
          </w:tcPr>
          <w:p w14:paraId="3C17219D"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ЕК</w:t>
            </w:r>
          </w:p>
        </w:tc>
        <w:tc>
          <w:tcPr>
            <w:tcW w:w="7507" w:type="dxa"/>
            <w:vAlign w:val="center"/>
          </w:tcPr>
          <w:p w14:paraId="5E716524"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shd w:val="clear" w:color="auto" w:fill="FEFEFE"/>
              </w:rPr>
              <w:t>Европейска комисия</w:t>
            </w:r>
          </w:p>
        </w:tc>
      </w:tr>
      <w:tr w:rsidR="00F551D7" w:rsidRPr="00A72136" w14:paraId="0698AD5F" w14:textId="77777777" w:rsidTr="00097757">
        <w:tc>
          <w:tcPr>
            <w:tcW w:w="1555" w:type="dxa"/>
            <w:vAlign w:val="center"/>
          </w:tcPr>
          <w:p w14:paraId="61F3C124"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color w:val="000000"/>
                <w:sz w:val="24"/>
                <w:szCs w:val="24"/>
              </w:rPr>
              <w:t>ЕСИФ</w:t>
            </w:r>
          </w:p>
        </w:tc>
        <w:tc>
          <w:tcPr>
            <w:tcW w:w="7507" w:type="dxa"/>
            <w:vAlign w:val="center"/>
          </w:tcPr>
          <w:p w14:paraId="5F4574A4"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Европейски структурни и инвестиционни фондове</w:t>
            </w:r>
          </w:p>
        </w:tc>
      </w:tr>
      <w:tr w:rsidR="00F551D7" w:rsidRPr="00A72136" w14:paraId="56258652" w14:textId="77777777" w:rsidTr="00097757">
        <w:tc>
          <w:tcPr>
            <w:tcW w:w="1555" w:type="dxa"/>
            <w:vAlign w:val="center"/>
          </w:tcPr>
          <w:p w14:paraId="2A3FB74E"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color w:val="000000"/>
                <w:sz w:val="24"/>
                <w:szCs w:val="24"/>
              </w:rPr>
              <w:t>ЕЗФРСР</w:t>
            </w:r>
          </w:p>
        </w:tc>
        <w:tc>
          <w:tcPr>
            <w:tcW w:w="7507" w:type="dxa"/>
            <w:vAlign w:val="center"/>
          </w:tcPr>
          <w:p w14:paraId="6968021A"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Европейски земеделски фонд за развитие на селските райони</w:t>
            </w:r>
          </w:p>
        </w:tc>
      </w:tr>
      <w:tr w:rsidR="00F551D7" w:rsidRPr="00A72136" w14:paraId="6CB32561" w14:textId="77777777" w:rsidTr="00097757">
        <w:tc>
          <w:tcPr>
            <w:tcW w:w="1555" w:type="dxa"/>
            <w:vAlign w:val="center"/>
          </w:tcPr>
          <w:p w14:paraId="789EE0AF" w14:textId="77777777" w:rsidR="00F551D7" w:rsidRPr="00853881" w:rsidRDefault="00F551D7" w:rsidP="00F551D7">
            <w:pPr>
              <w:jc w:val="both"/>
              <w:rPr>
                <w:rFonts w:ascii="Times New Roman" w:hAnsi="Times New Roman" w:cs="Times New Roman"/>
                <w:b/>
                <w:color w:val="000000"/>
                <w:sz w:val="24"/>
                <w:szCs w:val="24"/>
              </w:rPr>
            </w:pPr>
            <w:r w:rsidRPr="001C2DB1">
              <w:rPr>
                <w:rFonts w:ascii="Times New Roman" w:hAnsi="Times New Roman" w:cs="Times New Roman"/>
                <w:b/>
                <w:sz w:val="24"/>
                <w:szCs w:val="24"/>
              </w:rPr>
              <w:t>ЗВ</w:t>
            </w:r>
          </w:p>
        </w:tc>
        <w:tc>
          <w:tcPr>
            <w:tcW w:w="7507" w:type="dxa"/>
            <w:vAlign w:val="center"/>
          </w:tcPr>
          <w:p w14:paraId="021EA52B" w14:textId="77777777" w:rsidR="00F551D7" w:rsidRPr="00853881"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Закон за водите</w:t>
            </w:r>
          </w:p>
        </w:tc>
      </w:tr>
      <w:tr w:rsidR="00F551D7" w:rsidRPr="00A72136" w14:paraId="65D0739E" w14:textId="77777777" w:rsidTr="00097757">
        <w:tc>
          <w:tcPr>
            <w:tcW w:w="1555" w:type="dxa"/>
            <w:vAlign w:val="center"/>
          </w:tcPr>
          <w:p w14:paraId="2FADF460" w14:textId="77777777" w:rsidR="00F551D7" w:rsidRPr="00F101C5" w:rsidRDefault="00F551D7" w:rsidP="00F551D7">
            <w:pPr>
              <w:jc w:val="both"/>
              <w:rPr>
                <w:rFonts w:ascii="Times New Roman" w:hAnsi="Times New Roman" w:cs="Times New Roman"/>
                <w:sz w:val="24"/>
                <w:szCs w:val="24"/>
              </w:rPr>
            </w:pPr>
            <w:r w:rsidRPr="00853881">
              <w:rPr>
                <w:rFonts w:ascii="Times New Roman" w:hAnsi="Times New Roman" w:cs="Times New Roman"/>
                <w:b/>
                <w:color w:val="000000"/>
                <w:sz w:val="24"/>
                <w:szCs w:val="24"/>
              </w:rPr>
              <w:t>ЗКИР</w:t>
            </w:r>
          </w:p>
        </w:tc>
        <w:tc>
          <w:tcPr>
            <w:tcW w:w="7507" w:type="dxa"/>
            <w:vAlign w:val="center"/>
          </w:tcPr>
          <w:p w14:paraId="3F84D447" w14:textId="77777777" w:rsidR="00F551D7" w:rsidRPr="00F101C5" w:rsidRDefault="00F551D7" w:rsidP="00F551D7">
            <w:pPr>
              <w:jc w:val="both"/>
              <w:rPr>
                <w:rFonts w:ascii="Times New Roman" w:hAnsi="Times New Roman" w:cs="Times New Roman"/>
                <w:sz w:val="24"/>
                <w:szCs w:val="24"/>
              </w:rPr>
            </w:pPr>
            <w:r w:rsidRPr="00853881">
              <w:rPr>
                <w:rFonts w:ascii="Times New Roman" w:hAnsi="Times New Roman" w:cs="Times New Roman"/>
                <w:sz w:val="24"/>
                <w:szCs w:val="24"/>
              </w:rPr>
              <w:t>Закон за кадастъра и имотния регистър</w:t>
            </w:r>
          </w:p>
        </w:tc>
      </w:tr>
      <w:tr w:rsidR="00F551D7" w:rsidRPr="00A72136" w14:paraId="0F84F430" w14:textId="77777777" w:rsidTr="00097757">
        <w:tc>
          <w:tcPr>
            <w:tcW w:w="1555" w:type="dxa"/>
            <w:vAlign w:val="center"/>
          </w:tcPr>
          <w:p w14:paraId="0178FFF5"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ЗОП</w:t>
            </w:r>
          </w:p>
        </w:tc>
        <w:tc>
          <w:tcPr>
            <w:tcW w:w="7507" w:type="dxa"/>
            <w:vAlign w:val="center"/>
          </w:tcPr>
          <w:p w14:paraId="1A00107B"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Закон за обществените поръчки</w:t>
            </w:r>
          </w:p>
        </w:tc>
      </w:tr>
      <w:tr w:rsidR="00F551D7" w:rsidRPr="00A72136" w14:paraId="7D05F220" w14:textId="77777777" w:rsidTr="00097757">
        <w:tc>
          <w:tcPr>
            <w:tcW w:w="1555" w:type="dxa"/>
            <w:vAlign w:val="center"/>
          </w:tcPr>
          <w:p w14:paraId="7A988893"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ЗООС</w:t>
            </w:r>
          </w:p>
        </w:tc>
        <w:tc>
          <w:tcPr>
            <w:tcW w:w="7507" w:type="dxa"/>
            <w:vAlign w:val="center"/>
          </w:tcPr>
          <w:p w14:paraId="48BC5B43" w14:textId="77777777" w:rsidR="00F551D7" w:rsidRPr="00F101C5" w:rsidRDefault="00F551D7" w:rsidP="00F551D7">
            <w:pPr>
              <w:jc w:val="both"/>
              <w:rPr>
                <w:rFonts w:ascii="Times New Roman" w:hAnsi="Times New Roman" w:cs="Times New Roman"/>
                <w:sz w:val="24"/>
                <w:szCs w:val="24"/>
              </w:rPr>
            </w:pPr>
            <w:r w:rsidRPr="001C2DB1">
              <w:rPr>
                <w:rFonts w:ascii="Times New Roman" w:eastAsia="Times New Roman" w:hAnsi="Times New Roman" w:cs="Times New Roman"/>
                <w:sz w:val="24"/>
                <w:szCs w:val="24"/>
                <w:lang w:eastAsia="bg-BG"/>
              </w:rPr>
              <w:t>Закон за опазване на околната среда</w:t>
            </w:r>
          </w:p>
        </w:tc>
      </w:tr>
      <w:tr w:rsidR="00F551D7" w:rsidRPr="00A72136" w14:paraId="560488A9" w14:textId="77777777" w:rsidTr="00097757">
        <w:tc>
          <w:tcPr>
            <w:tcW w:w="1555" w:type="dxa"/>
            <w:vAlign w:val="center"/>
          </w:tcPr>
          <w:p w14:paraId="6826BF31"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ЗУТ</w:t>
            </w:r>
          </w:p>
        </w:tc>
        <w:tc>
          <w:tcPr>
            <w:tcW w:w="7507" w:type="dxa"/>
            <w:vAlign w:val="center"/>
          </w:tcPr>
          <w:p w14:paraId="3181A786"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Закон за устройство на територията</w:t>
            </w:r>
          </w:p>
        </w:tc>
      </w:tr>
      <w:tr w:rsidR="00F551D7" w:rsidRPr="00A72136" w14:paraId="7AC0A592" w14:textId="77777777" w:rsidTr="00097757">
        <w:tc>
          <w:tcPr>
            <w:tcW w:w="1555" w:type="dxa"/>
            <w:vAlign w:val="center"/>
          </w:tcPr>
          <w:p w14:paraId="06FB9217"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ЗБР</w:t>
            </w:r>
          </w:p>
        </w:tc>
        <w:tc>
          <w:tcPr>
            <w:tcW w:w="7507" w:type="dxa"/>
            <w:vAlign w:val="center"/>
          </w:tcPr>
          <w:p w14:paraId="7C2035E6"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Закон за биологичното разнообразие</w:t>
            </w:r>
          </w:p>
        </w:tc>
      </w:tr>
      <w:tr w:rsidR="00F551D7" w:rsidRPr="00A72136" w14:paraId="4E277D3E" w14:textId="77777777" w:rsidTr="00097757">
        <w:tc>
          <w:tcPr>
            <w:tcW w:w="1555" w:type="dxa"/>
            <w:vAlign w:val="center"/>
          </w:tcPr>
          <w:p w14:paraId="4B9CDD55"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ИСАК</w:t>
            </w:r>
          </w:p>
        </w:tc>
        <w:tc>
          <w:tcPr>
            <w:tcW w:w="7507" w:type="dxa"/>
            <w:vAlign w:val="center"/>
          </w:tcPr>
          <w:p w14:paraId="5BE3D321"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shd w:val="clear" w:color="auto" w:fill="FEFEFE"/>
              </w:rPr>
              <w:t>Интегрирана система за администриране и контрол</w:t>
            </w:r>
          </w:p>
        </w:tc>
      </w:tr>
      <w:tr w:rsidR="00F551D7" w:rsidRPr="00A72136" w14:paraId="0DD3A5EE" w14:textId="77777777" w:rsidTr="00097757">
        <w:tc>
          <w:tcPr>
            <w:tcW w:w="1555" w:type="dxa"/>
            <w:vAlign w:val="center"/>
          </w:tcPr>
          <w:p w14:paraId="5BFC8EB6"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 xml:space="preserve">КЕП </w:t>
            </w:r>
          </w:p>
        </w:tc>
        <w:tc>
          <w:tcPr>
            <w:tcW w:w="7507" w:type="dxa"/>
            <w:vAlign w:val="center"/>
          </w:tcPr>
          <w:p w14:paraId="02FBB822" w14:textId="77777777" w:rsidR="00F551D7" w:rsidRPr="00F101C5" w:rsidRDefault="00F551D7" w:rsidP="00F551D7">
            <w:pPr>
              <w:jc w:val="both"/>
              <w:rPr>
                <w:rFonts w:ascii="Times New Roman" w:hAnsi="Times New Roman" w:cs="Times New Roman"/>
                <w:sz w:val="24"/>
                <w:szCs w:val="24"/>
              </w:rPr>
            </w:pPr>
            <w:r w:rsidRPr="001C2DB1">
              <w:rPr>
                <w:rFonts w:ascii="Times New Roman" w:eastAsia="Times New Roman" w:hAnsi="Times New Roman" w:cs="Times New Roman"/>
                <w:sz w:val="24"/>
                <w:szCs w:val="24"/>
                <w:shd w:val="clear" w:color="auto" w:fill="FEFEFE"/>
                <w:lang w:eastAsia="bg-BG"/>
              </w:rPr>
              <w:t>Квалифициран електронен подпис</w:t>
            </w:r>
          </w:p>
        </w:tc>
      </w:tr>
      <w:tr w:rsidR="00F551D7" w:rsidRPr="00A72136" w14:paraId="4AD44CB7" w14:textId="77777777" w:rsidTr="00097757">
        <w:tc>
          <w:tcPr>
            <w:tcW w:w="1555" w:type="dxa"/>
            <w:vAlign w:val="center"/>
          </w:tcPr>
          <w:p w14:paraId="0B914A12"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КСС</w:t>
            </w:r>
          </w:p>
        </w:tc>
        <w:tc>
          <w:tcPr>
            <w:tcW w:w="7507" w:type="dxa"/>
            <w:vAlign w:val="center"/>
          </w:tcPr>
          <w:p w14:paraId="5FD35E44"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Количествено-стойностна сметка</w:t>
            </w:r>
          </w:p>
        </w:tc>
      </w:tr>
      <w:tr w:rsidR="00F551D7" w:rsidRPr="00A72136" w14:paraId="70E5928D" w14:textId="77777777" w:rsidTr="00097757">
        <w:tc>
          <w:tcPr>
            <w:tcW w:w="1555" w:type="dxa"/>
            <w:vAlign w:val="center"/>
          </w:tcPr>
          <w:p w14:paraId="4D8FE58A" w14:textId="77777777" w:rsidR="00F551D7" w:rsidRPr="00097757"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МЗ</w:t>
            </w:r>
            <w:r>
              <w:rPr>
                <w:rFonts w:ascii="Times New Roman" w:hAnsi="Times New Roman" w:cs="Times New Roman"/>
                <w:b/>
                <w:sz w:val="24"/>
                <w:szCs w:val="24"/>
              </w:rPr>
              <w:t>Х</w:t>
            </w:r>
          </w:p>
        </w:tc>
        <w:tc>
          <w:tcPr>
            <w:tcW w:w="7507" w:type="dxa"/>
            <w:vAlign w:val="center"/>
          </w:tcPr>
          <w:p w14:paraId="2465CFE7"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Министерство на земеделието</w:t>
            </w:r>
            <w:r>
              <w:rPr>
                <w:rFonts w:ascii="Times New Roman" w:hAnsi="Times New Roman" w:cs="Times New Roman"/>
                <w:sz w:val="24"/>
                <w:szCs w:val="24"/>
              </w:rPr>
              <w:t xml:space="preserve"> и храните</w:t>
            </w:r>
          </w:p>
        </w:tc>
      </w:tr>
      <w:tr w:rsidR="00F551D7" w:rsidRPr="00A72136" w14:paraId="24B0CFC5" w14:textId="77777777" w:rsidTr="00097757">
        <w:tc>
          <w:tcPr>
            <w:tcW w:w="1555" w:type="dxa"/>
            <w:vAlign w:val="center"/>
          </w:tcPr>
          <w:p w14:paraId="32342FEC"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b/>
                <w:sz w:val="24"/>
                <w:szCs w:val="24"/>
              </w:rPr>
              <w:t>МОСВ</w:t>
            </w:r>
          </w:p>
        </w:tc>
        <w:tc>
          <w:tcPr>
            <w:tcW w:w="7507" w:type="dxa"/>
            <w:vAlign w:val="center"/>
          </w:tcPr>
          <w:p w14:paraId="171F3E96" w14:textId="77777777" w:rsidR="00F551D7" w:rsidRPr="00F101C5"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Министерство на околната среда и водите</w:t>
            </w:r>
          </w:p>
        </w:tc>
      </w:tr>
      <w:tr w:rsidR="00F551D7" w:rsidRPr="00A72136" w14:paraId="573ABAAB" w14:textId="77777777" w:rsidTr="00097757">
        <w:tc>
          <w:tcPr>
            <w:tcW w:w="1555" w:type="dxa"/>
            <w:vAlign w:val="center"/>
          </w:tcPr>
          <w:p w14:paraId="2E1F72CA" w14:textId="77777777" w:rsidR="00F551D7" w:rsidRPr="001C2DB1" w:rsidRDefault="00F551D7" w:rsidP="00F551D7">
            <w:pPr>
              <w:rPr>
                <w:rFonts w:ascii="Times New Roman" w:hAnsi="Times New Roman" w:cs="Times New Roman"/>
                <w:b/>
                <w:sz w:val="24"/>
                <w:szCs w:val="24"/>
              </w:rPr>
            </w:pPr>
            <w:r w:rsidRPr="00F551D7">
              <w:rPr>
                <w:rFonts w:ascii="Times New Roman" w:hAnsi="Times New Roman" w:cs="Times New Roman"/>
                <w:b/>
                <w:sz w:val="24"/>
                <w:szCs w:val="24"/>
              </w:rPr>
              <w:t>Наредба № 4 от</w:t>
            </w:r>
            <w:r>
              <w:rPr>
                <w:rFonts w:ascii="Times New Roman" w:hAnsi="Times New Roman" w:cs="Times New Roman"/>
                <w:b/>
                <w:sz w:val="24"/>
                <w:szCs w:val="24"/>
              </w:rPr>
              <w:t xml:space="preserve"> </w:t>
            </w:r>
            <w:r w:rsidRPr="00F551D7">
              <w:rPr>
                <w:rFonts w:ascii="Times New Roman" w:hAnsi="Times New Roman" w:cs="Times New Roman"/>
                <w:b/>
                <w:sz w:val="24"/>
                <w:szCs w:val="24"/>
              </w:rPr>
              <w:t>25.10.2024 г.</w:t>
            </w:r>
          </w:p>
        </w:tc>
        <w:tc>
          <w:tcPr>
            <w:tcW w:w="7507" w:type="dxa"/>
            <w:vAlign w:val="center"/>
          </w:tcPr>
          <w:p w14:paraId="07836808" w14:textId="77777777" w:rsidR="00F551D7" w:rsidRPr="001C2DB1" w:rsidRDefault="00F551D7" w:rsidP="00F551D7">
            <w:pPr>
              <w:jc w:val="both"/>
              <w:rPr>
                <w:rFonts w:ascii="Times New Roman" w:hAnsi="Times New Roman" w:cs="Times New Roman"/>
                <w:sz w:val="24"/>
                <w:szCs w:val="24"/>
              </w:rPr>
            </w:pPr>
            <w:r w:rsidRPr="00F551D7">
              <w:rPr>
                <w:rFonts w:ascii="Times New Roman" w:hAnsi="Times New Roman" w:cs="Times New Roman"/>
                <w:sz w:val="24"/>
                <w:szCs w:val="24"/>
              </w:rPr>
              <w:t>Наредба № 4 от 25.10.2024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 – "е"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p>
        </w:tc>
      </w:tr>
      <w:tr w:rsidR="00F551D7" w:rsidRPr="00A72136" w14:paraId="523894C5" w14:textId="77777777" w:rsidTr="00097757">
        <w:tc>
          <w:tcPr>
            <w:tcW w:w="1555" w:type="dxa"/>
            <w:vAlign w:val="center"/>
          </w:tcPr>
          <w:p w14:paraId="03182211" w14:textId="77777777" w:rsidR="00F551D7" w:rsidRPr="001C2DB1" w:rsidRDefault="00F551D7" w:rsidP="00F551D7">
            <w:pPr>
              <w:jc w:val="both"/>
              <w:rPr>
                <w:rFonts w:ascii="Times New Roman" w:hAnsi="Times New Roman" w:cs="Times New Roman"/>
                <w:b/>
                <w:sz w:val="24"/>
                <w:szCs w:val="24"/>
              </w:rPr>
            </w:pPr>
            <w:r w:rsidRPr="001C2DB1">
              <w:rPr>
                <w:rFonts w:ascii="Times New Roman" w:hAnsi="Times New Roman" w:cs="Times New Roman"/>
                <w:b/>
                <w:sz w:val="24"/>
                <w:szCs w:val="24"/>
              </w:rPr>
              <w:t>ПИВ</w:t>
            </w:r>
          </w:p>
        </w:tc>
        <w:tc>
          <w:tcPr>
            <w:tcW w:w="7507" w:type="dxa"/>
            <w:vAlign w:val="center"/>
          </w:tcPr>
          <w:p w14:paraId="4FDFA7E3" w14:textId="77777777" w:rsidR="00F551D7" w:rsidRPr="001C2DB1"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Потенциална икономия на вода</w:t>
            </w:r>
          </w:p>
        </w:tc>
      </w:tr>
      <w:tr w:rsidR="00F551D7" w:rsidRPr="00A72136" w14:paraId="26E3C595" w14:textId="77777777" w:rsidTr="00097757">
        <w:tc>
          <w:tcPr>
            <w:tcW w:w="1555" w:type="dxa"/>
            <w:vAlign w:val="center"/>
          </w:tcPr>
          <w:p w14:paraId="5FB02A39" w14:textId="77777777" w:rsidR="00F551D7" w:rsidRPr="001C2DB1" w:rsidRDefault="00F551D7" w:rsidP="00F551D7">
            <w:pPr>
              <w:jc w:val="both"/>
              <w:rPr>
                <w:rFonts w:ascii="Times New Roman" w:hAnsi="Times New Roman" w:cs="Times New Roman"/>
                <w:b/>
                <w:sz w:val="24"/>
                <w:szCs w:val="24"/>
              </w:rPr>
            </w:pPr>
            <w:r w:rsidRPr="001C2DB1">
              <w:rPr>
                <w:rFonts w:ascii="Times New Roman" w:hAnsi="Times New Roman" w:cs="Times New Roman"/>
                <w:b/>
                <w:sz w:val="24"/>
                <w:szCs w:val="24"/>
              </w:rPr>
              <w:t>ПУРБ</w:t>
            </w:r>
          </w:p>
        </w:tc>
        <w:tc>
          <w:tcPr>
            <w:tcW w:w="7507" w:type="dxa"/>
            <w:vAlign w:val="center"/>
          </w:tcPr>
          <w:p w14:paraId="0450B2B0" w14:textId="77777777" w:rsidR="00F551D7" w:rsidRPr="001C2DB1"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Плана за управление на речните басейни</w:t>
            </w:r>
          </w:p>
        </w:tc>
      </w:tr>
      <w:tr w:rsidR="00F551D7" w:rsidRPr="00A72136" w14:paraId="0276E4C7" w14:textId="77777777" w:rsidTr="000C7983">
        <w:tc>
          <w:tcPr>
            <w:tcW w:w="1555" w:type="dxa"/>
          </w:tcPr>
          <w:p w14:paraId="0B1FAF16" w14:textId="77777777" w:rsidR="00F551D7" w:rsidRPr="00551D73" w:rsidRDefault="00F551D7" w:rsidP="00F551D7">
            <w:pPr>
              <w:jc w:val="both"/>
              <w:rPr>
                <w:rFonts w:ascii="Times New Roman" w:hAnsi="Times New Roman" w:cs="Times New Roman"/>
                <w:b/>
                <w:color w:val="000000"/>
                <w:sz w:val="24"/>
                <w:szCs w:val="24"/>
              </w:rPr>
            </w:pPr>
            <w:r w:rsidRPr="00551D73">
              <w:rPr>
                <w:rFonts w:ascii="Times New Roman" w:hAnsi="Times New Roman" w:cs="Times New Roman"/>
                <w:b/>
                <w:sz w:val="24"/>
                <w:szCs w:val="24"/>
              </w:rPr>
              <w:t>Регламент (ЕС) № 2021/2115</w:t>
            </w:r>
          </w:p>
        </w:tc>
        <w:tc>
          <w:tcPr>
            <w:tcW w:w="7507" w:type="dxa"/>
          </w:tcPr>
          <w:p w14:paraId="598C9D2E" w14:textId="77777777" w:rsidR="00F551D7" w:rsidRPr="001C2DB1" w:rsidRDefault="00F551D7" w:rsidP="00F551D7">
            <w:pPr>
              <w:jc w:val="both"/>
              <w:rPr>
                <w:rFonts w:ascii="Times New Roman" w:hAnsi="Times New Roman" w:cs="Times New Roman"/>
                <w:sz w:val="24"/>
                <w:szCs w:val="24"/>
              </w:rPr>
            </w:pPr>
            <w:r w:rsidRPr="0046297F">
              <w:rPr>
                <w:rFonts w:ascii="Times New Roman" w:hAnsi="Times New Roman" w:cs="Times New Roman"/>
                <w:sz w:val="24"/>
                <w:szCs w:val="24"/>
              </w:rPr>
              <w:t>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p>
        </w:tc>
      </w:tr>
      <w:tr w:rsidR="00F551D7" w:rsidRPr="00A72136" w14:paraId="49DE8F70" w14:textId="77777777" w:rsidTr="000C7983">
        <w:tc>
          <w:tcPr>
            <w:tcW w:w="1555" w:type="dxa"/>
          </w:tcPr>
          <w:p w14:paraId="26334B76" w14:textId="77777777" w:rsidR="00F551D7" w:rsidRPr="00551D73" w:rsidRDefault="00F551D7" w:rsidP="00F551D7">
            <w:pPr>
              <w:jc w:val="both"/>
              <w:rPr>
                <w:rFonts w:ascii="Times New Roman" w:hAnsi="Times New Roman" w:cs="Times New Roman"/>
                <w:b/>
                <w:color w:val="000000"/>
                <w:sz w:val="24"/>
                <w:szCs w:val="24"/>
              </w:rPr>
            </w:pPr>
            <w:r w:rsidRPr="00551D73">
              <w:rPr>
                <w:rFonts w:ascii="Times New Roman" w:hAnsi="Times New Roman" w:cs="Times New Roman"/>
                <w:b/>
                <w:sz w:val="24"/>
                <w:szCs w:val="24"/>
              </w:rPr>
              <w:t>Регламент (ЕС) 2021/2116.</w:t>
            </w:r>
          </w:p>
        </w:tc>
        <w:tc>
          <w:tcPr>
            <w:tcW w:w="7507" w:type="dxa"/>
          </w:tcPr>
          <w:p w14:paraId="18E2A4F2" w14:textId="77777777" w:rsidR="00F551D7" w:rsidRPr="001C2DB1" w:rsidRDefault="00F551D7" w:rsidP="00F551D7">
            <w:pPr>
              <w:jc w:val="both"/>
              <w:rPr>
                <w:rFonts w:ascii="Times New Roman" w:hAnsi="Times New Roman" w:cs="Times New Roman"/>
                <w:sz w:val="24"/>
                <w:szCs w:val="24"/>
              </w:rPr>
            </w:pPr>
            <w:r w:rsidRPr="00F101C5">
              <w:rPr>
                <w:rFonts w:ascii="Times New Roman" w:hAnsi="Times New Roman" w:cs="Times New Roman"/>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p>
        </w:tc>
      </w:tr>
      <w:tr w:rsidR="00F551D7" w:rsidRPr="00A72136" w14:paraId="69F0FF93" w14:textId="77777777" w:rsidTr="00097757">
        <w:tc>
          <w:tcPr>
            <w:tcW w:w="1555" w:type="dxa"/>
            <w:vAlign w:val="center"/>
          </w:tcPr>
          <w:p w14:paraId="7A318603" w14:textId="77777777" w:rsidR="00F551D7" w:rsidRPr="001C2DB1" w:rsidRDefault="00F551D7" w:rsidP="00F551D7">
            <w:pPr>
              <w:jc w:val="both"/>
              <w:rPr>
                <w:rFonts w:ascii="Times New Roman" w:hAnsi="Times New Roman" w:cs="Times New Roman"/>
                <w:b/>
                <w:color w:val="000000"/>
                <w:sz w:val="24"/>
                <w:szCs w:val="24"/>
              </w:rPr>
            </w:pPr>
            <w:r w:rsidRPr="001C2DB1">
              <w:rPr>
                <w:rFonts w:ascii="Times New Roman" w:hAnsi="Times New Roman" w:cs="Times New Roman"/>
                <w:b/>
                <w:color w:val="000000"/>
                <w:sz w:val="24"/>
                <w:szCs w:val="24"/>
              </w:rPr>
              <w:lastRenderedPageBreak/>
              <w:t>РУО</w:t>
            </w:r>
          </w:p>
        </w:tc>
        <w:tc>
          <w:tcPr>
            <w:tcW w:w="7507" w:type="dxa"/>
            <w:vAlign w:val="center"/>
          </w:tcPr>
          <w:p w14:paraId="58EF287C" w14:textId="77777777" w:rsidR="00F551D7" w:rsidRPr="001C2DB1"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Ръководител на управляващият орган</w:t>
            </w:r>
          </w:p>
        </w:tc>
      </w:tr>
      <w:tr w:rsidR="00F551D7" w:rsidRPr="00A72136" w14:paraId="4870BD8E" w14:textId="77777777" w:rsidTr="000C7983">
        <w:tc>
          <w:tcPr>
            <w:tcW w:w="1555" w:type="dxa"/>
          </w:tcPr>
          <w:p w14:paraId="5D89A522" w14:textId="77777777" w:rsidR="00F551D7" w:rsidRPr="00F551D7" w:rsidRDefault="00F551D7" w:rsidP="00F551D7">
            <w:pPr>
              <w:jc w:val="both"/>
              <w:rPr>
                <w:rFonts w:ascii="Times New Roman" w:hAnsi="Times New Roman" w:cs="Times New Roman"/>
                <w:b/>
                <w:sz w:val="24"/>
                <w:szCs w:val="24"/>
              </w:rPr>
            </w:pPr>
            <w:r w:rsidRPr="00F551D7">
              <w:rPr>
                <w:rFonts w:ascii="Times New Roman" w:hAnsi="Times New Roman" w:cs="Times New Roman"/>
                <w:b/>
                <w:sz w:val="24"/>
                <w:szCs w:val="24"/>
              </w:rPr>
              <w:t>СЕУ</w:t>
            </w:r>
          </w:p>
        </w:tc>
        <w:tc>
          <w:tcPr>
            <w:tcW w:w="7507" w:type="dxa"/>
          </w:tcPr>
          <w:p w14:paraId="0490F76D" w14:textId="77777777" w:rsidR="00F551D7" w:rsidRPr="001C2DB1" w:rsidRDefault="00F551D7" w:rsidP="00F551D7">
            <w:pPr>
              <w:jc w:val="both"/>
              <w:rPr>
                <w:rFonts w:ascii="Times New Roman" w:hAnsi="Times New Roman" w:cs="Times New Roman"/>
                <w:sz w:val="24"/>
                <w:szCs w:val="24"/>
              </w:rPr>
            </w:pPr>
            <w:r w:rsidRPr="00A72136">
              <w:rPr>
                <w:rFonts w:ascii="Times New Roman" w:hAnsi="Times New Roman" w:cs="Times New Roman"/>
                <w:sz w:val="24"/>
                <w:szCs w:val="24"/>
              </w:rPr>
              <w:t>Система за електронни услуги</w:t>
            </w:r>
          </w:p>
        </w:tc>
      </w:tr>
      <w:tr w:rsidR="00F551D7" w:rsidRPr="00A72136" w14:paraId="3A49A655" w14:textId="77777777" w:rsidTr="00097757">
        <w:tc>
          <w:tcPr>
            <w:tcW w:w="1555" w:type="dxa"/>
            <w:vAlign w:val="center"/>
          </w:tcPr>
          <w:p w14:paraId="2824C9D4" w14:textId="77777777" w:rsidR="00F551D7" w:rsidRPr="001C2DB1" w:rsidRDefault="00F551D7" w:rsidP="00F551D7">
            <w:pPr>
              <w:jc w:val="both"/>
              <w:rPr>
                <w:rFonts w:ascii="Times New Roman" w:hAnsi="Times New Roman" w:cs="Times New Roman"/>
                <w:b/>
                <w:color w:val="000000"/>
                <w:sz w:val="24"/>
                <w:szCs w:val="24"/>
              </w:rPr>
            </w:pPr>
            <w:r w:rsidRPr="001C2DB1">
              <w:rPr>
                <w:rFonts w:ascii="Times New Roman" w:hAnsi="Times New Roman" w:cs="Times New Roman"/>
                <w:b/>
                <w:sz w:val="24"/>
                <w:szCs w:val="24"/>
              </w:rPr>
              <w:t>СМР</w:t>
            </w:r>
          </w:p>
        </w:tc>
        <w:tc>
          <w:tcPr>
            <w:tcW w:w="7507" w:type="dxa"/>
            <w:vAlign w:val="center"/>
          </w:tcPr>
          <w:p w14:paraId="265F8A4E" w14:textId="77777777" w:rsidR="00F551D7" w:rsidRPr="001C2DB1" w:rsidRDefault="00F551D7" w:rsidP="00F551D7">
            <w:pPr>
              <w:jc w:val="both"/>
              <w:rPr>
                <w:rFonts w:ascii="Times New Roman" w:hAnsi="Times New Roman" w:cs="Times New Roman"/>
                <w:sz w:val="24"/>
                <w:szCs w:val="24"/>
              </w:rPr>
            </w:pPr>
            <w:r w:rsidRPr="001C2DB1">
              <w:rPr>
                <w:rFonts w:ascii="Times New Roman" w:hAnsi="Times New Roman" w:cs="Times New Roman"/>
                <w:sz w:val="24"/>
                <w:szCs w:val="24"/>
              </w:rPr>
              <w:t>Строително-монтажни работи</w:t>
            </w:r>
          </w:p>
        </w:tc>
      </w:tr>
      <w:tr w:rsidR="00F551D7" w:rsidRPr="00A72136" w14:paraId="0BF750AB" w14:textId="77777777" w:rsidTr="00097757">
        <w:tc>
          <w:tcPr>
            <w:tcW w:w="1555" w:type="dxa"/>
            <w:vAlign w:val="center"/>
          </w:tcPr>
          <w:p w14:paraId="367ED61C" w14:textId="77777777" w:rsidR="00F551D7" w:rsidRPr="001C2DB1" w:rsidRDefault="00F551D7" w:rsidP="00F551D7">
            <w:pPr>
              <w:jc w:val="both"/>
              <w:rPr>
                <w:rFonts w:ascii="Times New Roman" w:hAnsi="Times New Roman" w:cs="Times New Roman"/>
                <w:b/>
                <w:sz w:val="24"/>
                <w:szCs w:val="24"/>
              </w:rPr>
            </w:pPr>
            <w:r>
              <w:rPr>
                <w:rFonts w:ascii="Times New Roman" w:hAnsi="Times New Roman" w:cs="Times New Roman"/>
                <w:b/>
                <w:sz w:val="24"/>
                <w:szCs w:val="24"/>
              </w:rPr>
              <w:t>СПРЗСР</w:t>
            </w:r>
          </w:p>
        </w:tc>
        <w:tc>
          <w:tcPr>
            <w:tcW w:w="7507" w:type="dxa"/>
            <w:vAlign w:val="center"/>
          </w:tcPr>
          <w:p w14:paraId="3AE8B1BC" w14:textId="77777777" w:rsidR="00F551D7" w:rsidRPr="001C2DB1" w:rsidRDefault="00F551D7" w:rsidP="00F551D7">
            <w:pPr>
              <w:jc w:val="both"/>
              <w:rPr>
                <w:rFonts w:ascii="Times New Roman" w:hAnsi="Times New Roman" w:cs="Times New Roman"/>
                <w:sz w:val="24"/>
                <w:szCs w:val="24"/>
              </w:rPr>
            </w:pPr>
            <w:r>
              <w:rPr>
                <w:rFonts w:ascii="Times New Roman" w:hAnsi="Times New Roman" w:cs="Times New Roman"/>
                <w:sz w:val="24"/>
                <w:szCs w:val="24"/>
              </w:rPr>
              <w:t>Стратегически план за развитие на земеделието и селските райони 2023-2027 г.</w:t>
            </w:r>
          </w:p>
        </w:tc>
      </w:tr>
      <w:tr w:rsidR="00F551D7" w:rsidRPr="00A72136" w14:paraId="07F7DC99" w14:textId="77777777" w:rsidTr="00097757">
        <w:tc>
          <w:tcPr>
            <w:tcW w:w="1555" w:type="dxa"/>
            <w:vAlign w:val="center"/>
          </w:tcPr>
          <w:p w14:paraId="29DE5BA8" w14:textId="77777777" w:rsidR="00F551D7" w:rsidRPr="001C2DB1" w:rsidRDefault="00F551D7" w:rsidP="00F551D7">
            <w:pPr>
              <w:jc w:val="both"/>
              <w:rPr>
                <w:rFonts w:ascii="Times New Roman" w:hAnsi="Times New Roman" w:cs="Times New Roman"/>
                <w:b/>
                <w:sz w:val="24"/>
                <w:szCs w:val="24"/>
              </w:rPr>
            </w:pPr>
            <w:r w:rsidRPr="001C2DB1">
              <w:rPr>
                <w:rFonts w:ascii="Times New Roman" w:hAnsi="Times New Roman" w:cs="Times New Roman"/>
                <w:b/>
                <w:color w:val="000000"/>
                <w:sz w:val="24"/>
                <w:szCs w:val="24"/>
              </w:rPr>
              <w:t>УО</w:t>
            </w:r>
          </w:p>
        </w:tc>
        <w:tc>
          <w:tcPr>
            <w:tcW w:w="7507" w:type="dxa"/>
            <w:vAlign w:val="center"/>
          </w:tcPr>
          <w:p w14:paraId="526F03F6" w14:textId="77777777" w:rsidR="00F551D7" w:rsidRPr="001C2DB1" w:rsidRDefault="00F551D7" w:rsidP="00F551D7">
            <w:pPr>
              <w:jc w:val="both"/>
              <w:rPr>
                <w:rFonts w:ascii="Times New Roman" w:eastAsia="Times New Roman" w:hAnsi="Times New Roman" w:cs="Times New Roman"/>
                <w:sz w:val="24"/>
                <w:szCs w:val="24"/>
                <w:lang w:eastAsia="bg-BG"/>
              </w:rPr>
            </w:pPr>
            <w:r w:rsidRPr="001C2DB1">
              <w:rPr>
                <w:rFonts w:ascii="Times New Roman" w:hAnsi="Times New Roman" w:cs="Times New Roman"/>
                <w:sz w:val="24"/>
                <w:szCs w:val="24"/>
              </w:rPr>
              <w:t>Управляващ орган</w:t>
            </w:r>
          </w:p>
        </w:tc>
      </w:tr>
      <w:tr w:rsidR="00F551D7" w:rsidRPr="00A72136" w14:paraId="0208D192" w14:textId="77777777" w:rsidTr="00097757">
        <w:tc>
          <w:tcPr>
            <w:tcW w:w="1555" w:type="dxa"/>
            <w:vAlign w:val="center"/>
          </w:tcPr>
          <w:p w14:paraId="4AD68018" w14:textId="77777777" w:rsidR="00F551D7" w:rsidRPr="001C2DB1" w:rsidRDefault="00F551D7" w:rsidP="00F551D7">
            <w:pPr>
              <w:jc w:val="both"/>
              <w:rPr>
                <w:rFonts w:ascii="Times New Roman" w:hAnsi="Times New Roman" w:cs="Times New Roman"/>
                <w:b/>
                <w:sz w:val="24"/>
                <w:szCs w:val="24"/>
              </w:rPr>
            </w:pPr>
            <w:r w:rsidRPr="001C2DB1">
              <w:rPr>
                <w:rFonts w:ascii="Times New Roman" w:hAnsi="Times New Roman" w:cs="Times New Roman"/>
                <w:b/>
                <w:sz w:val="24"/>
                <w:szCs w:val="24"/>
              </w:rPr>
              <w:t>ХМСН</w:t>
            </w:r>
          </w:p>
        </w:tc>
        <w:tc>
          <w:tcPr>
            <w:tcW w:w="7507" w:type="dxa"/>
            <w:vAlign w:val="center"/>
          </w:tcPr>
          <w:p w14:paraId="21FD007F" w14:textId="77777777" w:rsidR="00F551D7" w:rsidRPr="001C2DB1" w:rsidRDefault="00F551D7" w:rsidP="00F551D7">
            <w:pPr>
              <w:jc w:val="both"/>
              <w:rPr>
                <w:rFonts w:ascii="Times New Roman" w:hAnsi="Times New Roman" w:cs="Times New Roman"/>
                <w:sz w:val="24"/>
                <w:szCs w:val="24"/>
              </w:rPr>
            </w:pPr>
            <w:r w:rsidRPr="001C2DB1">
              <w:rPr>
                <w:rFonts w:ascii="Times New Roman" w:eastAsia="Times New Roman" w:hAnsi="Times New Roman" w:cs="Times New Roman"/>
                <w:sz w:val="24"/>
                <w:szCs w:val="24"/>
                <w:lang w:eastAsia="bg-BG"/>
              </w:rPr>
              <w:t xml:space="preserve">Хидромелиоративни съоръжения за напояване </w:t>
            </w:r>
          </w:p>
        </w:tc>
      </w:tr>
    </w:tbl>
    <w:p w14:paraId="275C81D1" w14:textId="73836B83" w:rsidR="00177699" w:rsidRPr="00A72136" w:rsidRDefault="00177699" w:rsidP="00B1456C">
      <w:pPr>
        <w:pStyle w:val="Heading1"/>
        <w:numPr>
          <w:ilvl w:val="0"/>
          <w:numId w:val="2"/>
        </w:numPr>
        <w:jc w:val="both"/>
        <w:rPr>
          <w:rFonts w:ascii="Times New Roman" w:hAnsi="Times New Roman" w:cs="Times New Roman"/>
          <w:b/>
          <w:color w:val="1F4E79" w:themeColor="accent1" w:themeShade="80"/>
          <w:sz w:val="28"/>
          <w:szCs w:val="28"/>
        </w:rPr>
      </w:pPr>
      <w:bookmarkStart w:id="15" w:name="_Toc181108887"/>
      <w:r w:rsidRPr="00A72136">
        <w:rPr>
          <w:rFonts w:ascii="Times New Roman" w:hAnsi="Times New Roman" w:cs="Times New Roman"/>
          <w:b/>
          <w:color w:val="1F4E79" w:themeColor="accent1" w:themeShade="80"/>
          <w:sz w:val="28"/>
          <w:szCs w:val="28"/>
        </w:rPr>
        <w:t>Определения</w:t>
      </w:r>
      <w:r w:rsidR="00D13547">
        <w:rPr>
          <w:rFonts w:ascii="Times New Roman" w:hAnsi="Times New Roman" w:cs="Times New Roman"/>
          <w:b/>
          <w:color w:val="1F4E79" w:themeColor="accent1" w:themeShade="80"/>
          <w:sz w:val="28"/>
          <w:szCs w:val="28"/>
        </w:rPr>
        <w:t xml:space="preserve"> </w:t>
      </w:r>
      <w:r w:rsidR="00D13547" w:rsidRPr="00682CE7">
        <w:rPr>
          <w:rFonts w:ascii="Times New Roman" w:hAnsi="Times New Roman" w:cs="Times New Roman"/>
          <w:b/>
          <w:color w:val="1F4E79" w:themeColor="accent1" w:themeShade="80"/>
          <w:sz w:val="28"/>
          <w:szCs w:val="28"/>
          <w:lang w:val="en-US"/>
        </w:rPr>
        <w:t>з</w:t>
      </w:r>
      <w:r w:rsidR="00D13547" w:rsidRPr="00525B78">
        <w:rPr>
          <w:rFonts w:ascii="Times New Roman" w:hAnsi="Times New Roman" w:cs="Times New Roman"/>
          <w:b/>
          <w:color w:val="1F4E79" w:themeColor="accent1" w:themeShade="80"/>
          <w:sz w:val="28"/>
          <w:szCs w:val="28"/>
        </w:rPr>
        <w:t>а целите на настоящия прием</w:t>
      </w:r>
      <w:r w:rsidRPr="00A72136">
        <w:rPr>
          <w:rFonts w:ascii="Times New Roman" w:hAnsi="Times New Roman" w:cs="Times New Roman"/>
          <w:b/>
          <w:color w:val="1F4E79" w:themeColor="accent1" w:themeShade="80"/>
          <w:sz w:val="28"/>
          <w:szCs w:val="28"/>
        </w:rPr>
        <w:t>:</w:t>
      </w:r>
      <w:bookmarkEnd w:id="15"/>
    </w:p>
    <w:tbl>
      <w:tblPr>
        <w:tblStyle w:val="TableGrid"/>
        <w:tblW w:w="9351" w:type="dxa"/>
        <w:tblLook w:val="04A0" w:firstRow="1" w:lastRow="0" w:firstColumn="1" w:lastColumn="0" w:noHBand="0" w:noVBand="1"/>
      </w:tblPr>
      <w:tblGrid>
        <w:gridCol w:w="3118"/>
        <w:gridCol w:w="6233"/>
      </w:tblGrid>
      <w:tr w:rsidR="00171933" w:rsidRPr="00A72136" w14:paraId="609A9C49" w14:textId="77777777" w:rsidTr="00156413">
        <w:tc>
          <w:tcPr>
            <w:tcW w:w="3118" w:type="dxa"/>
          </w:tcPr>
          <w:p w14:paraId="22ECF61D"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Административен договор</w:t>
            </w:r>
          </w:p>
        </w:tc>
        <w:tc>
          <w:tcPr>
            <w:tcW w:w="6233" w:type="dxa"/>
          </w:tcPr>
          <w:p w14:paraId="77AA7014" w14:textId="77777777" w:rsidR="00171933" w:rsidRPr="008577A5" w:rsidRDefault="00171933" w:rsidP="000B1D0D">
            <w:pPr>
              <w:spacing w:line="276" w:lineRule="auto"/>
              <w:jc w:val="both"/>
              <w:rPr>
                <w:rFonts w:ascii="Times New Roman" w:hAnsi="Times New Roman" w:cs="Times New Roman"/>
                <w:sz w:val="24"/>
                <w:szCs w:val="24"/>
                <w:lang w:val="en-US"/>
              </w:rPr>
            </w:pPr>
            <w:r w:rsidRPr="00527051">
              <w:rPr>
                <w:rFonts w:ascii="Times New Roman" w:hAnsi="Times New Roman" w:cs="Times New Roman"/>
                <w:sz w:val="24"/>
                <w:szCs w:val="24"/>
              </w:rPr>
              <w:t xml:space="preserve">Договор по </w:t>
            </w:r>
            <w:r>
              <w:rPr>
                <w:rFonts w:ascii="Times New Roman" w:hAnsi="Times New Roman" w:cs="Times New Roman"/>
                <w:sz w:val="24"/>
                <w:szCs w:val="24"/>
              </w:rPr>
              <w:t xml:space="preserve">чл. 52, ал. 4 от ЗПЗП, който </w:t>
            </w:r>
            <w:r w:rsidRPr="0046297F">
              <w:rPr>
                <w:rFonts w:ascii="Times New Roman" w:hAnsi="Times New Roman" w:cs="Times New Roman"/>
                <w:sz w:val="24"/>
                <w:szCs w:val="24"/>
              </w:rPr>
              <w:t>урежда правата, задълженията и отговорностите на страните, включително основанията за изискуемост на финансовата помощ</w:t>
            </w:r>
            <w:r>
              <w:rPr>
                <w:rFonts w:ascii="Times New Roman" w:hAnsi="Times New Roman" w:cs="Times New Roman"/>
                <w:sz w:val="24"/>
                <w:szCs w:val="24"/>
                <w:lang w:val="en-US"/>
              </w:rPr>
              <w:t>.</w:t>
            </w:r>
          </w:p>
        </w:tc>
      </w:tr>
      <w:tr w:rsidR="00171933" w:rsidRPr="00A72136" w14:paraId="74269EEC" w14:textId="77777777" w:rsidTr="00156413">
        <w:tc>
          <w:tcPr>
            <w:tcW w:w="3118" w:type="dxa"/>
          </w:tcPr>
          <w:p w14:paraId="266A8173"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Административни проверки</w:t>
            </w:r>
          </w:p>
        </w:tc>
        <w:tc>
          <w:tcPr>
            <w:tcW w:w="6233" w:type="dxa"/>
          </w:tcPr>
          <w:p w14:paraId="5EF4E5F4" w14:textId="388D9D13" w:rsidR="00171933" w:rsidRPr="00527051" w:rsidRDefault="00171933" w:rsidP="000B1D0D">
            <w:pPr>
              <w:spacing w:line="276" w:lineRule="auto"/>
              <w:jc w:val="both"/>
              <w:rPr>
                <w:rFonts w:ascii="Times New Roman" w:hAnsi="Times New Roman" w:cs="Times New Roman"/>
                <w:sz w:val="24"/>
                <w:szCs w:val="24"/>
              </w:rPr>
            </w:pPr>
            <w:r w:rsidRPr="001F7EBC">
              <w:rPr>
                <w:rFonts w:ascii="Times New Roman" w:hAnsi="Times New Roman"/>
                <w:sz w:val="24"/>
                <w:szCs w:val="24"/>
              </w:rPr>
              <w:t>Проверки съгласно разпоредбата на</w:t>
            </w:r>
            <w:r>
              <w:rPr>
                <w:rFonts w:ascii="Times New Roman" w:hAnsi="Times New Roman"/>
                <w:sz w:val="24"/>
                <w:szCs w:val="24"/>
              </w:rPr>
              <w:t xml:space="preserve"> чл. 72 от </w:t>
            </w:r>
            <w:r w:rsidRPr="00F101C5">
              <w:rPr>
                <w:rFonts w:ascii="Times New Roman" w:hAnsi="Times New Roman" w:cs="Times New Roman"/>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r w:rsidR="006F64FA">
              <w:rPr>
                <w:rFonts w:ascii="Times New Roman" w:hAnsi="Times New Roman" w:cs="Times New Roman"/>
                <w:sz w:val="24"/>
                <w:szCs w:val="24"/>
              </w:rPr>
              <w:t>.</w:t>
            </w:r>
          </w:p>
        </w:tc>
      </w:tr>
      <w:tr w:rsidR="00171933" w:rsidRPr="00A72136" w14:paraId="467DC654" w14:textId="77777777" w:rsidTr="00156413">
        <w:tc>
          <w:tcPr>
            <w:tcW w:w="3118" w:type="dxa"/>
          </w:tcPr>
          <w:p w14:paraId="08ABC969"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Воден обект</w:t>
            </w:r>
          </w:p>
        </w:tc>
        <w:tc>
          <w:tcPr>
            <w:tcW w:w="6233" w:type="dxa"/>
          </w:tcPr>
          <w:p w14:paraId="415A766B" w14:textId="16B4168E" w:rsidR="00171933" w:rsidRDefault="00171933" w:rsidP="00103A65">
            <w:pPr>
              <w:spacing w:line="276" w:lineRule="auto"/>
              <w:jc w:val="both"/>
              <w:rPr>
                <w:rFonts w:ascii="Times New Roman" w:hAnsi="Times New Roman" w:cs="Times New Roman"/>
                <w:sz w:val="24"/>
                <w:szCs w:val="24"/>
              </w:rPr>
            </w:pPr>
            <w:r>
              <w:rPr>
                <w:rFonts w:ascii="Times New Roman" w:hAnsi="Times New Roman" w:cs="Times New Roman"/>
                <w:sz w:val="24"/>
                <w:szCs w:val="24"/>
              </w:rPr>
              <w:t>П</w:t>
            </w:r>
            <w:r w:rsidRPr="00071C65">
              <w:rPr>
                <w:rFonts w:ascii="Times New Roman" w:hAnsi="Times New Roman" w:cs="Times New Roman"/>
                <w:sz w:val="24"/>
                <w:szCs w:val="24"/>
              </w:rPr>
              <w:t>остоянно или временно съсредоточаване на води със съответни граници, обем и воден режим в земните недра и в естествено или изкуствено създадени форми на релефа заедно с принадлежащите към тях земи</w:t>
            </w:r>
            <w:r w:rsidR="00103A65">
              <w:rPr>
                <w:rFonts w:ascii="Times New Roman" w:hAnsi="Times New Roman" w:cs="Times New Roman"/>
                <w:sz w:val="24"/>
                <w:szCs w:val="24"/>
              </w:rPr>
              <w:t>. Водовземането от водните обекти подлежи на разрешителен режим по Закона за водите.</w:t>
            </w:r>
          </w:p>
        </w:tc>
      </w:tr>
      <w:tr w:rsidR="00171933" w:rsidRPr="00A72136" w14:paraId="4A8DAE5D" w14:textId="77777777" w:rsidTr="00156413">
        <w:tc>
          <w:tcPr>
            <w:tcW w:w="3118" w:type="dxa"/>
          </w:tcPr>
          <w:p w14:paraId="622E6E16"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Водно тяло</w:t>
            </w:r>
          </w:p>
        </w:tc>
        <w:tc>
          <w:tcPr>
            <w:tcW w:w="6233" w:type="dxa"/>
          </w:tcPr>
          <w:p w14:paraId="2A423F93" w14:textId="10D7C584" w:rsidR="00171933" w:rsidRPr="00527051" w:rsidRDefault="00171933" w:rsidP="000B1D0D">
            <w:pPr>
              <w:spacing w:line="276" w:lineRule="auto"/>
              <w:jc w:val="both"/>
              <w:rPr>
                <w:rFonts w:ascii="Times New Roman" w:hAnsi="Times New Roman" w:cs="Times New Roman"/>
                <w:sz w:val="24"/>
                <w:szCs w:val="24"/>
              </w:rPr>
            </w:pPr>
            <w:r>
              <w:rPr>
                <w:rFonts w:ascii="Times New Roman" w:hAnsi="Times New Roman" w:cs="Times New Roman"/>
                <w:sz w:val="24"/>
                <w:szCs w:val="24"/>
              </w:rPr>
              <w:t>С</w:t>
            </w:r>
            <w:r w:rsidRPr="00097757">
              <w:rPr>
                <w:rFonts w:ascii="Times New Roman" w:hAnsi="Times New Roman" w:cs="Times New Roman"/>
                <w:sz w:val="24"/>
                <w:szCs w:val="24"/>
              </w:rPr>
              <w:t>амостоятелна и значима част от повърхностните или подземните води</w:t>
            </w:r>
            <w:r w:rsidR="006F64FA">
              <w:rPr>
                <w:rFonts w:ascii="Times New Roman" w:hAnsi="Times New Roman" w:cs="Times New Roman"/>
                <w:sz w:val="24"/>
                <w:szCs w:val="24"/>
              </w:rPr>
              <w:t>.</w:t>
            </w:r>
          </w:p>
        </w:tc>
      </w:tr>
      <w:tr w:rsidR="00171933" w:rsidRPr="00A72136" w14:paraId="7051059A" w14:textId="77777777" w:rsidTr="00156413">
        <w:tc>
          <w:tcPr>
            <w:tcW w:w="3118" w:type="dxa"/>
          </w:tcPr>
          <w:p w14:paraId="3866F5F6"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Водовземане </w:t>
            </w:r>
          </w:p>
        </w:tc>
        <w:tc>
          <w:tcPr>
            <w:tcW w:w="6233" w:type="dxa"/>
          </w:tcPr>
          <w:p w14:paraId="60F69F7A" w14:textId="4DE3C58A" w:rsidR="00171933" w:rsidRPr="008577A5" w:rsidRDefault="00171933" w:rsidP="000B1D0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О</w:t>
            </w:r>
            <w:r w:rsidRPr="00097757">
              <w:rPr>
                <w:rFonts w:ascii="Times New Roman" w:hAnsi="Times New Roman" w:cs="Times New Roman"/>
                <w:sz w:val="24"/>
                <w:szCs w:val="24"/>
              </w:rPr>
              <w:t>бхваща всички дейности, свързани с отнемане на води от водните обекти</w:t>
            </w:r>
            <w:r w:rsidR="006F64FA">
              <w:rPr>
                <w:rFonts w:ascii="Times New Roman" w:hAnsi="Times New Roman" w:cs="Times New Roman"/>
                <w:sz w:val="24"/>
                <w:szCs w:val="24"/>
              </w:rPr>
              <w:t>.</w:t>
            </w:r>
          </w:p>
        </w:tc>
      </w:tr>
      <w:tr w:rsidR="00171933" w:rsidRPr="00A72136" w14:paraId="1BAB4526" w14:textId="77777777" w:rsidTr="00156413">
        <w:tc>
          <w:tcPr>
            <w:tcW w:w="3118" w:type="dxa"/>
          </w:tcPr>
          <w:p w14:paraId="6F50CF91"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Водоползвател </w:t>
            </w:r>
          </w:p>
        </w:tc>
        <w:tc>
          <w:tcPr>
            <w:tcW w:w="6233" w:type="dxa"/>
          </w:tcPr>
          <w:p w14:paraId="0A37D9CD" w14:textId="448D326E" w:rsidR="00171933" w:rsidRPr="002847D7" w:rsidRDefault="00171933" w:rsidP="000B1D0D">
            <w:pPr>
              <w:spacing w:line="276" w:lineRule="auto"/>
              <w:jc w:val="both"/>
              <w:rPr>
                <w:rFonts w:ascii="Times New Roman" w:eastAsia="Times New Roman" w:hAnsi="Times New Roman"/>
                <w:sz w:val="24"/>
                <w:szCs w:val="24"/>
              </w:rPr>
            </w:pPr>
            <w:r>
              <w:rPr>
                <w:rFonts w:ascii="Times New Roman" w:eastAsia="Times New Roman" w:hAnsi="Times New Roman"/>
                <w:sz w:val="24"/>
                <w:szCs w:val="24"/>
              </w:rPr>
              <w:t>Ю</w:t>
            </w:r>
            <w:r w:rsidRPr="00097757">
              <w:rPr>
                <w:rFonts w:ascii="Times New Roman" w:eastAsia="Times New Roman" w:hAnsi="Times New Roman"/>
                <w:sz w:val="24"/>
                <w:szCs w:val="24"/>
              </w:rPr>
              <w:t>ридическо или физическо лице, собственик или ползвател на земеделски земи, който е подал заявление за доставка на вода за напояване до съответния доставчик на вода за напояване</w:t>
            </w:r>
            <w:r w:rsidR="006F64FA">
              <w:rPr>
                <w:rFonts w:ascii="Times New Roman" w:eastAsia="Times New Roman" w:hAnsi="Times New Roman"/>
                <w:sz w:val="24"/>
                <w:szCs w:val="24"/>
              </w:rPr>
              <w:t>.</w:t>
            </w:r>
          </w:p>
        </w:tc>
      </w:tr>
      <w:tr w:rsidR="00171933" w:rsidRPr="00A72136" w14:paraId="503DE3B3" w14:textId="77777777" w:rsidTr="00156413">
        <w:tc>
          <w:tcPr>
            <w:tcW w:w="3118" w:type="dxa"/>
          </w:tcPr>
          <w:p w14:paraId="148874B6"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Възобновяеми енергийни източници</w:t>
            </w:r>
          </w:p>
        </w:tc>
        <w:tc>
          <w:tcPr>
            <w:tcW w:w="6233" w:type="dxa"/>
          </w:tcPr>
          <w:p w14:paraId="51F21C8B" w14:textId="361E1155" w:rsidR="00171933" w:rsidRPr="00D944A5" w:rsidRDefault="00171933" w:rsidP="000B1D0D">
            <w:pPr>
              <w:spacing w:line="276" w:lineRule="auto"/>
              <w:jc w:val="both"/>
              <w:rPr>
                <w:rFonts w:ascii="Times New Roman" w:eastAsia="Times New Roman" w:hAnsi="Times New Roman"/>
                <w:sz w:val="24"/>
                <w:szCs w:val="24"/>
                <w:lang w:val="en-US"/>
              </w:rPr>
            </w:pPr>
            <w:r>
              <w:rPr>
                <w:rFonts w:ascii="Times New Roman" w:eastAsia="Times New Roman" w:hAnsi="Times New Roman"/>
                <w:sz w:val="24"/>
                <w:szCs w:val="24"/>
              </w:rPr>
              <w:t>Н</w:t>
            </w:r>
            <w:r w:rsidRPr="008033C0">
              <w:rPr>
                <w:rFonts w:ascii="Times New Roman" w:eastAsia="Times New Roman" w:hAnsi="Times New Roman"/>
                <w:sz w:val="24"/>
                <w:szCs w:val="24"/>
              </w:rPr>
              <w:t>еизкопаеми енергийни източници, които съдържат слънчева, вятърна, водна и геотермална енергия</w:t>
            </w:r>
            <w:r w:rsidR="006F64FA">
              <w:rPr>
                <w:rFonts w:ascii="Times New Roman" w:eastAsia="Times New Roman" w:hAnsi="Times New Roman"/>
                <w:color w:val="FF0000"/>
                <w:sz w:val="24"/>
                <w:szCs w:val="24"/>
              </w:rPr>
              <w:t>.</w:t>
            </w:r>
            <w:r w:rsidRPr="008033C0">
              <w:rPr>
                <w:rFonts w:ascii="Times New Roman" w:eastAsia="Times New Roman" w:hAnsi="Times New Roman"/>
                <w:color w:val="FF0000"/>
                <w:sz w:val="24"/>
                <w:szCs w:val="24"/>
              </w:rPr>
              <w:t xml:space="preserve"> </w:t>
            </w:r>
          </w:p>
        </w:tc>
      </w:tr>
      <w:tr w:rsidR="00171933" w:rsidRPr="00A72136" w14:paraId="531AD8C6" w14:textId="77777777" w:rsidTr="00156413">
        <w:tc>
          <w:tcPr>
            <w:tcW w:w="3118" w:type="dxa"/>
          </w:tcPr>
          <w:p w14:paraId="715536BF"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Доставчици на вода за напояване </w:t>
            </w:r>
          </w:p>
        </w:tc>
        <w:tc>
          <w:tcPr>
            <w:tcW w:w="6233" w:type="dxa"/>
          </w:tcPr>
          <w:p w14:paraId="6D222CBA" w14:textId="77777777" w:rsidR="00171933" w:rsidRPr="002847D7" w:rsidRDefault="00171933" w:rsidP="000B1D0D">
            <w:pPr>
              <w:spacing w:line="276" w:lineRule="auto"/>
              <w:jc w:val="both"/>
              <w:rPr>
                <w:rFonts w:ascii="Times New Roman" w:eastAsia="Times New Roman" w:hAnsi="Times New Roman"/>
                <w:sz w:val="24"/>
                <w:szCs w:val="24"/>
              </w:rPr>
            </w:pPr>
            <w:r>
              <w:rPr>
                <w:rFonts w:ascii="Times New Roman" w:eastAsia="Times New Roman" w:hAnsi="Times New Roman"/>
                <w:sz w:val="24"/>
                <w:szCs w:val="24"/>
              </w:rPr>
              <w:t>С</w:t>
            </w:r>
            <w:r w:rsidRPr="001D3C1C">
              <w:rPr>
                <w:rFonts w:ascii="Times New Roman" w:eastAsia="Times New Roman" w:hAnsi="Times New Roman"/>
                <w:sz w:val="24"/>
                <w:szCs w:val="24"/>
              </w:rPr>
              <w:t>обственици или ползватели на напоителна система (ХМСН) или технологично обособена част от нея.</w:t>
            </w:r>
          </w:p>
        </w:tc>
      </w:tr>
      <w:tr w:rsidR="00171933" w:rsidRPr="00A72136" w14:paraId="47F2183F" w14:textId="77777777" w:rsidTr="00156413">
        <w:tc>
          <w:tcPr>
            <w:tcW w:w="3118" w:type="dxa"/>
          </w:tcPr>
          <w:p w14:paraId="47FB11D9"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Доставяне на вода за напояване </w:t>
            </w:r>
          </w:p>
        </w:tc>
        <w:tc>
          <w:tcPr>
            <w:tcW w:w="6233" w:type="dxa"/>
          </w:tcPr>
          <w:p w14:paraId="05E89D95" w14:textId="63998FA3" w:rsidR="00171933" w:rsidRPr="002847D7" w:rsidRDefault="00171933" w:rsidP="000B1D0D">
            <w:pPr>
              <w:spacing w:line="276" w:lineRule="auto"/>
              <w:jc w:val="both"/>
              <w:rPr>
                <w:rFonts w:ascii="Times New Roman" w:eastAsia="Times New Roman" w:hAnsi="Times New Roman"/>
                <w:sz w:val="24"/>
                <w:szCs w:val="24"/>
              </w:rPr>
            </w:pPr>
            <w:r>
              <w:rPr>
                <w:rFonts w:ascii="Times New Roman" w:eastAsia="Times New Roman" w:hAnsi="Times New Roman"/>
                <w:sz w:val="24"/>
                <w:szCs w:val="24"/>
              </w:rPr>
              <w:t>У</w:t>
            </w:r>
            <w:r w:rsidRPr="001D3C1C">
              <w:rPr>
                <w:rFonts w:ascii="Times New Roman" w:eastAsia="Times New Roman" w:hAnsi="Times New Roman"/>
                <w:sz w:val="24"/>
                <w:szCs w:val="24"/>
              </w:rPr>
              <w:t>слуга, при която до земеделски земи се доставя вода за напояване от доставчиците на вода за напояване посредством елементите на напоителната система (ХМСН) или технологично обособена част от нея</w:t>
            </w:r>
            <w:r w:rsidR="006F64FA">
              <w:rPr>
                <w:rFonts w:ascii="Times New Roman" w:eastAsia="Times New Roman" w:hAnsi="Times New Roman"/>
                <w:sz w:val="24"/>
                <w:szCs w:val="24"/>
              </w:rPr>
              <w:t>.</w:t>
            </w:r>
          </w:p>
        </w:tc>
      </w:tr>
      <w:tr w:rsidR="00171933" w:rsidRPr="00A72136" w14:paraId="1F099B50" w14:textId="77777777" w:rsidTr="00156413">
        <w:tc>
          <w:tcPr>
            <w:tcW w:w="3118" w:type="dxa"/>
          </w:tcPr>
          <w:p w14:paraId="2D990ECA"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lastRenderedPageBreak/>
              <w:t>Заявление за подпомагане</w:t>
            </w:r>
          </w:p>
        </w:tc>
        <w:tc>
          <w:tcPr>
            <w:tcW w:w="6233" w:type="dxa"/>
          </w:tcPr>
          <w:p w14:paraId="63D9366B" w14:textId="4C331BAD" w:rsidR="00171933" w:rsidRPr="00527051" w:rsidRDefault="00171933">
            <w:pPr>
              <w:spacing w:line="276" w:lineRule="auto"/>
              <w:jc w:val="both"/>
              <w:rPr>
                <w:rFonts w:ascii="Times New Roman" w:hAnsi="Times New Roman" w:cs="Times New Roman"/>
                <w:sz w:val="24"/>
                <w:szCs w:val="24"/>
              </w:rPr>
            </w:pPr>
            <w:r w:rsidRPr="003B010A">
              <w:rPr>
                <w:rFonts w:ascii="Times New Roman" w:hAnsi="Times New Roman" w:cs="Times New Roman"/>
                <w:sz w:val="24"/>
                <w:szCs w:val="24"/>
              </w:rPr>
              <w:t>Заявление</w:t>
            </w:r>
            <w:r w:rsidR="00C54166">
              <w:rPr>
                <w:rFonts w:ascii="Times New Roman" w:hAnsi="Times New Roman" w:cs="Times New Roman"/>
                <w:sz w:val="24"/>
                <w:szCs w:val="24"/>
                <w:lang w:val="en-US"/>
              </w:rPr>
              <w:t xml:space="preserve"> </w:t>
            </w:r>
            <w:r w:rsidR="00C54166">
              <w:rPr>
                <w:rFonts w:ascii="Times New Roman" w:hAnsi="Times New Roman" w:cs="Times New Roman"/>
                <w:sz w:val="24"/>
                <w:szCs w:val="24"/>
              </w:rPr>
              <w:t>по образец</w:t>
            </w:r>
            <w:r w:rsidRPr="003B010A">
              <w:rPr>
                <w:rFonts w:ascii="Times New Roman" w:hAnsi="Times New Roman" w:cs="Times New Roman"/>
                <w:sz w:val="24"/>
                <w:szCs w:val="24"/>
              </w:rPr>
              <w:t>, подадено в СЕУ, заедно с всички изискуеми документи, както и съвкупността от материални и нематериални активи и свързаните с тях разходи, заявени от кандидата и определени за допустими за финансиране по интервенцията от Стратегическият план</w:t>
            </w:r>
            <w:r w:rsidR="006F64FA">
              <w:rPr>
                <w:rFonts w:ascii="Times New Roman" w:hAnsi="Times New Roman" w:cs="Times New Roman"/>
                <w:sz w:val="24"/>
                <w:szCs w:val="24"/>
              </w:rPr>
              <w:t>.</w:t>
            </w:r>
          </w:p>
        </w:tc>
      </w:tr>
      <w:tr w:rsidR="00171933" w:rsidRPr="00A72136" w14:paraId="0EC02724" w14:textId="77777777" w:rsidTr="00156413">
        <w:tc>
          <w:tcPr>
            <w:tcW w:w="3118" w:type="dxa"/>
          </w:tcPr>
          <w:p w14:paraId="4E9809E1"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Земеделско стопанство</w:t>
            </w:r>
          </w:p>
        </w:tc>
        <w:tc>
          <w:tcPr>
            <w:tcW w:w="6233" w:type="dxa"/>
          </w:tcPr>
          <w:p w14:paraId="39BFD0F5" w14:textId="77777777" w:rsidR="00171933" w:rsidRPr="00527051" w:rsidRDefault="00171933" w:rsidP="000B1D0D">
            <w:pPr>
              <w:spacing w:line="276" w:lineRule="auto"/>
              <w:jc w:val="both"/>
              <w:rPr>
                <w:rFonts w:ascii="Times New Roman" w:hAnsi="Times New Roman" w:cs="Times New Roman"/>
                <w:sz w:val="24"/>
                <w:szCs w:val="24"/>
              </w:rPr>
            </w:pPr>
            <w:r w:rsidRPr="00527051">
              <w:rPr>
                <w:rFonts w:ascii="Times New Roman" w:hAnsi="Times New Roman" w:cs="Times New Roman"/>
                <w:sz w:val="24"/>
                <w:szCs w:val="24"/>
              </w:rPr>
              <w:t xml:space="preserve">Стопанство по смисъла на чл. </w:t>
            </w:r>
            <w:r>
              <w:rPr>
                <w:rFonts w:ascii="Times New Roman" w:hAnsi="Times New Roman" w:cs="Times New Roman"/>
                <w:sz w:val="24"/>
                <w:szCs w:val="24"/>
              </w:rPr>
              <w:t>3</w:t>
            </w:r>
            <w:r w:rsidRPr="00527051">
              <w:rPr>
                <w:rFonts w:ascii="Times New Roman" w:hAnsi="Times New Roman" w:cs="Times New Roman"/>
                <w:sz w:val="24"/>
                <w:szCs w:val="24"/>
              </w:rPr>
              <w:t xml:space="preserve">, </w:t>
            </w:r>
            <w:r>
              <w:rPr>
                <w:rFonts w:ascii="Times New Roman" w:hAnsi="Times New Roman" w:cs="Times New Roman"/>
                <w:sz w:val="24"/>
                <w:szCs w:val="24"/>
              </w:rPr>
              <w:t>т.</w:t>
            </w:r>
            <w:r w:rsidRPr="00527051">
              <w:rPr>
                <w:rFonts w:ascii="Times New Roman" w:hAnsi="Times New Roman" w:cs="Times New Roman"/>
                <w:sz w:val="24"/>
                <w:szCs w:val="24"/>
              </w:rPr>
              <w:t xml:space="preserve"> </w:t>
            </w:r>
            <w:r>
              <w:rPr>
                <w:rFonts w:ascii="Times New Roman" w:hAnsi="Times New Roman" w:cs="Times New Roman"/>
                <w:sz w:val="24"/>
                <w:szCs w:val="24"/>
              </w:rPr>
              <w:t>2</w:t>
            </w:r>
            <w:r w:rsidRPr="00527051">
              <w:rPr>
                <w:rFonts w:ascii="Times New Roman" w:hAnsi="Times New Roman" w:cs="Times New Roman"/>
                <w:sz w:val="24"/>
                <w:szCs w:val="24"/>
              </w:rPr>
              <w:t xml:space="preserve">, от Регламент (ЕС) № </w:t>
            </w:r>
            <w:r>
              <w:rPr>
                <w:rFonts w:ascii="Times New Roman" w:hAnsi="Times New Roman" w:cs="Times New Roman"/>
                <w:sz w:val="24"/>
                <w:szCs w:val="24"/>
              </w:rPr>
              <w:t>2021/2115</w:t>
            </w:r>
            <w:r w:rsidRPr="00527051">
              <w:rPr>
                <w:rFonts w:ascii="Times New Roman" w:hAnsi="Times New Roman" w:cs="Times New Roman"/>
                <w:sz w:val="24"/>
                <w:szCs w:val="24"/>
              </w:rPr>
              <w:t>.</w:t>
            </w:r>
          </w:p>
        </w:tc>
      </w:tr>
      <w:tr w:rsidR="00171933" w:rsidRPr="00A72136" w14:paraId="00A8F0EE" w14:textId="77777777" w:rsidTr="00156413">
        <w:tc>
          <w:tcPr>
            <w:tcW w:w="3118" w:type="dxa"/>
          </w:tcPr>
          <w:p w14:paraId="7CAA4546"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Изкуствено създаване на условията, необходими за получаване на предимство</w:t>
            </w:r>
          </w:p>
        </w:tc>
        <w:tc>
          <w:tcPr>
            <w:tcW w:w="6233" w:type="dxa"/>
          </w:tcPr>
          <w:p w14:paraId="2B308D49" w14:textId="77777777" w:rsidR="00171933" w:rsidRPr="00E55CC5" w:rsidRDefault="00171933" w:rsidP="000B1D0D">
            <w:pPr>
              <w:spacing w:line="276" w:lineRule="auto"/>
              <w:jc w:val="both"/>
              <w:rPr>
                <w:rFonts w:ascii="Times New Roman" w:hAnsi="Times New Roman" w:cs="Times New Roman"/>
                <w:sz w:val="24"/>
                <w:szCs w:val="24"/>
              </w:rPr>
            </w:pPr>
            <w:r w:rsidRPr="00E55CC5">
              <w:rPr>
                <w:rFonts w:ascii="Times New Roman" w:hAnsi="Times New Roman" w:cs="Times New Roman"/>
                <w:sz w:val="24"/>
                <w:szCs w:val="24"/>
              </w:rPr>
              <w:t>Всяко установено условие</w:t>
            </w:r>
            <w:r>
              <w:rPr>
                <w:rFonts w:ascii="Times New Roman" w:hAnsi="Times New Roman" w:cs="Times New Roman"/>
                <w:sz w:val="24"/>
                <w:szCs w:val="24"/>
              </w:rPr>
              <w:t>,</w:t>
            </w:r>
            <w:r w:rsidRPr="00E55CC5">
              <w:rPr>
                <w:rFonts w:ascii="Times New Roman" w:hAnsi="Times New Roman" w:cs="Times New Roman"/>
                <w:sz w:val="24"/>
                <w:szCs w:val="24"/>
              </w:rPr>
              <w:t xml:space="preserve"> </w:t>
            </w:r>
            <w:r w:rsidRPr="00F101C5">
              <w:rPr>
                <w:rFonts w:ascii="Times New Roman" w:hAnsi="Times New Roman" w:cs="Times New Roman"/>
                <w:sz w:val="24"/>
                <w:szCs w:val="24"/>
              </w:rPr>
              <w:t>съгласно чл. 62 от Регламент (ЕС) 2021/2116.</w:t>
            </w:r>
          </w:p>
        </w:tc>
      </w:tr>
      <w:tr w:rsidR="00D1616C" w:rsidRPr="00A72136" w14:paraId="564D4259" w14:textId="77777777" w:rsidTr="00156413">
        <w:tc>
          <w:tcPr>
            <w:tcW w:w="3118" w:type="dxa"/>
          </w:tcPr>
          <w:p w14:paraId="2EEA3D37" w14:textId="517159E6" w:rsidR="00D1616C" w:rsidRPr="00341DC6" w:rsidRDefault="00D1616C"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Изравнител</w:t>
            </w:r>
          </w:p>
        </w:tc>
        <w:tc>
          <w:tcPr>
            <w:tcW w:w="6233" w:type="dxa"/>
          </w:tcPr>
          <w:p w14:paraId="6B3B2026" w14:textId="0D4D1B61" w:rsidR="00D1616C" w:rsidRPr="00E55CC5" w:rsidRDefault="00817122" w:rsidP="00F06894">
            <w:pPr>
              <w:spacing w:line="276" w:lineRule="auto"/>
              <w:jc w:val="both"/>
              <w:rPr>
                <w:rFonts w:ascii="Times New Roman" w:hAnsi="Times New Roman" w:cs="Times New Roman"/>
                <w:sz w:val="24"/>
                <w:szCs w:val="24"/>
              </w:rPr>
            </w:pPr>
            <w:r>
              <w:rPr>
                <w:rFonts w:ascii="Times New Roman" w:hAnsi="Times New Roman" w:cs="Times New Roman"/>
                <w:sz w:val="24"/>
                <w:szCs w:val="24"/>
              </w:rPr>
              <w:t>Т</w:t>
            </w:r>
            <w:r w:rsidR="00F72BE3" w:rsidRPr="00F72BE3">
              <w:rPr>
                <w:rFonts w:ascii="Times New Roman" w:hAnsi="Times New Roman" w:cs="Times New Roman"/>
                <w:sz w:val="24"/>
                <w:szCs w:val="24"/>
              </w:rPr>
              <w:t xml:space="preserve">ехническо </w:t>
            </w:r>
            <w:r w:rsidR="00F72BE3" w:rsidRPr="00F72BE3">
              <w:rPr>
                <w:rFonts w:ascii="Times New Roman" w:hAnsi="Times New Roman" w:cs="Times New Roman"/>
                <w:bCs/>
                <w:sz w:val="24"/>
                <w:szCs w:val="24"/>
              </w:rPr>
              <w:t>съоръжение</w:t>
            </w:r>
            <w:r w:rsidR="00655D4C">
              <w:rPr>
                <w:rFonts w:ascii="Times New Roman" w:hAnsi="Times New Roman" w:cs="Times New Roman"/>
                <w:bCs/>
                <w:sz w:val="24"/>
                <w:szCs w:val="24"/>
              </w:rPr>
              <w:t xml:space="preserve">, </w:t>
            </w:r>
            <w:r w:rsidR="00F06894">
              <w:rPr>
                <w:rFonts w:ascii="Times New Roman" w:hAnsi="Times New Roman" w:cs="Times New Roman"/>
                <w:sz w:val="24"/>
                <w:szCs w:val="24"/>
              </w:rPr>
              <w:t>неразделна част от ХМСН</w:t>
            </w:r>
            <w:r w:rsidR="005B4106">
              <w:rPr>
                <w:rFonts w:ascii="Times New Roman" w:hAnsi="Times New Roman" w:cs="Times New Roman"/>
                <w:sz w:val="24"/>
                <w:szCs w:val="24"/>
              </w:rPr>
              <w:t xml:space="preserve"> за</w:t>
            </w:r>
            <w:r w:rsidR="00F72BE3" w:rsidRPr="00F72BE3">
              <w:rPr>
                <w:rFonts w:ascii="Times New Roman" w:hAnsi="Times New Roman" w:cs="Times New Roman"/>
                <w:sz w:val="24"/>
                <w:szCs w:val="24"/>
              </w:rPr>
              <w:t xml:space="preserve"> временно съхранение </w:t>
            </w:r>
            <w:r w:rsidR="000B5A45">
              <w:rPr>
                <w:rFonts w:ascii="Times New Roman" w:hAnsi="Times New Roman" w:cs="Times New Roman"/>
                <w:sz w:val="24"/>
                <w:szCs w:val="24"/>
              </w:rPr>
              <w:t xml:space="preserve">на </w:t>
            </w:r>
            <w:r w:rsidR="00F72BE3" w:rsidRPr="00F72BE3">
              <w:rPr>
                <w:rFonts w:ascii="Times New Roman" w:hAnsi="Times New Roman" w:cs="Times New Roman"/>
                <w:sz w:val="24"/>
                <w:szCs w:val="24"/>
              </w:rPr>
              <w:t>водни маси</w:t>
            </w:r>
            <w:r w:rsidR="00F06894">
              <w:rPr>
                <w:rFonts w:ascii="Times New Roman" w:hAnsi="Times New Roman" w:cs="Times New Roman"/>
                <w:sz w:val="24"/>
                <w:szCs w:val="24"/>
              </w:rPr>
              <w:t>.</w:t>
            </w:r>
            <w:r w:rsidR="00F72BE3" w:rsidRPr="00F72BE3">
              <w:rPr>
                <w:rFonts w:ascii="Times New Roman" w:hAnsi="Times New Roman" w:cs="Times New Roman"/>
                <w:sz w:val="24"/>
                <w:szCs w:val="24"/>
              </w:rPr>
              <w:t xml:space="preserve"> Изравнителя</w:t>
            </w:r>
            <w:r w:rsidR="00F06894">
              <w:rPr>
                <w:rFonts w:ascii="Times New Roman" w:hAnsi="Times New Roman" w:cs="Times New Roman"/>
                <w:sz w:val="24"/>
                <w:szCs w:val="24"/>
              </w:rPr>
              <w:t>т</w:t>
            </w:r>
            <w:r w:rsidR="00F72BE3" w:rsidRPr="00F72BE3">
              <w:rPr>
                <w:rFonts w:ascii="Times New Roman" w:hAnsi="Times New Roman" w:cs="Times New Roman"/>
                <w:sz w:val="24"/>
                <w:szCs w:val="24"/>
              </w:rPr>
              <w:t xml:space="preserve"> следва да е свързан с довеждащи и отвеждащи съществуващи линейни съоръжения за води. </w:t>
            </w:r>
            <w:r w:rsidR="00F06894">
              <w:rPr>
                <w:rFonts w:ascii="Times New Roman" w:hAnsi="Times New Roman" w:cs="Times New Roman"/>
                <w:sz w:val="24"/>
                <w:szCs w:val="24"/>
              </w:rPr>
              <w:t>Съоръжението</w:t>
            </w:r>
            <w:r w:rsidR="00F72BE3" w:rsidRPr="00F72BE3">
              <w:rPr>
                <w:rFonts w:ascii="Times New Roman" w:hAnsi="Times New Roman" w:cs="Times New Roman"/>
                <w:sz w:val="24"/>
                <w:szCs w:val="24"/>
              </w:rPr>
              <w:t xml:space="preserve"> не може да е разположен</w:t>
            </w:r>
            <w:r w:rsidR="00F06894">
              <w:rPr>
                <w:rFonts w:ascii="Times New Roman" w:hAnsi="Times New Roman" w:cs="Times New Roman"/>
                <w:sz w:val="24"/>
                <w:szCs w:val="24"/>
              </w:rPr>
              <w:t>о</w:t>
            </w:r>
            <w:r w:rsidR="00F72BE3" w:rsidRPr="00F72BE3">
              <w:rPr>
                <w:rFonts w:ascii="Times New Roman" w:hAnsi="Times New Roman" w:cs="Times New Roman"/>
                <w:sz w:val="24"/>
                <w:szCs w:val="24"/>
              </w:rPr>
              <w:t xml:space="preserve"> на река и да представлява част от нея. Не </w:t>
            </w:r>
            <w:r w:rsidR="00F72BE3" w:rsidRPr="00F72BE3">
              <w:rPr>
                <w:rFonts w:ascii="Times New Roman" w:hAnsi="Times New Roman" w:cs="Times New Roman"/>
                <w:sz w:val="24"/>
                <w:szCs w:val="24"/>
                <w:lang w:val="en-US"/>
              </w:rPr>
              <w:t xml:space="preserve">e </w:t>
            </w:r>
            <w:r w:rsidR="00F72BE3" w:rsidRPr="00F72BE3">
              <w:rPr>
                <w:rFonts w:ascii="Times New Roman" w:hAnsi="Times New Roman" w:cs="Times New Roman"/>
                <w:sz w:val="24"/>
                <w:szCs w:val="24"/>
              </w:rPr>
              <w:t>допустимо водовземането да се извършва</w:t>
            </w:r>
            <w:r w:rsidR="00F72BE3" w:rsidRPr="00F72BE3">
              <w:rPr>
                <w:rFonts w:ascii="Times New Roman" w:hAnsi="Times New Roman" w:cs="Times New Roman"/>
                <w:sz w:val="24"/>
                <w:szCs w:val="24"/>
                <w:lang w:val="en-US"/>
              </w:rPr>
              <w:t xml:space="preserve"> </w:t>
            </w:r>
            <w:r w:rsidR="00F72BE3" w:rsidRPr="00F72BE3">
              <w:rPr>
                <w:rFonts w:ascii="Times New Roman" w:hAnsi="Times New Roman" w:cs="Times New Roman"/>
                <w:sz w:val="24"/>
                <w:szCs w:val="24"/>
              </w:rPr>
              <w:t>от изравнителя.</w:t>
            </w:r>
          </w:p>
        </w:tc>
      </w:tr>
      <w:tr w:rsidR="00171933" w:rsidRPr="00A72136" w14:paraId="4D992621" w14:textId="77777777" w:rsidTr="00156413">
        <w:tc>
          <w:tcPr>
            <w:tcW w:w="3118" w:type="dxa"/>
          </w:tcPr>
          <w:p w14:paraId="6C2F91E8"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Инженерен проект </w:t>
            </w:r>
          </w:p>
        </w:tc>
        <w:tc>
          <w:tcPr>
            <w:tcW w:w="6233" w:type="dxa"/>
          </w:tcPr>
          <w:p w14:paraId="77FD5B01" w14:textId="77777777" w:rsidR="00171933" w:rsidRPr="00527051" w:rsidRDefault="00171933" w:rsidP="000B1D0D">
            <w:pPr>
              <w:spacing w:line="276" w:lineRule="auto"/>
              <w:jc w:val="both"/>
              <w:rPr>
                <w:rFonts w:ascii="Times New Roman" w:hAnsi="Times New Roman" w:cs="Times New Roman"/>
                <w:sz w:val="24"/>
                <w:szCs w:val="24"/>
              </w:rPr>
            </w:pPr>
            <w:r>
              <w:rPr>
                <w:rFonts w:ascii="Times New Roman" w:hAnsi="Times New Roman" w:cs="Times New Roman"/>
                <w:sz w:val="24"/>
                <w:szCs w:val="24"/>
              </w:rPr>
              <w:t>Д</w:t>
            </w:r>
            <w:r w:rsidRPr="00F931E3">
              <w:rPr>
                <w:rFonts w:ascii="Times New Roman" w:hAnsi="Times New Roman" w:cs="Times New Roman"/>
                <w:sz w:val="24"/>
                <w:szCs w:val="24"/>
              </w:rPr>
              <w:t xml:space="preserve">окумент, съдържащ анализ и подробна  информация и технически данни за планираните за изпълнение с проекта хидромелиоративни съоръжения (ХМСН) и определящ съответствието им с чл. </w:t>
            </w:r>
            <w:r>
              <w:rPr>
                <w:rFonts w:ascii="Times New Roman" w:hAnsi="Times New Roman" w:cs="Times New Roman"/>
                <w:sz w:val="24"/>
                <w:szCs w:val="24"/>
              </w:rPr>
              <w:t>74</w:t>
            </w:r>
            <w:r w:rsidRPr="00F931E3">
              <w:rPr>
                <w:rFonts w:ascii="Times New Roman" w:hAnsi="Times New Roman" w:cs="Times New Roman"/>
                <w:sz w:val="24"/>
                <w:szCs w:val="24"/>
              </w:rPr>
              <w:t xml:space="preserve"> от Регламент (ЕС) № 2021/2115, включително потенциалните икономии и ефективните икономии на вода на съоръжението</w:t>
            </w:r>
            <w:r w:rsidRPr="005E759D">
              <w:rPr>
                <w:rFonts w:ascii="Times New Roman" w:hAnsi="Times New Roman"/>
                <w:sz w:val="24"/>
              </w:rPr>
              <w:t>.</w:t>
            </w:r>
          </w:p>
        </w:tc>
      </w:tr>
      <w:tr w:rsidR="00171933" w:rsidRPr="00A72136" w14:paraId="45656F8E" w14:textId="77777777" w:rsidTr="00156413">
        <w:tc>
          <w:tcPr>
            <w:tcW w:w="3118" w:type="dxa"/>
          </w:tcPr>
          <w:p w14:paraId="0758A811"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Иновации</w:t>
            </w:r>
          </w:p>
        </w:tc>
        <w:tc>
          <w:tcPr>
            <w:tcW w:w="6233" w:type="dxa"/>
          </w:tcPr>
          <w:p w14:paraId="6F34531D" w14:textId="16F71DAB" w:rsidR="00171933" w:rsidRPr="008577A5" w:rsidRDefault="00171933" w:rsidP="000B1D0D">
            <w:pPr>
              <w:spacing w:line="276" w:lineRule="auto"/>
              <w:jc w:val="both"/>
              <w:rPr>
                <w:rFonts w:ascii="Times New Roman" w:hAnsi="Times New Roman" w:cs="Times New Roman"/>
                <w:sz w:val="24"/>
                <w:szCs w:val="24"/>
              </w:rPr>
            </w:pPr>
            <w:r w:rsidRPr="00071C65">
              <w:rPr>
                <w:rFonts w:ascii="Times New Roman" w:hAnsi="Times New Roman" w:cs="Times New Roman"/>
                <w:sz w:val="24"/>
                <w:szCs w:val="24"/>
              </w:rPr>
              <w:t>Иновация е нов или подобрен продукт, процес или услуга, или комбинация от тях, който се различава значително от своето предходно състояние и който е предоставен за използване от потенциални потребители или е въведен в употреба</w:t>
            </w:r>
            <w:r w:rsidR="006F64FA">
              <w:rPr>
                <w:rFonts w:ascii="Times New Roman" w:hAnsi="Times New Roman" w:cs="Times New Roman"/>
                <w:sz w:val="24"/>
                <w:szCs w:val="24"/>
              </w:rPr>
              <w:t>.</w:t>
            </w:r>
          </w:p>
        </w:tc>
      </w:tr>
      <w:tr w:rsidR="00171933" w:rsidRPr="00A72136" w14:paraId="479E2062" w14:textId="77777777" w:rsidTr="00156413">
        <w:tc>
          <w:tcPr>
            <w:tcW w:w="3118" w:type="dxa"/>
          </w:tcPr>
          <w:p w14:paraId="5F756357"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Интервенция</w:t>
            </w:r>
          </w:p>
        </w:tc>
        <w:tc>
          <w:tcPr>
            <w:tcW w:w="6233" w:type="dxa"/>
          </w:tcPr>
          <w:p w14:paraId="3570E8C2" w14:textId="45E0687F" w:rsidR="00171933" w:rsidRPr="00EF5013" w:rsidRDefault="00171933" w:rsidP="000B1D0D">
            <w:pPr>
              <w:spacing w:line="276" w:lineRule="auto"/>
              <w:jc w:val="both"/>
              <w:rPr>
                <w:rFonts w:ascii="Times New Roman" w:hAnsi="Times New Roman" w:cs="Times New Roman"/>
                <w:sz w:val="24"/>
                <w:szCs w:val="24"/>
              </w:rPr>
            </w:pPr>
            <w:r w:rsidRPr="008577A5">
              <w:rPr>
                <w:rFonts w:ascii="Times New Roman" w:hAnsi="Times New Roman" w:cs="Times New Roman"/>
                <w:sz w:val="24"/>
                <w:szCs w:val="24"/>
              </w:rPr>
              <w:t>Инструмент по смисъла на §1</w:t>
            </w:r>
            <w:r>
              <w:rPr>
                <w:rFonts w:ascii="Times New Roman" w:hAnsi="Times New Roman" w:cs="Times New Roman"/>
                <w:sz w:val="24"/>
                <w:szCs w:val="24"/>
              </w:rPr>
              <w:t>,</w:t>
            </w:r>
            <w:r w:rsidRPr="008577A5">
              <w:rPr>
                <w:rFonts w:ascii="Times New Roman" w:hAnsi="Times New Roman" w:cs="Times New Roman"/>
                <w:sz w:val="24"/>
                <w:szCs w:val="24"/>
              </w:rPr>
              <w:t xml:space="preserve"> т. 34 от допълнителните разпоредби на Закона за подпомагане на земеделските производители</w:t>
            </w:r>
            <w:r w:rsidR="006F64FA">
              <w:rPr>
                <w:rFonts w:ascii="Times New Roman" w:hAnsi="Times New Roman" w:cs="Times New Roman"/>
                <w:sz w:val="24"/>
                <w:szCs w:val="24"/>
              </w:rPr>
              <w:t>.</w:t>
            </w:r>
          </w:p>
        </w:tc>
      </w:tr>
      <w:tr w:rsidR="00171933" w:rsidRPr="00A72136" w14:paraId="2709D3AD" w14:textId="77777777" w:rsidTr="00156413">
        <w:tc>
          <w:tcPr>
            <w:tcW w:w="3118" w:type="dxa"/>
          </w:tcPr>
          <w:p w14:paraId="184D3B80"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Машини и оборудване за подобряване на проводимостта на ХМСН</w:t>
            </w:r>
          </w:p>
        </w:tc>
        <w:tc>
          <w:tcPr>
            <w:tcW w:w="6233" w:type="dxa"/>
          </w:tcPr>
          <w:p w14:paraId="65F0668E" w14:textId="77777777" w:rsidR="00171933" w:rsidRPr="00423158" w:rsidRDefault="00171933" w:rsidP="000B1D0D">
            <w:pPr>
              <w:spacing w:line="276" w:lineRule="auto"/>
              <w:jc w:val="both"/>
              <w:rPr>
                <w:rFonts w:ascii="Times New Roman" w:hAnsi="Times New Roman" w:cs="Times New Roman"/>
                <w:sz w:val="24"/>
                <w:szCs w:val="24"/>
                <w:lang w:val="en-US"/>
              </w:rPr>
            </w:pPr>
            <w:r w:rsidRPr="009F4817">
              <w:rPr>
                <w:rFonts w:ascii="Times New Roman" w:hAnsi="Times New Roman" w:cs="Times New Roman"/>
                <w:sz w:val="24"/>
                <w:szCs w:val="24"/>
              </w:rPr>
              <w:t>Машини и оборудване, свързани с разчистване на наноси, срутвания, свличания, премахване на растителност и др. като</w:t>
            </w:r>
            <w:r>
              <w:rPr>
                <w:rFonts w:ascii="Times New Roman" w:hAnsi="Times New Roman" w:cs="Times New Roman"/>
                <w:sz w:val="24"/>
                <w:szCs w:val="24"/>
                <w:lang w:val="en-US"/>
              </w:rPr>
              <w:t>:</w:t>
            </w:r>
            <w:r w:rsidRPr="009F4817">
              <w:rPr>
                <w:rFonts w:ascii="Times New Roman" w:hAnsi="Times New Roman" w:cs="Times New Roman"/>
                <w:sz w:val="24"/>
                <w:szCs w:val="24"/>
              </w:rPr>
              <w:t xml:space="preserve"> мулчер, булдозер (верижен), багер (верижен и/или колесен), багер „драглайн“, комбиниран багер с гребло или с хидравличен чук, валяк, автокран, челен колесен товарач, мини челен товарач, автосамосвал, товарен автомобил (бордови)</w:t>
            </w:r>
            <w:r>
              <w:rPr>
                <w:rFonts w:ascii="Times New Roman" w:hAnsi="Times New Roman" w:cs="Times New Roman"/>
                <w:sz w:val="24"/>
                <w:szCs w:val="24"/>
                <w:lang w:val="en-US"/>
              </w:rPr>
              <w:t>.</w:t>
            </w:r>
          </w:p>
          <w:p w14:paraId="529B333F" w14:textId="77777777" w:rsidR="00171933" w:rsidRDefault="00171933" w:rsidP="000B1D0D">
            <w:pPr>
              <w:spacing w:line="276" w:lineRule="auto"/>
              <w:jc w:val="both"/>
              <w:rPr>
                <w:rFonts w:ascii="Times New Roman" w:hAnsi="Times New Roman" w:cs="Times New Roman"/>
                <w:sz w:val="24"/>
                <w:szCs w:val="24"/>
              </w:rPr>
            </w:pPr>
          </w:p>
        </w:tc>
      </w:tr>
      <w:tr w:rsidR="00171933" w:rsidRPr="00A72136" w14:paraId="2F45C982" w14:textId="77777777" w:rsidTr="00156413">
        <w:tc>
          <w:tcPr>
            <w:tcW w:w="3118" w:type="dxa"/>
          </w:tcPr>
          <w:p w14:paraId="3F0A5AE1"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lastRenderedPageBreak/>
              <w:t xml:space="preserve">Междинно плащане </w:t>
            </w:r>
          </w:p>
        </w:tc>
        <w:tc>
          <w:tcPr>
            <w:tcW w:w="6233" w:type="dxa"/>
          </w:tcPr>
          <w:p w14:paraId="0B4D4B13" w14:textId="77777777" w:rsidR="00171933" w:rsidRPr="00527051" w:rsidRDefault="00171933" w:rsidP="000B1D0D">
            <w:pPr>
              <w:spacing w:line="276" w:lineRule="auto"/>
              <w:jc w:val="both"/>
              <w:rPr>
                <w:rFonts w:ascii="Times New Roman" w:hAnsi="Times New Roman" w:cs="Times New Roman"/>
                <w:sz w:val="24"/>
                <w:szCs w:val="24"/>
              </w:rPr>
            </w:pPr>
            <w:r>
              <w:rPr>
                <w:rFonts w:ascii="Times New Roman" w:hAnsi="Times New Roman" w:cs="Times New Roman"/>
                <w:sz w:val="24"/>
                <w:szCs w:val="24"/>
              </w:rPr>
              <w:t>Плащане за о</w:t>
            </w:r>
            <w:r w:rsidRPr="00F931E3">
              <w:rPr>
                <w:rFonts w:ascii="Times New Roman" w:hAnsi="Times New Roman" w:cs="Times New Roman"/>
                <w:sz w:val="24"/>
                <w:szCs w:val="24"/>
              </w:rPr>
              <w:t>бособена част от одобрената и извършена инвестиция.</w:t>
            </w:r>
          </w:p>
        </w:tc>
      </w:tr>
      <w:tr w:rsidR="00171933" w:rsidRPr="00A72136" w14:paraId="5C0E57AA" w14:textId="77777777" w:rsidTr="00156413">
        <w:tc>
          <w:tcPr>
            <w:tcW w:w="3118" w:type="dxa"/>
            <w:shd w:val="clear" w:color="auto" w:fill="auto"/>
          </w:tcPr>
          <w:p w14:paraId="23503D25"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Модернизация</w:t>
            </w:r>
          </w:p>
        </w:tc>
        <w:tc>
          <w:tcPr>
            <w:tcW w:w="6233" w:type="dxa"/>
            <w:shd w:val="clear" w:color="auto" w:fill="auto"/>
          </w:tcPr>
          <w:p w14:paraId="584681C4" w14:textId="77777777" w:rsidR="00171933" w:rsidRPr="00071C65" w:rsidRDefault="00171933" w:rsidP="000B1D0D">
            <w:pPr>
              <w:spacing w:line="276" w:lineRule="auto"/>
              <w:jc w:val="both"/>
              <w:rPr>
                <w:rFonts w:ascii="Times New Roman" w:hAnsi="Times New Roman" w:cs="Times New Roman"/>
                <w:sz w:val="24"/>
                <w:szCs w:val="24"/>
              </w:rPr>
            </w:pPr>
            <w:r w:rsidRPr="00071C65">
              <w:rPr>
                <w:rFonts w:ascii="Times New Roman" w:hAnsi="Times New Roman" w:cs="Times New Roman"/>
                <w:sz w:val="24"/>
                <w:szCs w:val="24"/>
              </w:rPr>
              <w:t>Процес на подобряване, усъвършенстване и съобразяване със съвременните изисквания и норми, чрез който се въвеждат нови технологии и процеси за подобряване на ефективността на съществуващото състояние и работа на ХМСН.</w:t>
            </w:r>
          </w:p>
          <w:p w14:paraId="23ED276D" w14:textId="77777777" w:rsidR="00171933" w:rsidRPr="00D52441" w:rsidRDefault="00171933" w:rsidP="000B1D0D">
            <w:pPr>
              <w:spacing w:line="276" w:lineRule="auto"/>
              <w:jc w:val="both"/>
              <w:rPr>
                <w:rFonts w:ascii="Times New Roman" w:hAnsi="Times New Roman" w:cs="Times New Roman"/>
                <w:sz w:val="24"/>
                <w:szCs w:val="24"/>
              </w:rPr>
            </w:pPr>
            <w:r w:rsidRPr="00071C65">
              <w:rPr>
                <w:rFonts w:ascii="Times New Roman" w:hAnsi="Times New Roman" w:cs="Times New Roman"/>
                <w:sz w:val="24"/>
                <w:szCs w:val="24"/>
              </w:rPr>
              <w:t>За разлика от рехабилитацията, модернизацията не е възстановяване на съоръжения, нуждаещи се от ремонт.</w:t>
            </w:r>
          </w:p>
        </w:tc>
      </w:tr>
      <w:tr w:rsidR="00171933" w:rsidRPr="00A72136" w14:paraId="2964E849" w14:textId="77777777" w:rsidTr="00156413">
        <w:tc>
          <w:tcPr>
            <w:tcW w:w="3118" w:type="dxa"/>
            <w:shd w:val="clear" w:color="auto" w:fill="auto"/>
          </w:tcPr>
          <w:p w14:paraId="2D45F125" w14:textId="77777777" w:rsidR="00171933" w:rsidRPr="00341DC6" w:rsidRDefault="00171933" w:rsidP="000B1D0D">
            <w:pPr>
              <w:spacing w:line="276" w:lineRule="auto"/>
              <w:jc w:val="both"/>
              <w:rPr>
                <w:rFonts w:ascii="Times New Roman" w:hAnsi="Times New Roman"/>
                <w:b/>
                <w:sz w:val="24"/>
              </w:rPr>
            </w:pPr>
            <w:r w:rsidRPr="00341DC6">
              <w:rPr>
                <w:rFonts w:ascii="Times New Roman" w:hAnsi="Times New Roman"/>
                <w:b/>
                <w:bCs/>
                <w:sz w:val="24"/>
              </w:rPr>
              <w:t xml:space="preserve">Напоителна система </w:t>
            </w:r>
          </w:p>
        </w:tc>
        <w:tc>
          <w:tcPr>
            <w:tcW w:w="6233" w:type="dxa"/>
            <w:shd w:val="clear" w:color="auto" w:fill="auto"/>
          </w:tcPr>
          <w:p w14:paraId="6F40F0DB" w14:textId="10CA46C0" w:rsidR="00171933" w:rsidRPr="00D944A5" w:rsidRDefault="00171933" w:rsidP="000B1D0D">
            <w:pPr>
              <w:spacing w:line="276" w:lineRule="auto"/>
              <w:jc w:val="both"/>
              <w:rPr>
                <w:rFonts w:ascii="Times New Roman" w:hAnsi="Times New Roman" w:cs="Times New Roman"/>
                <w:sz w:val="24"/>
                <w:szCs w:val="24"/>
              </w:rPr>
            </w:pPr>
            <w:r w:rsidRPr="00D944A5">
              <w:rPr>
                <w:rFonts w:ascii="Times New Roman" w:hAnsi="Times New Roman" w:cs="Times New Roman"/>
                <w:bCs/>
                <w:sz w:val="24"/>
                <w:szCs w:val="24"/>
              </w:rPr>
              <w:t>Комплекс от съоръжения, технически средства и оборудване за добиване, съхраняване, доставка, разпределяне и измерване на водата за напояване на земеделските култури с цел поддържане на подходящ водно – въздушен режим (виж ХМСН)</w:t>
            </w:r>
            <w:r w:rsidR="006F64FA">
              <w:rPr>
                <w:rFonts w:ascii="Times New Roman" w:hAnsi="Times New Roman" w:cs="Times New Roman"/>
                <w:bCs/>
                <w:sz w:val="24"/>
                <w:szCs w:val="24"/>
              </w:rPr>
              <w:t>.</w:t>
            </w:r>
          </w:p>
        </w:tc>
      </w:tr>
      <w:tr w:rsidR="00171933" w:rsidRPr="00A72136" w14:paraId="332B815C" w14:textId="77777777" w:rsidTr="00156413">
        <w:tc>
          <w:tcPr>
            <w:tcW w:w="3118" w:type="dxa"/>
            <w:shd w:val="clear" w:color="auto" w:fill="auto"/>
          </w:tcPr>
          <w:p w14:paraId="1F30138F" w14:textId="77777777" w:rsidR="00171933" w:rsidRPr="00341DC6" w:rsidRDefault="00171933" w:rsidP="000B1D0D">
            <w:pPr>
              <w:spacing w:line="276" w:lineRule="auto"/>
              <w:jc w:val="both"/>
              <w:rPr>
                <w:rFonts w:ascii="Times New Roman" w:hAnsi="Times New Roman"/>
                <w:b/>
                <w:sz w:val="24"/>
              </w:rPr>
            </w:pPr>
            <w:r w:rsidRPr="00341DC6">
              <w:rPr>
                <w:rFonts w:ascii="Times New Roman" w:hAnsi="Times New Roman"/>
                <w:b/>
                <w:sz w:val="24"/>
              </w:rPr>
              <w:t xml:space="preserve">Напоително поле </w:t>
            </w:r>
          </w:p>
        </w:tc>
        <w:tc>
          <w:tcPr>
            <w:tcW w:w="6233" w:type="dxa"/>
            <w:shd w:val="clear" w:color="auto" w:fill="auto"/>
          </w:tcPr>
          <w:p w14:paraId="126B2307" w14:textId="77777777" w:rsidR="00171933" w:rsidRPr="00D944A5" w:rsidRDefault="00171933" w:rsidP="000B1D0D">
            <w:pPr>
              <w:spacing w:line="276" w:lineRule="auto"/>
              <w:jc w:val="both"/>
              <w:rPr>
                <w:rFonts w:ascii="Times New Roman" w:hAnsi="Times New Roman" w:cs="Times New Roman"/>
                <w:sz w:val="24"/>
                <w:szCs w:val="24"/>
              </w:rPr>
            </w:pPr>
            <w:r w:rsidRPr="00D944A5">
              <w:rPr>
                <w:rFonts w:ascii="Times New Roman" w:hAnsi="Times New Roman" w:cs="Times New Roman"/>
                <w:sz w:val="24"/>
                <w:szCs w:val="24"/>
              </w:rPr>
              <w:t>Технологично обособена част от една напоителна система (ХМСН). Включва водовземане от транспортно-разпределителна мрежа (ТРМ), водоразпределителна мрежа и съоръжения. Напоителното поле има водовземане от ТРМ и е проектирано за един вид напояване (гравитачно, дъждуване или капково напояване).</w:t>
            </w:r>
          </w:p>
        </w:tc>
      </w:tr>
      <w:tr w:rsidR="00171933" w:rsidRPr="00A72136" w14:paraId="6744B2AD" w14:textId="77777777" w:rsidTr="00156413">
        <w:tc>
          <w:tcPr>
            <w:tcW w:w="3118" w:type="dxa"/>
            <w:shd w:val="clear" w:color="auto" w:fill="auto"/>
          </w:tcPr>
          <w:p w14:paraId="270E7AA5" w14:textId="77777777" w:rsidR="00171933" w:rsidRPr="00341DC6" w:rsidRDefault="00171933" w:rsidP="000B1D0D">
            <w:pPr>
              <w:spacing w:line="276" w:lineRule="auto"/>
              <w:jc w:val="both"/>
              <w:rPr>
                <w:rFonts w:ascii="Times New Roman" w:hAnsi="Times New Roman"/>
                <w:b/>
                <w:sz w:val="24"/>
              </w:rPr>
            </w:pPr>
            <w:r w:rsidRPr="00341DC6">
              <w:rPr>
                <w:rFonts w:ascii="Times New Roman" w:hAnsi="Times New Roman"/>
                <w:b/>
                <w:sz w:val="24"/>
              </w:rPr>
              <w:t xml:space="preserve">Напоявани площи </w:t>
            </w:r>
          </w:p>
        </w:tc>
        <w:tc>
          <w:tcPr>
            <w:tcW w:w="6233" w:type="dxa"/>
            <w:shd w:val="clear" w:color="auto" w:fill="auto"/>
          </w:tcPr>
          <w:p w14:paraId="7183C5B5" w14:textId="77777777" w:rsidR="00171933" w:rsidRPr="00D944A5" w:rsidRDefault="00171933" w:rsidP="000B1D0D">
            <w:pPr>
              <w:spacing w:line="276" w:lineRule="auto"/>
              <w:jc w:val="both"/>
              <w:rPr>
                <w:rFonts w:ascii="Times New Roman" w:hAnsi="Times New Roman" w:cs="Times New Roman"/>
                <w:sz w:val="24"/>
                <w:szCs w:val="24"/>
              </w:rPr>
            </w:pPr>
            <w:r w:rsidRPr="00D52441">
              <w:rPr>
                <w:rFonts w:ascii="Times New Roman" w:hAnsi="Times New Roman"/>
                <w:sz w:val="24"/>
              </w:rPr>
              <w:t>Площи, попадащи в границите на напоителното поле, обслужвано от напоителната система.</w:t>
            </w:r>
          </w:p>
        </w:tc>
      </w:tr>
      <w:tr w:rsidR="00171933" w:rsidRPr="00A72136" w14:paraId="63C39CE6" w14:textId="77777777" w:rsidTr="00156413">
        <w:tc>
          <w:tcPr>
            <w:tcW w:w="3118" w:type="dxa"/>
            <w:shd w:val="clear" w:color="auto" w:fill="auto"/>
          </w:tcPr>
          <w:p w14:paraId="518795DA" w14:textId="77777777" w:rsidR="00171933" w:rsidRPr="00341DC6" w:rsidRDefault="00171933" w:rsidP="000B1D0D">
            <w:pPr>
              <w:spacing w:line="276" w:lineRule="auto"/>
              <w:jc w:val="both"/>
              <w:rPr>
                <w:rFonts w:ascii="Times New Roman" w:hAnsi="Times New Roman"/>
                <w:b/>
                <w:sz w:val="24"/>
              </w:rPr>
            </w:pPr>
            <w:r w:rsidRPr="00341DC6">
              <w:rPr>
                <w:rFonts w:ascii="Times New Roman" w:hAnsi="Times New Roman"/>
                <w:b/>
                <w:sz w:val="24"/>
              </w:rPr>
              <w:t>Независими оферти</w:t>
            </w:r>
          </w:p>
        </w:tc>
        <w:tc>
          <w:tcPr>
            <w:tcW w:w="6233" w:type="dxa"/>
          </w:tcPr>
          <w:p w14:paraId="598CA176" w14:textId="77777777" w:rsidR="00171933" w:rsidRPr="00D43618" w:rsidRDefault="00171933" w:rsidP="000B1D0D">
            <w:pPr>
              <w:spacing w:line="276" w:lineRule="auto"/>
              <w:jc w:val="both"/>
              <w:rPr>
                <w:rFonts w:ascii="Times New Roman" w:hAnsi="Times New Roman"/>
                <w:sz w:val="24"/>
              </w:rPr>
            </w:pPr>
            <w:r w:rsidRPr="00D43618">
              <w:rPr>
                <w:rFonts w:ascii="Times New Roman" w:hAnsi="Times New Roman"/>
                <w:sz w:val="24"/>
              </w:rPr>
              <w:t xml:space="preserve">Оферти, подадени от лица, които не се намират в следната свързаност помежду си или спрямо кандидата: </w:t>
            </w:r>
          </w:p>
          <w:p w14:paraId="031B20D6" w14:textId="77777777" w:rsidR="00171933" w:rsidRPr="00D43618" w:rsidRDefault="00171933" w:rsidP="000B1D0D">
            <w:pPr>
              <w:spacing w:line="276" w:lineRule="auto"/>
              <w:jc w:val="both"/>
              <w:rPr>
                <w:rFonts w:ascii="Times New Roman" w:hAnsi="Times New Roman"/>
                <w:sz w:val="24"/>
              </w:rPr>
            </w:pPr>
            <w:r w:rsidRPr="00D43618">
              <w:rPr>
                <w:rFonts w:ascii="Times New Roman" w:hAnsi="Times New Roman"/>
                <w:sz w:val="24"/>
              </w:rPr>
              <w:t>а) едното участва в управлението на дружеството на другото;</w:t>
            </w:r>
          </w:p>
          <w:p w14:paraId="42C7539C" w14:textId="77777777" w:rsidR="00171933" w:rsidRPr="00D43618" w:rsidRDefault="00171933" w:rsidP="000B1D0D">
            <w:pPr>
              <w:spacing w:line="276" w:lineRule="auto"/>
              <w:jc w:val="both"/>
              <w:rPr>
                <w:rFonts w:ascii="Times New Roman" w:hAnsi="Times New Roman"/>
                <w:sz w:val="24"/>
              </w:rPr>
            </w:pPr>
            <w:r w:rsidRPr="00D43618">
              <w:rPr>
                <w:rFonts w:ascii="Times New Roman" w:hAnsi="Times New Roman"/>
                <w:sz w:val="24"/>
              </w:rPr>
              <w:t>б) съдружници</w:t>
            </w:r>
            <w:r>
              <w:rPr>
                <w:rFonts w:ascii="Times New Roman" w:hAnsi="Times New Roman"/>
                <w:sz w:val="24"/>
              </w:rPr>
              <w:t xml:space="preserve">, </w:t>
            </w:r>
            <w:r w:rsidRPr="00076677">
              <w:rPr>
                <w:rFonts w:ascii="Times New Roman" w:hAnsi="Times New Roman"/>
                <w:sz w:val="24"/>
              </w:rPr>
              <w:t>с изключение на съдружници в дружествата по чл. 357 от Закона за задълженията и договорите, които са създадени с друга цел</w:t>
            </w:r>
            <w:r w:rsidRPr="00D43618">
              <w:rPr>
                <w:rFonts w:ascii="Times New Roman" w:hAnsi="Times New Roman"/>
                <w:sz w:val="24"/>
              </w:rPr>
              <w:t>;</w:t>
            </w:r>
          </w:p>
          <w:p w14:paraId="73DF6568" w14:textId="77777777" w:rsidR="00171933" w:rsidRPr="00D43618" w:rsidRDefault="00171933" w:rsidP="000B1D0D">
            <w:pPr>
              <w:spacing w:line="276" w:lineRule="auto"/>
              <w:jc w:val="both"/>
              <w:rPr>
                <w:rFonts w:ascii="Times New Roman" w:hAnsi="Times New Roman"/>
                <w:sz w:val="24"/>
              </w:rPr>
            </w:pPr>
            <w:r w:rsidRPr="00D43618">
              <w:rPr>
                <w:rFonts w:ascii="Times New Roman" w:hAnsi="Times New Roman"/>
                <w:sz w:val="24"/>
              </w:rPr>
              <w:t>в) съвместно контролират пряко трето лице;</w:t>
            </w:r>
          </w:p>
          <w:p w14:paraId="5C42408A" w14:textId="77777777" w:rsidR="00171933" w:rsidRPr="00D43618" w:rsidRDefault="00171933" w:rsidP="000B1D0D">
            <w:pPr>
              <w:spacing w:line="276" w:lineRule="auto"/>
              <w:jc w:val="both"/>
              <w:rPr>
                <w:rFonts w:ascii="Times New Roman" w:hAnsi="Times New Roman"/>
                <w:sz w:val="24"/>
              </w:rPr>
            </w:pPr>
            <w:r w:rsidRPr="00D43618">
              <w:rPr>
                <w:rFonts w:ascii="Times New Roman" w:hAnsi="Times New Roman"/>
                <w:sz w:val="24"/>
              </w:rPr>
              <w:t>г) участват пряко в управлението или капитала на друго лице, поради което между тях могат да се уговарят условия, различни от обичайните;</w:t>
            </w:r>
          </w:p>
          <w:p w14:paraId="74B2CE6A" w14:textId="77777777" w:rsidR="00171933" w:rsidRPr="00D43618" w:rsidRDefault="00171933" w:rsidP="000B1D0D">
            <w:pPr>
              <w:spacing w:line="276" w:lineRule="auto"/>
              <w:jc w:val="both"/>
              <w:rPr>
                <w:rFonts w:ascii="Times New Roman" w:hAnsi="Times New Roman"/>
                <w:sz w:val="24"/>
              </w:rPr>
            </w:pPr>
            <w:r w:rsidRPr="00D43618">
              <w:rPr>
                <w:rFonts w:ascii="Times New Roman" w:hAnsi="Times New Roman"/>
                <w:sz w:val="24"/>
              </w:rPr>
              <w:t>д) едното лице притежава повече от половината от броя на гласовете в общото събрание на другото лице;</w:t>
            </w:r>
          </w:p>
          <w:p w14:paraId="0AA5A203" w14:textId="77777777" w:rsidR="00171933" w:rsidRPr="00D43618" w:rsidRDefault="00171933" w:rsidP="000B1D0D">
            <w:pPr>
              <w:spacing w:line="276" w:lineRule="auto"/>
              <w:jc w:val="both"/>
              <w:rPr>
                <w:rFonts w:ascii="Times New Roman" w:hAnsi="Times New Roman"/>
                <w:sz w:val="24"/>
              </w:rPr>
            </w:pPr>
            <w:r w:rsidRPr="00D43618">
              <w:rPr>
                <w:rFonts w:ascii="Times New Roman" w:hAnsi="Times New Roman"/>
                <w:sz w:val="24"/>
              </w:rPr>
              <w:t>е) лицата, чиято дейност се контролира пряко или косвено от трето лице – физическо или юридическо;</w:t>
            </w:r>
          </w:p>
          <w:p w14:paraId="0F44F6FA" w14:textId="77777777" w:rsidR="00171933" w:rsidRPr="00D43618" w:rsidRDefault="00171933" w:rsidP="000B1D0D">
            <w:pPr>
              <w:spacing w:line="276" w:lineRule="auto"/>
              <w:jc w:val="both"/>
              <w:rPr>
                <w:rFonts w:ascii="Times New Roman" w:hAnsi="Times New Roman"/>
                <w:color w:val="FF0000"/>
                <w:sz w:val="24"/>
              </w:rPr>
            </w:pPr>
            <w:r w:rsidRPr="00D43618">
              <w:rPr>
                <w:rFonts w:ascii="Times New Roman" w:hAnsi="Times New Roman"/>
                <w:sz w:val="24"/>
              </w:rPr>
              <w:t>ж) лицата, едното от които е търговски представител на другото.</w:t>
            </w:r>
          </w:p>
        </w:tc>
      </w:tr>
      <w:tr w:rsidR="00171933" w:rsidRPr="00A72136" w14:paraId="7D186CD8" w14:textId="77777777" w:rsidTr="00156413">
        <w:tc>
          <w:tcPr>
            <w:tcW w:w="3118" w:type="dxa"/>
            <w:shd w:val="clear" w:color="auto" w:fill="auto"/>
          </w:tcPr>
          <w:p w14:paraId="626719B7" w14:textId="77777777" w:rsidR="00171933" w:rsidRPr="00341DC6" w:rsidRDefault="00171933" w:rsidP="000B1D0D">
            <w:pPr>
              <w:spacing w:line="276" w:lineRule="auto"/>
              <w:jc w:val="both"/>
              <w:rPr>
                <w:rFonts w:ascii="Times New Roman" w:hAnsi="Times New Roman"/>
                <w:b/>
                <w:sz w:val="24"/>
              </w:rPr>
            </w:pPr>
            <w:r w:rsidRPr="00341DC6">
              <w:rPr>
                <w:rFonts w:ascii="Times New Roman" w:hAnsi="Times New Roman"/>
                <w:b/>
                <w:sz w:val="24"/>
              </w:rPr>
              <w:lastRenderedPageBreak/>
              <w:t xml:space="preserve">Непредвидени разходи </w:t>
            </w:r>
          </w:p>
        </w:tc>
        <w:tc>
          <w:tcPr>
            <w:tcW w:w="6233" w:type="dxa"/>
          </w:tcPr>
          <w:p w14:paraId="28526C7B" w14:textId="0D2CBD07" w:rsidR="00171933" w:rsidRPr="00D43618" w:rsidRDefault="00171933" w:rsidP="000B1D0D">
            <w:pPr>
              <w:spacing w:line="276" w:lineRule="auto"/>
              <w:jc w:val="both"/>
              <w:rPr>
                <w:rFonts w:ascii="Times New Roman" w:hAnsi="Times New Roman"/>
                <w:sz w:val="24"/>
              </w:rPr>
            </w:pPr>
            <w:r>
              <w:rPr>
                <w:rFonts w:ascii="Times New Roman" w:hAnsi="Times New Roman"/>
                <w:sz w:val="24"/>
              </w:rPr>
              <w:t>Р</w:t>
            </w:r>
            <w:r w:rsidRPr="00D43618">
              <w:rPr>
                <w:rFonts w:ascii="Times New Roman" w:hAnsi="Times New Roman"/>
                <w:sz w:val="24"/>
              </w:rPr>
              <w:t>азходи, възникнали в резултат на работи и/или обстоятелства, които не са могли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чл. 5 и 6 от Закона за обществените поръчки, новите строително-монтажни работи следва да бъдат възлагани по реда на Закона за обществените поръчки в случаите, когато не са допуснати изключения</w:t>
            </w:r>
            <w:r w:rsidR="006F64FA">
              <w:rPr>
                <w:rFonts w:ascii="Times New Roman" w:hAnsi="Times New Roman"/>
                <w:sz w:val="24"/>
              </w:rPr>
              <w:t>.</w:t>
            </w:r>
          </w:p>
        </w:tc>
      </w:tr>
      <w:tr w:rsidR="00171933" w:rsidRPr="00A72136" w14:paraId="5F7541E2" w14:textId="77777777" w:rsidTr="00156413">
        <w:tc>
          <w:tcPr>
            <w:tcW w:w="3118" w:type="dxa"/>
            <w:shd w:val="clear" w:color="auto" w:fill="auto"/>
          </w:tcPr>
          <w:p w14:paraId="2D148338"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b/>
                <w:sz w:val="24"/>
              </w:rPr>
              <w:t>Непреодолима сила и извънредни обстоятелства</w:t>
            </w:r>
          </w:p>
        </w:tc>
        <w:tc>
          <w:tcPr>
            <w:tcW w:w="6233" w:type="dxa"/>
          </w:tcPr>
          <w:p w14:paraId="06FAD2CA" w14:textId="77777777" w:rsidR="00171933" w:rsidRPr="00E55CC5" w:rsidRDefault="00171933" w:rsidP="000B1D0D">
            <w:pPr>
              <w:spacing w:line="276" w:lineRule="auto"/>
              <w:jc w:val="both"/>
              <w:rPr>
                <w:rFonts w:ascii="Times New Roman" w:hAnsi="Times New Roman" w:cs="Times New Roman"/>
                <w:sz w:val="24"/>
                <w:szCs w:val="24"/>
              </w:rPr>
            </w:pPr>
            <w:r w:rsidRPr="00E55CC5">
              <w:rPr>
                <w:rFonts w:ascii="Times New Roman" w:hAnsi="Times New Roman" w:cs="Times New Roman"/>
                <w:sz w:val="24"/>
                <w:szCs w:val="24"/>
              </w:rPr>
              <w:t>Обстоятелства по смисъла на</w:t>
            </w:r>
            <w:r>
              <w:t xml:space="preserve"> </w:t>
            </w:r>
            <w:r w:rsidRPr="00F101C5">
              <w:rPr>
                <w:rFonts w:ascii="Times New Roman" w:hAnsi="Times New Roman" w:cs="Times New Roman"/>
                <w:sz w:val="24"/>
                <w:szCs w:val="24"/>
              </w:rPr>
              <w:t>чл. 3 от Регламент (ЕС) 2021/2116</w:t>
            </w:r>
            <w:r w:rsidRPr="00E55CC5">
              <w:rPr>
                <w:rFonts w:ascii="Times New Roman" w:hAnsi="Times New Roman" w:cs="Times New Roman"/>
                <w:sz w:val="24"/>
                <w:szCs w:val="24"/>
              </w:rPr>
              <w:t>.</w:t>
            </w:r>
          </w:p>
        </w:tc>
      </w:tr>
      <w:tr w:rsidR="00171933" w:rsidRPr="00A72136" w14:paraId="504B7896" w14:textId="77777777" w:rsidTr="00156413">
        <w:tc>
          <w:tcPr>
            <w:tcW w:w="3118" w:type="dxa"/>
          </w:tcPr>
          <w:p w14:paraId="306D6547"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Нередност</w:t>
            </w:r>
          </w:p>
        </w:tc>
        <w:tc>
          <w:tcPr>
            <w:tcW w:w="6233" w:type="dxa"/>
          </w:tcPr>
          <w:p w14:paraId="6FD31707" w14:textId="77777777" w:rsidR="00171933" w:rsidRDefault="00171933" w:rsidP="000B1D0D">
            <w:pPr>
              <w:spacing w:line="276" w:lineRule="auto"/>
              <w:jc w:val="both"/>
              <w:rPr>
                <w:rFonts w:ascii="Times New Roman" w:hAnsi="Times New Roman" w:cs="Times New Roman"/>
                <w:sz w:val="24"/>
                <w:szCs w:val="24"/>
              </w:rPr>
            </w:pPr>
            <w:r>
              <w:rPr>
                <w:rFonts w:ascii="Times New Roman" w:hAnsi="Times New Roman" w:cs="Times New Roman"/>
                <w:sz w:val="24"/>
                <w:szCs w:val="24"/>
              </w:rPr>
              <w:t>Н</w:t>
            </w:r>
            <w:r w:rsidRPr="00F101C5">
              <w:rPr>
                <w:rFonts w:ascii="Times New Roman" w:hAnsi="Times New Roman" w:cs="Times New Roman"/>
                <w:sz w:val="24"/>
                <w:szCs w:val="24"/>
              </w:rPr>
              <w:t>ередност по смисъла на член 1, параграф 2 от Регламент (ЕО, Евратом) № 2988/95;</w:t>
            </w:r>
          </w:p>
          <w:p w14:paraId="10275744" w14:textId="5F929C88" w:rsidR="00171933" w:rsidRPr="00527051" w:rsidRDefault="00171933" w:rsidP="000B1D0D">
            <w:pPr>
              <w:spacing w:line="276" w:lineRule="auto"/>
              <w:jc w:val="both"/>
              <w:rPr>
                <w:rFonts w:ascii="Times New Roman" w:hAnsi="Times New Roman" w:cs="Times New Roman"/>
                <w:sz w:val="24"/>
                <w:szCs w:val="24"/>
              </w:rPr>
            </w:pPr>
            <w:r w:rsidRPr="00F101C5">
              <w:rPr>
                <w:rFonts w:ascii="Times New Roman" w:hAnsi="Times New Roman" w:cs="Times New Roman"/>
                <w:sz w:val="24"/>
                <w:szCs w:val="24"/>
              </w:rPr>
              <w:t>„Нередност“ означава всяко наруше</w:t>
            </w:r>
            <w:r>
              <w:rPr>
                <w:rFonts w:ascii="Times New Roman" w:hAnsi="Times New Roman" w:cs="Times New Roman"/>
                <w:sz w:val="24"/>
                <w:szCs w:val="24"/>
              </w:rPr>
              <w:t>ние на разпоредба на правото на Европейския съюз</w:t>
            </w:r>
            <w:r w:rsidRPr="00F101C5">
              <w:rPr>
                <w:rFonts w:ascii="Times New Roman" w:hAnsi="Times New Roman" w:cs="Times New Roman"/>
                <w:sz w:val="24"/>
                <w:szCs w:val="24"/>
              </w:rPr>
              <w:t>, в резултат на действие или бездействие от икономически оператор, което е имало</w:t>
            </w:r>
            <w:r>
              <w:rPr>
                <w:rFonts w:ascii="Times New Roman" w:hAnsi="Times New Roman" w:cs="Times New Roman"/>
                <w:sz w:val="24"/>
                <w:szCs w:val="24"/>
              </w:rPr>
              <w:t>,</w:t>
            </w:r>
            <w:r w:rsidRPr="00F101C5">
              <w:rPr>
                <w:rFonts w:ascii="Times New Roman" w:hAnsi="Times New Roman" w:cs="Times New Roman"/>
                <w:sz w:val="24"/>
                <w:szCs w:val="24"/>
              </w:rPr>
              <w:t xml:space="preserve"> или би имало за резултат нарушаването на общия бюджет на </w:t>
            </w:r>
            <w:r>
              <w:rPr>
                <w:rFonts w:ascii="Times New Roman" w:hAnsi="Times New Roman" w:cs="Times New Roman"/>
                <w:sz w:val="24"/>
                <w:szCs w:val="24"/>
              </w:rPr>
              <w:t>Съюза</w:t>
            </w:r>
            <w:r w:rsidRPr="00F101C5">
              <w:rPr>
                <w:rFonts w:ascii="Times New Roman" w:hAnsi="Times New Roman" w:cs="Times New Roman"/>
                <w:sz w:val="24"/>
                <w:szCs w:val="24"/>
              </w:rPr>
              <w:t xml:space="preserve"> или на бюджетите, управлявани от </w:t>
            </w:r>
            <w:r>
              <w:rPr>
                <w:rFonts w:ascii="Times New Roman" w:hAnsi="Times New Roman" w:cs="Times New Roman"/>
                <w:sz w:val="24"/>
                <w:szCs w:val="24"/>
              </w:rPr>
              <w:t>него</w:t>
            </w:r>
            <w:r w:rsidRPr="00F101C5">
              <w:rPr>
                <w:rFonts w:ascii="Times New Roman" w:hAnsi="Times New Roman" w:cs="Times New Roman"/>
                <w:sz w:val="24"/>
                <w:szCs w:val="24"/>
              </w:rPr>
              <w:t xml:space="preserve">, или посредством намаляването или загубата на приходи, произтичащи от собствени ресурси, които се събират направо от името на </w:t>
            </w:r>
            <w:r>
              <w:rPr>
                <w:rFonts w:ascii="Times New Roman" w:hAnsi="Times New Roman" w:cs="Times New Roman"/>
                <w:sz w:val="24"/>
                <w:szCs w:val="24"/>
              </w:rPr>
              <w:t>Съюза</w:t>
            </w:r>
            <w:r w:rsidRPr="00F101C5">
              <w:rPr>
                <w:rFonts w:ascii="Times New Roman" w:hAnsi="Times New Roman" w:cs="Times New Roman"/>
                <w:sz w:val="24"/>
                <w:szCs w:val="24"/>
              </w:rPr>
              <w:t xml:space="preserve"> или посредством извършването на неоправдан разход</w:t>
            </w:r>
            <w:r w:rsidR="00BB6B02">
              <w:rPr>
                <w:rFonts w:ascii="Times New Roman" w:hAnsi="Times New Roman" w:cs="Times New Roman"/>
                <w:sz w:val="24"/>
                <w:szCs w:val="24"/>
              </w:rPr>
              <w:t xml:space="preserve">, </w:t>
            </w:r>
            <w:r w:rsidR="00BB6B02" w:rsidRPr="00BB6B02">
              <w:rPr>
                <w:rFonts w:ascii="Times New Roman" w:hAnsi="Times New Roman" w:cs="Times New Roman"/>
                <w:sz w:val="24"/>
                <w:szCs w:val="24"/>
              </w:rPr>
              <w:t>включително и приложимата национална нормативна уредба</w:t>
            </w:r>
            <w:r w:rsidR="00BB6B02">
              <w:rPr>
                <w:rFonts w:ascii="Times New Roman" w:hAnsi="Times New Roman" w:cs="Times New Roman"/>
                <w:sz w:val="24"/>
                <w:szCs w:val="24"/>
              </w:rPr>
              <w:t>.</w:t>
            </w:r>
          </w:p>
        </w:tc>
      </w:tr>
      <w:tr w:rsidR="00171933" w:rsidRPr="00A72136" w14:paraId="3BB115BB" w14:textId="77777777" w:rsidTr="00156413">
        <w:tc>
          <w:tcPr>
            <w:tcW w:w="3118" w:type="dxa"/>
          </w:tcPr>
          <w:p w14:paraId="7A5DE4C3"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Нетно увеличение на напояваната площ </w:t>
            </w:r>
          </w:p>
        </w:tc>
        <w:tc>
          <w:tcPr>
            <w:tcW w:w="6233" w:type="dxa"/>
          </w:tcPr>
          <w:p w14:paraId="7F1DF79C" w14:textId="6DE269D2" w:rsidR="00171933" w:rsidRPr="00D944A5" w:rsidRDefault="00171933" w:rsidP="000B1D0D">
            <w:pPr>
              <w:spacing w:line="276" w:lineRule="auto"/>
              <w:jc w:val="both"/>
              <w:rPr>
                <w:rFonts w:ascii="Times New Roman" w:hAnsi="Times New Roman" w:cs="Times New Roman"/>
                <w:sz w:val="24"/>
                <w:szCs w:val="24"/>
              </w:rPr>
            </w:pPr>
            <w:r w:rsidRPr="00D52441">
              <w:rPr>
                <w:rFonts w:ascii="Times New Roman" w:hAnsi="Times New Roman" w:cs="Times New Roman"/>
                <w:sz w:val="24"/>
                <w:szCs w:val="24"/>
              </w:rPr>
              <w:t>Инвестиция, свързана с изгражд</w:t>
            </w:r>
            <w:r>
              <w:rPr>
                <w:rFonts w:ascii="Times New Roman" w:hAnsi="Times New Roman" w:cs="Times New Roman"/>
                <w:sz w:val="24"/>
                <w:szCs w:val="24"/>
              </w:rPr>
              <w:t xml:space="preserve">ане на нови напоителни системи </w:t>
            </w:r>
            <w:r w:rsidRPr="00D52441">
              <w:rPr>
                <w:rFonts w:ascii="Times New Roman" w:hAnsi="Times New Roman" w:cs="Times New Roman"/>
                <w:sz w:val="24"/>
                <w:szCs w:val="24"/>
              </w:rPr>
              <w:t>за напояване извън напояваните площи</w:t>
            </w:r>
            <w:r w:rsidR="006F64FA">
              <w:rPr>
                <w:rFonts w:ascii="Times New Roman" w:hAnsi="Times New Roman" w:cs="Times New Roman"/>
                <w:sz w:val="24"/>
                <w:szCs w:val="24"/>
              </w:rPr>
              <w:t>.</w:t>
            </w:r>
          </w:p>
        </w:tc>
      </w:tr>
      <w:tr w:rsidR="00171933" w:rsidRPr="00A72136" w14:paraId="37DE803D" w14:textId="77777777" w:rsidTr="00156413">
        <w:tc>
          <w:tcPr>
            <w:tcW w:w="3118" w:type="dxa"/>
          </w:tcPr>
          <w:p w14:paraId="139B7CBB"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Обект на инвестицията </w:t>
            </w:r>
          </w:p>
        </w:tc>
        <w:tc>
          <w:tcPr>
            <w:tcW w:w="6233" w:type="dxa"/>
          </w:tcPr>
          <w:p w14:paraId="4F0CC496" w14:textId="53FA8E8C" w:rsidR="00171933" w:rsidRPr="00527051" w:rsidRDefault="00171933" w:rsidP="000B1D0D">
            <w:pPr>
              <w:spacing w:line="276" w:lineRule="auto"/>
              <w:jc w:val="both"/>
              <w:rPr>
                <w:rFonts w:ascii="Times New Roman" w:hAnsi="Times New Roman" w:cs="Times New Roman"/>
                <w:sz w:val="24"/>
                <w:szCs w:val="24"/>
              </w:rPr>
            </w:pPr>
            <w:r w:rsidRPr="00D43618">
              <w:rPr>
                <w:rFonts w:ascii="Times New Roman" w:hAnsi="Times New Roman" w:cs="Times New Roman"/>
                <w:sz w:val="24"/>
                <w:szCs w:val="24"/>
              </w:rPr>
              <w:t xml:space="preserve">ХМСН или частта от тях, която е засегната пряко от инвестициите в </w:t>
            </w:r>
            <w:r>
              <w:rPr>
                <w:rFonts w:ascii="Times New Roman" w:hAnsi="Times New Roman" w:cs="Times New Roman"/>
                <w:sz w:val="24"/>
                <w:szCs w:val="24"/>
              </w:rPr>
              <w:t>заявлението за подпомагане</w:t>
            </w:r>
            <w:r w:rsidR="006F64FA">
              <w:rPr>
                <w:rFonts w:ascii="Times New Roman" w:hAnsi="Times New Roman" w:cs="Times New Roman"/>
                <w:sz w:val="24"/>
                <w:szCs w:val="24"/>
              </w:rPr>
              <w:t>.</w:t>
            </w:r>
          </w:p>
        </w:tc>
      </w:tr>
      <w:tr w:rsidR="00171933" w:rsidRPr="00A72136" w14:paraId="3DE57770" w14:textId="77777777" w:rsidTr="00156413">
        <w:tc>
          <w:tcPr>
            <w:tcW w:w="3118" w:type="dxa"/>
          </w:tcPr>
          <w:p w14:paraId="6DEA8484"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Обособена част от инвестицията </w:t>
            </w:r>
          </w:p>
        </w:tc>
        <w:tc>
          <w:tcPr>
            <w:tcW w:w="6233" w:type="dxa"/>
          </w:tcPr>
          <w:p w14:paraId="58EAAC6B" w14:textId="77777777" w:rsidR="00171933" w:rsidRDefault="00171933" w:rsidP="000B1D0D">
            <w:pPr>
              <w:spacing w:line="276" w:lineRule="auto"/>
              <w:jc w:val="both"/>
              <w:rPr>
                <w:rFonts w:ascii="Times New Roman" w:hAnsi="Times New Roman" w:cs="Times New Roman"/>
                <w:sz w:val="24"/>
                <w:szCs w:val="24"/>
              </w:rPr>
            </w:pPr>
            <w:r>
              <w:rPr>
                <w:rFonts w:ascii="Times New Roman" w:hAnsi="Times New Roman" w:cs="Times New Roman"/>
                <w:sz w:val="24"/>
                <w:szCs w:val="24"/>
              </w:rPr>
              <w:t>З</w:t>
            </w:r>
            <w:r w:rsidRPr="00D43618">
              <w:rPr>
                <w:rFonts w:ascii="Times New Roman" w:hAnsi="Times New Roman" w:cs="Times New Roman"/>
                <w:sz w:val="24"/>
                <w:szCs w:val="24"/>
              </w:rPr>
              <w:t xml:space="preserve">авършен етап на изпълнение на инвестицията, който е доведен до самостоятелна степен на завършеност, може да функционира самостоятелно и допринася самостоятелно за постигане целите на </w:t>
            </w:r>
            <w:r>
              <w:rPr>
                <w:rFonts w:ascii="Times New Roman" w:hAnsi="Times New Roman" w:cs="Times New Roman"/>
                <w:sz w:val="24"/>
                <w:szCs w:val="24"/>
              </w:rPr>
              <w:t>интервенцията.</w:t>
            </w:r>
          </w:p>
        </w:tc>
      </w:tr>
      <w:tr w:rsidR="00171933" w:rsidRPr="00A72136" w14:paraId="1607A812" w14:textId="77777777" w:rsidTr="00156413">
        <w:tc>
          <w:tcPr>
            <w:tcW w:w="3118" w:type="dxa"/>
          </w:tcPr>
          <w:p w14:paraId="2723D31D"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Оперативни разходи </w:t>
            </w:r>
          </w:p>
        </w:tc>
        <w:tc>
          <w:tcPr>
            <w:tcW w:w="6233" w:type="dxa"/>
          </w:tcPr>
          <w:p w14:paraId="2466C7B1" w14:textId="5B678E6B" w:rsidR="00171933" w:rsidRDefault="00171933" w:rsidP="000B1D0D">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D43618">
              <w:rPr>
                <w:rFonts w:ascii="Times New Roman" w:hAnsi="Times New Roman" w:cs="Times New Roman"/>
                <w:sz w:val="24"/>
                <w:szCs w:val="24"/>
              </w:rPr>
              <w:t>дминистративните разходи и разходите, свързани с поддръжка и експлоатация на активите</w:t>
            </w:r>
            <w:r w:rsidR="006F64FA">
              <w:rPr>
                <w:rFonts w:ascii="Times New Roman" w:hAnsi="Times New Roman" w:cs="Times New Roman"/>
                <w:sz w:val="24"/>
                <w:szCs w:val="24"/>
              </w:rPr>
              <w:t>.</w:t>
            </w:r>
          </w:p>
        </w:tc>
      </w:tr>
      <w:tr w:rsidR="00171933" w:rsidRPr="00A72136" w14:paraId="797ADAFD" w14:textId="77777777" w:rsidTr="00156413">
        <w:tc>
          <w:tcPr>
            <w:tcW w:w="3118" w:type="dxa"/>
          </w:tcPr>
          <w:p w14:paraId="3EC77B0D"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lastRenderedPageBreak/>
              <w:t xml:space="preserve">Относителната стойност на икономията на вода </w:t>
            </w:r>
          </w:p>
        </w:tc>
        <w:tc>
          <w:tcPr>
            <w:tcW w:w="6233" w:type="dxa"/>
          </w:tcPr>
          <w:p w14:paraId="05C88AA0" w14:textId="7CC20DC2" w:rsidR="00171933" w:rsidRDefault="00171933" w:rsidP="000B1D0D">
            <w:pPr>
              <w:spacing w:line="276" w:lineRule="auto"/>
              <w:jc w:val="both"/>
              <w:rPr>
                <w:rFonts w:ascii="Times New Roman" w:hAnsi="Times New Roman" w:cs="Times New Roman"/>
                <w:sz w:val="24"/>
                <w:szCs w:val="24"/>
              </w:rPr>
            </w:pPr>
            <w:r w:rsidRPr="00171933">
              <w:rPr>
                <w:rFonts w:ascii="Times New Roman" w:hAnsi="Times New Roman" w:cs="Times New Roman"/>
                <w:sz w:val="24"/>
                <w:szCs w:val="24"/>
              </w:rPr>
              <w:t>Преценява се на базата на потреблението на вода преди инвестицията, т.е. на базата на настоящето потребление (изразена в проценти)</w:t>
            </w:r>
            <w:r w:rsidR="006F64FA">
              <w:rPr>
                <w:rFonts w:ascii="Times New Roman" w:hAnsi="Times New Roman" w:cs="Times New Roman"/>
                <w:sz w:val="24"/>
                <w:szCs w:val="24"/>
              </w:rPr>
              <w:t>.</w:t>
            </w:r>
          </w:p>
        </w:tc>
      </w:tr>
      <w:tr w:rsidR="00171933" w:rsidRPr="00A72136" w14:paraId="336E552A" w14:textId="77777777" w:rsidTr="00156413">
        <w:tc>
          <w:tcPr>
            <w:tcW w:w="3118" w:type="dxa"/>
          </w:tcPr>
          <w:p w14:paraId="793004F5" w14:textId="77777777" w:rsidR="00171933" w:rsidRPr="00341DC6" w:rsidRDefault="00171933" w:rsidP="000B1D0D">
            <w:pPr>
              <w:spacing w:line="276" w:lineRule="auto"/>
              <w:rPr>
                <w:rFonts w:ascii="Times New Roman" w:hAnsi="Times New Roman" w:cs="Times New Roman"/>
                <w:b/>
                <w:sz w:val="24"/>
                <w:szCs w:val="24"/>
              </w:rPr>
            </w:pPr>
            <w:r w:rsidRPr="00341DC6">
              <w:rPr>
                <w:rFonts w:ascii="Times New Roman" w:hAnsi="Times New Roman" w:cs="Times New Roman"/>
                <w:b/>
                <w:sz w:val="24"/>
                <w:szCs w:val="24"/>
              </w:rPr>
              <w:t xml:space="preserve">Ползвател на земеделска земя </w:t>
            </w:r>
          </w:p>
          <w:p w14:paraId="423B1E52" w14:textId="77777777" w:rsidR="00171933" w:rsidRPr="00341DC6" w:rsidRDefault="00171933" w:rsidP="000B1D0D">
            <w:pPr>
              <w:spacing w:line="276" w:lineRule="auto"/>
              <w:jc w:val="center"/>
              <w:rPr>
                <w:rFonts w:ascii="Times New Roman" w:hAnsi="Times New Roman" w:cs="Times New Roman"/>
                <w:b/>
                <w:sz w:val="24"/>
                <w:szCs w:val="24"/>
              </w:rPr>
            </w:pPr>
          </w:p>
        </w:tc>
        <w:tc>
          <w:tcPr>
            <w:tcW w:w="6233" w:type="dxa"/>
          </w:tcPr>
          <w:p w14:paraId="7106F83E" w14:textId="77777777" w:rsidR="00171933" w:rsidRDefault="00171933" w:rsidP="000B1D0D">
            <w:pPr>
              <w:spacing w:line="276" w:lineRule="auto"/>
              <w:jc w:val="both"/>
              <w:rPr>
                <w:rFonts w:ascii="Times New Roman" w:hAnsi="Times New Roman" w:cs="Times New Roman"/>
                <w:sz w:val="24"/>
                <w:szCs w:val="24"/>
              </w:rPr>
            </w:pPr>
            <w:r w:rsidRPr="00171933">
              <w:rPr>
                <w:rFonts w:ascii="Times New Roman" w:hAnsi="Times New Roman" w:cs="Times New Roman"/>
                <w:sz w:val="24"/>
                <w:szCs w:val="24"/>
              </w:rPr>
              <w:t>Физическо или юридическо лице, което ползва земеделска земя на правно основание - по договор за наем, за аренда или за учредяване на право на ползване</w:t>
            </w:r>
            <w:r>
              <w:rPr>
                <w:rFonts w:ascii="Times New Roman" w:hAnsi="Times New Roman" w:cs="Times New Roman"/>
                <w:sz w:val="24"/>
                <w:szCs w:val="24"/>
              </w:rPr>
              <w:t>.</w:t>
            </w:r>
          </w:p>
        </w:tc>
      </w:tr>
      <w:tr w:rsidR="00171933" w:rsidRPr="00A72136" w14:paraId="335C9851" w14:textId="77777777" w:rsidTr="00156413">
        <w:tc>
          <w:tcPr>
            <w:tcW w:w="3118" w:type="dxa"/>
          </w:tcPr>
          <w:p w14:paraId="2AC602CD"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Предпроектно проучване </w:t>
            </w:r>
          </w:p>
        </w:tc>
        <w:tc>
          <w:tcPr>
            <w:tcW w:w="6233" w:type="dxa"/>
          </w:tcPr>
          <w:p w14:paraId="09664473" w14:textId="73536CE7" w:rsidR="00171933" w:rsidRDefault="00171933" w:rsidP="000B1D0D">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6E161A">
              <w:rPr>
                <w:rFonts w:ascii="Times New Roman" w:hAnsi="Times New Roman" w:cs="Times New Roman"/>
                <w:sz w:val="24"/>
                <w:szCs w:val="24"/>
              </w:rPr>
              <w:t>нализи и становища, резюмета и доклади за енергийна ефективност и доклади за екологична устойчивост на проекта</w:t>
            </w:r>
            <w:r w:rsidR="006F64FA">
              <w:rPr>
                <w:rFonts w:ascii="Times New Roman" w:hAnsi="Times New Roman" w:cs="Times New Roman"/>
                <w:sz w:val="24"/>
                <w:szCs w:val="24"/>
              </w:rPr>
              <w:t>.</w:t>
            </w:r>
          </w:p>
        </w:tc>
      </w:tr>
      <w:tr w:rsidR="00171933" w:rsidRPr="00A72136" w14:paraId="6F947644" w14:textId="77777777" w:rsidTr="00156413">
        <w:tc>
          <w:tcPr>
            <w:tcW w:w="3118" w:type="dxa"/>
          </w:tcPr>
          <w:p w14:paraId="024C192C"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Принос в натура</w:t>
            </w:r>
          </w:p>
        </w:tc>
        <w:tc>
          <w:tcPr>
            <w:tcW w:w="6233" w:type="dxa"/>
          </w:tcPr>
          <w:p w14:paraId="3C6E53DF" w14:textId="77777777" w:rsidR="00171933" w:rsidRPr="00527051" w:rsidRDefault="00171933" w:rsidP="000B1D0D">
            <w:pPr>
              <w:spacing w:line="276" w:lineRule="auto"/>
              <w:jc w:val="both"/>
              <w:rPr>
                <w:rFonts w:ascii="Times New Roman" w:hAnsi="Times New Roman" w:cs="Times New Roman"/>
                <w:sz w:val="24"/>
                <w:szCs w:val="24"/>
              </w:rPr>
            </w:pPr>
            <w:r w:rsidRPr="003B010A">
              <w:rPr>
                <w:rFonts w:ascii="Times New Roman" w:hAnsi="Times New Roman" w:cs="Times New Roman"/>
                <w:sz w:val="24"/>
                <w:szCs w:val="24"/>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171933" w:rsidRPr="00A72136" w14:paraId="1DE42F7A" w14:textId="77777777" w:rsidTr="00156413">
        <w:tc>
          <w:tcPr>
            <w:tcW w:w="3118" w:type="dxa"/>
          </w:tcPr>
          <w:p w14:paraId="2D8A00E5"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Публични разходи</w:t>
            </w:r>
          </w:p>
        </w:tc>
        <w:tc>
          <w:tcPr>
            <w:tcW w:w="6233" w:type="dxa"/>
          </w:tcPr>
          <w:p w14:paraId="22512424" w14:textId="76325170" w:rsidR="00171933" w:rsidRPr="00EF5013" w:rsidRDefault="00171933" w:rsidP="000B1D0D">
            <w:pPr>
              <w:spacing w:line="276" w:lineRule="auto"/>
              <w:jc w:val="both"/>
              <w:rPr>
                <w:rFonts w:ascii="Times New Roman" w:hAnsi="Times New Roman" w:cs="Times New Roman"/>
                <w:sz w:val="24"/>
                <w:szCs w:val="24"/>
              </w:rPr>
            </w:pPr>
            <w:r w:rsidRPr="008577A5">
              <w:rPr>
                <w:rFonts w:ascii="Times New Roman" w:hAnsi="Times New Roman" w:cs="Times New Roman"/>
                <w:sz w:val="24"/>
                <w:szCs w:val="24"/>
              </w:rPr>
              <w:t>Всеки принос за финансирането на операции, чийто източник е бюджетът на национален, регионален или местен публичен орган, бюджетът на Съюза, отпуснат за ЕФГЗ и ЕЗФРСР, бюджетът на публичноправни организации или бюджетът на сдружения на публични органи или на публичноправни организации</w:t>
            </w:r>
            <w:r w:rsidR="006F64FA">
              <w:rPr>
                <w:rFonts w:ascii="Times New Roman" w:hAnsi="Times New Roman" w:cs="Times New Roman"/>
                <w:sz w:val="24"/>
                <w:szCs w:val="24"/>
              </w:rPr>
              <w:t>.</w:t>
            </w:r>
          </w:p>
        </w:tc>
      </w:tr>
      <w:tr w:rsidR="00171933" w:rsidRPr="00A72136" w14:paraId="101B4249" w14:textId="77777777" w:rsidTr="00156413">
        <w:tc>
          <w:tcPr>
            <w:tcW w:w="3118" w:type="dxa"/>
          </w:tcPr>
          <w:p w14:paraId="55FE3037"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Рехабилитация </w:t>
            </w:r>
          </w:p>
        </w:tc>
        <w:tc>
          <w:tcPr>
            <w:tcW w:w="6233" w:type="dxa"/>
          </w:tcPr>
          <w:p w14:paraId="138C801B" w14:textId="157F79A2" w:rsidR="00171933" w:rsidRPr="00527051" w:rsidRDefault="00171933" w:rsidP="000B1D0D">
            <w:pPr>
              <w:spacing w:line="276" w:lineRule="auto"/>
              <w:jc w:val="both"/>
              <w:rPr>
                <w:rFonts w:ascii="Times New Roman" w:hAnsi="Times New Roman" w:cs="Times New Roman"/>
                <w:sz w:val="24"/>
                <w:szCs w:val="24"/>
              </w:rPr>
            </w:pPr>
            <w:r>
              <w:rPr>
                <w:rFonts w:ascii="Times New Roman" w:hAnsi="Times New Roman" w:cs="Times New Roman"/>
                <w:sz w:val="24"/>
                <w:szCs w:val="24"/>
              </w:rPr>
              <w:t>О</w:t>
            </w:r>
            <w:r w:rsidRPr="006E161A">
              <w:rPr>
                <w:rFonts w:ascii="Times New Roman" w:hAnsi="Times New Roman" w:cs="Times New Roman"/>
                <w:sz w:val="24"/>
                <w:szCs w:val="24"/>
              </w:rPr>
              <w:t>бновяване или извършване на корекции на съществуващи съоръжения, които се нуждаят от ремонт, както и на съоръжения, чието действие не отговаря на първоначалните критерии и нуждите на системата</w:t>
            </w:r>
            <w:r w:rsidR="006F64FA">
              <w:rPr>
                <w:rFonts w:ascii="Times New Roman" w:hAnsi="Times New Roman" w:cs="Times New Roman"/>
                <w:sz w:val="24"/>
                <w:szCs w:val="24"/>
              </w:rPr>
              <w:t>.</w:t>
            </w:r>
          </w:p>
        </w:tc>
      </w:tr>
      <w:tr w:rsidR="00171933" w:rsidRPr="00A72136" w14:paraId="006E3FB8" w14:textId="77777777" w:rsidTr="00156413">
        <w:tc>
          <w:tcPr>
            <w:tcW w:w="3118" w:type="dxa"/>
            <w:vAlign w:val="center"/>
          </w:tcPr>
          <w:p w14:paraId="00CAA006"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lang w:val="x-none"/>
              </w:rPr>
              <w:t>Съпоставими оферти</w:t>
            </w:r>
          </w:p>
        </w:tc>
        <w:tc>
          <w:tcPr>
            <w:tcW w:w="6233" w:type="dxa"/>
            <w:vAlign w:val="center"/>
          </w:tcPr>
          <w:p w14:paraId="7869ADD0" w14:textId="77777777" w:rsidR="00171933" w:rsidRPr="001F7089" w:rsidRDefault="00171933" w:rsidP="000B1D0D">
            <w:pPr>
              <w:spacing w:line="276" w:lineRule="auto"/>
              <w:jc w:val="both"/>
              <w:rPr>
                <w:rFonts w:ascii="Times New Roman" w:hAnsi="Times New Roman" w:cs="Times New Roman"/>
                <w:sz w:val="24"/>
                <w:szCs w:val="24"/>
                <w:lang w:val="x-none"/>
              </w:rPr>
            </w:pPr>
            <w:r>
              <w:rPr>
                <w:rFonts w:ascii="Times New Roman" w:hAnsi="Times New Roman" w:cs="Times New Roman"/>
                <w:sz w:val="24"/>
                <w:szCs w:val="24"/>
              </w:rPr>
              <w:t>О</w:t>
            </w:r>
            <w:r w:rsidRPr="001F7089">
              <w:rPr>
                <w:rFonts w:ascii="Times New Roman" w:hAnsi="Times New Roman" w:cs="Times New Roman"/>
                <w:sz w:val="24"/>
                <w:szCs w:val="24"/>
                <w:lang w:val="x-none"/>
              </w:rPr>
              <w:t>ферти, които отговарят на запитването за оферта на кандидата и съдържат:</w:t>
            </w:r>
          </w:p>
          <w:p w14:paraId="093E0824" w14:textId="77777777" w:rsidR="00171933" w:rsidRPr="001F7089" w:rsidRDefault="00171933" w:rsidP="000B1D0D">
            <w:pPr>
              <w:spacing w:line="276" w:lineRule="auto"/>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а) еднотипни основни технически характеристики – в случаите, когато се кандидатства за разходи за закупуване на машини;</w:t>
            </w:r>
          </w:p>
          <w:p w14:paraId="2BCB0A99" w14:textId="77777777" w:rsidR="00171933" w:rsidRPr="001F7089" w:rsidRDefault="00171933" w:rsidP="000B1D0D">
            <w:pPr>
              <w:spacing w:line="276" w:lineRule="auto"/>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б) общ</w:t>
            </w:r>
            <w:r>
              <w:rPr>
                <w:rFonts w:ascii="Times New Roman" w:hAnsi="Times New Roman" w:cs="Times New Roman"/>
                <w:sz w:val="24"/>
                <w:szCs w:val="24"/>
              </w:rPr>
              <w:t>о съпоставим</w:t>
            </w:r>
            <w:r w:rsidRPr="001F7089">
              <w:rPr>
                <w:rFonts w:ascii="Times New Roman" w:hAnsi="Times New Roman" w:cs="Times New Roman"/>
                <w:sz w:val="24"/>
                <w:szCs w:val="24"/>
                <w:lang w:val="x-none"/>
              </w:rPr>
              <w:t xml:space="preserve"> капацитет на оборудването –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14:paraId="276247EE" w14:textId="3B0D90EE" w:rsidR="00171933" w:rsidRPr="00527051" w:rsidRDefault="00171933" w:rsidP="000B1D0D">
            <w:pPr>
              <w:spacing w:line="276" w:lineRule="auto"/>
              <w:jc w:val="both"/>
              <w:rPr>
                <w:rFonts w:ascii="Times New Roman" w:hAnsi="Times New Roman" w:cs="Times New Roman"/>
                <w:sz w:val="24"/>
                <w:szCs w:val="24"/>
              </w:rPr>
            </w:pPr>
            <w:r w:rsidRPr="001F7089">
              <w:rPr>
                <w:rFonts w:ascii="Times New Roman" w:hAnsi="Times New Roman" w:cs="Times New Roman"/>
                <w:sz w:val="24"/>
                <w:szCs w:val="24"/>
                <w:lang w:val="x-none"/>
              </w:rPr>
              <w:t xml:space="preserve">в) </w:t>
            </w:r>
            <w:r w:rsidR="00967629" w:rsidRPr="00967629">
              <w:rPr>
                <w:rFonts w:ascii="Times New Roman" w:hAnsi="Times New Roman" w:cs="Times New Roman"/>
                <w:sz w:val="24"/>
                <w:szCs w:val="24"/>
              </w:rPr>
              <w:t xml:space="preserve">количествено-стойностни сметки, съответстващи на количествените сметки, изготвени към частите на  </w:t>
            </w:r>
            <w:r w:rsidR="00967629">
              <w:rPr>
                <w:rFonts w:ascii="Times New Roman" w:hAnsi="Times New Roman" w:cs="Times New Roman"/>
                <w:sz w:val="24"/>
                <w:szCs w:val="24"/>
              </w:rPr>
              <w:t xml:space="preserve">инвестиционния </w:t>
            </w:r>
            <w:r w:rsidR="00967629" w:rsidRPr="00967629">
              <w:rPr>
                <w:rFonts w:ascii="Times New Roman" w:hAnsi="Times New Roman" w:cs="Times New Roman"/>
                <w:sz w:val="24"/>
                <w:szCs w:val="24"/>
              </w:rPr>
              <w:t>проект</w:t>
            </w:r>
            <w:r w:rsidRPr="001F7089">
              <w:rPr>
                <w:rFonts w:ascii="Times New Roman" w:hAnsi="Times New Roman" w:cs="Times New Roman"/>
                <w:sz w:val="24"/>
                <w:szCs w:val="24"/>
                <w:lang w:val="x-none"/>
              </w:rPr>
              <w:t xml:space="preserve">– </w:t>
            </w:r>
            <w:r w:rsidRPr="00341DC6">
              <w:rPr>
                <w:rFonts w:ascii="Times New Roman" w:hAnsi="Times New Roman" w:cs="Times New Roman"/>
                <w:i/>
                <w:sz w:val="24"/>
                <w:szCs w:val="24"/>
                <w:lang w:val="x-none"/>
              </w:rPr>
              <w:t>в случаите, когато се кандидатства за разходи за извършване на строително-монтажни работи.</w:t>
            </w:r>
          </w:p>
        </w:tc>
      </w:tr>
      <w:tr w:rsidR="00171933" w:rsidRPr="00A72136" w14:paraId="50BED16E" w14:textId="77777777" w:rsidTr="00156413">
        <w:tc>
          <w:tcPr>
            <w:tcW w:w="3118" w:type="dxa"/>
          </w:tcPr>
          <w:p w14:paraId="208F298C"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lastRenderedPageBreak/>
              <w:t xml:space="preserve">Технологично обособена част от напоителна система (ХМСН)“ </w:t>
            </w:r>
          </w:p>
        </w:tc>
        <w:tc>
          <w:tcPr>
            <w:tcW w:w="6233" w:type="dxa"/>
          </w:tcPr>
          <w:p w14:paraId="2F39A013" w14:textId="6E905B93" w:rsidR="00171933" w:rsidRPr="00527051" w:rsidRDefault="00171933" w:rsidP="000B1D0D">
            <w:pPr>
              <w:spacing w:line="276" w:lineRule="auto"/>
              <w:jc w:val="both"/>
              <w:rPr>
                <w:rFonts w:ascii="Times New Roman" w:hAnsi="Times New Roman" w:cs="Times New Roman"/>
                <w:sz w:val="24"/>
                <w:szCs w:val="24"/>
              </w:rPr>
            </w:pPr>
            <w:r>
              <w:rPr>
                <w:rFonts w:ascii="Times New Roman" w:hAnsi="Times New Roman" w:cs="Times New Roman"/>
                <w:sz w:val="24"/>
                <w:szCs w:val="24"/>
              </w:rPr>
              <w:t>С</w:t>
            </w:r>
            <w:r w:rsidRPr="006E161A">
              <w:rPr>
                <w:rFonts w:ascii="Times New Roman" w:hAnsi="Times New Roman" w:cs="Times New Roman"/>
                <w:sz w:val="24"/>
                <w:szCs w:val="24"/>
              </w:rPr>
              <w:t>истема, която получава вода от водоизточник, водовземане или пункт на напоителната система и се управлява самостоятелно</w:t>
            </w:r>
            <w:r w:rsidR="006F64FA">
              <w:rPr>
                <w:rFonts w:ascii="Times New Roman" w:hAnsi="Times New Roman" w:cs="Times New Roman"/>
                <w:sz w:val="24"/>
                <w:szCs w:val="24"/>
              </w:rPr>
              <w:t>.</w:t>
            </w:r>
          </w:p>
        </w:tc>
      </w:tr>
      <w:tr w:rsidR="00171933" w:rsidRPr="00A72136" w14:paraId="1F6FBDB3" w14:textId="77777777" w:rsidTr="00156413">
        <w:tc>
          <w:tcPr>
            <w:tcW w:w="3118" w:type="dxa"/>
          </w:tcPr>
          <w:p w14:paraId="437546F5" w14:textId="77777777" w:rsidR="00171933" w:rsidRPr="00341DC6" w:rsidRDefault="00171933" w:rsidP="000B1D0D">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 xml:space="preserve">Хидромелиоративни съоръжения за напояване </w:t>
            </w:r>
          </w:p>
        </w:tc>
        <w:tc>
          <w:tcPr>
            <w:tcW w:w="6233" w:type="dxa"/>
          </w:tcPr>
          <w:p w14:paraId="05300D02" w14:textId="0162F9EB" w:rsidR="00171933" w:rsidRPr="00527051" w:rsidRDefault="00171933" w:rsidP="000B1D0D">
            <w:pPr>
              <w:spacing w:line="276" w:lineRule="auto"/>
              <w:jc w:val="both"/>
              <w:rPr>
                <w:rFonts w:ascii="Times New Roman" w:hAnsi="Times New Roman" w:cs="Times New Roman"/>
                <w:sz w:val="24"/>
                <w:szCs w:val="24"/>
              </w:rPr>
            </w:pPr>
            <w:r>
              <w:rPr>
                <w:rFonts w:ascii="Times New Roman" w:hAnsi="Times New Roman" w:cs="Times New Roman"/>
                <w:sz w:val="24"/>
                <w:szCs w:val="24"/>
              </w:rPr>
              <w:t>За целите на настоящият</w:t>
            </w:r>
            <w:r w:rsidRPr="006E161A">
              <w:rPr>
                <w:rFonts w:ascii="Times New Roman" w:hAnsi="Times New Roman" w:cs="Times New Roman"/>
                <w:sz w:val="24"/>
                <w:szCs w:val="24"/>
              </w:rPr>
              <w:t xml:space="preserve"> </w:t>
            </w:r>
            <w:r>
              <w:rPr>
                <w:rFonts w:ascii="Times New Roman" w:hAnsi="Times New Roman" w:cs="Times New Roman"/>
                <w:sz w:val="24"/>
                <w:szCs w:val="24"/>
              </w:rPr>
              <w:t>прием</w:t>
            </w:r>
            <w:r w:rsidRPr="006E161A">
              <w:rPr>
                <w:rFonts w:ascii="Times New Roman" w:hAnsi="Times New Roman" w:cs="Times New Roman"/>
                <w:sz w:val="24"/>
                <w:szCs w:val="24"/>
              </w:rPr>
              <w:t xml:space="preserve"> са водохващания; събирателни деривации; напоителни канали и съоръжения по тях (разпределителни възли, водостоци, аквадукти, дюкери, мост-канали, савачни врати и др.); изравнители и съоръжения по тях; помпени станции с машинно и ел. оборудване; напорни тръбопроводи; главни и разпределителни тръбопроводи със съоръжения по тях (въздушници, хидранти, спирателни кранове, изпускатели и др.</w:t>
            </w:r>
            <w:r w:rsidR="000D6FA7">
              <w:rPr>
                <w:rFonts w:ascii="Times New Roman" w:hAnsi="Times New Roman" w:cs="Times New Roman"/>
                <w:sz w:val="24"/>
                <w:szCs w:val="24"/>
              </w:rPr>
              <w:t>, като не се включват водните обекти, от които се извършва водовземането.</w:t>
            </w:r>
          </w:p>
        </w:tc>
      </w:tr>
    </w:tbl>
    <w:p w14:paraId="051767BF" w14:textId="77777777" w:rsidR="005C3FAF" w:rsidRPr="00A72136" w:rsidRDefault="00E83DA3" w:rsidP="00B1456C">
      <w:pPr>
        <w:pStyle w:val="Heading1"/>
        <w:jc w:val="both"/>
        <w:rPr>
          <w:rFonts w:ascii="Times New Roman" w:hAnsi="Times New Roman" w:cs="Times New Roman"/>
          <w:b/>
          <w:color w:val="1F4E79" w:themeColor="accent1" w:themeShade="80"/>
          <w:sz w:val="28"/>
          <w:szCs w:val="28"/>
        </w:rPr>
      </w:pPr>
      <w:bookmarkStart w:id="16" w:name="_Toc181108888"/>
      <w:r w:rsidRPr="00A72136">
        <w:rPr>
          <w:rFonts w:ascii="Times New Roman" w:hAnsi="Times New Roman" w:cs="Times New Roman"/>
          <w:b/>
          <w:color w:val="1F4E79" w:themeColor="accent1" w:themeShade="80"/>
          <w:sz w:val="28"/>
          <w:szCs w:val="28"/>
        </w:rPr>
        <w:t>3</w:t>
      </w:r>
      <w:r w:rsidR="00CE1ADE" w:rsidRPr="00A72136">
        <w:rPr>
          <w:rFonts w:ascii="Times New Roman" w:hAnsi="Times New Roman" w:cs="Times New Roman"/>
          <w:b/>
          <w:color w:val="1F4E79" w:themeColor="accent1" w:themeShade="80"/>
          <w:sz w:val="28"/>
          <w:szCs w:val="28"/>
        </w:rPr>
        <w:t xml:space="preserve">. </w:t>
      </w:r>
      <w:r w:rsidR="00D65705" w:rsidRPr="00A72136">
        <w:rPr>
          <w:rFonts w:ascii="Times New Roman" w:hAnsi="Times New Roman" w:cs="Times New Roman"/>
          <w:b/>
          <w:color w:val="1F4E79" w:themeColor="accent1" w:themeShade="80"/>
          <w:sz w:val="28"/>
          <w:szCs w:val="28"/>
        </w:rPr>
        <w:t>Основна ц</w:t>
      </w:r>
      <w:r w:rsidR="00CE1ADE" w:rsidRPr="00A72136">
        <w:rPr>
          <w:rFonts w:ascii="Times New Roman" w:hAnsi="Times New Roman" w:cs="Times New Roman"/>
          <w:b/>
          <w:color w:val="1F4E79" w:themeColor="accent1" w:themeShade="80"/>
          <w:sz w:val="28"/>
          <w:szCs w:val="28"/>
        </w:rPr>
        <w:t>ел</w:t>
      </w:r>
      <w:r w:rsidR="005B1132" w:rsidRPr="00A72136">
        <w:rPr>
          <w:rFonts w:ascii="Times New Roman" w:hAnsi="Times New Roman" w:cs="Times New Roman"/>
          <w:b/>
          <w:color w:val="1F4E79" w:themeColor="accent1" w:themeShade="80"/>
          <w:sz w:val="28"/>
          <w:szCs w:val="28"/>
        </w:rPr>
        <w:t xml:space="preserve">, очаквани резултати и </w:t>
      </w:r>
      <w:r w:rsidR="005B1132" w:rsidRPr="002C21B2">
        <w:rPr>
          <w:rFonts w:ascii="Times New Roman" w:hAnsi="Times New Roman" w:cs="Times New Roman"/>
          <w:b/>
          <w:color w:val="1F4E79" w:themeColor="accent1" w:themeShade="80"/>
          <w:sz w:val="28"/>
          <w:szCs w:val="28"/>
        </w:rPr>
        <w:t>принос към специфичните цели</w:t>
      </w:r>
      <w:r w:rsidR="002053DF" w:rsidRPr="00A72136">
        <w:rPr>
          <w:rFonts w:ascii="Times New Roman" w:hAnsi="Times New Roman" w:cs="Times New Roman"/>
          <w:b/>
          <w:color w:val="1F4E79" w:themeColor="accent1" w:themeShade="80"/>
          <w:sz w:val="28"/>
          <w:szCs w:val="28"/>
        </w:rPr>
        <w:t>:</w:t>
      </w:r>
      <w:bookmarkEnd w:id="16"/>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CE1ADE" w:rsidRPr="00A72136" w14:paraId="2A04DF1E" w14:textId="77777777" w:rsidTr="004F3AF0">
        <w:tc>
          <w:tcPr>
            <w:tcW w:w="9351" w:type="dxa"/>
            <w:tcBorders>
              <w:top w:val="single" w:sz="4" w:space="0" w:color="auto"/>
              <w:left w:val="single" w:sz="4" w:space="0" w:color="auto"/>
              <w:bottom w:val="single" w:sz="4" w:space="0" w:color="auto"/>
              <w:right w:val="single" w:sz="4" w:space="0" w:color="auto"/>
            </w:tcBorders>
          </w:tcPr>
          <w:p w14:paraId="6DF3B1CC" w14:textId="3E4DB6E9" w:rsidR="002C21B2" w:rsidRPr="00527051" w:rsidRDefault="004F409F" w:rsidP="0055210E">
            <w:pPr>
              <w:spacing w:before="40" w:after="40" w:line="276"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1. </w:t>
            </w:r>
            <w:r w:rsidR="002C21B2" w:rsidRPr="00527051">
              <w:rPr>
                <w:rFonts w:ascii="Times New Roman" w:eastAsia="Times New Roman" w:hAnsi="Times New Roman" w:cs="Times New Roman"/>
                <w:b/>
                <w:noProof/>
                <w:sz w:val="24"/>
                <w:szCs w:val="24"/>
              </w:rPr>
              <w:t>Целите на интервенцията са:</w:t>
            </w:r>
          </w:p>
          <w:p w14:paraId="42AD6DFA" w14:textId="77777777" w:rsidR="005053FA" w:rsidRPr="005053FA" w:rsidRDefault="005053FA" w:rsidP="0055210E">
            <w:pPr>
              <w:spacing w:before="40" w:after="40" w:line="276" w:lineRule="auto"/>
              <w:jc w:val="both"/>
              <w:rPr>
                <w:rFonts w:ascii="Times New Roman" w:eastAsia="Times New Roman" w:hAnsi="Times New Roman" w:cs="Times New Roman"/>
                <w:noProof/>
                <w:sz w:val="24"/>
                <w:szCs w:val="24"/>
                <w:lang w:val="en-US"/>
              </w:rPr>
            </w:pPr>
            <w:r w:rsidRPr="005053FA">
              <w:rPr>
                <w:rFonts w:ascii="Times New Roman" w:eastAsia="Times New Roman" w:hAnsi="Times New Roman" w:cs="Times New Roman"/>
                <w:noProof/>
                <w:sz w:val="24"/>
                <w:szCs w:val="24"/>
                <w:lang w:val="en-US"/>
              </w:rPr>
              <w:t>Инвестициите в хидромелиоративни съоръжения за напояване (ХМСН) извън земеделските стопанства ще се фокусират върху възстановяването на съществуващата линейна инфраструктура и съоръженията към нея по начин, който съчетава високи нива на управление и качествени услуги за доставка на вода на земеделските стопани, като се цели:</w:t>
            </w:r>
          </w:p>
          <w:p w14:paraId="1260E22B" w14:textId="2E806BE8" w:rsidR="005053FA" w:rsidRPr="005053FA" w:rsidRDefault="005053FA" w:rsidP="0055210E">
            <w:pPr>
              <w:spacing w:before="40" w:after="40" w:line="276" w:lineRule="auto"/>
              <w:jc w:val="both"/>
              <w:rPr>
                <w:rFonts w:ascii="Times New Roman" w:eastAsia="Times New Roman" w:hAnsi="Times New Roman" w:cs="Times New Roman"/>
                <w:noProof/>
                <w:sz w:val="24"/>
                <w:szCs w:val="24"/>
                <w:lang w:val="en-US"/>
              </w:rPr>
            </w:pPr>
            <w:r w:rsidRPr="005053FA">
              <w:rPr>
                <w:rFonts w:ascii="Times New Roman" w:eastAsia="Times New Roman" w:hAnsi="Times New Roman" w:cs="Times New Roman"/>
                <w:noProof/>
                <w:sz w:val="24"/>
                <w:szCs w:val="24"/>
                <w:lang w:val="en-US"/>
              </w:rPr>
              <w:t>1.</w:t>
            </w:r>
            <w:r w:rsidR="006F64FA">
              <w:rPr>
                <w:rFonts w:ascii="Times New Roman" w:eastAsia="Times New Roman" w:hAnsi="Times New Roman" w:cs="Times New Roman"/>
                <w:noProof/>
                <w:sz w:val="24"/>
                <w:szCs w:val="24"/>
              </w:rPr>
              <w:t>1</w:t>
            </w:r>
            <w:r w:rsidR="00F06894">
              <w:rPr>
                <w:rFonts w:ascii="Times New Roman" w:eastAsia="Times New Roman" w:hAnsi="Times New Roman" w:cs="Times New Roman"/>
                <w:noProof/>
                <w:sz w:val="24"/>
                <w:szCs w:val="24"/>
              </w:rPr>
              <w:t>.</w:t>
            </w:r>
            <w:r w:rsidRPr="005053FA">
              <w:rPr>
                <w:rFonts w:ascii="Times New Roman" w:eastAsia="Times New Roman" w:hAnsi="Times New Roman" w:cs="Times New Roman"/>
                <w:noProof/>
                <w:sz w:val="24"/>
                <w:szCs w:val="24"/>
                <w:lang w:val="en-US"/>
              </w:rPr>
              <w:t xml:space="preserve"> По–ефективното използване на количеството вода за напояване за поддържане на доброто състояние на водните тела;</w:t>
            </w:r>
          </w:p>
          <w:p w14:paraId="29D15700" w14:textId="45A02FE0" w:rsidR="005053FA" w:rsidRPr="005053FA" w:rsidRDefault="006F64FA" w:rsidP="0055210E">
            <w:pPr>
              <w:spacing w:before="40" w:after="40" w:line="276" w:lineRule="auto"/>
              <w:jc w:val="both"/>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rPr>
              <w:t>1.</w:t>
            </w:r>
            <w:r w:rsidR="005053FA" w:rsidRPr="005053FA">
              <w:rPr>
                <w:rFonts w:ascii="Times New Roman" w:eastAsia="Times New Roman" w:hAnsi="Times New Roman" w:cs="Times New Roman"/>
                <w:noProof/>
                <w:sz w:val="24"/>
                <w:szCs w:val="24"/>
                <w:lang w:val="en-US"/>
              </w:rPr>
              <w:t>2. Насърчаване на икономии на вода и енергийно ефективни технологии;</w:t>
            </w:r>
          </w:p>
          <w:p w14:paraId="015ED35C" w14:textId="77777777" w:rsidR="006D4FC0" w:rsidRDefault="006F64FA" w:rsidP="0055210E">
            <w:pPr>
              <w:spacing w:before="40" w:after="40" w:line="276" w:lineRule="auto"/>
              <w:jc w:val="both"/>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rPr>
              <w:t>1.</w:t>
            </w:r>
            <w:r w:rsidR="005053FA" w:rsidRPr="005053FA">
              <w:rPr>
                <w:rFonts w:ascii="Times New Roman" w:eastAsia="Times New Roman" w:hAnsi="Times New Roman" w:cs="Times New Roman"/>
                <w:noProof/>
                <w:sz w:val="24"/>
                <w:szCs w:val="24"/>
                <w:lang w:val="en-US"/>
              </w:rPr>
              <w:t>3. Намаляване на водовземането чрез намаляване загубите на вода и смекчаване на натиска от климатичните промени.</w:t>
            </w:r>
          </w:p>
          <w:p w14:paraId="2E700825" w14:textId="6A19FD13" w:rsidR="002C21B2" w:rsidRPr="00E91898" w:rsidRDefault="004F409F" w:rsidP="0055210E">
            <w:pPr>
              <w:spacing w:before="40" w:after="40" w:line="276" w:lineRule="auto"/>
              <w:jc w:val="both"/>
              <w:rPr>
                <w:rFonts w:ascii="Times New Roman" w:eastAsia="Times New Roman" w:hAnsi="Times New Roman" w:cs="Times New Roman"/>
                <w:b/>
                <w:bCs/>
                <w:noProof/>
                <w:sz w:val="24"/>
                <w:szCs w:val="24"/>
              </w:rPr>
            </w:pPr>
            <w:r>
              <w:rPr>
                <w:rFonts w:ascii="Times New Roman" w:eastAsia="Times New Roman" w:hAnsi="Times New Roman" w:cs="Times New Roman"/>
                <w:b/>
                <w:noProof/>
                <w:sz w:val="24"/>
                <w:szCs w:val="24"/>
              </w:rPr>
              <w:t xml:space="preserve">2. </w:t>
            </w:r>
            <w:r w:rsidR="002C21B2" w:rsidRPr="008577A5">
              <w:rPr>
                <w:rFonts w:ascii="Times New Roman" w:eastAsia="Times New Roman" w:hAnsi="Times New Roman" w:cs="Times New Roman"/>
                <w:b/>
                <w:noProof/>
                <w:sz w:val="24"/>
                <w:szCs w:val="24"/>
              </w:rPr>
              <w:t>Очакваните резултати от прилагане на интервенция</w:t>
            </w:r>
            <w:r w:rsidR="00E91898">
              <w:rPr>
                <w:rFonts w:ascii="Times New Roman" w:eastAsia="Times New Roman" w:hAnsi="Times New Roman" w:cs="Times New Roman"/>
                <w:b/>
                <w:noProof/>
                <w:sz w:val="24"/>
                <w:szCs w:val="24"/>
              </w:rPr>
              <w:t>та</w:t>
            </w:r>
            <w:r w:rsidR="002C21B2" w:rsidRPr="008577A5">
              <w:rPr>
                <w:rFonts w:ascii="Times New Roman" w:eastAsia="Times New Roman" w:hAnsi="Times New Roman" w:cs="Times New Roman"/>
                <w:b/>
                <w:noProof/>
                <w:sz w:val="24"/>
                <w:szCs w:val="24"/>
              </w:rPr>
              <w:t>:</w:t>
            </w:r>
          </w:p>
          <w:p w14:paraId="1AF5329C" w14:textId="77777777" w:rsidR="002C21B2" w:rsidRDefault="00A1463B" w:rsidP="0055210E">
            <w:pPr>
              <w:spacing w:before="40" w:after="40" w:line="276" w:lineRule="auto"/>
              <w:jc w:val="both"/>
              <w:rPr>
                <w:rFonts w:ascii="Times New Roman" w:eastAsia="Times New Roman" w:hAnsi="Times New Roman" w:cs="Times New Roman"/>
                <w:noProof/>
                <w:sz w:val="24"/>
                <w:szCs w:val="24"/>
                <w:lang w:val="fr-BE"/>
              </w:rPr>
            </w:pPr>
            <w:r w:rsidRPr="00A1463B">
              <w:rPr>
                <w:rFonts w:ascii="Times New Roman" w:eastAsia="Times New Roman" w:hAnsi="Times New Roman" w:cs="Times New Roman"/>
                <w:noProof/>
                <w:sz w:val="24"/>
                <w:szCs w:val="24"/>
              </w:rPr>
              <w:t>Намаляване на натиска от селското стопанство върху водните ресурси чрез под</w:t>
            </w:r>
            <w:r w:rsidR="002101F0">
              <w:rPr>
                <w:rFonts w:ascii="Times New Roman" w:eastAsia="Times New Roman" w:hAnsi="Times New Roman" w:cs="Times New Roman"/>
                <w:noProof/>
                <w:sz w:val="24"/>
                <w:szCs w:val="24"/>
              </w:rPr>
              <w:t>о</w:t>
            </w:r>
            <w:r w:rsidRPr="00A1463B">
              <w:rPr>
                <w:rFonts w:ascii="Times New Roman" w:eastAsia="Times New Roman" w:hAnsi="Times New Roman" w:cs="Times New Roman"/>
                <w:noProof/>
                <w:sz w:val="24"/>
                <w:szCs w:val="24"/>
              </w:rPr>
              <w:t>бряване на водния баланс</w:t>
            </w:r>
            <w:r w:rsidR="002C21B2" w:rsidRPr="002C21B2">
              <w:rPr>
                <w:rFonts w:ascii="Times New Roman" w:eastAsia="Times New Roman" w:hAnsi="Times New Roman" w:cs="Times New Roman"/>
                <w:noProof/>
                <w:sz w:val="24"/>
                <w:szCs w:val="24"/>
                <w:lang w:val="fr-BE"/>
              </w:rPr>
              <w:t>.</w:t>
            </w:r>
          </w:p>
          <w:p w14:paraId="4BA342DE" w14:textId="73C952DA" w:rsidR="002C21B2" w:rsidRPr="00527051" w:rsidRDefault="004F409F" w:rsidP="0055210E">
            <w:pPr>
              <w:spacing w:before="40" w:after="40" w:line="276"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3. </w:t>
            </w:r>
            <w:r w:rsidR="002C21B2">
              <w:rPr>
                <w:rFonts w:ascii="Times New Roman" w:eastAsia="Times New Roman" w:hAnsi="Times New Roman" w:cs="Times New Roman"/>
                <w:b/>
                <w:noProof/>
                <w:sz w:val="24"/>
                <w:szCs w:val="24"/>
              </w:rPr>
              <w:t>П</w:t>
            </w:r>
            <w:r w:rsidR="002C21B2" w:rsidRPr="002C21B2">
              <w:rPr>
                <w:rFonts w:ascii="Times New Roman" w:eastAsia="Times New Roman" w:hAnsi="Times New Roman" w:cs="Times New Roman"/>
                <w:b/>
                <w:noProof/>
                <w:sz w:val="24"/>
                <w:szCs w:val="24"/>
              </w:rPr>
              <w:t>ринос към специфични</w:t>
            </w:r>
            <w:r w:rsidR="002C21B2" w:rsidRPr="00527051">
              <w:rPr>
                <w:rFonts w:ascii="Times New Roman" w:eastAsia="Times New Roman" w:hAnsi="Times New Roman" w:cs="Times New Roman"/>
                <w:b/>
                <w:noProof/>
                <w:sz w:val="24"/>
                <w:szCs w:val="24"/>
              </w:rPr>
              <w:t xml:space="preserve"> цели</w:t>
            </w:r>
            <w:r w:rsidR="001A650A">
              <w:rPr>
                <w:rFonts w:ascii="Times New Roman" w:eastAsia="Times New Roman" w:hAnsi="Times New Roman" w:cs="Times New Roman"/>
                <w:b/>
                <w:noProof/>
                <w:sz w:val="24"/>
                <w:szCs w:val="24"/>
              </w:rPr>
              <w:t>:</w:t>
            </w:r>
          </w:p>
          <w:p w14:paraId="51492154" w14:textId="04BAED2A" w:rsidR="005B1132" w:rsidRDefault="00A1463B" w:rsidP="0055210E">
            <w:pPr>
              <w:spacing w:before="40" w:after="40" w:line="276" w:lineRule="auto"/>
              <w:jc w:val="both"/>
              <w:rPr>
                <w:rFonts w:ascii="Times New Roman" w:eastAsia="Times New Roman" w:hAnsi="Times New Roman" w:cs="Times New Roman"/>
                <w:noProof/>
                <w:sz w:val="24"/>
                <w:szCs w:val="24"/>
              </w:rPr>
            </w:pPr>
            <w:r w:rsidRPr="00341DC6">
              <w:rPr>
                <w:rFonts w:ascii="Times New Roman" w:eastAsia="Times New Roman" w:hAnsi="Times New Roman" w:cs="Times New Roman"/>
                <w:b/>
                <w:noProof/>
                <w:sz w:val="24"/>
                <w:szCs w:val="24"/>
              </w:rPr>
              <w:t>СЦ</w:t>
            </w:r>
            <w:r w:rsidRPr="00341DC6">
              <w:rPr>
                <w:rFonts w:ascii="Times New Roman" w:eastAsia="Times New Roman" w:hAnsi="Times New Roman" w:cs="Times New Roman"/>
                <w:b/>
                <w:noProof/>
                <w:sz w:val="24"/>
                <w:szCs w:val="24"/>
                <w:lang w:val="en-US"/>
              </w:rPr>
              <w:t>5</w:t>
            </w:r>
            <w:r w:rsidRPr="00A1463B">
              <w:rPr>
                <w:rFonts w:ascii="Times New Roman" w:eastAsia="Times New Roman" w:hAnsi="Times New Roman" w:cs="Times New Roman"/>
                <w:noProof/>
                <w:sz w:val="24"/>
                <w:szCs w:val="24"/>
                <w:lang w:val="en-US"/>
              </w:rPr>
              <w:t xml:space="preserve"> Насърчаване на устойчиво развитие и ефикасно управление на природните ресурси, като вода, почва и въздух, включително чрез намаляване на зависимостта от химически вещества</w:t>
            </w:r>
            <w:r>
              <w:rPr>
                <w:rFonts w:ascii="Times New Roman" w:eastAsia="Times New Roman" w:hAnsi="Times New Roman" w:cs="Times New Roman"/>
                <w:noProof/>
                <w:sz w:val="24"/>
                <w:szCs w:val="24"/>
              </w:rPr>
              <w:t>;</w:t>
            </w:r>
          </w:p>
          <w:p w14:paraId="122914E4" w14:textId="5727EC54" w:rsidR="00522426" w:rsidRPr="00F06894" w:rsidRDefault="00522426" w:rsidP="0055210E">
            <w:pPr>
              <w:spacing w:before="40" w:after="40" w:line="276" w:lineRule="auto"/>
              <w:jc w:val="both"/>
              <w:rPr>
                <w:rFonts w:ascii="Times New Roman" w:eastAsia="Times New Roman" w:hAnsi="Times New Roman" w:cs="Times New Roman"/>
                <w:b/>
                <w:noProof/>
                <w:sz w:val="24"/>
                <w:szCs w:val="24"/>
                <w:lang w:val="en-US"/>
              </w:rPr>
            </w:pPr>
            <w:r w:rsidRPr="00F06894">
              <w:rPr>
                <w:rFonts w:ascii="Times New Roman" w:eastAsia="Times New Roman" w:hAnsi="Times New Roman" w:cs="Times New Roman"/>
                <w:b/>
                <w:noProof/>
                <w:sz w:val="24"/>
                <w:szCs w:val="24"/>
                <w:lang w:val="en-US"/>
              </w:rPr>
              <w:t xml:space="preserve">4. </w:t>
            </w:r>
            <w:r w:rsidRPr="00F06894">
              <w:rPr>
                <w:rFonts w:ascii="Times New Roman" w:eastAsia="Times New Roman" w:hAnsi="Times New Roman" w:cs="Times New Roman"/>
                <w:b/>
                <w:noProof/>
                <w:sz w:val="24"/>
                <w:szCs w:val="24"/>
              </w:rPr>
              <w:t>Показател за резултат за интервенцията:</w:t>
            </w:r>
          </w:p>
          <w:p w14:paraId="7D9075D1" w14:textId="77777777" w:rsidR="00A1463B" w:rsidRPr="00A1463B" w:rsidRDefault="00A1463B" w:rsidP="0055210E">
            <w:pPr>
              <w:spacing w:before="40" w:after="40" w:line="276" w:lineRule="auto"/>
              <w:jc w:val="both"/>
              <w:rPr>
                <w:rFonts w:ascii="Times New Roman" w:eastAsia="Times New Roman" w:hAnsi="Times New Roman" w:cs="Times New Roman"/>
                <w:noProof/>
                <w:sz w:val="24"/>
                <w:szCs w:val="24"/>
              </w:rPr>
            </w:pPr>
            <w:r w:rsidRPr="00341DC6">
              <w:rPr>
                <w:rFonts w:ascii="Times New Roman" w:eastAsia="Times New Roman" w:hAnsi="Times New Roman" w:cs="Times New Roman"/>
                <w:b/>
                <w:noProof/>
                <w:sz w:val="24"/>
                <w:szCs w:val="24"/>
              </w:rPr>
              <w:t>R.27</w:t>
            </w:r>
            <w:r w:rsidRPr="00A1463B">
              <w:rPr>
                <w:rFonts w:ascii="Times New Roman" w:eastAsia="Times New Roman" w:hAnsi="Times New Roman" w:cs="Times New Roman"/>
                <w:noProof/>
                <w:sz w:val="24"/>
                <w:szCs w:val="24"/>
              </w:rPr>
              <w:t xml:space="preserve"> Брой на операциите, които допринасят за екологичната устойчивост и за постигането на целите за смекчаване на изменението на климата и адаптиране към него в селските райони</w:t>
            </w:r>
            <w:r w:rsidR="00622F28">
              <w:rPr>
                <w:rFonts w:ascii="Times New Roman" w:eastAsia="Times New Roman" w:hAnsi="Times New Roman" w:cs="Times New Roman"/>
                <w:noProof/>
                <w:sz w:val="24"/>
                <w:szCs w:val="24"/>
              </w:rPr>
              <w:t>.</w:t>
            </w:r>
          </w:p>
        </w:tc>
      </w:tr>
    </w:tbl>
    <w:p w14:paraId="17F0560C" w14:textId="77777777" w:rsidR="003509CC" w:rsidRDefault="001D0EB3" w:rsidP="00B1456C">
      <w:pPr>
        <w:pStyle w:val="Heading1"/>
        <w:jc w:val="both"/>
        <w:rPr>
          <w:rFonts w:ascii="Times New Roman" w:hAnsi="Times New Roman" w:cs="Times New Roman"/>
          <w:b/>
          <w:color w:val="1F4E79" w:themeColor="accent1" w:themeShade="80"/>
          <w:sz w:val="28"/>
          <w:szCs w:val="28"/>
        </w:rPr>
      </w:pPr>
      <w:bookmarkStart w:id="17" w:name="_Toc181108889"/>
      <w:r w:rsidRPr="00A72136">
        <w:rPr>
          <w:rFonts w:ascii="Times New Roman" w:hAnsi="Times New Roman" w:cs="Times New Roman"/>
          <w:b/>
          <w:color w:val="1F4E79" w:themeColor="accent1" w:themeShade="80"/>
          <w:sz w:val="28"/>
          <w:szCs w:val="28"/>
        </w:rPr>
        <w:lastRenderedPageBreak/>
        <w:t>4</w:t>
      </w:r>
      <w:r w:rsidR="00D65705" w:rsidRPr="00A72136">
        <w:rPr>
          <w:rFonts w:ascii="Times New Roman" w:hAnsi="Times New Roman" w:cs="Times New Roman"/>
          <w:b/>
          <w:color w:val="1F4E79" w:themeColor="accent1" w:themeShade="80"/>
          <w:sz w:val="28"/>
          <w:szCs w:val="28"/>
        </w:rPr>
        <w:t>.</w:t>
      </w:r>
      <w:r w:rsidR="00D65705" w:rsidRPr="00A72136">
        <w:rPr>
          <w:rFonts w:ascii="Times New Roman" w:hAnsi="Times New Roman" w:cs="Times New Roman"/>
          <w:color w:val="1F4E79" w:themeColor="accent1" w:themeShade="80"/>
          <w:sz w:val="28"/>
          <w:szCs w:val="28"/>
        </w:rPr>
        <w:t xml:space="preserve"> </w:t>
      </w:r>
      <w:r w:rsidR="00D65705" w:rsidRPr="00A72136">
        <w:rPr>
          <w:rFonts w:ascii="Times New Roman" w:hAnsi="Times New Roman" w:cs="Times New Roman"/>
          <w:b/>
          <w:color w:val="1F4E79" w:themeColor="accent1" w:themeShade="80"/>
          <w:sz w:val="28"/>
          <w:szCs w:val="28"/>
        </w:rPr>
        <w:t>Териториален обхват</w:t>
      </w:r>
      <w:r w:rsidR="002053DF" w:rsidRPr="00A72136">
        <w:rPr>
          <w:rFonts w:ascii="Times New Roman" w:hAnsi="Times New Roman" w:cs="Times New Roman"/>
          <w:b/>
          <w:color w:val="1F4E79" w:themeColor="accent1" w:themeShade="80"/>
          <w:sz w:val="28"/>
          <w:szCs w:val="28"/>
        </w:rPr>
        <w:t>:</w:t>
      </w:r>
      <w:bookmarkEnd w:id="17"/>
      <w:r w:rsidR="003509CC">
        <w:rPr>
          <w:rFonts w:ascii="Times New Roman" w:hAnsi="Times New Roman" w:cs="Times New Roman"/>
          <w:b/>
          <w:color w:val="1F4E79" w:themeColor="accent1" w:themeShade="80"/>
          <w:sz w:val="28"/>
          <w:szCs w:val="28"/>
        </w:rPr>
        <w:t xml:space="preserve"> </w:t>
      </w:r>
    </w:p>
    <w:p w14:paraId="7A21BD28" w14:textId="55707F4A" w:rsidR="00D65705" w:rsidRPr="00604BC1" w:rsidRDefault="003509CC" w:rsidP="00013E07">
      <w:pPr>
        <w:pStyle w:val="Heading1"/>
        <w:pBdr>
          <w:top w:val="single" w:sz="4" w:space="1" w:color="auto"/>
          <w:left w:val="single" w:sz="4" w:space="4" w:color="auto"/>
          <w:bottom w:val="single" w:sz="4" w:space="1" w:color="auto"/>
          <w:right w:val="single" w:sz="4" w:space="11" w:color="auto"/>
        </w:pBdr>
        <w:jc w:val="both"/>
        <w:rPr>
          <w:rFonts w:ascii="Times New Roman" w:hAnsi="Times New Roman" w:cs="Times New Roman"/>
          <w:color w:val="1F4E79" w:themeColor="accent1" w:themeShade="80"/>
          <w:sz w:val="28"/>
          <w:szCs w:val="28"/>
        </w:rPr>
      </w:pPr>
      <w:r w:rsidRPr="00604BC1">
        <w:rPr>
          <w:rFonts w:ascii="Times New Roman" w:hAnsi="Times New Roman" w:cs="Times New Roman"/>
          <w:color w:val="auto"/>
          <w:sz w:val="24"/>
          <w:szCs w:val="24"/>
        </w:rPr>
        <w:t>Дейностите по интервенцията се осъществя</w:t>
      </w:r>
      <w:r w:rsidR="008738C1">
        <w:rPr>
          <w:rFonts w:ascii="Times New Roman" w:hAnsi="Times New Roman" w:cs="Times New Roman"/>
          <w:color w:val="auto"/>
          <w:sz w:val="24"/>
          <w:szCs w:val="24"/>
        </w:rPr>
        <w:t>ва</w:t>
      </w:r>
      <w:r w:rsidRPr="00604BC1">
        <w:rPr>
          <w:rFonts w:ascii="Times New Roman" w:hAnsi="Times New Roman" w:cs="Times New Roman"/>
          <w:color w:val="auto"/>
          <w:sz w:val="24"/>
          <w:szCs w:val="24"/>
        </w:rPr>
        <w:t>т на територията на Република България</w:t>
      </w:r>
      <w:r w:rsidR="006819B6">
        <w:rPr>
          <w:rFonts w:ascii="Times New Roman" w:hAnsi="Times New Roman" w:cs="Times New Roman"/>
          <w:color w:val="auto"/>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65705" w:rsidRPr="00A72136" w14:paraId="13A9DEF6" w14:textId="77777777" w:rsidTr="00923566">
        <w:tc>
          <w:tcPr>
            <w:tcW w:w="9062" w:type="dxa"/>
          </w:tcPr>
          <w:p w14:paraId="7B62AD93" w14:textId="6AE3EDDC" w:rsidR="00D65705" w:rsidRPr="005C2CDE" w:rsidRDefault="00D65705" w:rsidP="00B1456C">
            <w:pPr>
              <w:spacing w:before="40" w:after="40"/>
              <w:jc w:val="both"/>
              <w:rPr>
                <w:rFonts w:ascii="Times New Roman" w:eastAsia="Times New Roman" w:hAnsi="Times New Roman" w:cs="Times New Roman"/>
                <w:noProof/>
                <w:sz w:val="24"/>
                <w:szCs w:val="24"/>
              </w:rPr>
            </w:pPr>
          </w:p>
        </w:tc>
      </w:tr>
    </w:tbl>
    <w:p w14:paraId="76DB2EE6" w14:textId="77777777" w:rsidR="00CE1ADE" w:rsidRPr="00D52441" w:rsidRDefault="001D0EB3" w:rsidP="00B1456C">
      <w:pPr>
        <w:pStyle w:val="Heading1"/>
        <w:jc w:val="both"/>
        <w:rPr>
          <w:rFonts w:ascii="Times New Roman" w:hAnsi="Times New Roman" w:cs="Times New Roman"/>
          <w:b/>
          <w:color w:val="1F4E79" w:themeColor="accent1" w:themeShade="80"/>
          <w:sz w:val="28"/>
          <w:szCs w:val="28"/>
        </w:rPr>
      </w:pPr>
      <w:bookmarkStart w:id="18" w:name="_Toc181108890"/>
      <w:r w:rsidRPr="00A72136">
        <w:rPr>
          <w:rFonts w:ascii="Times New Roman" w:hAnsi="Times New Roman" w:cs="Times New Roman"/>
          <w:b/>
          <w:color w:val="1F4E79" w:themeColor="accent1" w:themeShade="80"/>
          <w:sz w:val="28"/>
          <w:szCs w:val="28"/>
        </w:rPr>
        <w:t>5</w:t>
      </w:r>
      <w:r w:rsidR="00CE1ADE" w:rsidRPr="00A72136">
        <w:rPr>
          <w:rFonts w:ascii="Times New Roman" w:hAnsi="Times New Roman" w:cs="Times New Roman"/>
          <w:b/>
          <w:color w:val="1F4E79" w:themeColor="accent1" w:themeShade="80"/>
          <w:sz w:val="28"/>
          <w:szCs w:val="28"/>
        </w:rPr>
        <w:t xml:space="preserve">. </w:t>
      </w:r>
      <w:r w:rsidR="00CE1ADE" w:rsidRPr="00D52441">
        <w:rPr>
          <w:rFonts w:ascii="Times New Roman" w:hAnsi="Times New Roman" w:cs="Times New Roman"/>
          <w:b/>
          <w:color w:val="1F4E79" w:themeColor="accent1" w:themeShade="80"/>
          <w:sz w:val="28"/>
          <w:szCs w:val="28"/>
        </w:rPr>
        <w:t>Бюджет</w:t>
      </w:r>
      <w:r w:rsidR="00792B96" w:rsidRPr="00D52441">
        <w:rPr>
          <w:rFonts w:ascii="Times New Roman" w:hAnsi="Times New Roman" w:cs="Times New Roman"/>
          <w:b/>
          <w:color w:val="1F4E79" w:themeColor="accent1" w:themeShade="80"/>
          <w:sz w:val="28"/>
          <w:szCs w:val="28"/>
        </w:rPr>
        <w:t xml:space="preserve"> по приема</w:t>
      </w:r>
      <w:r w:rsidRPr="00D52441">
        <w:rPr>
          <w:rFonts w:ascii="Times New Roman" w:hAnsi="Times New Roman" w:cs="Times New Roman"/>
          <w:b/>
          <w:color w:val="1F4E79" w:themeColor="accent1" w:themeShade="80"/>
          <w:sz w:val="28"/>
          <w:szCs w:val="28"/>
        </w:rPr>
        <w:t>:</w:t>
      </w:r>
      <w:bookmarkEnd w:id="18"/>
      <w:r w:rsidR="00CE1ADE" w:rsidRPr="00D52441">
        <w:rPr>
          <w:rFonts w:ascii="Times New Roman" w:hAnsi="Times New Roman" w:cs="Times New Roman"/>
          <w:b/>
          <w:color w:val="1F4E79" w:themeColor="accent1" w:themeShade="80"/>
          <w:sz w:val="28"/>
          <w:szCs w:val="28"/>
        </w:rPr>
        <w:t xml:space="preserve"> </w:t>
      </w:r>
    </w:p>
    <w:tbl>
      <w:tblPr>
        <w:tblStyle w:val="TableGrid"/>
        <w:tblW w:w="9351" w:type="dxa"/>
        <w:tblLook w:val="04A0" w:firstRow="1" w:lastRow="0" w:firstColumn="1" w:lastColumn="0" w:noHBand="0" w:noVBand="1"/>
      </w:tblPr>
      <w:tblGrid>
        <w:gridCol w:w="9351"/>
      </w:tblGrid>
      <w:tr w:rsidR="00CE1ADE" w:rsidRPr="00A1463B" w14:paraId="05A9FBD9" w14:textId="77777777" w:rsidTr="009F332E">
        <w:tc>
          <w:tcPr>
            <w:tcW w:w="9351" w:type="dxa"/>
            <w:tcBorders>
              <w:top w:val="single" w:sz="4" w:space="0" w:color="auto"/>
              <w:left w:val="single" w:sz="4" w:space="0" w:color="auto"/>
              <w:bottom w:val="single" w:sz="4" w:space="0" w:color="auto"/>
              <w:right w:val="single" w:sz="4" w:space="0" w:color="auto"/>
            </w:tcBorders>
          </w:tcPr>
          <w:p w14:paraId="4E4833F7" w14:textId="77777777" w:rsidR="003A67C2" w:rsidRPr="007244CA" w:rsidRDefault="003A67C2" w:rsidP="003A67C2">
            <w:pPr>
              <w:jc w:val="both"/>
              <w:rPr>
                <w:rFonts w:ascii="Times New Roman" w:eastAsia="Calibri" w:hAnsi="Times New Roman" w:cs="Times New Roman"/>
                <w:sz w:val="24"/>
                <w:szCs w:val="24"/>
              </w:rPr>
            </w:pPr>
            <w:r w:rsidRPr="004253FB">
              <w:rPr>
                <w:rFonts w:ascii="Times New Roman" w:eastAsia="Calibri" w:hAnsi="Times New Roman" w:cs="Times New Roman"/>
                <w:sz w:val="24"/>
                <w:szCs w:val="24"/>
              </w:rPr>
              <w:t xml:space="preserve">Общият размер на бюджета за подкрепа по подадените заявления в периода на прием е в размер на </w:t>
            </w:r>
            <w:r w:rsidRPr="007244CA">
              <w:rPr>
                <w:rFonts w:ascii="Times New Roman" w:eastAsia="Calibri" w:hAnsi="Times New Roman" w:cs="Times New Roman"/>
                <w:sz w:val="24"/>
                <w:szCs w:val="24"/>
              </w:rPr>
              <w:t>122 553 516,01</w:t>
            </w:r>
            <w:r w:rsidRPr="007244CA">
              <w:rPr>
                <w:rFonts w:ascii="Times New Roman" w:eastAsia="Calibri" w:hAnsi="Times New Roman" w:cs="Times New Roman"/>
                <w:sz w:val="24"/>
                <w:szCs w:val="24"/>
                <w:lang w:val="en-US"/>
              </w:rPr>
              <w:t xml:space="preserve"> </w:t>
            </w:r>
            <w:r w:rsidRPr="007244CA">
              <w:rPr>
                <w:rFonts w:ascii="Times New Roman" w:eastAsia="Calibri" w:hAnsi="Times New Roman" w:cs="Times New Roman"/>
                <w:sz w:val="24"/>
                <w:szCs w:val="24"/>
              </w:rPr>
              <w:t>евро</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val="en-US"/>
              </w:rPr>
              <w:t>239 690 166,61 л</w:t>
            </w:r>
            <w:proofErr w:type="spellStart"/>
            <w:r>
              <w:rPr>
                <w:rFonts w:ascii="Times New Roman" w:eastAsia="Times New Roman" w:hAnsi="Times New Roman" w:cs="Times New Roman"/>
                <w:color w:val="000000"/>
                <w:sz w:val="24"/>
                <w:szCs w:val="24"/>
              </w:rPr>
              <w:t>ева</w:t>
            </w:r>
            <w:proofErr w:type="spellEnd"/>
            <w:r>
              <w:rPr>
                <w:rFonts w:ascii="Times New Roman" w:eastAsia="Times New Roman" w:hAnsi="Times New Roman" w:cs="Times New Roman"/>
                <w:color w:val="000000"/>
                <w:sz w:val="24"/>
                <w:szCs w:val="24"/>
              </w:rPr>
              <w:t xml:space="preserve">). </w:t>
            </w:r>
            <w:r w:rsidRPr="007244CA">
              <w:rPr>
                <w:rFonts w:ascii="Times New Roman" w:eastAsia="Calibri" w:hAnsi="Times New Roman" w:cs="Times New Roman"/>
                <w:sz w:val="24"/>
                <w:szCs w:val="24"/>
              </w:rPr>
              <w:t>До 1 януари 2026 г. левовата равностойност на бюджета се определя по официален курс на Европейската централна банка, а именно: EUR 1 = BGN 1.9558.</w:t>
            </w:r>
          </w:p>
          <w:p w14:paraId="42FE7CFF" w14:textId="77777777" w:rsidR="003A67C2" w:rsidRPr="007244CA" w:rsidRDefault="003A67C2" w:rsidP="003A67C2">
            <w:pPr>
              <w:spacing w:line="276" w:lineRule="auto"/>
              <w:jc w:val="both"/>
              <w:rPr>
                <w:rFonts w:ascii="Times New Roman" w:eastAsia="Calibri" w:hAnsi="Times New Roman" w:cs="Times New Roman"/>
                <w:bCs/>
                <w:iCs/>
                <w:sz w:val="24"/>
                <w:szCs w:val="24"/>
              </w:rPr>
            </w:pPr>
          </w:p>
          <w:tbl>
            <w:tblPr>
              <w:tblW w:w="0" w:type="auto"/>
              <w:tblCellMar>
                <w:left w:w="70" w:type="dxa"/>
                <w:right w:w="70" w:type="dxa"/>
              </w:tblCellMar>
              <w:tblLook w:val="04A0" w:firstRow="1" w:lastRow="0" w:firstColumn="1" w:lastColumn="0" w:noHBand="0" w:noVBand="1"/>
            </w:tblPr>
            <w:tblGrid>
              <w:gridCol w:w="2830"/>
              <w:gridCol w:w="3544"/>
              <w:gridCol w:w="2612"/>
            </w:tblGrid>
            <w:tr w:rsidR="003A67C2" w:rsidRPr="007244CA" w14:paraId="288D6A30" w14:textId="77777777" w:rsidTr="00600EA8">
              <w:trPr>
                <w:trHeight w:val="94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E1C8D" w14:textId="77777777" w:rsidR="003A67C2" w:rsidRPr="007244CA" w:rsidRDefault="003A67C2" w:rsidP="003A67C2">
                  <w:pPr>
                    <w:spacing w:after="0" w:line="276" w:lineRule="auto"/>
                    <w:jc w:val="center"/>
                    <w:rPr>
                      <w:rFonts w:ascii="Times New Roman" w:eastAsia="Calibri" w:hAnsi="Times New Roman" w:cs="Times New Roman"/>
                      <w:b/>
                      <w:bCs/>
                      <w:iCs/>
                      <w:sz w:val="24"/>
                      <w:szCs w:val="24"/>
                    </w:rPr>
                  </w:pPr>
                  <w:r w:rsidRPr="007244CA">
                    <w:rPr>
                      <w:rFonts w:ascii="Times New Roman" w:eastAsia="Calibri" w:hAnsi="Times New Roman" w:cs="Times New Roman"/>
                      <w:b/>
                      <w:bCs/>
                      <w:iCs/>
                      <w:sz w:val="24"/>
                      <w:szCs w:val="24"/>
                    </w:rPr>
                    <w:t>Общ размер на БФП</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106A25DE" w14:textId="77777777" w:rsidR="003A67C2" w:rsidRPr="007244CA" w:rsidRDefault="003A67C2" w:rsidP="003A67C2">
                  <w:pPr>
                    <w:spacing w:after="0" w:line="276" w:lineRule="auto"/>
                    <w:jc w:val="center"/>
                    <w:rPr>
                      <w:rFonts w:ascii="Times New Roman" w:eastAsia="Calibri" w:hAnsi="Times New Roman" w:cs="Times New Roman"/>
                      <w:b/>
                      <w:bCs/>
                      <w:iCs/>
                      <w:sz w:val="24"/>
                      <w:szCs w:val="24"/>
                    </w:rPr>
                  </w:pPr>
                  <w:r w:rsidRPr="007244CA">
                    <w:rPr>
                      <w:rFonts w:ascii="Times New Roman" w:eastAsia="Calibri" w:hAnsi="Times New Roman" w:cs="Times New Roman"/>
                      <w:b/>
                      <w:bCs/>
                      <w:iCs/>
                      <w:sz w:val="24"/>
                      <w:szCs w:val="24"/>
                    </w:rPr>
                    <w:t>Средства от Европейския земеделски фонд за развитие на селските райони (ЕЗФРСР)</w:t>
                  </w:r>
                </w:p>
              </w:tc>
              <w:tc>
                <w:tcPr>
                  <w:tcW w:w="2612" w:type="dxa"/>
                  <w:tcBorders>
                    <w:top w:val="single" w:sz="4" w:space="0" w:color="auto"/>
                    <w:left w:val="nil"/>
                    <w:bottom w:val="single" w:sz="4" w:space="0" w:color="auto"/>
                    <w:right w:val="single" w:sz="4" w:space="0" w:color="auto"/>
                  </w:tcBorders>
                  <w:shd w:val="clear" w:color="auto" w:fill="auto"/>
                  <w:vAlign w:val="center"/>
                  <w:hideMark/>
                </w:tcPr>
                <w:p w14:paraId="533B648D" w14:textId="77777777" w:rsidR="003A67C2" w:rsidRPr="007244CA" w:rsidRDefault="003A67C2" w:rsidP="003A67C2">
                  <w:pPr>
                    <w:spacing w:after="0" w:line="276" w:lineRule="auto"/>
                    <w:jc w:val="center"/>
                    <w:rPr>
                      <w:rFonts w:ascii="Times New Roman" w:eastAsia="Calibri" w:hAnsi="Times New Roman" w:cs="Times New Roman"/>
                      <w:b/>
                      <w:bCs/>
                      <w:iCs/>
                      <w:sz w:val="24"/>
                      <w:szCs w:val="24"/>
                    </w:rPr>
                  </w:pPr>
                  <w:r w:rsidRPr="007244CA">
                    <w:rPr>
                      <w:rFonts w:ascii="Times New Roman" w:eastAsia="Calibri" w:hAnsi="Times New Roman" w:cs="Times New Roman"/>
                      <w:b/>
                      <w:bCs/>
                      <w:iCs/>
                      <w:sz w:val="24"/>
                      <w:szCs w:val="24"/>
                    </w:rPr>
                    <w:t>Национално съфинансиране</w:t>
                  </w:r>
                </w:p>
              </w:tc>
            </w:tr>
            <w:tr w:rsidR="003A67C2" w:rsidRPr="004253FB" w14:paraId="5FF1D656" w14:textId="77777777" w:rsidTr="00600EA8">
              <w:trPr>
                <w:trHeight w:val="315"/>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542F7BAB" w14:textId="77777777" w:rsidR="003A67C2" w:rsidRPr="007244CA" w:rsidRDefault="003A67C2" w:rsidP="003A67C2">
                  <w:pPr>
                    <w:spacing w:after="0" w:line="276" w:lineRule="auto"/>
                    <w:jc w:val="center"/>
                    <w:rPr>
                      <w:rFonts w:ascii="Times New Roman" w:eastAsia="Calibri" w:hAnsi="Times New Roman" w:cs="Times New Roman"/>
                      <w:bCs/>
                      <w:iCs/>
                      <w:sz w:val="24"/>
                      <w:szCs w:val="24"/>
                    </w:rPr>
                  </w:pPr>
                  <w:r w:rsidRPr="007244CA">
                    <w:rPr>
                      <w:rFonts w:ascii="Times New Roman" w:eastAsia="Calibri" w:hAnsi="Times New Roman" w:cs="Times New Roman"/>
                      <w:bCs/>
                      <w:iCs/>
                      <w:sz w:val="24"/>
                      <w:szCs w:val="24"/>
                    </w:rPr>
                    <w:t>122 553 516,01 евро</w:t>
                  </w:r>
                </w:p>
              </w:tc>
              <w:tc>
                <w:tcPr>
                  <w:tcW w:w="3544" w:type="dxa"/>
                  <w:tcBorders>
                    <w:top w:val="single" w:sz="4" w:space="0" w:color="auto"/>
                    <w:left w:val="nil"/>
                    <w:bottom w:val="single" w:sz="4" w:space="0" w:color="auto"/>
                    <w:right w:val="single" w:sz="4" w:space="0" w:color="auto"/>
                  </w:tcBorders>
                  <w:shd w:val="clear" w:color="auto" w:fill="auto"/>
                </w:tcPr>
                <w:p w14:paraId="3CA82CDB" w14:textId="77777777" w:rsidR="003A67C2" w:rsidRPr="007244CA" w:rsidRDefault="003A67C2" w:rsidP="003A67C2">
                  <w:pPr>
                    <w:spacing w:after="0" w:line="276" w:lineRule="auto"/>
                    <w:jc w:val="center"/>
                    <w:rPr>
                      <w:rFonts w:ascii="Times New Roman" w:eastAsia="Calibri" w:hAnsi="Times New Roman" w:cs="Times New Roman"/>
                      <w:bCs/>
                      <w:iCs/>
                      <w:sz w:val="24"/>
                      <w:szCs w:val="24"/>
                    </w:rPr>
                  </w:pPr>
                  <w:r w:rsidRPr="007244CA">
                    <w:rPr>
                      <w:rFonts w:ascii="Times New Roman" w:eastAsia="Calibri" w:hAnsi="Times New Roman" w:cs="Times New Roman"/>
                      <w:bCs/>
                      <w:iCs/>
                      <w:sz w:val="24"/>
                      <w:szCs w:val="24"/>
                    </w:rPr>
                    <w:t>49 021 406,40</w:t>
                  </w:r>
                  <w:r w:rsidRPr="007244CA">
                    <w:rPr>
                      <w:rFonts w:ascii="Times New Roman" w:eastAsia="Calibri" w:hAnsi="Times New Roman" w:cs="Times New Roman"/>
                      <w:bCs/>
                      <w:iCs/>
                      <w:sz w:val="24"/>
                      <w:szCs w:val="24"/>
                      <w:lang w:val="en-US"/>
                    </w:rPr>
                    <w:t xml:space="preserve"> </w:t>
                  </w:r>
                  <w:r w:rsidRPr="007244CA">
                    <w:rPr>
                      <w:rFonts w:ascii="Times New Roman" w:eastAsia="Calibri" w:hAnsi="Times New Roman" w:cs="Times New Roman"/>
                      <w:bCs/>
                      <w:iCs/>
                      <w:sz w:val="24"/>
                      <w:szCs w:val="24"/>
                    </w:rPr>
                    <w:t xml:space="preserve"> евро</w:t>
                  </w:r>
                </w:p>
              </w:tc>
              <w:tc>
                <w:tcPr>
                  <w:tcW w:w="2612" w:type="dxa"/>
                  <w:tcBorders>
                    <w:top w:val="single" w:sz="4" w:space="0" w:color="auto"/>
                    <w:left w:val="nil"/>
                    <w:bottom w:val="single" w:sz="4" w:space="0" w:color="auto"/>
                    <w:right w:val="single" w:sz="4" w:space="0" w:color="auto"/>
                  </w:tcBorders>
                  <w:shd w:val="clear" w:color="auto" w:fill="auto"/>
                </w:tcPr>
                <w:p w14:paraId="1ACDB051" w14:textId="77777777" w:rsidR="003A67C2" w:rsidRPr="007244CA" w:rsidRDefault="003A67C2" w:rsidP="003A67C2">
                  <w:pPr>
                    <w:spacing w:after="0" w:line="276" w:lineRule="auto"/>
                    <w:jc w:val="center"/>
                    <w:rPr>
                      <w:rFonts w:ascii="Times New Roman" w:eastAsia="Calibri" w:hAnsi="Times New Roman" w:cs="Times New Roman"/>
                      <w:bCs/>
                      <w:iCs/>
                      <w:sz w:val="24"/>
                      <w:szCs w:val="24"/>
                    </w:rPr>
                  </w:pPr>
                  <w:r w:rsidRPr="007244CA">
                    <w:rPr>
                      <w:rFonts w:ascii="Times New Roman" w:eastAsia="Calibri" w:hAnsi="Times New Roman" w:cs="Times New Roman"/>
                      <w:bCs/>
                      <w:iCs/>
                      <w:sz w:val="24"/>
                      <w:szCs w:val="24"/>
                    </w:rPr>
                    <w:t>73 532 109,61 евро</w:t>
                  </w:r>
                </w:p>
              </w:tc>
            </w:tr>
            <w:tr w:rsidR="003A67C2" w:rsidRPr="004253FB" w14:paraId="098BF04E" w14:textId="77777777" w:rsidTr="00600EA8">
              <w:trPr>
                <w:trHeight w:val="315"/>
              </w:trPr>
              <w:tc>
                <w:tcPr>
                  <w:tcW w:w="2830" w:type="dxa"/>
                  <w:tcBorders>
                    <w:top w:val="single" w:sz="4" w:space="0" w:color="auto"/>
                    <w:left w:val="single" w:sz="8" w:space="0" w:color="auto"/>
                    <w:bottom w:val="single" w:sz="4" w:space="0" w:color="auto"/>
                    <w:right w:val="single" w:sz="4" w:space="0" w:color="auto"/>
                  </w:tcBorders>
                  <w:shd w:val="clear" w:color="auto" w:fill="auto"/>
                  <w:vAlign w:val="bottom"/>
                </w:tcPr>
                <w:p w14:paraId="5BB882F3" w14:textId="77777777" w:rsidR="003A67C2" w:rsidRPr="000D4D6E" w:rsidRDefault="003A67C2" w:rsidP="003A67C2">
                  <w:pPr>
                    <w:spacing w:after="0" w:line="276" w:lineRule="auto"/>
                    <w:jc w:val="center"/>
                    <w:rPr>
                      <w:rFonts w:ascii="Times New Roman" w:eastAsia="Calibri" w:hAnsi="Times New Roman" w:cs="Times New Roman"/>
                      <w:bCs/>
                      <w:iCs/>
                      <w:sz w:val="24"/>
                      <w:szCs w:val="24"/>
                      <w:lang w:val="en-US"/>
                    </w:rPr>
                  </w:pPr>
                  <w:r w:rsidRPr="000D4D6E">
                    <w:rPr>
                      <w:rFonts w:ascii="Times New Roman" w:eastAsia="Calibri" w:hAnsi="Times New Roman" w:cs="Times New Roman"/>
                      <w:bCs/>
                      <w:iCs/>
                      <w:sz w:val="24"/>
                      <w:szCs w:val="24"/>
                      <w:lang w:val="en-US"/>
                    </w:rPr>
                    <w:t>239 690 166</w:t>
                  </w:r>
                  <w:proofErr w:type="gramStart"/>
                  <w:r w:rsidRPr="000D4D6E">
                    <w:rPr>
                      <w:rFonts w:ascii="Times New Roman" w:eastAsia="Calibri" w:hAnsi="Times New Roman" w:cs="Times New Roman"/>
                      <w:bCs/>
                      <w:iCs/>
                      <w:sz w:val="24"/>
                      <w:szCs w:val="24"/>
                      <w:lang w:val="en-US"/>
                    </w:rPr>
                    <w:t>,61</w:t>
                  </w:r>
                  <w:proofErr w:type="gramEnd"/>
                  <w:r w:rsidRPr="000D4D6E">
                    <w:rPr>
                      <w:rFonts w:ascii="Times New Roman" w:eastAsia="Calibri" w:hAnsi="Times New Roman" w:cs="Times New Roman"/>
                      <w:bCs/>
                      <w:iCs/>
                      <w:sz w:val="24"/>
                      <w:szCs w:val="24"/>
                      <w:lang w:val="en-US"/>
                    </w:rPr>
                    <w:t xml:space="preserve"> </w:t>
                  </w:r>
                  <w:proofErr w:type="spellStart"/>
                  <w:r w:rsidRPr="000D4D6E">
                    <w:rPr>
                      <w:rFonts w:ascii="Times New Roman" w:eastAsia="Calibri" w:hAnsi="Times New Roman" w:cs="Times New Roman"/>
                      <w:bCs/>
                      <w:iCs/>
                      <w:sz w:val="24"/>
                      <w:szCs w:val="24"/>
                      <w:lang w:val="en-US"/>
                    </w:rPr>
                    <w:t>лв</w:t>
                  </w:r>
                  <w:proofErr w:type="spellEnd"/>
                  <w:r w:rsidRPr="000D4D6E">
                    <w:rPr>
                      <w:rFonts w:ascii="Times New Roman" w:eastAsia="Calibri" w:hAnsi="Times New Roman" w:cs="Times New Roman"/>
                      <w:bCs/>
                      <w:iCs/>
                      <w:sz w:val="24"/>
                      <w:szCs w:val="24"/>
                      <w:lang w:val="en-US"/>
                    </w:rPr>
                    <w:t>.</w:t>
                  </w:r>
                </w:p>
              </w:tc>
              <w:tc>
                <w:tcPr>
                  <w:tcW w:w="3544" w:type="dxa"/>
                  <w:tcBorders>
                    <w:top w:val="single" w:sz="4" w:space="0" w:color="auto"/>
                    <w:left w:val="single" w:sz="8" w:space="0" w:color="auto"/>
                    <w:bottom w:val="single" w:sz="4" w:space="0" w:color="auto"/>
                    <w:right w:val="single" w:sz="4" w:space="0" w:color="auto"/>
                  </w:tcBorders>
                  <w:shd w:val="clear" w:color="auto" w:fill="auto"/>
                  <w:vAlign w:val="bottom"/>
                </w:tcPr>
                <w:p w14:paraId="508478B9" w14:textId="77777777" w:rsidR="003A67C2" w:rsidRPr="000D4D6E" w:rsidRDefault="003A67C2" w:rsidP="003A67C2">
                  <w:pPr>
                    <w:spacing w:after="0" w:line="276" w:lineRule="auto"/>
                    <w:jc w:val="center"/>
                    <w:rPr>
                      <w:rFonts w:ascii="Times New Roman" w:eastAsia="Calibri" w:hAnsi="Times New Roman" w:cs="Times New Roman"/>
                      <w:bCs/>
                      <w:iCs/>
                      <w:sz w:val="24"/>
                      <w:szCs w:val="24"/>
                      <w:lang w:val="en-US"/>
                    </w:rPr>
                  </w:pPr>
                  <w:r w:rsidRPr="000D4D6E">
                    <w:rPr>
                      <w:rFonts w:ascii="Times New Roman" w:eastAsia="Calibri" w:hAnsi="Times New Roman" w:cs="Times New Roman"/>
                      <w:bCs/>
                      <w:iCs/>
                      <w:sz w:val="24"/>
                      <w:szCs w:val="24"/>
                      <w:lang w:val="en-US"/>
                    </w:rPr>
                    <w:t>95 876 066</w:t>
                  </w:r>
                  <w:proofErr w:type="gramStart"/>
                  <w:r w:rsidRPr="000D4D6E">
                    <w:rPr>
                      <w:rFonts w:ascii="Times New Roman" w:eastAsia="Calibri" w:hAnsi="Times New Roman" w:cs="Times New Roman"/>
                      <w:bCs/>
                      <w:iCs/>
                      <w:sz w:val="24"/>
                      <w:szCs w:val="24"/>
                      <w:lang w:val="en-US"/>
                    </w:rPr>
                    <w:t>,64</w:t>
                  </w:r>
                  <w:proofErr w:type="gramEnd"/>
                  <w:r w:rsidRPr="000D4D6E">
                    <w:rPr>
                      <w:rFonts w:ascii="Times New Roman" w:eastAsia="Calibri" w:hAnsi="Times New Roman" w:cs="Times New Roman"/>
                      <w:bCs/>
                      <w:iCs/>
                      <w:sz w:val="24"/>
                      <w:szCs w:val="24"/>
                      <w:lang w:val="en-US"/>
                    </w:rPr>
                    <w:t xml:space="preserve"> </w:t>
                  </w:r>
                  <w:proofErr w:type="spellStart"/>
                  <w:r w:rsidRPr="000D4D6E">
                    <w:rPr>
                      <w:rFonts w:ascii="Times New Roman" w:eastAsia="Calibri" w:hAnsi="Times New Roman" w:cs="Times New Roman"/>
                      <w:bCs/>
                      <w:iCs/>
                      <w:sz w:val="24"/>
                      <w:szCs w:val="24"/>
                      <w:lang w:val="en-US"/>
                    </w:rPr>
                    <w:t>лв</w:t>
                  </w:r>
                  <w:proofErr w:type="spellEnd"/>
                  <w:r w:rsidRPr="000D4D6E">
                    <w:rPr>
                      <w:rFonts w:ascii="Times New Roman" w:eastAsia="Calibri" w:hAnsi="Times New Roman" w:cs="Times New Roman"/>
                      <w:bCs/>
                      <w:iCs/>
                      <w:sz w:val="24"/>
                      <w:szCs w:val="24"/>
                      <w:lang w:val="en-US"/>
                    </w:rPr>
                    <w:t>.</w:t>
                  </w:r>
                </w:p>
              </w:tc>
              <w:tc>
                <w:tcPr>
                  <w:tcW w:w="2612" w:type="dxa"/>
                  <w:tcBorders>
                    <w:top w:val="single" w:sz="4" w:space="0" w:color="auto"/>
                    <w:left w:val="single" w:sz="8" w:space="0" w:color="auto"/>
                    <w:bottom w:val="single" w:sz="4" w:space="0" w:color="auto"/>
                    <w:right w:val="single" w:sz="4" w:space="0" w:color="auto"/>
                  </w:tcBorders>
                  <w:shd w:val="clear" w:color="auto" w:fill="auto"/>
                  <w:vAlign w:val="bottom"/>
                </w:tcPr>
                <w:p w14:paraId="05181FE3" w14:textId="77777777" w:rsidR="003A67C2" w:rsidRPr="000D4D6E" w:rsidRDefault="003A67C2" w:rsidP="003A67C2">
                  <w:pPr>
                    <w:spacing w:after="0" w:line="276" w:lineRule="auto"/>
                    <w:jc w:val="center"/>
                    <w:rPr>
                      <w:rFonts w:ascii="Times New Roman" w:eastAsia="Calibri" w:hAnsi="Times New Roman" w:cs="Times New Roman"/>
                      <w:bCs/>
                      <w:iCs/>
                      <w:sz w:val="24"/>
                      <w:szCs w:val="24"/>
                      <w:lang w:val="en-US"/>
                    </w:rPr>
                  </w:pPr>
                  <w:r w:rsidRPr="000D4D6E">
                    <w:rPr>
                      <w:rFonts w:ascii="Times New Roman" w:eastAsia="Calibri" w:hAnsi="Times New Roman" w:cs="Times New Roman"/>
                      <w:bCs/>
                      <w:iCs/>
                      <w:sz w:val="24"/>
                      <w:szCs w:val="24"/>
                      <w:lang w:val="en-US"/>
                    </w:rPr>
                    <w:t>143 814 099</w:t>
                  </w:r>
                  <w:proofErr w:type="gramStart"/>
                  <w:r w:rsidRPr="000D4D6E">
                    <w:rPr>
                      <w:rFonts w:ascii="Times New Roman" w:eastAsia="Calibri" w:hAnsi="Times New Roman" w:cs="Times New Roman"/>
                      <w:bCs/>
                      <w:iCs/>
                      <w:sz w:val="24"/>
                      <w:szCs w:val="24"/>
                      <w:lang w:val="en-US"/>
                    </w:rPr>
                    <w:t>,97</w:t>
                  </w:r>
                  <w:proofErr w:type="gramEnd"/>
                  <w:r w:rsidRPr="000D4D6E">
                    <w:rPr>
                      <w:rFonts w:ascii="Times New Roman" w:eastAsia="Calibri" w:hAnsi="Times New Roman" w:cs="Times New Roman"/>
                      <w:bCs/>
                      <w:iCs/>
                      <w:sz w:val="24"/>
                      <w:szCs w:val="24"/>
                      <w:lang w:val="en-US"/>
                    </w:rPr>
                    <w:t xml:space="preserve"> </w:t>
                  </w:r>
                  <w:proofErr w:type="spellStart"/>
                  <w:r w:rsidRPr="000D4D6E">
                    <w:rPr>
                      <w:rFonts w:ascii="Times New Roman" w:eastAsia="Calibri" w:hAnsi="Times New Roman" w:cs="Times New Roman"/>
                      <w:bCs/>
                      <w:iCs/>
                      <w:sz w:val="24"/>
                      <w:szCs w:val="24"/>
                      <w:lang w:val="en-US"/>
                    </w:rPr>
                    <w:t>лв</w:t>
                  </w:r>
                  <w:proofErr w:type="spellEnd"/>
                  <w:r w:rsidRPr="000D4D6E">
                    <w:rPr>
                      <w:rFonts w:ascii="Times New Roman" w:eastAsia="Calibri" w:hAnsi="Times New Roman" w:cs="Times New Roman"/>
                      <w:bCs/>
                      <w:iCs/>
                      <w:sz w:val="24"/>
                      <w:szCs w:val="24"/>
                      <w:lang w:val="en-US"/>
                    </w:rPr>
                    <w:t>.</w:t>
                  </w:r>
                </w:p>
              </w:tc>
            </w:tr>
            <w:tr w:rsidR="003A67C2" w:rsidRPr="004253FB" w14:paraId="7EFBAE33" w14:textId="77777777" w:rsidTr="00600EA8">
              <w:trPr>
                <w:trHeight w:val="31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88E9396" w14:textId="77777777" w:rsidR="003A67C2" w:rsidRPr="004253FB" w:rsidRDefault="003A67C2" w:rsidP="003A67C2">
                  <w:pPr>
                    <w:spacing w:after="0" w:line="276" w:lineRule="auto"/>
                    <w:jc w:val="center"/>
                    <w:rPr>
                      <w:rFonts w:ascii="Times New Roman" w:eastAsia="Calibri" w:hAnsi="Times New Roman" w:cs="Times New Roman"/>
                      <w:bCs/>
                      <w:iCs/>
                      <w:sz w:val="24"/>
                      <w:szCs w:val="24"/>
                    </w:rPr>
                  </w:pPr>
                  <w:r w:rsidRPr="004253FB">
                    <w:rPr>
                      <w:rFonts w:ascii="Times New Roman" w:eastAsia="Calibri" w:hAnsi="Times New Roman" w:cs="Times New Roman"/>
                      <w:bCs/>
                      <w:iCs/>
                      <w:sz w:val="24"/>
                      <w:szCs w:val="24"/>
                    </w:rPr>
                    <w:t>100%</w:t>
                  </w:r>
                </w:p>
              </w:tc>
              <w:tc>
                <w:tcPr>
                  <w:tcW w:w="3544" w:type="dxa"/>
                  <w:tcBorders>
                    <w:top w:val="single" w:sz="4" w:space="0" w:color="auto"/>
                    <w:left w:val="nil"/>
                    <w:bottom w:val="single" w:sz="4" w:space="0" w:color="auto"/>
                    <w:right w:val="single" w:sz="4" w:space="0" w:color="auto"/>
                  </w:tcBorders>
                  <w:shd w:val="clear" w:color="auto" w:fill="auto"/>
                </w:tcPr>
                <w:p w14:paraId="70C0C49F" w14:textId="77777777" w:rsidR="003A67C2" w:rsidRPr="004253FB" w:rsidRDefault="003A67C2" w:rsidP="003A67C2">
                  <w:pPr>
                    <w:spacing w:after="0" w:line="276" w:lineRule="auto"/>
                    <w:jc w:val="center"/>
                    <w:rPr>
                      <w:rFonts w:ascii="Times New Roman" w:eastAsia="Calibri" w:hAnsi="Times New Roman" w:cs="Times New Roman"/>
                      <w:bCs/>
                      <w:iCs/>
                      <w:sz w:val="24"/>
                      <w:szCs w:val="24"/>
                    </w:rPr>
                  </w:pPr>
                  <w:r w:rsidRPr="004253FB">
                    <w:rPr>
                      <w:rFonts w:ascii="Times New Roman" w:eastAsia="Calibri" w:hAnsi="Times New Roman" w:cs="Times New Roman"/>
                      <w:bCs/>
                      <w:iCs/>
                      <w:sz w:val="24"/>
                      <w:szCs w:val="24"/>
                    </w:rPr>
                    <w:t>40%</w:t>
                  </w:r>
                </w:p>
              </w:tc>
              <w:tc>
                <w:tcPr>
                  <w:tcW w:w="2612" w:type="dxa"/>
                  <w:tcBorders>
                    <w:top w:val="single" w:sz="4" w:space="0" w:color="auto"/>
                    <w:left w:val="nil"/>
                    <w:bottom w:val="single" w:sz="4" w:space="0" w:color="auto"/>
                    <w:right w:val="single" w:sz="4" w:space="0" w:color="auto"/>
                  </w:tcBorders>
                  <w:shd w:val="clear" w:color="auto" w:fill="auto"/>
                </w:tcPr>
                <w:p w14:paraId="2E43ED84" w14:textId="77777777" w:rsidR="003A67C2" w:rsidRPr="004253FB" w:rsidRDefault="003A67C2" w:rsidP="003A67C2">
                  <w:pPr>
                    <w:spacing w:after="0" w:line="276" w:lineRule="auto"/>
                    <w:jc w:val="center"/>
                    <w:rPr>
                      <w:rFonts w:ascii="Times New Roman" w:eastAsia="Calibri" w:hAnsi="Times New Roman" w:cs="Times New Roman"/>
                      <w:bCs/>
                      <w:iCs/>
                      <w:sz w:val="24"/>
                      <w:szCs w:val="24"/>
                    </w:rPr>
                  </w:pPr>
                  <w:r w:rsidRPr="004253FB">
                    <w:rPr>
                      <w:rFonts w:ascii="Times New Roman" w:eastAsia="Calibri" w:hAnsi="Times New Roman" w:cs="Times New Roman"/>
                      <w:bCs/>
                      <w:iCs/>
                      <w:sz w:val="24"/>
                      <w:szCs w:val="24"/>
                    </w:rPr>
                    <w:t>60%</w:t>
                  </w:r>
                </w:p>
              </w:tc>
            </w:tr>
          </w:tbl>
          <w:p w14:paraId="6E1A6538" w14:textId="77777777" w:rsidR="003509CC" w:rsidRPr="00D52441" w:rsidRDefault="003509CC" w:rsidP="009C5C5A">
            <w:pPr>
              <w:jc w:val="both"/>
              <w:rPr>
                <w:rFonts w:ascii="Times New Roman" w:hAnsi="Times New Roman" w:cs="Times New Roman"/>
                <w:sz w:val="24"/>
                <w:szCs w:val="24"/>
              </w:rPr>
            </w:pPr>
          </w:p>
        </w:tc>
      </w:tr>
    </w:tbl>
    <w:p w14:paraId="652F79E3" w14:textId="77777777" w:rsidR="00792B96" w:rsidRPr="00FE2A49" w:rsidRDefault="001D0EB3" w:rsidP="00B1456C">
      <w:pPr>
        <w:pStyle w:val="Heading1"/>
        <w:jc w:val="both"/>
        <w:rPr>
          <w:rFonts w:ascii="Times New Roman" w:hAnsi="Times New Roman" w:cs="Times New Roman"/>
          <w:b/>
          <w:color w:val="1F4E79" w:themeColor="accent1" w:themeShade="80"/>
          <w:sz w:val="28"/>
          <w:szCs w:val="28"/>
        </w:rPr>
      </w:pPr>
      <w:bookmarkStart w:id="19" w:name="_Toc181108891"/>
      <w:r w:rsidRPr="00FE2A49">
        <w:rPr>
          <w:rFonts w:ascii="Times New Roman" w:hAnsi="Times New Roman" w:cs="Times New Roman"/>
          <w:b/>
          <w:color w:val="1F4E79" w:themeColor="accent1" w:themeShade="80"/>
          <w:sz w:val="28"/>
          <w:szCs w:val="28"/>
        </w:rPr>
        <w:t>6</w:t>
      </w:r>
      <w:r w:rsidR="00EA29E0" w:rsidRPr="00FE2A49">
        <w:rPr>
          <w:rFonts w:ascii="Times New Roman" w:hAnsi="Times New Roman" w:cs="Times New Roman"/>
          <w:b/>
          <w:color w:val="1F4E79" w:themeColor="accent1" w:themeShade="80"/>
          <w:sz w:val="28"/>
          <w:szCs w:val="28"/>
        </w:rPr>
        <w:t xml:space="preserve">. </w:t>
      </w:r>
      <w:r w:rsidR="00A60053" w:rsidRPr="00FE2A49">
        <w:rPr>
          <w:rFonts w:ascii="Times New Roman" w:hAnsi="Times New Roman" w:cs="Times New Roman"/>
          <w:b/>
          <w:color w:val="1F4E79" w:themeColor="accent1" w:themeShade="80"/>
          <w:sz w:val="28"/>
          <w:szCs w:val="28"/>
        </w:rPr>
        <w:t>Размер на финансовата помощ</w:t>
      </w:r>
      <w:r w:rsidR="00792B96" w:rsidRPr="00FE2A49">
        <w:rPr>
          <w:rFonts w:ascii="Times New Roman" w:hAnsi="Times New Roman" w:cs="Times New Roman"/>
          <w:b/>
          <w:color w:val="1F4E79" w:themeColor="accent1" w:themeShade="80"/>
          <w:sz w:val="28"/>
          <w:szCs w:val="28"/>
        </w:rPr>
        <w:t xml:space="preserve"> за </w:t>
      </w:r>
      <w:r w:rsidR="00F058E1" w:rsidRPr="00FE2A49">
        <w:rPr>
          <w:rFonts w:ascii="Times New Roman" w:hAnsi="Times New Roman" w:cs="Times New Roman"/>
          <w:b/>
          <w:color w:val="1F4E79" w:themeColor="accent1" w:themeShade="80"/>
          <w:sz w:val="28"/>
          <w:szCs w:val="28"/>
        </w:rPr>
        <w:t>конкретно заявление за подпомагане</w:t>
      </w:r>
      <w:r w:rsidR="00792B96" w:rsidRPr="00FE2A49">
        <w:rPr>
          <w:rFonts w:ascii="Times New Roman" w:hAnsi="Times New Roman" w:cs="Times New Roman"/>
          <w:b/>
          <w:color w:val="1F4E79" w:themeColor="accent1" w:themeShade="80"/>
          <w:sz w:val="28"/>
          <w:szCs w:val="28"/>
        </w:rPr>
        <w:t>:</w:t>
      </w:r>
      <w:bookmarkEnd w:id="19"/>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B069F1" w:rsidRPr="00A72136" w14:paraId="33C912B5" w14:textId="77777777" w:rsidTr="009F332E">
        <w:tc>
          <w:tcPr>
            <w:tcW w:w="9351" w:type="dxa"/>
            <w:tcBorders>
              <w:top w:val="single" w:sz="4" w:space="0" w:color="auto"/>
              <w:left w:val="single" w:sz="4" w:space="0" w:color="auto"/>
              <w:bottom w:val="single" w:sz="4" w:space="0" w:color="auto"/>
              <w:right w:val="single" w:sz="4" w:space="0" w:color="auto"/>
            </w:tcBorders>
          </w:tcPr>
          <w:p w14:paraId="6963F34C" w14:textId="08BF6F6A" w:rsidR="009C5C5A" w:rsidRPr="00FE2A49" w:rsidRDefault="009C5C5A" w:rsidP="0055210E">
            <w:pP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w:t>
            </w:r>
            <w:r w:rsidRPr="00FE2A49">
              <w:rPr>
                <w:rFonts w:ascii="Times New Roman" w:hAnsi="Times New Roman" w:cs="Times New Roman"/>
                <w:sz w:val="24"/>
                <w:szCs w:val="24"/>
              </w:rPr>
              <w:t xml:space="preserve">. Минималният размер на допустимите разходи за едно </w:t>
            </w:r>
            <w:r w:rsidR="00350986">
              <w:rPr>
                <w:rFonts w:ascii="Times New Roman" w:hAnsi="Times New Roman" w:cs="Times New Roman"/>
                <w:sz w:val="24"/>
                <w:szCs w:val="24"/>
              </w:rPr>
              <w:t>заявление за подпомагане</w:t>
            </w:r>
            <w:r w:rsidRPr="00FE2A49">
              <w:rPr>
                <w:rFonts w:ascii="Times New Roman" w:hAnsi="Times New Roman" w:cs="Times New Roman"/>
                <w:sz w:val="24"/>
                <w:szCs w:val="24"/>
              </w:rPr>
              <w:t xml:space="preserve"> е не по-малко от левовата равностойност на </w:t>
            </w:r>
            <w:r w:rsidR="00FE2A49" w:rsidRPr="00341DC6">
              <w:rPr>
                <w:rFonts w:ascii="Times New Roman" w:hAnsi="Times New Roman" w:cs="Times New Roman"/>
                <w:b/>
                <w:sz w:val="24"/>
                <w:szCs w:val="24"/>
              </w:rPr>
              <w:t>15 000 евро (</w:t>
            </w:r>
            <w:r w:rsidRPr="00341DC6">
              <w:rPr>
                <w:rFonts w:ascii="Times New Roman" w:hAnsi="Times New Roman" w:cs="Times New Roman"/>
                <w:b/>
                <w:sz w:val="24"/>
                <w:szCs w:val="24"/>
              </w:rPr>
              <w:t>29 337,00</w:t>
            </w:r>
            <w:r w:rsidR="00FE2A49" w:rsidRPr="00341DC6">
              <w:rPr>
                <w:rFonts w:ascii="Times New Roman" w:hAnsi="Times New Roman" w:cs="Times New Roman"/>
                <w:b/>
                <w:sz w:val="24"/>
                <w:szCs w:val="24"/>
              </w:rPr>
              <w:t xml:space="preserve"> </w:t>
            </w:r>
            <w:r w:rsidRPr="00341DC6">
              <w:rPr>
                <w:rFonts w:ascii="Times New Roman" w:hAnsi="Times New Roman" w:cs="Times New Roman"/>
                <w:b/>
                <w:sz w:val="24"/>
                <w:szCs w:val="24"/>
              </w:rPr>
              <w:t>лева.</w:t>
            </w:r>
            <w:r w:rsidR="00FE2A49" w:rsidRPr="00341DC6">
              <w:rPr>
                <w:rFonts w:ascii="Times New Roman" w:hAnsi="Times New Roman" w:cs="Times New Roman"/>
                <w:b/>
                <w:sz w:val="24"/>
                <w:szCs w:val="24"/>
              </w:rPr>
              <w:t>)</w:t>
            </w:r>
          </w:p>
          <w:p w14:paraId="3A7991C9" w14:textId="3321F80C" w:rsidR="00B069F1" w:rsidRPr="00FE2A49" w:rsidRDefault="009C5C5A" w:rsidP="0055210E">
            <w:pP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2</w:t>
            </w:r>
            <w:r w:rsidRPr="00FE2A49">
              <w:rPr>
                <w:rFonts w:ascii="Times New Roman" w:hAnsi="Times New Roman" w:cs="Times New Roman"/>
                <w:sz w:val="24"/>
                <w:szCs w:val="24"/>
              </w:rPr>
              <w:t xml:space="preserve">. Максималният размер на допустимите разходи за едно </w:t>
            </w:r>
            <w:r w:rsidR="00350986" w:rsidRPr="00350986">
              <w:rPr>
                <w:rFonts w:ascii="Times New Roman" w:hAnsi="Times New Roman" w:cs="Times New Roman"/>
                <w:sz w:val="24"/>
                <w:szCs w:val="24"/>
              </w:rPr>
              <w:t>заявление за подпомагане</w:t>
            </w:r>
            <w:r w:rsidRPr="00FE2A49">
              <w:rPr>
                <w:rFonts w:ascii="Times New Roman" w:hAnsi="Times New Roman" w:cs="Times New Roman"/>
                <w:sz w:val="24"/>
                <w:szCs w:val="24"/>
              </w:rPr>
              <w:t xml:space="preserve"> не може да надхвърля левовата равностойност на </w:t>
            </w:r>
            <w:r w:rsidR="00FE2A49" w:rsidRPr="00341DC6">
              <w:rPr>
                <w:rFonts w:ascii="Times New Roman" w:hAnsi="Times New Roman" w:cs="Times New Roman"/>
                <w:b/>
                <w:sz w:val="24"/>
                <w:szCs w:val="24"/>
              </w:rPr>
              <w:t>5 000 000 евро (</w:t>
            </w:r>
            <w:r w:rsidRPr="00341DC6">
              <w:rPr>
                <w:rFonts w:ascii="Times New Roman" w:hAnsi="Times New Roman" w:cs="Times New Roman"/>
                <w:b/>
                <w:sz w:val="24"/>
                <w:szCs w:val="24"/>
              </w:rPr>
              <w:t>9</w:t>
            </w:r>
            <w:r w:rsidR="00FE2A49" w:rsidRPr="00341DC6">
              <w:rPr>
                <w:rFonts w:ascii="Times New Roman" w:hAnsi="Times New Roman" w:cs="Times New Roman"/>
                <w:b/>
                <w:sz w:val="24"/>
                <w:szCs w:val="24"/>
              </w:rPr>
              <w:t xml:space="preserve"> 779</w:t>
            </w:r>
            <w:r w:rsidRPr="00341DC6">
              <w:rPr>
                <w:rFonts w:ascii="Times New Roman" w:hAnsi="Times New Roman" w:cs="Times New Roman"/>
                <w:b/>
                <w:sz w:val="24"/>
                <w:szCs w:val="24"/>
              </w:rPr>
              <w:t xml:space="preserve"> 000,00 </w:t>
            </w:r>
            <w:r w:rsidR="00FE2A49" w:rsidRPr="00341DC6">
              <w:rPr>
                <w:rFonts w:ascii="Times New Roman" w:hAnsi="Times New Roman" w:cs="Times New Roman"/>
                <w:b/>
                <w:sz w:val="24"/>
                <w:szCs w:val="24"/>
              </w:rPr>
              <w:t>лева)</w:t>
            </w:r>
            <w:r w:rsidRPr="00FE2A49">
              <w:rPr>
                <w:rFonts w:ascii="Times New Roman" w:hAnsi="Times New Roman" w:cs="Times New Roman"/>
                <w:sz w:val="24"/>
                <w:szCs w:val="24"/>
              </w:rPr>
              <w:t>.</w:t>
            </w:r>
          </w:p>
          <w:p w14:paraId="64DAAA6D" w14:textId="4DC3DDB1" w:rsidR="009C5C5A" w:rsidRPr="005C3FAF" w:rsidRDefault="009C5C5A" w:rsidP="0055210E">
            <w:pP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3</w:t>
            </w:r>
            <w:r w:rsidRPr="00FE2A49">
              <w:rPr>
                <w:rFonts w:ascii="Times New Roman" w:hAnsi="Times New Roman" w:cs="Times New Roman"/>
                <w:sz w:val="24"/>
                <w:szCs w:val="24"/>
              </w:rPr>
              <w:t xml:space="preserve">. </w:t>
            </w:r>
            <w:r w:rsidRPr="00FE2A49">
              <w:rPr>
                <w:rFonts w:ascii="Times New Roman" w:eastAsia="Times New Roman" w:hAnsi="Times New Roman" w:cs="Times New Roman"/>
                <w:sz w:val="24"/>
                <w:szCs w:val="24"/>
              </w:rPr>
              <w:t xml:space="preserve">Максималният размер на безвъзмездната финансова помощ е в размер на </w:t>
            </w:r>
            <w:r w:rsidRPr="00341DC6">
              <w:rPr>
                <w:rFonts w:ascii="Times New Roman" w:eastAsia="Times New Roman" w:hAnsi="Times New Roman" w:cs="Times New Roman"/>
                <w:b/>
                <w:sz w:val="24"/>
                <w:szCs w:val="24"/>
              </w:rPr>
              <w:t>100%</w:t>
            </w:r>
            <w:r w:rsidRPr="00FE2A49">
              <w:rPr>
                <w:rFonts w:ascii="Times New Roman" w:eastAsia="Times New Roman" w:hAnsi="Times New Roman" w:cs="Times New Roman"/>
                <w:sz w:val="24"/>
                <w:szCs w:val="24"/>
              </w:rPr>
              <w:t xml:space="preserve"> от общия размер на допустимите за финансово подпомагане разходи </w:t>
            </w:r>
            <w:r w:rsidR="00FE2A49" w:rsidRPr="00FE2A49">
              <w:rPr>
                <w:rFonts w:ascii="Times New Roman" w:eastAsia="Times New Roman" w:hAnsi="Times New Roman" w:cs="Times New Roman"/>
                <w:sz w:val="24"/>
                <w:szCs w:val="24"/>
              </w:rPr>
              <w:t>по заявлението за подпомагане</w:t>
            </w:r>
            <w:r w:rsidR="00EA0D3C" w:rsidRPr="00EA0D3C">
              <w:rPr>
                <w:rFonts w:ascii="Times New Roman" w:eastAsia="Times New Roman" w:hAnsi="Times New Roman" w:cs="Times New Roman"/>
                <w:sz w:val="24"/>
                <w:szCs w:val="24"/>
              </w:rPr>
              <w:t>, в съответствие с член 74, §8, буква „б“ от Регламент (ЕС) № 2021/2115.</w:t>
            </w:r>
          </w:p>
        </w:tc>
      </w:tr>
    </w:tbl>
    <w:p w14:paraId="43DF6DF0" w14:textId="77777777" w:rsidR="00EA29E0" w:rsidRDefault="001D0EB3" w:rsidP="00EA29E0">
      <w:pPr>
        <w:pStyle w:val="Heading1"/>
        <w:jc w:val="both"/>
        <w:rPr>
          <w:rFonts w:ascii="Times New Roman" w:hAnsi="Times New Roman" w:cs="Times New Roman"/>
          <w:b/>
          <w:color w:val="1F4E79" w:themeColor="accent1" w:themeShade="80"/>
          <w:sz w:val="28"/>
          <w:szCs w:val="28"/>
        </w:rPr>
      </w:pPr>
      <w:bookmarkStart w:id="20" w:name="_Toc181108892"/>
      <w:r w:rsidRPr="00567DE2">
        <w:rPr>
          <w:rFonts w:ascii="Times New Roman" w:hAnsi="Times New Roman" w:cs="Times New Roman"/>
          <w:b/>
          <w:color w:val="1F4E79" w:themeColor="accent1" w:themeShade="80"/>
          <w:sz w:val="28"/>
          <w:szCs w:val="28"/>
        </w:rPr>
        <w:t>7</w:t>
      </w:r>
      <w:r w:rsidR="00CE1ADE" w:rsidRPr="00567DE2">
        <w:rPr>
          <w:rFonts w:ascii="Times New Roman" w:hAnsi="Times New Roman" w:cs="Times New Roman"/>
          <w:b/>
          <w:color w:val="1F4E79" w:themeColor="accent1" w:themeShade="80"/>
          <w:sz w:val="28"/>
          <w:szCs w:val="28"/>
        </w:rPr>
        <w:t xml:space="preserve">. </w:t>
      </w:r>
      <w:r w:rsidR="005B1132" w:rsidRPr="00567DE2">
        <w:rPr>
          <w:rFonts w:ascii="Times New Roman" w:hAnsi="Times New Roman" w:cs="Times New Roman"/>
          <w:b/>
          <w:color w:val="1F4E79" w:themeColor="accent1" w:themeShade="80"/>
          <w:sz w:val="28"/>
          <w:szCs w:val="28"/>
        </w:rPr>
        <w:t>Допустими</w:t>
      </w:r>
      <w:r w:rsidR="00390305" w:rsidRPr="00567DE2">
        <w:rPr>
          <w:rFonts w:ascii="Times New Roman" w:hAnsi="Times New Roman" w:cs="Times New Roman"/>
          <w:b/>
          <w:color w:val="1F4E79" w:themeColor="accent1" w:themeShade="80"/>
          <w:sz w:val="28"/>
          <w:szCs w:val="28"/>
        </w:rPr>
        <w:t xml:space="preserve"> кандидати</w:t>
      </w:r>
      <w:r w:rsidR="002053DF" w:rsidRPr="00567DE2">
        <w:rPr>
          <w:rFonts w:ascii="Times New Roman" w:hAnsi="Times New Roman" w:cs="Times New Roman"/>
          <w:b/>
          <w:color w:val="1F4E79" w:themeColor="accent1" w:themeShade="80"/>
          <w:sz w:val="28"/>
          <w:szCs w:val="28"/>
        </w:rPr>
        <w:t>:</w:t>
      </w:r>
      <w:bookmarkEnd w:id="20"/>
    </w:p>
    <w:tbl>
      <w:tblPr>
        <w:tblStyle w:val="TableGrid"/>
        <w:tblW w:w="9351" w:type="dxa"/>
        <w:tblLook w:val="04A0" w:firstRow="1" w:lastRow="0" w:firstColumn="1" w:lastColumn="0" w:noHBand="0" w:noVBand="1"/>
      </w:tblPr>
      <w:tblGrid>
        <w:gridCol w:w="9351"/>
      </w:tblGrid>
      <w:tr w:rsidR="00D44630" w:rsidRPr="00737D04" w14:paraId="731D7586" w14:textId="77777777" w:rsidTr="004F3AF0">
        <w:trPr>
          <w:trHeight w:val="828"/>
        </w:trPr>
        <w:tc>
          <w:tcPr>
            <w:tcW w:w="9351" w:type="dxa"/>
          </w:tcPr>
          <w:p w14:paraId="6D897543" w14:textId="77777777" w:rsidR="00A96828" w:rsidRDefault="00A96828" w:rsidP="0055210E">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1</w:t>
            </w:r>
            <w:r>
              <w:rPr>
                <w:rFonts w:ascii="Times New Roman" w:hAnsi="Times New Roman" w:cs="Times New Roman"/>
                <w:sz w:val="24"/>
                <w:szCs w:val="24"/>
              </w:rPr>
              <w:t xml:space="preserve">. </w:t>
            </w:r>
            <w:r w:rsidR="00423158">
              <w:rPr>
                <w:rFonts w:ascii="Times New Roman" w:hAnsi="Times New Roman" w:cs="Times New Roman"/>
                <w:sz w:val="24"/>
                <w:szCs w:val="24"/>
              </w:rPr>
              <w:t>Д</w:t>
            </w:r>
            <w:r>
              <w:rPr>
                <w:rFonts w:ascii="Times New Roman" w:hAnsi="Times New Roman" w:cs="Times New Roman"/>
                <w:sz w:val="24"/>
                <w:szCs w:val="24"/>
              </w:rPr>
              <w:t xml:space="preserve">опустим кандидат </w:t>
            </w:r>
            <w:r w:rsidR="00423158">
              <w:rPr>
                <w:rFonts w:ascii="Times New Roman" w:hAnsi="Times New Roman" w:cs="Times New Roman"/>
                <w:sz w:val="24"/>
                <w:szCs w:val="24"/>
              </w:rPr>
              <w:t xml:space="preserve">по настоящият прием </w:t>
            </w:r>
            <w:r>
              <w:rPr>
                <w:rFonts w:ascii="Times New Roman" w:hAnsi="Times New Roman" w:cs="Times New Roman"/>
                <w:sz w:val="24"/>
                <w:szCs w:val="24"/>
              </w:rPr>
              <w:t xml:space="preserve">е </w:t>
            </w:r>
            <w:r w:rsidRPr="00341DC6">
              <w:rPr>
                <w:rFonts w:ascii="Times New Roman" w:hAnsi="Times New Roman" w:cs="Times New Roman"/>
                <w:b/>
                <w:sz w:val="24"/>
                <w:szCs w:val="24"/>
              </w:rPr>
              <w:t>„Напоителни системи“  ЕАД</w:t>
            </w:r>
            <w:r>
              <w:rPr>
                <w:rFonts w:ascii="Times New Roman" w:hAnsi="Times New Roman" w:cs="Times New Roman"/>
                <w:sz w:val="24"/>
                <w:szCs w:val="24"/>
              </w:rPr>
              <w:t>.</w:t>
            </w:r>
          </w:p>
          <w:p w14:paraId="4D648CD1" w14:textId="1E4A9E1E" w:rsidR="00D44630" w:rsidRDefault="00A96828" w:rsidP="0055210E">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2</w:t>
            </w:r>
            <w:r>
              <w:rPr>
                <w:rFonts w:ascii="Times New Roman" w:hAnsi="Times New Roman" w:cs="Times New Roman"/>
                <w:sz w:val="24"/>
                <w:szCs w:val="24"/>
              </w:rPr>
              <w:t xml:space="preserve">. </w:t>
            </w:r>
            <w:r w:rsidR="00D44630" w:rsidRPr="00737D04">
              <w:rPr>
                <w:rFonts w:ascii="Times New Roman" w:hAnsi="Times New Roman" w:cs="Times New Roman"/>
                <w:sz w:val="24"/>
                <w:szCs w:val="24"/>
              </w:rPr>
              <w:t>Към датата на подаване на заявлението за подпомагане кандидат</w:t>
            </w:r>
            <w:r w:rsidR="00660E5A">
              <w:rPr>
                <w:rFonts w:ascii="Times New Roman" w:hAnsi="Times New Roman" w:cs="Times New Roman"/>
                <w:sz w:val="24"/>
                <w:szCs w:val="24"/>
              </w:rPr>
              <w:t>ът</w:t>
            </w:r>
            <w:r w:rsidR="00D44630" w:rsidRPr="00737D04">
              <w:rPr>
                <w:rFonts w:ascii="Times New Roman" w:hAnsi="Times New Roman" w:cs="Times New Roman"/>
                <w:sz w:val="24"/>
                <w:szCs w:val="24"/>
              </w:rPr>
              <w:t xml:space="preserve"> по т. 1 трябва да отговаря на поне едно от следните изисквания:</w:t>
            </w:r>
          </w:p>
          <w:p w14:paraId="257B02F9" w14:textId="77777777" w:rsidR="00D44630" w:rsidRDefault="00A96828" w:rsidP="0055210E">
            <w:pP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2.</w:t>
            </w:r>
            <w:r w:rsidR="00D44630" w:rsidRPr="00341DC6">
              <w:rPr>
                <w:rFonts w:ascii="Times New Roman" w:hAnsi="Times New Roman" w:cs="Times New Roman"/>
                <w:b/>
                <w:i/>
                <w:sz w:val="24"/>
                <w:szCs w:val="24"/>
              </w:rPr>
              <w:t>1</w:t>
            </w:r>
            <w:r w:rsidR="00D44630" w:rsidRPr="00737D04">
              <w:rPr>
                <w:rFonts w:ascii="Times New Roman" w:hAnsi="Times New Roman" w:cs="Times New Roman"/>
                <w:sz w:val="24"/>
                <w:szCs w:val="24"/>
              </w:rPr>
              <w:t xml:space="preserve">. да </w:t>
            </w:r>
            <w:r w:rsidR="00660E5A">
              <w:rPr>
                <w:rFonts w:ascii="Times New Roman" w:hAnsi="Times New Roman" w:cs="Times New Roman"/>
                <w:sz w:val="24"/>
                <w:szCs w:val="24"/>
              </w:rPr>
              <w:t>е</w:t>
            </w:r>
            <w:r w:rsidR="00D44630" w:rsidRPr="00737D04">
              <w:rPr>
                <w:rFonts w:ascii="Times New Roman" w:hAnsi="Times New Roman" w:cs="Times New Roman"/>
                <w:sz w:val="24"/>
                <w:szCs w:val="24"/>
              </w:rPr>
              <w:t xml:space="preserve"> собствени</w:t>
            </w:r>
            <w:r w:rsidR="00660E5A">
              <w:rPr>
                <w:rFonts w:ascii="Times New Roman" w:hAnsi="Times New Roman" w:cs="Times New Roman"/>
                <w:sz w:val="24"/>
                <w:szCs w:val="24"/>
              </w:rPr>
              <w:t>к</w:t>
            </w:r>
            <w:r w:rsidR="00D44630" w:rsidRPr="00737D04">
              <w:rPr>
                <w:rFonts w:ascii="Times New Roman" w:hAnsi="Times New Roman" w:cs="Times New Roman"/>
                <w:sz w:val="24"/>
                <w:szCs w:val="24"/>
              </w:rPr>
              <w:t xml:space="preserve"> на ХМСН, за които се отнася заявлението за подпомагане;</w:t>
            </w:r>
          </w:p>
          <w:p w14:paraId="7B2DC426" w14:textId="339F903E" w:rsidR="00D44630" w:rsidRDefault="00D44630" w:rsidP="0055210E">
            <w:pP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2.</w:t>
            </w:r>
            <w:r w:rsidR="00A96828" w:rsidRPr="00341DC6">
              <w:rPr>
                <w:rFonts w:ascii="Times New Roman" w:hAnsi="Times New Roman" w:cs="Times New Roman"/>
                <w:b/>
                <w:i/>
                <w:sz w:val="24"/>
                <w:szCs w:val="24"/>
              </w:rPr>
              <w:t>2</w:t>
            </w:r>
            <w:r w:rsidR="004256B0">
              <w:rPr>
                <w:rFonts w:ascii="Times New Roman" w:hAnsi="Times New Roman" w:cs="Times New Roman"/>
                <w:b/>
                <w:i/>
                <w:sz w:val="24"/>
                <w:szCs w:val="24"/>
              </w:rPr>
              <w:t>.</w:t>
            </w:r>
            <w:r w:rsidRPr="00737D04">
              <w:rPr>
                <w:rFonts w:ascii="Times New Roman" w:hAnsi="Times New Roman" w:cs="Times New Roman"/>
                <w:sz w:val="24"/>
                <w:szCs w:val="24"/>
              </w:rPr>
              <w:t xml:space="preserve"> да има права за ползване чрез действащ концесионен договор и/или договор за наем най-малко до 01.10.2029 г. за ХМСН, за които се отнася заявлението за подпомагане.</w:t>
            </w:r>
          </w:p>
          <w:p w14:paraId="25CAE0C4" w14:textId="77777777" w:rsidR="00D44630" w:rsidRPr="00737D04" w:rsidRDefault="00D44630" w:rsidP="0055210E">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3</w:t>
            </w:r>
            <w:r w:rsidRPr="00737D04">
              <w:rPr>
                <w:rFonts w:ascii="Times New Roman" w:hAnsi="Times New Roman" w:cs="Times New Roman"/>
                <w:sz w:val="24"/>
                <w:szCs w:val="24"/>
              </w:rPr>
              <w:t>. В случаите по т. 2</w:t>
            </w:r>
            <w:r w:rsidR="00A96828">
              <w:rPr>
                <w:rFonts w:ascii="Times New Roman" w:hAnsi="Times New Roman" w:cs="Times New Roman"/>
                <w:sz w:val="24"/>
                <w:szCs w:val="24"/>
              </w:rPr>
              <w:t>.2</w:t>
            </w:r>
            <w:r w:rsidRPr="00737D04">
              <w:rPr>
                <w:rFonts w:ascii="Times New Roman" w:hAnsi="Times New Roman" w:cs="Times New Roman"/>
                <w:sz w:val="24"/>
                <w:szCs w:val="24"/>
              </w:rPr>
              <w:t>, преди изплащане на помощта кандидатът следва да подсигури право на ползване до края на периода на мониторинг за ХМСН, за които се отнася заявлението за подпомагане.</w:t>
            </w:r>
          </w:p>
        </w:tc>
      </w:tr>
    </w:tbl>
    <w:p w14:paraId="4C3289F8" w14:textId="77777777" w:rsidR="00D44630" w:rsidRDefault="00D44630" w:rsidP="00D44630">
      <w:pPr>
        <w:jc w:val="both"/>
        <w:rPr>
          <w:rFonts w:ascii="Times New Roman" w:hAnsi="Times New Roman" w:cs="Times New Roman"/>
          <w:b/>
          <w:sz w:val="24"/>
          <w:szCs w:val="24"/>
        </w:rPr>
      </w:pPr>
      <w:bookmarkStart w:id="21" w:name="_Toc187847256"/>
    </w:p>
    <w:p w14:paraId="49E3C556" w14:textId="77777777" w:rsidR="00D44630" w:rsidRPr="008739DA" w:rsidRDefault="00D44630" w:rsidP="008739DA">
      <w:pPr>
        <w:pStyle w:val="Heading1"/>
        <w:jc w:val="both"/>
        <w:rPr>
          <w:rFonts w:ascii="Times New Roman" w:hAnsi="Times New Roman" w:cs="Times New Roman"/>
          <w:b/>
          <w:color w:val="1F4E79" w:themeColor="accent1" w:themeShade="80"/>
          <w:sz w:val="28"/>
          <w:szCs w:val="28"/>
        </w:rPr>
      </w:pPr>
      <w:r w:rsidRPr="008739DA">
        <w:rPr>
          <w:rFonts w:ascii="Times New Roman" w:hAnsi="Times New Roman" w:cs="Times New Roman"/>
          <w:b/>
          <w:color w:val="1F4E79" w:themeColor="accent1" w:themeShade="80"/>
          <w:sz w:val="28"/>
          <w:szCs w:val="28"/>
        </w:rPr>
        <w:lastRenderedPageBreak/>
        <w:t>7.2. Критерии за недопустимост на кандидатите</w:t>
      </w:r>
      <w:bookmarkEnd w:id="21"/>
    </w:p>
    <w:tbl>
      <w:tblPr>
        <w:tblStyle w:val="TableGrid"/>
        <w:tblW w:w="9351" w:type="dxa"/>
        <w:tblLook w:val="04A0" w:firstRow="1" w:lastRow="0" w:firstColumn="1" w:lastColumn="0" w:noHBand="0" w:noVBand="1"/>
      </w:tblPr>
      <w:tblGrid>
        <w:gridCol w:w="9351"/>
      </w:tblGrid>
      <w:tr w:rsidR="00D44630" w14:paraId="65DE9E4C" w14:textId="77777777" w:rsidTr="004F3AF0">
        <w:tc>
          <w:tcPr>
            <w:tcW w:w="9351" w:type="dxa"/>
          </w:tcPr>
          <w:p w14:paraId="421650B4"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1</w:t>
            </w:r>
            <w:r w:rsidRPr="00FE4C9D">
              <w:rPr>
                <w:rFonts w:ascii="Times New Roman" w:hAnsi="Times New Roman" w:cs="Times New Roman"/>
                <w:sz w:val="24"/>
                <w:szCs w:val="24"/>
              </w:rPr>
              <w:t xml:space="preserve">. </w:t>
            </w:r>
            <w:r w:rsidRPr="00341DC6">
              <w:rPr>
                <w:rFonts w:ascii="Times New Roman" w:hAnsi="Times New Roman" w:cs="Times New Roman"/>
                <w:b/>
                <w:i/>
                <w:sz w:val="24"/>
                <w:szCs w:val="24"/>
              </w:rPr>
              <w:t>Не могат да участват в оценка и БФП не се предоставя на кандидати, за които са налице следните обстоятелства:</w:t>
            </w:r>
          </w:p>
          <w:p w14:paraId="6D22E8C6" w14:textId="1838DC16"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1.1</w:t>
            </w:r>
            <w:r w:rsidR="00F06894">
              <w:rPr>
                <w:rFonts w:ascii="Times New Roman" w:hAnsi="Times New Roman" w:cs="Times New Roman"/>
                <w:b/>
                <w:sz w:val="24"/>
                <w:szCs w:val="24"/>
              </w:rPr>
              <w:t>.</w:t>
            </w:r>
            <w:r w:rsidRPr="00FE4C9D">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 и несъвместима държавна помощ;</w:t>
            </w:r>
          </w:p>
          <w:p w14:paraId="6F48D688" w14:textId="70599F78"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1.2</w:t>
            </w:r>
            <w:r w:rsidRPr="00FE4C9D">
              <w:rPr>
                <w:rFonts w:ascii="Times New Roman" w:hAnsi="Times New Roman" w:cs="Times New Roman"/>
                <w:sz w:val="24"/>
                <w:szCs w:val="24"/>
              </w:rPr>
              <w:t xml:space="preserve">. </w:t>
            </w:r>
            <w:r w:rsidRPr="00F06894">
              <w:rPr>
                <w:rFonts w:ascii="Times New Roman" w:hAnsi="Times New Roman" w:cs="Times New Roman"/>
                <w:b/>
                <w:i/>
                <w:sz w:val="24"/>
                <w:szCs w:val="24"/>
              </w:rPr>
              <w:t>за физическото лице, представляващо кандидата</w:t>
            </w:r>
            <w:r w:rsidR="00E663DF" w:rsidRPr="00F06894">
              <w:rPr>
                <w:rFonts w:ascii="Times New Roman" w:hAnsi="Times New Roman" w:cs="Times New Roman"/>
                <w:b/>
                <w:i/>
                <w:sz w:val="24"/>
                <w:szCs w:val="24"/>
              </w:rPr>
              <w:t xml:space="preserve"> и членовете на съвета на директорите</w:t>
            </w:r>
            <w:r w:rsidRPr="00F06894">
              <w:rPr>
                <w:rFonts w:ascii="Times New Roman" w:hAnsi="Times New Roman" w:cs="Times New Roman"/>
                <w:b/>
                <w:i/>
                <w:sz w:val="24"/>
                <w:szCs w:val="24"/>
              </w:rPr>
              <w:t>, е налице някое от следните обстоятелства</w:t>
            </w:r>
            <w:r w:rsidRPr="00FE4C9D">
              <w:rPr>
                <w:rFonts w:ascii="Times New Roman" w:hAnsi="Times New Roman" w:cs="Times New Roman"/>
                <w:sz w:val="24"/>
                <w:szCs w:val="24"/>
              </w:rPr>
              <w:t xml:space="preserve">: </w:t>
            </w:r>
          </w:p>
          <w:p w14:paraId="585B211B"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1.2.1</w:t>
            </w:r>
            <w:r w:rsidRPr="00FE4C9D">
              <w:rPr>
                <w:rFonts w:ascii="Times New Roman" w:hAnsi="Times New Roman" w:cs="Times New Roman"/>
                <w:sz w:val="24"/>
                <w:szCs w:val="24"/>
              </w:rPr>
              <w:t>. осъден е с влязла в сила присъда, за престъпление по чл. 108а,  чл. 159а -159г,  чл. 172, чл. 192а,  чл. 194- 217, чл. 219 – 252, чл. 253 – 260, чл. 301 – 307,  чл. 321, чл. 321а, и чл. 352 - 353е от Наказателния кодекс;</w:t>
            </w:r>
          </w:p>
          <w:p w14:paraId="3B11F2D5"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1.2.2</w:t>
            </w:r>
            <w:r w:rsidRPr="00FE4C9D">
              <w:rPr>
                <w:rFonts w:ascii="Times New Roman" w:hAnsi="Times New Roman" w:cs="Times New Roman"/>
                <w:sz w:val="24"/>
                <w:szCs w:val="24"/>
              </w:rPr>
              <w:t xml:space="preserve">. осъден е с влязла в сила присъда, за престъпление, аналогично на тези по т. </w:t>
            </w:r>
            <w:r w:rsidR="004A41B1">
              <w:rPr>
                <w:rFonts w:ascii="Times New Roman" w:hAnsi="Times New Roman" w:cs="Times New Roman"/>
                <w:sz w:val="24"/>
                <w:szCs w:val="24"/>
              </w:rPr>
              <w:t>1</w:t>
            </w:r>
            <w:r w:rsidRPr="00FE4C9D">
              <w:rPr>
                <w:rFonts w:ascii="Times New Roman" w:hAnsi="Times New Roman" w:cs="Times New Roman"/>
                <w:sz w:val="24"/>
                <w:szCs w:val="24"/>
              </w:rPr>
              <w:t>.2.1, в друга държава членка или трета страна;</w:t>
            </w:r>
          </w:p>
          <w:p w14:paraId="3A9DB00B" w14:textId="2958AA49" w:rsidR="00D44630"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1.2.3</w:t>
            </w:r>
            <w:r w:rsidRPr="00FE4C9D">
              <w:rPr>
                <w:rFonts w:ascii="Times New Roman" w:hAnsi="Times New Roman" w:cs="Times New Roman"/>
                <w:sz w:val="24"/>
                <w:szCs w:val="24"/>
              </w:rPr>
              <w:t>. налице е конфликт на интереси, който не може да бъде отстранен;</w:t>
            </w:r>
          </w:p>
          <w:p w14:paraId="4BD66DD0" w14:textId="3C9DA66C" w:rsidR="00C84BB3" w:rsidRPr="00C84BB3" w:rsidRDefault="00C84BB3" w:rsidP="00DD6F4C">
            <w:pPr>
              <w:spacing w:line="276" w:lineRule="auto"/>
              <w:jc w:val="both"/>
              <w:rPr>
                <w:rFonts w:ascii="Times New Roman" w:hAnsi="Times New Roman" w:cs="Times New Roman"/>
                <w:sz w:val="24"/>
                <w:szCs w:val="24"/>
                <w:lang w:val="en-US"/>
              </w:rPr>
            </w:pPr>
            <w:r w:rsidRPr="00341DC6">
              <w:rPr>
                <w:rFonts w:ascii="Times New Roman" w:hAnsi="Times New Roman" w:cs="Times New Roman"/>
                <w:b/>
                <w:i/>
                <w:sz w:val="24"/>
                <w:szCs w:val="24"/>
                <w:lang w:val="en-US"/>
              </w:rPr>
              <w:t>1.2.4</w:t>
            </w:r>
            <w:r w:rsidR="00167E5E">
              <w:rPr>
                <w:rFonts w:ascii="Times New Roman" w:hAnsi="Times New Roman" w:cs="Times New Roman"/>
                <w:sz w:val="24"/>
                <w:szCs w:val="24"/>
              </w:rPr>
              <w:t>.</w:t>
            </w:r>
            <w:r>
              <w:rPr>
                <w:rFonts w:ascii="Times New Roman" w:hAnsi="Times New Roman" w:cs="Times New Roman"/>
                <w:sz w:val="24"/>
                <w:szCs w:val="24"/>
                <w:lang w:val="en-US"/>
              </w:rPr>
              <w:t xml:space="preserve"> </w:t>
            </w:r>
            <w:r w:rsidRPr="00C84BB3">
              <w:rPr>
                <w:rFonts w:ascii="Times New Roman" w:hAnsi="Times New Roman" w:cs="Times New Roman"/>
                <w:sz w:val="24"/>
                <w:szCs w:val="24"/>
              </w:rPr>
              <w:t>опитал е да повлияе на вземането на решение от страна на ДФЗ, свързано с отстраняването, подбора или възлагането, включително чрез предоставяне на невярна или заблуждаваща информация</w:t>
            </w:r>
          </w:p>
          <w:p w14:paraId="4E776798"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1.3</w:t>
            </w:r>
            <w:r w:rsidRPr="00FE4C9D">
              <w:rPr>
                <w:rFonts w:ascii="Times New Roman" w:hAnsi="Times New Roman" w:cs="Times New Roman"/>
                <w:sz w:val="24"/>
                <w:szCs w:val="24"/>
              </w:rPr>
              <w:t>.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общината по постоянен адрес или седалище на кандидата (вкл. на клоновете им),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55CE04A4"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1.4</w:t>
            </w:r>
            <w:r w:rsidRPr="00FE4C9D">
              <w:rPr>
                <w:rFonts w:ascii="Times New Roman" w:hAnsi="Times New Roman" w:cs="Times New Roman"/>
                <w:sz w:val="24"/>
                <w:szCs w:val="24"/>
              </w:rPr>
              <w:t>. е налице неравнопоставеност, в случаите по чл. 44, ал. 5 от ЗОП;</w:t>
            </w:r>
          </w:p>
          <w:p w14:paraId="5B94D9EC"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1.5</w:t>
            </w:r>
            <w:r w:rsidRPr="00FE4C9D">
              <w:rPr>
                <w:rFonts w:ascii="Times New Roman" w:hAnsi="Times New Roman" w:cs="Times New Roman"/>
                <w:sz w:val="24"/>
                <w:szCs w:val="24"/>
              </w:rPr>
              <w:t>. е установено, че:</w:t>
            </w:r>
          </w:p>
          <w:p w14:paraId="78792479" w14:textId="77777777" w:rsidR="00D44630" w:rsidRPr="00FE4C9D" w:rsidRDefault="00D44630" w:rsidP="00DD6F4C">
            <w:pPr>
              <w:spacing w:line="276" w:lineRule="auto"/>
              <w:jc w:val="both"/>
              <w:rPr>
                <w:rFonts w:ascii="Times New Roman" w:hAnsi="Times New Roman" w:cs="Times New Roman"/>
                <w:sz w:val="24"/>
                <w:szCs w:val="24"/>
              </w:rPr>
            </w:pPr>
            <w:r w:rsidRPr="00FE4C9D">
              <w:rPr>
                <w:rFonts w:ascii="Times New Roman" w:hAnsi="Times New Roman" w:cs="Times New Roman"/>
                <w:sz w:val="24"/>
                <w:szCs w:val="24"/>
              </w:rPr>
              <w:t>а)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14:paraId="5A792BD1" w14:textId="77777777" w:rsidR="00D44630" w:rsidRPr="00FE4C9D" w:rsidRDefault="00D44630" w:rsidP="00DD6F4C">
            <w:pPr>
              <w:spacing w:line="276" w:lineRule="auto"/>
              <w:jc w:val="both"/>
              <w:rPr>
                <w:rFonts w:ascii="Times New Roman" w:hAnsi="Times New Roman" w:cs="Times New Roman"/>
                <w:sz w:val="24"/>
                <w:szCs w:val="24"/>
              </w:rPr>
            </w:pPr>
            <w:r w:rsidRPr="00FE4C9D">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14:paraId="7592E67C"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1.6</w:t>
            </w:r>
            <w:r w:rsidRPr="00FE4C9D">
              <w:rPr>
                <w:rFonts w:ascii="Times New Roman" w:hAnsi="Times New Roman" w:cs="Times New Roman"/>
                <w:sz w:val="24"/>
                <w:szCs w:val="24"/>
              </w:rPr>
              <w:t>.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кандидатите са установени;</w:t>
            </w:r>
          </w:p>
          <w:p w14:paraId="1FA12307"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1.7</w:t>
            </w:r>
            <w:r w:rsidRPr="00FE4C9D">
              <w:rPr>
                <w:rFonts w:ascii="Times New Roman" w:hAnsi="Times New Roman" w:cs="Times New Roman"/>
                <w:sz w:val="24"/>
                <w:szCs w:val="24"/>
              </w:rPr>
              <w:t>. са в открито производство за обявяване в несъстоятелност или са обявени в несъстоятелност;</w:t>
            </w:r>
          </w:p>
          <w:p w14:paraId="03C98050"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1.8</w:t>
            </w:r>
            <w:r w:rsidRPr="00FE4C9D">
              <w:rPr>
                <w:rFonts w:ascii="Times New Roman" w:hAnsi="Times New Roman" w:cs="Times New Roman"/>
                <w:sz w:val="24"/>
                <w:szCs w:val="24"/>
              </w:rPr>
              <w:t>. са в производство по заличаване;</w:t>
            </w:r>
          </w:p>
          <w:p w14:paraId="644C3C73" w14:textId="77777777" w:rsidR="00D44630"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lastRenderedPageBreak/>
              <w:t>1.9</w:t>
            </w:r>
            <w:r w:rsidRPr="00FE4C9D">
              <w:rPr>
                <w:rFonts w:ascii="Times New Roman" w:hAnsi="Times New Roman" w:cs="Times New Roman"/>
                <w:sz w:val="24"/>
                <w:szCs w:val="24"/>
              </w:rPr>
              <w:t>. са в производство по ликвидация, или са сключили извънсъдебно споразумение с кредиторите си по смисъла на чл. 740 от Търговския закон, или са преустановили дейността си.</w:t>
            </w:r>
          </w:p>
          <w:p w14:paraId="5BB7FB3E"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2</w:t>
            </w:r>
            <w:r w:rsidRPr="00FE4C9D">
              <w:rPr>
                <w:rFonts w:ascii="Times New Roman" w:hAnsi="Times New Roman" w:cs="Times New Roman"/>
                <w:sz w:val="24"/>
                <w:szCs w:val="24"/>
              </w:rPr>
              <w:t xml:space="preserve">. Изискванията по т. 1.3 не се прилагат, когато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но не повече от </w:t>
            </w:r>
            <w:r w:rsidRPr="00046DFB">
              <w:rPr>
                <w:rFonts w:ascii="Times New Roman" w:hAnsi="Times New Roman" w:cs="Times New Roman"/>
                <w:b/>
                <w:sz w:val="24"/>
                <w:szCs w:val="24"/>
              </w:rPr>
              <w:t>50 000</w:t>
            </w:r>
            <w:r w:rsidRPr="00FE4C9D">
              <w:rPr>
                <w:rFonts w:ascii="Times New Roman" w:hAnsi="Times New Roman" w:cs="Times New Roman"/>
                <w:sz w:val="24"/>
                <w:szCs w:val="24"/>
              </w:rPr>
              <w:t xml:space="preserve"> лeвa.</w:t>
            </w:r>
          </w:p>
          <w:p w14:paraId="3C2E4FD7" w14:textId="77777777" w:rsidR="00D44630" w:rsidRPr="00341DC6" w:rsidRDefault="00D44630" w:rsidP="00DD6F4C">
            <w:pPr>
              <w:spacing w:line="276" w:lineRule="auto"/>
              <w:jc w:val="both"/>
              <w:rPr>
                <w:rFonts w:ascii="Times New Roman" w:hAnsi="Times New Roman" w:cs="Times New Roman"/>
                <w:b/>
                <w:i/>
                <w:sz w:val="24"/>
                <w:szCs w:val="24"/>
              </w:rPr>
            </w:pPr>
            <w:r w:rsidRPr="00341DC6">
              <w:rPr>
                <w:rFonts w:ascii="Times New Roman" w:hAnsi="Times New Roman" w:cs="Times New Roman"/>
                <w:b/>
                <w:i/>
                <w:sz w:val="24"/>
                <w:szCs w:val="24"/>
              </w:rPr>
              <w:t>3. Изпълнението на изискванията по т. 1 се проверяват служебно, с изключение на:</w:t>
            </w:r>
          </w:p>
          <w:p w14:paraId="57B9CE89"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3.1</w:t>
            </w:r>
            <w:r w:rsidRPr="00FE4C9D">
              <w:rPr>
                <w:rFonts w:ascii="Times New Roman" w:hAnsi="Times New Roman" w:cs="Times New Roman"/>
                <w:sz w:val="24"/>
                <w:szCs w:val="24"/>
              </w:rPr>
              <w:t xml:space="preserve">. </w:t>
            </w:r>
            <w:r w:rsidRPr="00341DC6">
              <w:rPr>
                <w:rFonts w:ascii="Times New Roman" w:hAnsi="Times New Roman" w:cs="Times New Roman"/>
                <w:b/>
                <w:i/>
                <w:sz w:val="24"/>
                <w:szCs w:val="24"/>
              </w:rPr>
              <w:t>липсата на задължения към общината по постоянен адрес или седалище на кандидата (вкл. клоновете), което се доказва  от задължените лица с удостоверение, издадено от съответната община.</w:t>
            </w:r>
          </w:p>
          <w:p w14:paraId="0E353909" w14:textId="138D684B"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3.2</w:t>
            </w:r>
            <w:r w:rsidRPr="00FE4C9D">
              <w:rPr>
                <w:rFonts w:ascii="Times New Roman" w:hAnsi="Times New Roman" w:cs="Times New Roman"/>
                <w:sz w:val="24"/>
                <w:szCs w:val="24"/>
              </w:rPr>
              <w:t xml:space="preserve">. </w:t>
            </w:r>
            <w:r w:rsidRPr="00341DC6">
              <w:rPr>
                <w:rFonts w:ascii="Times New Roman" w:hAnsi="Times New Roman" w:cs="Times New Roman"/>
                <w:b/>
                <w:i/>
                <w:sz w:val="24"/>
                <w:szCs w:val="24"/>
              </w:rPr>
              <w:t>обстоятелствата по т. 1.2.3,</w:t>
            </w:r>
            <w:r w:rsidR="00C84BB3" w:rsidRPr="00341DC6">
              <w:rPr>
                <w:rFonts w:ascii="Times New Roman" w:hAnsi="Times New Roman" w:cs="Times New Roman"/>
                <w:b/>
                <w:i/>
                <w:sz w:val="24"/>
                <w:szCs w:val="24"/>
                <w:lang w:val="en-US"/>
              </w:rPr>
              <w:t xml:space="preserve"> 1.2.4,</w:t>
            </w:r>
            <w:r w:rsidRPr="00341DC6">
              <w:rPr>
                <w:rFonts w:ascii="Times New Roman" w:hAnsi="Times New Roman" w:cs="Times New Roman"/>
                <w:b/>
                <w:i/>
                <w:sz w:val="24"/>
                <w:szCs w:val="24"/>
              </w:rPr>
              <w:t xml:space="preserve">  т. 1.4 и т. 1.5, за които се подава декларация</w:t>
            </w:r>
            <w:r w:rsidR="00C54166" w:rsidRPr="00341DC6">
              <w:rPr>
                <w:rFonts w:ascii="Times New Roman" w:hAnsi="Times New Roman" w:cs="Times New Roman"/>
                <w:b/>
                <w:i/>
                <w:sz w:val="24"/>
                <w:szCs w:val="24"/>
                <w:lang w:val="en-US"/>
              </w:rPr>
              <w:t xml:space="preserve"> </w:t>
            </w:r>
            <w:r w:rsidR="00C54166" w:rsidRPr="00341DC6">
              <w:rPr>
                <w:rFonts w:ascii="Times New Roman" w:hAnsi="Times New Roman" w:cs="Times New Roman"/>
                <w:b/>
                <w:i/>
                <w:sz w:val="24"/>
                <w:szCs w:val="24"/>
              </w:rPr>
              <w:t>(част от Приложение № 2 - Декларация при кандидатстване)</w:t>
            </w:r>
            <w:r w:rsidRPr="00341DC6">
              <w:rPr>
                <w:rFonts w:ascii="Times New Roman" w:hAnsi="Times New Roman" w:cs="Times New Roman"/>
                <w:b/>
                <w:i/>
                <w:sz w:val="24"/>
                <w:szCs w:val="24"/>
              </w:rPr>
              <w:t>.</w:t>
            </w:r>
          </w:p>
          <w:p w14:paraId="2AD9CAE3"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4</w:t>
            </w:r>
            <w:r w:rsidRPr="00FE4C9D">
              <w:rPr>
                <w:rFonts w:ascii="Times New Roman" w:hAnsi="Times New Roman" w:cs="Times New Roman"/>
                <w:sz w:val="24"/>
                <w:szCs w:val="24"/>
              </w:rPr>
              <w:t xml:space="preserve">. Основанията за отстраняване по т. 1. се прилагат до изтичане на следните срокове: </w:t>
            </w:r>
          </w:p>
          <w:p w14:paraId="00493E49"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4.1</w:t>
            </w:r>
            <w:r w:rsidRPr="00FE4C9D">
              <w:rPr>
                <w:rFonts w:ascii="Times New Roman" w:hAnsi="Times New Roman" w:cs="Times New Roman"/>
                <w:sz w:val="24"/>
                <w:szCs w:val="24"/>
              </w:rPr>
              <w:t>. определени във влязъл в сила акт на компетентните органи, съгласно законодателството на държавата, в която е извършено нарушението;</w:t>
            </w:r>
          </w:p>
          <w:p w14:paraId="14E72581"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4.2</w:t>
            </w:r>
            <w:r w:rsidRPr="00FE4C9D">
              <w:rPr>
                <w:rFonts w:ascii="Times New Roman" w:hAnsi="Times New Roman" w:cs="Times New Roman"/>
                <w:sz w:val="24"/>
                <w:szCs w:val="24"/>
              </w:rPr>
              <w:t>. пет години от влизането в сила на присъдата по отношение на обстоятелства по т. 1.2.1 и 1.2.2, освен ако в присъдата е посочен друг срок на наказанието;</w:t>
            </w:r>
          </w:p>
          <w:p w14:paraId="02967513"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4.3</w:t>
            </w:r>
            <w:r w:rsidRPr="00FE4C9D">
              <w:rPr>
                <w:rFonts w:ascii="Times New Roman" w:hAnsi="Times New Roman" w:cs="Times New Roman"/>
                <w:sz w:val="24"/>
                <w:szCs w:val="24"/>
              </w:rPr>
              <w:t>. три години от влизането в сила на акт на компетентните органи, съгласно законодателството на държавата, в която е извършено нарушението, по отношение на обстоятелства по т. 1.5, буква „а“  или т. 1.6.</w:t>
            </w:r>
          </w:p>
          <w:p w14:paraId="61160604" w14:textId="77777777" w:rsidR="00D44630" w:rsidRPr="00FE4C9D" w:rsidRDefault="00D44630"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5.</w:t>
            </w:r>
            <w:r w:rsidRPr="00FE4C9D">
              <w:rPr>
                <w:rFonts w:ascii="Times New Roman" w:hAnsi="Times New Roman" w:cs="Times New Roman"/>
                <w:sz w:val="24"/>
                <w:szCs w:val="24"/>
              </w:rPr>
              <w:t xml:space="preserve"> Кандидати, за които е налице обстоятелство по т. 1 имат право да представят доказателства при подаване на заявлението за подпомагане или в срок до 10 дни от получаване на уведомление  за констатираните обстоятелства, че са предприели действия за тяхното отстраняване, съгласно чл. 56 от Закона за обществените поръчки.</w:t>
            </w:r>
          </w:p>
          <w:p w14:paraId="24F1A89F" w14:textId="77777777" w:rsidR="00D44630" w:rsidRDefault="00D44630" w:rsidP="00DD6F4C">
            <w:pPr>
              <w:spacing w:line="276" w:lineRule="auto"/>
              <w:jc w:val="both"/>
              <w:rPr>
                <w:rFonts w:ascii="Times New Roman" w:hAnsi="Times New Roman" w:cs="Times New Roman"/>
                <w:b/>
                <w:sz w:val="24"/>
                <w:szCs w:val="24"/>
              </w:rPr>
            </w:pPr>
            <w:r w:rsidRPr="00341DC6">
              <w:rPr>
                <w:rFonts w:ascii="Times New Roman" w:hAnsi="Times New Roman" w:cs="Times New Roman"/>
                <w:b/>
                <w:sz w:val="24"/>
                <w:szCs w:val="24"/>
              </w:rPr>
              <w:t>6.</w:t>
            </w:r>
            <w:r w:rsidRPr="00FE4C9D">
              <w:rPr>
                <w:rFonts w:ascii="Times New Roman" w:hAnsi="Times New Roman" w:cs="Times New Roman"/>
                <w:sz w:val="24"/>
                <w:szCs w:val="24"/>
              </w:rPr>
              <w:t xml:space="preserve"> 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допустимите за подпомагане дейности по настоящите Условия за кандидатстване.</w:t>
            </w:r>
          </w:p>
        </w:tc>
      </w:tr>
    </w:tbl>
    <w:p w14:paraId="286BAED7" w14:textId="77777777" w:rsidR="00D44630" w:rsidRDefault="00D44630" w:rsidP="00D44630">
      <w:pPr>
        <w:jc w:val="both"/>
        <w:rPr>
          <w:rFonts w:ascii="Times New Roman" w:hAnsi="Times New Roman" w:cs="Times New Roman"/>
          <w:b/>
          <w:sz w:val="24"/>
          <w:szCs w:val="24"/>
        </w:rPr>
      </w:pPr>
    </w:p>
    <w:p w14:paraId="461F30CB" w14:textId="77777777"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2" w:name="_Toc181108893"/>
      <w:r w:rsidRPr="00A72136">
        <w:rPr>
          <w:rFonts w:ascii="Times New Roman" w:hAnsi="Times New Roman" w:cs="Times New Roman"/>
          <w:b/>
          <w:color w:val="1F4E79" w:themeColor="accent1" w:themeShade="80"/>
          <w:sz w:val="28"/>
          <w:szCs w:val="28"/>
        </w:rPr>
        <w:t>8</w:t>
      </w:r>
      <w:r w:rsidR="00CE1ADE" w:rsidRPr="00A72136">
        <w:rPr>
          <w:rFonts w:ascii="Times New Roman" w:hAnsi="Times New Roman" w:cs="Times New Roman"/>
          <w:b/>
          <w:color w:val="1F4E79" w:themeColor="accent1" w:themeShade="80"/>
          <w:sz w:val="28"/>
          <w:szCs w:val="28"/>
        </w:rPr>
        <w:t>. Допустими дейности</w:t>
      </w:r>
      <w:r w:rsidR="00581000" w:rsidRPr="00A72136">
        <w:rPr>
          <w:rFonts w:ascii="Times New Roman" w:hAnsi="Times New Roman" w:cs="Times New Roman"/>
          <w:b/>
          <w:color w:val="1F4E79" w:themeColor="accent1" w:themeShade="80"/>
          <w:sz w:val="28"/>
          <w:szCs w:val="28"/>
        </w:rPr>
        <w:t>/инвестиции</w:t>
      </w:r>
      <w:r w:rsidR="002053DF" w:rsidRPr="00A72136">
        <w:rPr>
          <w:rFonts w:ascii="Times New Roman" w:hAnsi="Times New Roman" w:cs="Times New Roman"/>
          <w:b/>
          <w:color w:val="1F4E79" w:themeColor="accent1" w:themeShade="80"/>
          <w:sz w:val="28"/>
          <w:szCs w:val="28"/>
        </w:rPr>
        <w:t>:</w:t>
      </w:r>
      <w:bookmarkEnd w:id="22"/>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CE1ADE" w:rsidRPr="00A72136" w14:paraId="363485F4" w14:textId="77777777" w:rsidTr="004F3AF0">
        <w:tc>
          <w:tcPr>
            <w:tcW w:w="9351" w:type="dxa"/>
            <w:tcBorders>
              <w:top w:val="single" w:sz="4" w:space="0" w:color="auto"/>
              <w:left w:val="single" w:sz="4" w:space="0" w:color="auto"/>
              <w:bottom w:val="single" w:sz="4" w:space="0" w:color="auto"/>
              <w:right w:val="single" w:sz="4" w:space="0" w:color="auto"/>
            </w:tcBorders>
          </w:tcPr>
          <w:p w14:paraId="359FA88C" w14:textId="77777777" w:rsidR="00DE0544" w:rsidRPr="00DE0544" w:rsidRDefault="00DE0544" w:rsidP="00DD6F4C">
            <w:pPr>
              <w:spacing w:line="276" w:lineRule="auto"/>
              <w:jc w:val="both"/>
              <w:rPr>
                <w:rFonts w:ascii="Times New Roman" w:hAnsi="Times New Roman" w:cs="Times New Roman"/>
                <w:sz w:val="24"/>
                <w:szCs w:val="24"/>
              </w:rPr>
            </w:pPr>
            <w:r>
              <w:rPr>
                <w:rFonts w:ascii="Times New Roman" w:hAnsi="Times New Roman" w:cs="Times New Roman"/>
                <w:sz w:val="24"/>
                <w:szCs w:val="24"/>
              </w:rPr>
              <w:t>П</w:t>
            </w:r>
            <w:r w:rsidRPr="00DE0544">
              <w:rPr>
                <w:rFonts w:ascii="Times New Roman" w:hAnsi="Times New Roman" w:cs="Times New Roman"/>
                <w:sz w:val="24"/>
                <w:szCs w:val="24"/>
              </w:rPr>
              <w:t xml:space="preserve">одпомагат </w:t>
            </w:r>
            <w:r>
              <w:rPr>
                <w:rFonts w:ascii="Times New Roman" w:hAnsi="Times New Roman" w:cs="Times New Roman"/>
                <w:sz w:val="24"/>
                <w:szCs w:val="24"/>
              </w:rPr>
              <w:t xml:space="preserve">се </w:t>
            </w:r>
            <w:r w:rsidRPr="00DE0544">
              <w:rPr>
                <w:rFonts w:ascii="Times New Roman" w:hAnsi="Times New Roman" w:cs="Times New Roman"/>
                <w:sz w:val="24"/>
                <w:szCs w:val="24"/>
              </w:rPr>
              <w:t>дейности свързани с материални и нематериални инвестиции за реконструкция и модернизация на съществуващите ХМСН, използвани само за селскостопански цели.</w:t>
            </w:r>
          </w:p>
          <w:p w14:paraId="4911E3AB" w14:textId="77777777" w:rsidR="00DE0544" w:rsidRPr="00341DC6" w:rsidRDefault="00DE0544" w:rsidP="00DD6F4C">
            <w:pPr>
              <w:spacing w:line="276" w:lineRule="auto"/>
              <w:jc w:val="both"/>
              <w:rPr>
                <w:rFonts w:ascii="Times New Roman" w:hAnsi="Times New Roman" w:cs="Times New Roman"/>
                <w:b/>
                <w:i/>
                <w:sz w:val="24"/>
                <w:szCs w:val="24"/>
              </w:rPr>
            </w:pPr>
            <w:r w:rsidRPr="00341DC6">
              <w:rPr>
                <w:rFonts w:ascii="Times New Roman" w:hAnsi="Times New Roman" w:cs="Times New Roman"/>
                <w:b/>
                <w:i/>
                <w:sz w:val="24"/>
                <w:szCs w:val="24"/>
              </w:rPr>
              <w:t>Подкрепата е насочена към:</w:t>
            </w:r>
          </w:p>
          <w:p w14:paraId="4E57E4AC" w14:textId="77777777" w:rsidR="00DE0544" w:rsidRPr="00DE0544" w:rsidRDefault="00DE0544" w:rsidP="00DD6F4C">
            <w:pPr>
              <w:numPr>
                <w:ilvl w:val="0"/>
                <w:numId w:val="12"/>
              </w:numPr>
              <w:spacing w:line="276" w:lineRule="auto"/>
              <w:ind w:left="321"/>
              <w:jc w:val="both"/>
              <w:rPr>
                <w:rFonts w:ascii="Times New Roman" w:hAnsi="Times New Roman" w:cs="Times New Roman"/>
                <w:sz w:val="24"/>
                <w:szCs w:val="24"/>
              </w:rPr>
            </w:pPr>
            <w:r w:rsidRPr="00DE0544">
              <w:rPr>
                <w:rFonts w:ascii="Times New Roman" w:hAnsi="Times New Roman" w:cs="Times New Roman"/>
                <w:sz w:val="24"/>
                <w:szCs w:val="24"/>
              </w:rPr>
              <w:t>Ремонт/реконструкция/рехабилитация</w:t>
            </w:r>
            <w:r w:rsidR="00D13547">
              <w:rPr>
                <w:rFonts w:ascii="Times New Roman" w:hAnsi="Times New Roman" w:cs="Times New Roman"/>
                <w:sz w:val="24"/>
                <w:szCs w:val="24"/>
              </w:rPr>
              <w:t xml:space="preserve"> и модернизация</w:t>
            </w:r>
            <w:r w:rsidRPr="00DE0544">
              <w:rPr>
                <w:rFonts w:ascii="Times New Roman" w:hAnsi="Times New Roman" w:cs="Times New Roman"/>
                <w:sz w:val="24"/>
                <w:szCs w:val="24"/>
              </w:rPr>
              <w:t xml:space="preserve"> на съществуващи ХМСН;</w:t>
            </w:r>
          </w:p>
          <w:p w14:paraId="1CEC7440" w14:textId="77777777" w:rsidR="005B1132" w:rsidRPr="00A72136" w:rsidRDefault="00DE0544" w:rsidP="00DD6F4C">
            <w:pPr>
              <w:spacing w:line="276" w:lineRule="auto"/>
              <w:jc w:val="both"/>
              <w:rPr>
                <w:rFonts w:ascii="Times New Roman" w:hAnsi="Times New Roman" w:cs="Times New Roman"/>
                <w:sz w:val="24"/>
                <w:szCs w:val="24"/>
              </w:rPr>
            </w:pPr>
            <w:r w:rsidRPr="00341DC6">
              <w:rPr>
                <w:rFonts w:ascii="Times New Roman" w:hAnsi="Times New Roman" w:cs="Times New Roman"/>
                <w:b/>
                <w:sz w:val="24"/>
                <w:szCs w:val="24"/>
              </w:rPr>
              <w:t>2</w:t>
            </w:r>
            <w:r>
              <w:rPr>
                <w:rFonts w:ascii="Times New Roman" w:hAnsi="Times New Roman" w:cs="Times New Roman"/>
                <w:sz w:val="24"/>
                <w:szCs w:val="24"/>
              </w:rPr>
              <w:t xml:space="preserve">. </w:t>
            </w:r>
            <w:r w:rsidRPr="00DE0544">
              <w:rPr>
                <w:rFonts w:ascii="Times New Roman" w:hAnsi="Times New Roman" w:cs="Times New Roman"/>
                <w:sz w:val="24"/>
                <w:szCs w:val="24"/>
              </w:rPr>
              <w:t xml:space="preserve">Закупуване и инсталиране на нови машини, съоръжения и оборудване за напояване, измерване и мониторинг, включително и такива, пряко свързани с подобряване на </w:t>
            </w:r>
            <w:r w:rsidRPr="00DE0544">
              <w:rPr>
                <w:rFonts w:ascii="Times New Roman" w:hAnsi="Times New Roman" w:cs="Times New Roman"/>
                <w:sz w:val="24"/>
                <w:szCs w:val="24"/>
              </w:rPr>
              <w:lastRenderedPageBreak/>
              <w:t>енергийната ефективност и опазване на околната среда и за подобряване на проводимостта на ХМСН.</w:t>
            </w:r>
          </w:p>
        </w:tc>
      </w:tr>
    </w:tbl>
    <w:p w14:paraId="1803BF27" w14:textId="77777777"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3" w:name="_Toc181108894"/>
      <w:r w:rsidRPr="00A72136">
        <w:rPr>
          <w:rFonts w:ascii="Times New Roman" w:hAnsi="Times New Roman" w:cs="Times New Roman"/>
          <w:b/>
          <w:color w:val="1F4E79" w:themeColor="accent1" w:themeShade="80"/>
          <w:sz w:val="28"/>
          <w:szCs w:val="28"/>
        </w:rPr>
        <w:lastRenderedPageBreak/>
        <w:t>9</w:t>
      </w:r>
      <w:r w:rsidR="00CE1ADE" w:rsidRPr="00A72136">
        <w:rPr>
          <w:rFonts w:ascii="Times New Roman" w:hAnsi="Times New Roman" w:cs="Times New Roman"/>
          <w:b/>
          <w:color w:val="1F4E79" w:themeColor="accent1" w:themeShade="80"/>
          <w:sz w:val="28"/>
          <w:szCs w:val="28"/>
        </w:rPr>
        <w:t>. Условия за допустимост на дейностите</w:t>
      </w:r>
      <w:r w:rsidR="008307D0" w:rsidRPr="00A72136">
        <w:rPr>
          <w:rFonts w:ascii="Times New Roman" w:hAnsi="Times New Roman" w:cs="Times New Roman"/>
          <w:b/>
          <w:color w:val="1F4E79" w:themeColor="accent1" w:themeShade="80"/>
          <w:sz w:val="28"/>
          <w:szCs w:val="28"/>
        </w:rPr>
        <w:t>/</w:t>
      </w:r>
      <w:r w:rsidR="00D37065" w:rsidRPr="00A72136">
        <w:rPr>
          <w:rFonts w:ascii="Times New Roman" w:hAnsi="Times New Roman" w:cs="Times New Roman"/>
          <w:b/>
          <w:color w:val="1F4E79" w:themeColor="accent1" w:themeShade="80"/>
          <w:sz w:val="28"/>
          <w:szCs w:val="28"/>
        </w:rPr>
        <w:t>инвестиции</w:t>
      </w:r>
      <w:r w:rsidR="00336DA1">
        <w:rPr>
          <w:rFonts w:ascii="Times New Roman" w:hAnsi="Times New Roman" w:cs="Times New Roman"/>
          <w:b/>
          <w:color w:val="1F4E79" w:themeColor="accent1" w:themeShade="80"/>
          <w:sz w:val="28"/>
          <w:szCs w:val="28"/>
        </w:rPr>
        <w:t>те</w:t>
      </w:r>
      <w:r w:rsidR="00D65705" w:rsidRPr="00A72136">
        <w:rPr>
          <w:rFonts w:ascii="Times New Roman" w:hAnsi="Times New Roman" w:cs="Times New Roman"/>
          <w:b/>
          <w:color w:val="1F4E79" w:themeColor="accent1" w:themeShade="80"/>
          <w:sz w:val="28"/>
          <w:szCs w:val="28"/>
        </w:rPr>
        <w:t xml:space="preserve">, в т.ч. срок за изпълнение на одобрените </w:t>
      </w:r>
      <w:r w:rsidR="00D37065" w:rsidRPr="00A72136">
        <w:rPr>
          <w:rFonts w:ascii="Times New Roman" w:hAnsi="Times New Roman" w:cs="Times New Roman"/>
          <w:b/>
          <w:color w:val="1F4E79" w:themeColor="accent1" w:themeShade="80"/>
          <w:sz w:val="28"/>
          <w:szCs w:val="28"/>
        </w:rPr>
        <w:t>заявления за подпомагане</w:t>
      </w:r>
      <w:r w:rsidR="002053DF" w:rsidRPr="00A72136">
        <w:rPr>
          <w:rFonts w:ascii="Times New Roman" w:hAnsi="Times New Roman" w:cs="Times New Roman"/>
          <w:b/>
          <w:color w:val="1F4E79" w:themeColor="accent1" w:themeShade="80"/>
          <w:sz w:val="28"/>
          <w:szCs w:val="28"/>
        </w:rPr>
        <w:t>:</w:t>
      </w:r>
      <w:bookmarkEnd w:id="23"/>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CE1ADE" w:rsidRPr="00A72136" w14:paraId="625EEE8D" w14:textId="77777777" w:rsidTr="004F3AF0">
        <w:tc>
          <w:tcPr>
            <w:tcW w:w="9498" w:type="dxa"/>
          </w:tcPr>
          <w:p w14:paraId="62C90904" w14:textId="77777777" w:rsidR="00ED7C56" w:rsidRPr="001E5D68" w:rsidRDefault="00ED7C56"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b/>
                <w:sz w:val="24"/>
                <w:szCs w:val="24"/>
              </w:rPr>
            </w:pPr>
            <w:r w:rsidRPr="005C2CDE">
              <w:rPr>
                <w:rFonts w:ascii="Times New Roman" w:hAnsi="Times New Roman" w:cs="Times New Roman"/>
                <w:b/>
                <w:sz w:val="24"/>
                <w:szCs w:val="24"/>
                <w:lang w:val="en-US"/>
              </w:rPr>
              <w:t xml:space="preserve">I. </w:t>
            </w:r>
            <w:r w:rsidRPr="001E5D68">
              <w:rPr>
                <w:rFonts w:ascii="Times New Roman" w:hAnsi="Times New Roman" w:cs="Times New Roman"/>
                <w:b/>
                <w:sz w:val="24"/>
                <w:szCs w:val="24"/>
              </w:rPr>
              <w:t>Условия за допустимост на дейностите</w:t>
            </w:r>
            <w:r w:rsidR="008D4EF3">
              <w:rPr>
                <w:rFonts w:ascii="Times New Roman" w:hAnsi="Times New Roman" w:cs="Times New Roman"/>
                <w:b/>
                <w:sz w:val="24"/>
                <w:szCs w:val="24"/>
              </w:rPr>
              <w:t>/инвестициите</w:t>
            </w:r>
            <w:r w:rsidRPr="001E5D68">
              <w:rPr>
                <w:rFonts w:ascii="Times New Roman" w:hAnsi="Times New Roman" w:cs="Times New Roman"/>
                <w:b/>
                <w:sz w:val="24"/>
                <w:szCs w:val="24"/>
              </w:rPr>
              <w:t>:</w:t>
            </w:r>
          </w:p>
          <w:p w14:paraId="556BD417" w14:textId="77777777" w:rsidR="000B1374" w:rsidRPr="000B137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w:t>
            </w:r>
            <w:r w:rsidRPr="000B1374">
              <w:rPr>
                <w:rFonts w:ascii="Times New Roman" w:hAnsi="Times New Roman" w:cs="Times New Roman"/>
                <w:sz w:val="24"/>
                <w:szCs w:val="24"/>
              </w:rPr>
              <w:t xml:space="preserve"> Финансовата помощ по настоящата процедура се предоставя в съответствие с принципите на добро финансово управление, публичност и прозрачност.</w:t>
            </w:r>
          </w:p>
          <w:p w14:paraId="24B456F1" w14:textId="1E94394F" w:rsidR="000B1374" w:rsidRPr="000B137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2.</w:t>
            </w:r>
            <w:r w:rsidRPr="000B1374">
              <w:rPr>
                <w:rFonts w:ascii="Times New Roman" w:hAnsi="Times New Roman" w:cs="Times New Roman"/>
                <w:sz w:val="24"/>
                <w:szCs w:val="24"/>
              </w:rPr>
              <w:t xml:space="preserve"> Финансова помощ се предоставя за </w:t>
            </w:r>
            <w:r w:rsidR="00350986" w:rsidRPr="00350986">
              <w:rPr>
                <w:rFonts w:ascii="Times New Roman" w:hAnsi="Times New Roman" w:cs="Times New Roman"/>
                <w:sz w:val="24"/>
                <w:szCs w:val="24"/>
              </w:rPr>
              <w:t>заявлени</w:t>
            </w:r>
            <w:r w:rsidR="003F6E4C">
              <w:rPr>
                <w:rFonts w:ascii="Times New Roman" w:hAnsi="Times New Roman" w:cs="Times New Roman"/>
                <w:sz w:val="24"/>
                <w:szCs w:val="24"/>
              </w:rPr>
              <w:t>я</w:t>
            </w:r>
            <w:r w:rsidR="00350986" w:rsidRPr="00350986">
              <w:rPr>
                <w:rFonts w:ascii="Times New Roman" w:hAnsi="Times New Roman" w:cs="Times New Roman"/>
                <w:sz w:val="24"/>
                <w:szCs w:val="24"/>
              </w:rPr>
              <w:t xml:space="preserve"> за подпомагане</w:t>
            </w:r>
            <w:r w:rsidRPr="000B1374">
              <w:rPr>
                <w:rFonts w:ascii="Times New Roman" w:hAnsi="Times New Roman" w:cs="Times New Roman"/>
                <w:sz w:val="24"/>
                <w:szCs w:val="24"/>
              </w:rPr>
              <w:t>, включващи инвестиции, които отговарят на разпоредбите на Закона за опазване на околната среда (ЗООС), Закона за биологичното разнообразие (ЗБР) или/и Закона за водите (ЗВ).</w:t>
            </w:r>
          </w:p>
          <w:p w14:paraId="35781433" w14:textId="77777777" w:rsidR="00DE0544" w:rsidRPr="00DE054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3</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Всички инвестиции за напояване трябва да са в съответствие с плановете за управление на речните басейни (ПУРБ), в чийто териториален обхват ще се извършват, и да предвиждат измерване на потреблението на вода на база планираните инвестиции.</w:t>
            </w:r>
          </w:p>
          <w:p w14:paraId="5AABA84A" w14:textId="350373C3" w:rsidR="00DE0544" w:rsidRPr="00DE054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4</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Проектите, попадащи в територии от Натура 2000, </w:t>
            </w:r>
            <w:r w:rsidR="005573FA">
              <w:rPr>
                <w:rFonts w:ascii="Times New Roman" w:hAnsi="Times New Roman" w:cs="Times New Roman"/>
                <w:sz w:val="24"/>
                <w:szCs w:val="24"/>
              </w:rPr>
              <w:t xml:space="preserve">трябва да </w:t>
            </w:r>
            <w:r w:rsidR="00DE0544" w:rsidRPr="00DE0544">
              <w:rPr>
                <w:rFonts w:ascii="Times New Roman" w:hAnsi="Times New Roman" w:cs="Times New Roman"/>
                <w:sz w:val="24"/>
                <w:szCs w:val="24"/>
              </w:rPr>
              <w:t>са в съответствие с разпоредбите на Закона за биологичното разнообразие (ЗБР) и съответните подзаконови нормативни актове за неговото прилагане.</w:t>
            </w:r>
          </w:p>
          <w:p w14:paraId="06640ED4" w14:textId="3CC2BBC5" w:rsidR="00DE0544" w:rsidRPr="00DE054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5</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По инвестиционните проекти, когато е приложимо, </w:t>
            </w:r>
            <w:r w:rsidR="00524967">
              <w:rPr>
                <w:rFonts w:ascii="Times New Roman" w:hAnsi="Times New Roman" w:cs="Times New Roman"/>
                <w:sz w:val="24"/>
                <w:szCs w:val="24"/>
              </w:rPr>
              <w:t xml:space="preserve">трябва </w:t>
            </w:r>
            <w:r w:rsidR="008738C1">
              <w:rPr>
                <w:rFonts w:ascii="Times New Roman" w:hAnsi="Times New Roman" w:cs="Times New Roman"/>
                <w:sz w:val="24"/>
                <w:szCs w:val="24"/>
              </w:rPr>
              <w:t xml:space="preserve">да </w:t>
            </w:r>
            <w:r w:rsidR="00DE0544" w:rsidRPr="00DE0544">
              <w:rPr>
                <w:rFonts w:ascii="Times New Roman" w:hAnsi="Times New Roman" w:cs="Times New Roman"/>
                <w:sz w:val="24"/>
                <w:szCs w:val="24"/>
              </w:rPr>
              <w:t>е извършена оценка на въздействието върху околната среда (ОВОС) или решение по оценка на въздействие върху околната среда съгласно Закона за опазване на околната среда (ЗООС) от съответните структури на Министерство на околната среда и водите (МОСВ).</w:t>
            </w:r>
          </w:p>
          <w:p w14:paraId="47999CBA" w14:textId="7CCBD419" w:rsidR="00DE0544" w:rsidRPr="00DE054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6</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За </w:t>
            </w:r>
            <w:r w:rsidR="00DE0544">
              <w:rPr>
                <w:rFonts w:ascii="Times New Roman" w:hAnsi="Times New Roman" w:cs="Times New Roman"/>
                <w:sz w:val="24"/>
                <w:szCs w:val="24"/>
              </w:rPr>
              <w:t xml:space="preserve">заявления </w:t>
            </w:r>
            <w:r w:rsidR="00DE0544" w:rsidRPr="00DE0544">
              <w:rPr>
                <w:rFonts w:ascii="Times New Roman" w:hAnsi="Times New Roman" w:cs="Times New Roman"/>
                <w:sz w:val="24"/>
                <w:szCs w:val="24"/>
              </w:rPr>
              <w:t xml:space="preserve">с инвестиции, когато е приложимо, от съответните структури на МОСВ </w:t>
            </w:r>
            <w:r w:rsidR="005573FA">
              <w:rPr>
                <w:rFonts w:ascii="Times New Roman" w:hAnsi="Times New Roman" w:cs="Times New Roman"/>
                <w:sz w:val="24"/>
                <w:szCs w:val="24"/>
              </w:rPr>
              <w:t xml:space="preserve">да </w:t>
            </w:r>
            <w:r w:rsidR="00DE0544" w:rsidRPr="00DE0544">
              <w:rPr>
                <w:rFonts w:ascii="Times New Roman" w:hAnsi="Times New Roman" w:cs="Times New Roman"/>
                <w:sz w:val="24"/>
                <w:szCs w:val="24"/>
              </w:rPr>
              <w:t>е извършена и оценка за съвместимостта на инвестиционните предложения с предмета и целите на опазване на защитените зони съгласно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(обн., ДВ, бр. 73 от 2007 г.).</w:t>
            </w:r>
          </w:p>
          <w:p w14:paraId="6B1E70DF" w14:textId="77777777" w:rsidR="00DE0544" w:rsidRPr="00DE054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7</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Финансовата помощ се предоставя под формата на възстановяване на действително направени и платени допустими разходи в съответствие с чл. </w:t>
            </w:r>
            <w:r w:rsidR="0007735D">
              <w:rPr>
                <w:rFonts w:ascii="Times New Roman" w:hAnsi="Times New Roman" w:cs="Times New Roman"/>
                <w:sz w:val="24"/>
                <w:szCs w:val="24"/>
              </w:rPr>
              <w:t>83</w:t>
            </w:r>
            <w:r w:rsidR="00DE0544" w:rsidRPr="00DE0544">
              <w:rPr>
                <w:rFonts w:ascii="Times New Roman" w:hAnsi="Times New Roman" w:cs="Times New Roman"/>
                <w:sz w:val="24"/>
                <w:szCs w:val="24"/>
              </w:rPr>
              <w:t xml:space="preserve"> от </w:t>
            </w:r>
            <w:r w:rsidR="0007735D" w:rsidRPr="0007735D">
              <w:rPr>
                <w:rFonts w:ascii="Times New Roman" w:hAnsi="Times New Roman" w:cs="Times New Roman"/>
                <w:sz w:val="24"/>
                <w:szCs w:val="24"/>
              </w:rPr>
              <w:t>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r w:rsidR="00DE0544" w:rsidRPr="0007735D">
              <w:rPr>
                <w:rFonts w:ascii="Times New Roman" w:hAnsi="Times New Roman" w:cs="Times New Roman"/>
                <w:sz w:val="24"/>
                <w:szCs w:val="24"/>
              </w:rPr>
              <w:t>.</w:t>
            </w:r>
          </w:p>
          <w:p w14:paraId="09DD0B08" w14:textId="611C08A4" w:rsidR="00DE0544" w:rsidRPr="00DE054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8</w:t>
            </w:r>
            <w:r w:rsidR="00DE0544" w:rsidRPr="00DE0544">
              <w:rPr>
                <w:rFonts w:ascii="Times New Roman" w:hAnsi="Times New Roman" w:cs="Times New Roman"/>
                <w:sz w:val="24"/>
                <w:szCs w:val="24"/>
              </w:rPr>
              <w:t>.</w:t>
            </w:r>
            <w:r w:rsidR="00167E5E">
              <w:rPr>
                <w:rFonts w:ascii="Times New Roman" w:hAnsi="Times New Roman" w:cs="Times New Roman"/>
                <w:sz w:val="24"/>
                <w:szCs w:val="24"/>
              </w:rPr>
              <w:t xml:space="preserve"> </w:t>
            </w:r>
            <w:r w:rsidR="00DE0544" w:rsidRPr="00DE0544">
              <w:rPr>
                <w:rFonts w:ascii="Times New Roman" w:hAnsi="Times New Roman" w:cs="Times New Roman"/>
                <w:sz w:val="24"/>
                <w:szCs w:val="24"/>
              </w:rPr>
              <w:t xml:space="preserve">Допустими по </w:t>
            </w:r>
            <w:r w:rsidR="0007735D">
              <w:rPr>
                <w:rFonts w:ascii="Times New Roman" w:hAnsi="Times New Roman" w:cs="Times New Roman"/>
                <w:sz w:val="24"/>
                <w:szCs w:val="24"/>
              </w:rPr>
              <w:t>интервенцията</w:t>
            </w:r>
            <w:r w:rsidR="00DE0544" w:rsidRPr="00DE0544">
              <w:rPr>
                <w:rFonts w:ascii="Times New Roman" w:hAnsi="Times New Roman" w:cs="Times New Roman"/>
                <w:sz w:val="24"/>
                <w:szCs w:val="24"/>
              </w:rPr>
              <w:t xml:space="preserve"> са </w:t>
            </w:r>
            <w:r w:rsidR="0007735D" w:rsidRPr="0007735D">
              <w:rPr>
                <w:rFonts w:ascii="Times New Roman" w:hAnsi="Times New Roman" w:cs="Times New Roman"/>
                <w:b/>
                <w:sz w:val="24"/>
                <w:szCs w:val="24"/>
              </w:rPr>
              <w:t>само</w:t>
            </w:r>
            <w:r w:rsidR="0007735D">
              <w:rPr>
                <w:rFonts w:ascii="Times New Roman" w:hAnsi="Times New Roman" w:cs="Times New Roman"/>
                <w:sz w:val="24"/>
                <w:szCs w:val="24"/>
              </w:rPr>
              <w:t xml:space="preserve"> </w:t>
            </w:r>
            <w:r w:rsidR="00DE0544" w:rsidRPr="00DE0544">
              <w:rPr>
                <w:rFonts w:ascii="Times New Roman" w:hAnsi="Times New Roman" w:cs="Times New Roman"/>
                <w:sz w:val="24"/>
                <w:szCs w:val="24"/>
              </w:rPr>
              <w:t>инвестиции в ХМСН извън земеделските стопанства.</w:t>
            </w:r>
          </w:p>
          <w:p w14:paraId="7FFCFAA8" w14:textId="77777777" w:rsidR="00DE0544" w:rsidRPr="00DE054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lastRenderedPageBreak/>
              <w:t>9</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Допустимите инвестиции по </w:t>
            </w:r>
            <w:r w:rsidR="0007735D">
              <w:rPr>
                <w:rFonts w:ascii="Times New Roman" w:hAnsi="Times New Roman" w:cs="Times New Roman"/>
                <w:sz w:val="24"/>
                <w:szCs w:val="24"/>
              </w:rPr>
              <w:t>интервенцията</w:t>
            </w:r>
            <w:r w:rsidR="00DE0544" w:rsidRPr="00DE0544">
              <w:rPr>
                <w:rFonts w:ascii="Times New Roman" w:hAnsi="Times New Roman" w:cs="Times New Roman"/>
                <w:sz w:val="24"/>
                <w:szCs w:val="24"/>
              </w:rPr>
              <w:t xml:space="preserve"> са ограничени само до материални и нематериални инвестиции, свързани със съществуващи ХМСН.</w:t>
            </w:r>
          </w:p>
          <w:p w14:paraId="27290D8C" w14:textId="77777777" w:rsidR="00DE0544" w:rsidRPr="00DE054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10</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За инвестиции за ремонт/реконструкция/рехабилитация</w:t>
            </w:r>
            <w:r w:rsidR="00D13547">
              <w:rPr>
                <w:rFonts w:ascii="Times New Roman" w:hAnsi="Times New Roman" w:cs="Times New Roman"/>
                <w:sz w:val="24"/>
                <w:szCs w:val="24"/>
              </w:rPr>
              <w:t xml:space="preserve"> и модернизация</w:t>
            </w:r>
            <w:r w:rsidR="00DE0544" w:rsidRPr="00DE0544">
              <w:rPr>
                <w:rFonts w:ascii="Times New Roman" w:hAnsi="Times New Roman" w:cs="Times New Roman"/>
                <w:sz w:val="24"/>
                <w:szCs w:val="24"/>
              </w:rPr>
              <w:t xml:space="preserve"> на съществуващи ХМСН трябва да са изпълнени следните условия, съгласно чл. </w:t>
            </w:r>
            <w:r w:rsidR="0007735D">
              <w:rPr>
                <w:rFonts w:ascii="Times New Roman" w:hAnsi="Times New Roman" w:cs="Times New Roman"/>
                <w:sz w:val="24"/>
                <w:szCs w:val="24"/>
              </w:rPr>
              <w:t>74</w:t>
            </w:r>
            <w:r w:rsidR="00DE0544" w:rsidRPr="00DE0544">
              <w:rPr>
                <w:rFonts w:ascii="Times New Roman" w:hAnsi="Times New Roman" w:cs="Times New Roman"/>
                <w:sz w:val="24"/>
                <w:szCs w:val="24"/>
              </w:rPr>
              <w:t xml:space="preserve">, § 4 от </w:t>
            </w:r>
            <w:r w:rsidR="0007735D" w:rsidRPr="0007735D">
              <w:rPr>
                <w:rFonts w:ascii="Times New Roman" w:hAnsi="Times New Roman" w:cs="Times New Roman"/>
                <w:sz w:val="24"/>
                <w:szCs w:val="24"/>
              </w:rPr>
              <w:t>Регламент (ЕС) 2021/2115</w:t>
            </w:r>
            <w:r w:rsidR="00DE0544" w:rsidRPr="00DE0544">
              <w:rPr>
                <w:rFonts w:ascii="Times New Roman" w:hAnsi="Times New Roman" w:cs="Times New Roman"/>
                <w:sz w:val="24"/>
                <w:szCs w:val="24"/>
              </w:rPr>
              <w:t>:</w:t>
            </w:r>
          </w:p>
          <w:p w14:paraId="6CF979EA" w14:textId="098509ED" w:rsidR="00DE0544" w:rsidRPr="00DE054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10</w:t>
            </w:r>
            <w:r w:rsidR="00DE0544" w:rsidRPr="00341DC6">
              <w:rPr>
                <w:rFonts w:ascii="Times New Roman" w:hAnsi="Times New Roman" w:cs="Times New Roman"/>
                <w:b/>
                <w:i/>
                <w:sz w:val="24"/>
                <w:szCs w:val="24"/>
              </w:rPr>
              <w:t>.1</w:t>
            </w:r>
            <w:r w:rsidR="00DE0544" w:rsidRPr="00DE0544">
              <w:rPr>
                <w:rFonts w:ascii="Times New Roman" w:hAnsi="Times New Roman" w:cs="Times New Roman"/>
                <w:sz w:val="24"/>
                <w:szCs w:val="24"/>
              </w:rPr>
              <w:t xml:space="preserve">. Инвестиция в подобрение на съществуващите напоителни инсталации (ХМСН) или в елемент от напоителната инфраструктура (ХМСН) е допустима единствено, ако е била оценена предварително като осигуряваща най-малко </w:t>
            </w:r>
            <w:r w:rsidR="00DE0544" w:rsidRPr="00341DC6">
              <w:rPr>
                <w:rFonts w:ascii="Times New Roman" w:hAnsi="Times New Roman" w:cs="Times New Roman"/>
                <w:b/>
                <w:i/>
                <w:sz w:val="24"/>
                <w:szCs w:val="24"/>
              </w:rPr>
              <w:t>1</w:t>
            </w:r>
            <w:r w:rsidR="0007735D" w:rsidRPr="00341DC6">
              <w:rPr>
                <w:rFonts w:ascii="Times New Roman" w:hAnsi="Times New Roman" w:cs="Times New Roman"/>
                <w:b/>
                <w:i/>
                <w:sz w:val="24"/>
                <w:szCs w:val="24"/>
              </w:rPr>
              <w:t>7</w:t>
            </w:r>
            <w:r w:rsidR="00DE0544" w:rsidRPr="00341DC6">
              <w:rPr>
                <w:rFonts w:ascii="Times New Roman" w:hAnsi="Times New Roman" w:cs="Times New Roman"/>
                <w:b/>
                <w:i/>
                <w:sz w:val="24"/>
                <w:szCs w:val="24"/>
              </w:rPr>
              <w:t xml:space="preserve"> % ПИВ</w:t>
            </w:r>
            <w:r w:rsidR="00DE0544" w:rsidRPr="00DE0544">
              <w:rPr>
                <w:rFonts w:ascii="Times New Roman" w:hAnsi="Times New Roman" w:cs="Times New Roman"/>
                <w:sz w:val="24"/>
                <w:szCs w:val="24"/>
              </w:rPr>
              <w:t xml:space="preserve"> съгласно техническите параметри на съществуващата инсталация или инфраструктура (ХМСН)</w:t>
            </w:r>
            <w:r w:rsidR="00522426">
              <w:rPr>
                <w:rFonts w:ascii="Times New Roman" w:hAnsi="Times New Roman" w:cs="Times New Roman"/>
                <w:sz w:val="24"/>
                <w:szCs w:val="24"/>
                <w:lang w:val="en-US"/>
              </w:rPr>
              <w:t>;</w:t>
            </w:r>
          </w:p>
          <w:p w14:paraId="39C6FFD8" w14:textId="66CE0D10" w:rsidR="00DE0544" w:rsidRPr="00DE0544"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10</w:t>
            </w:r>
            <w:r w:rsidR="00DE0544" w:rsidRPr="00341DC6">
              <w:rPr>
                <w:rFonts w:ascii="Times New Roman" w:hAnsi="Times New Roman" w:cs="Times New Roman"/>
                <w:b/>
                <w:i/>
                <w:sz w:val="24"/>
                <w:szCs w:val="24"/>
              </w:rPr>
              <w:t>.2.</w:t>
            </w:r>
            <w:r w:rsidR="00DE0544" w:rsidRPr="00DE0544">
              <w:rPr>
                <w:rFonts w:ascii="Times New Roman" w:hAnsi="Times New Roman" w:cs="Times New Roman"/>
                <w:sz w:val="24"/>
                <w:szCs w:val="24"/>
              </w:rPr>
              <w:t xml:space="preserve"> </w:t>
            </w:r>
            <w:r w:rsidR="00227427" w:rsidRPr="00227427">
              <w:rPr>
                <w:rFonts w:ascii="Times New Roman" w:hAnsi="Times New Roman" w:cs="Times New Roman"/>
                <w:sz w:val="24"/>
                <w:szCs w:val="24"/>
              </w:rPr>
              <w:t xml:space="preserve">ако инвестицията засяга обекти от подпочвени или повърхностни води, чието състояние е определено като </w:t>
            </w:r>
            <w:r w:rsidR="00227427" w:rsidRPr="00341DC6">
              <w:rPr>
                <w:rFonts w:ascii="Times New Roman" w:hAnsi="Times New Roman" w:cs="Times New Roman"/>
                <w:b/>
                <w:i/>
                <w:sz w:val="24"/>
                <w:szCs w:val="24"/>
              </w:rPr>
              <w:t>недобро</w:t>
            </w:r>
            <w:r w:rsidR="00227427" w:rsidRPr="00227427">
              <w:rPr>
                <w:rFonts w:ascii="Times New Roman" w:hAnsi="Times New Roman" w:cs="Times New Roman"/>
                <w:sz w:val="24"/>
                <w:szCs w:val="24"/>
              </w:rPr>
              <w:t xml:space="preserve"> в съответния план за управление на речния басейн по причини, свързани с количеството на водите, се </w:t>
            </w:r>
            <w:r w:rsidR="00227427" w:rsidRPr="00341DC6">
              <w:rPr>
                <w:rFonts w:ascii="Times New Roman" w:hAnsi="Times New Roman" w:cs="Times New Roman"/>
                <w:b/>
                <w:i/>
                <w:sz w:val="24"/>
                <w:szCs w:val="24"/>
              </w:rPr>
              <w:t>постига минимум 60 на сто ефективно намаляване на потреблението на вода</w:t>
            </w:r>
            <w:r w:rsidR="00227427" w:rsidRPr="00227427">
              <w:rPr>
                <w:rFonts w:ascii="Times New Roman" w:hAnsi="Times New Roman" w:cs="Times New Roman"/>
                <w:sz w:val="24"/>
                <w:szCs w:val="24"/>
              </w:rPr>
              <w:t>, допринасящо за постигането на добро състояние на тези водни обекти, е постигнато както е посочено в член 4, параграф 1 от Директива 2000/60/ЕО</w:t>
            </w:r>
            <w:r w:rsidR="003F6E4C">
              <w:rPr>
                <w:rFonts w:ascii="Times New Roman" w:hAnsi="Times New Roman" w:cs="Times New Roman"/>
                <w:sz w:val="24"/>
                <w:szCs w:val="24"/>
              </w:rPr>
              <w:t>.</w:t>
            </w:r>
          </w:p>
          <w:p w14:paraId="2251C26F" w14:textId="29E65014" w:rsidR="00720D0F"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10</w:t>
            </w:r>
            <w:r w:rsidR="00DE0544" w:rsidRPr="00341DC6">
              <w:rPr>
                <w:rFonts w:ascii="Times New Roman" w:hAnsi="Times New Roman" w:cs="Times New Roman"/>
                <w:b/>
                <w:i/>
                <w:sz w:val="24"/>
                <w:szCs w:val="24"/>
              </w:rPr>
              <w:t>.3</w:t>
            </w:r>
            <w:r w:rsidR="00DE0544" w:rsidRPr="00DE0544">
              <w:rPr>
                <w:rFonts w:ascii="Times New Roman" w:hAnsi="Times New Roman" w:cs="Times New Roman"/>
                <w:sz w:val="24"/>
                <w:szCs w:val="24"/>
              </w:rPr>
              <w:t xml:space="preserve">. Посочените в т. </w:t>
            </w:r>
            <w:r>
              <w:rPr>
                <w:rFonts w:ascii="Times New Roman" w:hAnsi="Times New Roman" w:cs="Times New Roman"/>
                <w:sz w:val="24"/>
                <w:szCs w:val="24"/>
              </w:rPr>
              <w:t>10</w:t>
            </w:r>
            <w:r w:rsidR="00DE0544" w:rsidRPr="00DE0544">
              <w:rPr>
                <w:rFonts w:ascii="Times New Roman" w:hAnsi="Times New Roman" w:cs="Times New Roman"/>
                <w:sz w:val="24"/>
                <w:szCs w:val="24"/>
              </w:rPr>
              <w:t xml:space="preserve">.1. и т. </w:t>
            </w:r>
            <w:r>
              <w:rPr>
                <w:rFonts w:ascii="Times New Roman" w:hAnsi="Times New Roman" w:cs="Times New Roman"/>
                <w:sz w:val="24"/>
                <w:szCs w:val="24"/>
              </w:rPr>
              <w:t>10</w:t>
            </w:r>
            <w:r w:rsidR="00DE0544" w:rsidRPr="00DE0544">
              <w:rPr>
                <w:rFonts w:ascii="Times New Roman" w:hAnsi="Times New Roman" w:cs="Times New Roman"/>
                <w:sz w:val="24"/>
                <w:szCs w:val="24"/>
              </w:rPr>
              <w:t xml:space="preserve">.2. условия за инвестиции за рехабилитация на съществуващи ХМСН не са приложими за инвестиции, свързани само с енергийна ефективност, нито </w:t>
            </w:r>
            <w:r w:rsidR="00524967">
              <w:rPr>
                <w:rFonts w:ascii="Times New Roman" w:hAnsi="Times New Roman" w:cs="Times New Roman"/>
                <w:sz w:val="24"/>
                <w:szCs w:val="24"/>
              </w:rPr>
              <w:t>за</w:t>
            </w:r>
            <w:r w:rsidR="00524967" w:rsidRPr="00DE0544">
              <w:rPr>
                <w:rFonts w:ascii="Times New Roman" w:hAnsi="Times New Roman" w:cs="Times New Roman"/>
                <w:sz w:val="24"/>
                <w:szCs w:val="24"/>
              </w:rPr>
              <w:t xml:space="preserve"> </w:t>
            </w:r>
            <w:r w:rsidR="00DE0544" w:rsidRPr="00DE0544">
              <w:rPr>
                <w:rFonts w:ascii="Times New Roman" w:hAnsi="Times New Roman" w:cs="Times New Roman"/>
                <w:sz w:val="24"/>
                <w:szCs w:val="24"/>
              </w:rPr>
              <w:t>инвестиция за създаване на съоръжения за съхранение на вода, нито за инвестиции, които използват само рециклирани води</w:t>
            </w:r>
            <w:r w:rsidR="005053FA">
              <w:rPr>
                <w:rFonts w:ascii="Times New Roman" w:hAnsi="Times New Roman" w:cs="Times New Roman"/>
                <w:sz w:val="24"/>
                <w:szCs w:val="24"/>
              </w:rPr>
              <w:t xml:space="preserve">, </w:t>
            </w:r>
            <w:r w:rsidR="005053FA" w:rsidRPr="005053FA">
              <w:rPr>
                <w:rFonts w:ascii="Times New Roman" w:hAnsi="Times New Roman" w:cs="Times New Roman"/>
                <w:sz w:val="24"/>
                <w:szCs w:val="24"/>
              </w:rPr>
              <w:t>която не засяга обект от подпочвени или повърхностни води.</w:t>
            </w:r>
          </w:p>
          <w:p w14:paraId="359CE24F" w14:textId="009AFC3B" w:rsidR="005F34E0" w:rsidRDefault="000B137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10</w:t>
            </w:r>
            <w:r w:rsidR="00720D0F" w:rsidRPr="00341DC6">
              <w:rPr>
                <w:rFonts w:ascii="Times New Roman" w:hAnsi="Times New Roman" w:cs="Times New Roman"/>
                <w:b/>
                <w:i/>
                <w:sz w:val="24"/>
                <w:szCs w:val="24"/>
              </w:rPr>
              <w:t>.4</w:t>
            </w:r>
            <w:r w:rsidR="00167E5E" w:rsidRPr="00341DC6">
              <w:rPr>
                <w:rFonts w:ascii="Times New Roman" w:hAnsi="Times New Roman" w:cs="Times New Roman"/>
                <w:b/>
                <w:i/>
                <w:sz w:val="24"/>
                <w:szCs w:val="24"/>
              </w:rPr>
              <w:t>.</w:t>
            </w:r>
            <w:r w:rsidR="00720D0F">
              <w:rPr>
                <w:rFonts w:ascii="Times New Roman" w:hAnsi="Times New Roman" w:cs="Times New Roman"/>
                <w:sz w:val="24"/>
                <w:szCs w:val="24"/>
              </w:rPr>
              <w:t xml:space="preserve"> И</w:t>
            </w:r>
            <w:r w:rsidR="00720D0F" w:rsidRPr="00720D0F">
              <w:rPr>
                <w:rFonts w:ascii="Times New Roman" w:hAnsi="Times New Roman" w:cs="Times New Roman"/>
                <w:sz w:val="24"/>
                <w:szCs w:val="24"/>
              </w:rPr>
              <w:t>нвестиции</w:t>
            </w:r>
            <w:r w:rsidR="00720D0F">
              <w:rPr>
                <w:rFonts w:ascii="Times New Roman" w:hAnsi="Times New Roman" w:cs="Times New Roman"/>
                <w:sz w:val="24"/>
                <w:szCs w:val="24"/>
              </w:rPr>
              <w:t>те</w:t>
            </w:r>
            <w:r w:rsidR="00720D0F" w:rsidRPr="00720D0F">
              <w:rPr>
                <w:rFonts w:ascii="Times New Roman" w:hAnsi="Times New Roman" w:cs="Times New Roman"/>
                <w:sz w:val="24"/>
                <w:szCs w:val="24"/>
              </w:rPr>
              <w:t xml:space="preserve"> в използването на рециклирана вода като алтернативно водоснабдяване</w:t>
            </w:r>
            <w:r w:rsidR="00720D0F">
              <w:rPr>
                <w:rFonts w:ascii="Times New Roman" w:hAnsi="Times New Roman" w:cs="Times New Roman"/>
                <w:sz w:val="24"/>
                <w:szCs w:val="24"/>
              </w:rPr>
              <w:t xml:space="preserve"> са допустими,</w:t>
            </w:r>
            <w:r w:rsidR="00720D0F" w:rsidRPr="00720D0F">
              <w:rPr>
                <w:rFonts w:ascii="Times New Roman" w:hAnsi="Times New Roman" w:cs="Times New Roman"/>
                <w:sz w:val="24"/>
                <w:szCs w:val="24"/>
              </w:rPr>
              <w:t xml:space="preserve"> само ако снабдяването и използването на такива води е в съответствие с </w:t>
            </w:r>
            <w:r w:rsidR="00E668C5" w:rsidRPr="00E668C5">
              <w:rPr>
                <w:rFonts w:ascii="Times New Roman" w:hAnsi="Times New Roman" w:cs="Times New Roman"/>
                <w:sz w:val="24"/>
                <w:szCs w:val="24"/>
              </w:rPr>
              <w:t>Регламент (ЕС) 2020/741 на Европейския парламент и на Съвета от 25 май 2020 година относно минималните изисквания за повторното използване на водата</w:t>
            </w:r>
            <w:r w:rsidR="00720D0F">
              <w:rPr>
                <w:rFonts w:ascii="Times New Roman" w:hAnsi="Times New Roman" w:cs="Times New Roman"/>
                <w:sz w:val="24"/>
                <w:szCs w:val="24"/>
              </w:rPr>
              <w:t>.</w:t>
            </w:r>
          </w:p>
          <w:p w14:paraId="5EA2BD33" w14:textId="77777777" w:rsidR="00DE0544" w:rsidRPr="00DE0544" w:rsidRDefault="00227427"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11</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За инвестиции за ремонт/реконструкция/рехабилитация</w:t>
            </w:r>
            <w:r w:rsidR="00660E5A">
              <w:rPr>
                <w:rFonts w:ascii="Times New Roman" w:hAnsi="Times New Roman" w:cs="Times New Roman"/>
                <w:sz w:val="24"/>
                <w:szCs w:val="24"/>
              </w:rPr>
              <w:t xml:space="preserve"> и модернизация</w:t>
            </w:r>
            <w:r w:rsidR="00DE0544" w:rsidRPr="00DE0544">
              <w:rPr>
                <w:rFonts w:ascii="Times New Roman" w:hAnsi="Times New Roman" w:cs="Times New Roman"/>
                <w:sz w:val="24"/>
                <w:szCs w:val="24"/>
              </w:rPr>
              <w:t xml:space="preserve"> на съществуващи ХМСН при определяне на потенциалната икономия на вода и ефективното намаление на консумацията на вода (</w:t>
            </w:r>
            <w:r w:rsidR="00DE0544" w:rsidRPr="00341DC6">
              <w:rPr>
                <w:rFonts w:ascii="Times New Roman" w:hAnsi="Times New Roman" w:cs="Times New Roman"/>
                <w:b/>
                <w:i/>
                <w:sz w:val="24"/>
                <w:szCs w:val="24"/>
              </w:rPr>
              <w:t>в инженерния проект</w:t>
            </w:r>
            <w:r w:rsidR="00DE0544" w:rsidRPr="00DE0544">
              <w:rPr>
                <w:rFonts w:ascii="Times New Roman" w:hAnsi="Times New Roman" w:cs="Times New Roman"/>
                <w:sz w:val="24"/>
                <w:szCs w:val="24"/>
              </w:rPr>
              <w:t xml:space="preserve">) ще се взимат предвид, </w:t>
            </w:r>
            <w:r w:rsidR="00DE0544" w:rsidRPr="00660E5A">
              <w:rPr>
                <w:rFonts w:ascii="Times New Roman" w:hAnsi="Times New Roman" w:cs="Times New Roman"/>
                <w:b/>
                <w:i/>
                <w:sz w:val="24"/>
                <w:szCs w:val="24"/>
              </w:rPr>
              <w:t>в случай че са налични</w:t>
            </w:r>
            <w:r w:rsidR="00DE0544" w:rsidRPr="00DE0544">
              <w:rPr>
                <w:rFonts w:ascii="Times New Roman" w:hAnsi="Times New Roman" w:cs="Times New Roman"/>
                <w:sz w:val="24"/>
                <w:szCs w:val="24"/>
              </w:rPr>
              <w:t>, и данните за предходен период от водомерните устройства или актуваните и фактурирани водни количества, съобразени с утвърдените поливни и напоителни норми към съответната съществуваща система.</w:t>
            </w:r>
          </w:p>
          <w:p w14:paraId="244138D4" w14:textId="77777777" w:rsidR="00DE0544" w:rsidRPr="00DE0544" w:rsidRDefault="00227427"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12</w:t>
            </w:r>
            <w:r w:rsidR="00DE0544" w:rsidRPr="00DE0544">
              <w:rPr>
                <w:rFonts w:ascii="Times New Roman" w:hAnsi="Times New Roman" w:cs="Times New Roman"/>
                <w:sz w:val="24"/>
                <w:szCs w:val="24"/>
              </w:rPr>
              <w:t xml:space="preserve">. Инвестиции за напояване по </w:t>
            </w:r>
            <w:r w:rsidR="005F34E0">
              <w:rPr>
                <w:rFonts w:ascii="Times New Roman" w:hAnsi="Times New Roman" w:cs="Times New Roman"/>
                <w:sz w:val="24"/>
                <w:szCs w:val="24"/>
              </w:rPr>
              <w:t xml:space="preserve">интервенцията </w:t>
            </w:r>
            <w:r w:rsidR="00DE0544" w:rsidRPr="00DE0544">
              <w:rPr>
                <w:rFonts w:ascii="Times New Roman" w:hAnsi="Times New Roman" w:cs="Times New Roman"/>
                <w:sz w:val="24"/>
                <w:szCs w:val="24"/>
              </w:rPr>
              <w:t>ще се подпомагат, в случай че е осигурено разрешение за водовземане в съответствие с ПУРБ.</w:t>
            </w:r>
          </w:p>
          <w:p w14:paraId="752DD4AF" w14:textId="77777777" w:rsidR="00DE0544" w:rsidRPr="00DE0544" w:rsidRDefault="00227427"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13</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w:t>
            </w:r>
            <w:r w:rsidR="005F34E0">
              <w:rPr>
                <w:rFonts w:ascii="Times New Roman" w:hAnsi="Times New Roman" w:cs="Times New Roman"/>
                <w:sz w:val="24"/>
                <w:szCs w:val="24"/>
              </w:rPr>
              <w:t>Заявленията</w:t>
            </w:r>
            <w:r w:rsidR="005F34E0" w:rsidRPr="00DE0544">
              <w:rPr>
                <w:rFonts w:ascii="Times New Roman" w:hAnsi="Times New Roman" w:cs="Times New Roman"/>
                <w:sz w:val="24"/>
                <w:szCs w:val="24"/>
              </w:rPr>
              <w:t xml:space="preserve"> </w:t>
            </w:r>
            <w:r w:rsidR="00DE0544" w:rsidRPr="00DE0544">
              <w:rPr>
                <w:rFonts w:ascii="Times New Roman" w:hAnsi="Times New Roman" w:cs="Times New Roman"/>
                <w:sz w:val="24"/>
                <w:szCs w:val="24"/>
              </w:rPr>
              <w:t xml:space="preserve">се изпълняват върху обект (ХМСН), собственост на кандидата, а когато обектът не е собственост на кандидата, към </w:t>
            </w:r>
            <w:r w:rsidR="00E809C0">
              <w:rPr>
                <w:rFonts w:ascii="Times New Roman" w:hAnsi="Times New Roman" w:cs="Times New Roman"/>
                <w:sz w:val="24"/>
                <w:szCs w:val="24"/>
              </w:rPr>
              <w:t>заявлението</w:t>
            </w:r>
            <w:r w:rsidR="00E809C0" w:rsidRPr="00DE0544">
              <w:rPr>
                <w:rFonts w:ascii="Times New Roman" w:hAnsi="Times New Roman" w:cs="Times New Roman"/>
                <w:sz w:val="24"/>
                <w:szCs w:val="24"/>
              </w:rPr>
              <w:t xml:space="preserve"> </w:t>
            </w:r>
            <w:r w:rsidR="00DE0544" w:rsidRPr="00DE0544">
              <w:rPr>
                <w:rFonts w:ascii="Times New Roman" w:hAnsi="Times New Roman" w:cs="Times New Roman"/>
                <w:sz w:val="24"/>
                <w:szCs w:val="24"/>
              </w:rPr>
              <w:t>се прилагат документи за:</w:t>
            </w:r>
          </w:p>
          <w:p w14:paraId="7A453C33" w14:textId="546D6B95" w:rsidR="00DE0544" w:rsidRPr="00DE0544" w:rsidRDefault="00227427"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3</w:t>
            </w:r>
            <w:r w:rsidR="00DE0544" w:rsidRPr="00341DC6">
              <w:rPr>
                <w:rFonts w:ascii="Times New Roman" w:hAnsi="Times New Roman" w:cs="Times New Roman"/>
                <w:b/>
                <w:i/>
                <w:sz w:val="24"/>
                <w:szCs w:val="24"/>
              </w:rPr>
              <w:t>.1.</w:t>
            </w:r>
            <w:r w:rsidR="00DE0544" w:rsidRPr="00DE0544">
              <w:rPr>
                <w:rFonts w:ascii="Times New Roman" w:hAnsi="Times New Roman" w:cs="Times New Roman"/>
                <w:sz w:val="24"/>
                <w:szCs w:val="24"/>
              </w:rPr>
              <w:t xml:space="preserve"> учредено право на строеж върху обекта за срок не по-</w:t>
            </w:r>
            <w:r w:rsidR="005F34E0">
              <w:rPr>
                <w:rFonts w:ascii="Times New Roman" w:hAnsi="Times New Roman" w:cs="Times New Roman"/>
                <w:sz w:val="24"/>
                <w:szCs w:val="24"/>
              </w:rPr>
              <w:t>малко от 8 години</w:t>
            </w:r>
            <w:r w:rsidR="00DE0544" w:rsidRPr="00DE0544">
              <w:rPr>
                <w:rFonts w:ascii="Times New Roman" w:hAnsi="Times New Roman" w:cs="Times New Roman"/>
                <w:sz w:val="24"/>
                <w:szCs w:val="24"/>
              </w:rPr>
              <w:t xml:space="preserve">, считано от </w:t>
            </w:r>
            <w:r w:rsidR="005F34E0">
              <w:rPr>
                <w:rFonts w:ascii="Times New Roman" w:hAnsi="Times New Roman" w:cs="Times New Roman"/>
                <w:sz w:val="24"/>
                <w:szCs w:val="24"/>
              </w:rPr>
              <w:t xml:space="preserve">месеца предхождащ </w:t>
            </w:r>
            <w:r w:rsidR="00DE0544" w:rsidRPr="00DE0544">
              <w:rPr>
                <w:rFonts w:ascii="Times New Roman" w:hAnsi="Times New Roman" w:cs="Times New Roman"/>
                <w:sz w:val="24"/>
                <w:szCs w:val="24"/>
              </w:rPr>
              <w:t>датата на подаване на заявлението за подпомагане – в случай на кандидатстване за разходи за СМР, за които се изисква разрешение за строеж, съгласно Закона за устройство на територията (ЗУТ);</w:t>
            </w:r>
          </w:p>
          <w:p w14:paraId="4D236FD4" w14:textId="77777777" w:rsidR="00DE0544" w:rsidRPr="00DE0544" w:rsidRDefault="00227427"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lastRenderedPageBreak/>
              <w:t>1</w:t>
            </w:r>
            <w:r w:rsidR="00217776" w:rsidRPr="00341DC6">
              <w:rPr>
                <w:rFonts w:ascii="Times New Roman" w:hAnsi="Times New Roman" w:cs="Times New Roman"/>
                <w:b/>
                <w:i/>
                <w:sz w:val="24"/>
                <w:szCs w:val="24"/>
              </w:rPr>
              <w:t>3</w:t>
            </w:r>
            <w:r w:rsidR="00DE0544" w:rsidRPr="00341DC6">
              <w:rPr>
                <w:rFonts w:ascii="Times New Roman" w:hAnsi="Times New Roman" w:cs="Times New Roman"/>
                <w:b/>
                <w:i/>
                <w:sz w:val="24"/>
                <w:szCs w:val="24"/>
              </w:rPr>
              <w:t>.2</w:t>
            </w:r>
            <w:r w:rsidR="00DE0544" w:rsidRPr="00DE0544">
              <w:rPr>
                <w:rFonts w:ascii="Times New Roman" w:hAnsi="Times New Roman" w:cs="Times New Roman"/>
                <w:sz w:val="24"/>
                <w:szCs w:val="24"/>
              </w:rPr>
              <w:t>. документ за право на ползване на обекта за срок не по-</w:t>
            </w:r>
            <w:r w:rsidR="005F34E0">
              <w:rPr>
                <w:rFonts w:ascii="Times New Roman" w:hAnsi="Times New Roman" w:cs="Times New Roman"/>
                <w:sz w:val="24"/>
                <w:szCs w:val="24"/>
              </w:rPr>
              <w:t>малко от 8 години</w:t>
            </w:r>
            <w:r w:rsidR="00DE0544" w:rsidRPr="00DE0544">
              <w:rPr>
                <w:rFonts w:ascii="Times New Roman" w:hAnsi="Times New Roman" w:cs="Times New Roman"/>
                <w:sz w:val="24"/>
                <w:szCs w:val="24"/>
              </w:rPr>
              <w:t xml:space="preserve">, </w:t>
            </w:r>
            <w:r w:rsidR="00985262" w:rsidRPr="00985262">
              <w:rPr>
                <w:rFonts w:ascii="Times New Roman" w:hAnsi="Times New Roman" w:cs="Times New Roman"/>
                <w:sz w:val="24"/>
                <w:szCs w:val="24"/>
              </w:rPr>
              <w:t>считано от месеца предхождащ датата на подаване на заявлението за подпомагане</w:t>
            </w:r>
            <w:r w:rsidR="00DE0544" w:rsidRPr="00DE0544">
              <w:rPr>
                <w:rFonts w:ascii="Times New Roman" w:hAnsi="Times New Roman" w:cs="Times New Roman"/>
                <w:sz w:val="24"/>
                <w:szCs w:val="24"/>
              </w:rPr>
              <w:t>, нотариално заверен и вписан в службата по вписванията към Агенция по вписванията – в случай на кандидатстване за разходи за:</w:t>
            </w:r>
          </w:p>
          <w:p w14:paraId="6386093B" w14:textId="77777777" w:rsidR="00DE0544" w:rsidRPr="00DE0544" w:rsidRDefault="00DE054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а)</w:t>
            </w:r>
            <w:r w:rsidRPr="00DE0544">
              <w:rPr>
                <w:rFonts w:ascii="Times New Roman" w:hAnsi="Times New Roman" w:cs="Times New Roman"/>
                <w:sz w:val="24"/>
                <w:szCs w:val="24"/>
              </w:rPr>
              <w:t xml:space="preserve"> закупуване и/или инсталиране на нови машини, оборудване и съоръжения, необходими за подобряване на дейностите, свързани с напояване и/или обновяване на сгради и/или помещения, за които не се изисква издаване на разрешение за строеж, съгласно ЗУТ;</w:t>
            </w:r>
          </w:p>
          <w:p w14:paraId="281D07E2" w14:textId="77777777" w:rsidR="00DE0544" w:rsidRPr="00DE0544" w:rsidRDefault="00DE0544"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б)</w:t>
            </w:r>
            <w:r w:rsidRPr="00DE0544">
              <w:rPr>
                <w:rFonts w:ascii="Times New Roman" w:hAnsi="Times New Roman" w:cs="Times New Roman"/>
                <w:sz w:val="24"/>
                <w:szCs w:val="24"/>
              </w:rPr>
              <w:t xml:space="preserve"> СМР извън случаите по т. </w:t>
            </w:r>
            <w:r w:rsidR="00227427" w:rsidRPr="00DE0544">
              <w:rPr>
                <w:rFonts w:ascii="Times New Roman" w:hAnsi="Times New Roman" w:cs="Times New Roman"/>
                <w:sz w:val="24"/>
                <w:szCs w:val="24"/>
              </w:rPr>
              <w:t>1</w:t>
            </w:r>
            <w:r w:rsidR="00217776">
              <w:rPr>
                <w:rFonts w:ascii="Times New Roman" w:hAnsi="Times New Roman" w:cs="Times New Roman"/>
                <w:sz w:val="24"/>
                <w:szCs w:val="24"/>
              </w:rPr>
              <w:t>3</w:t>
            </w:r>
            <w:r w:rsidRPr="00DE0544">
              <w:rPr>
                <w:rFonts w:ascii="Times New Roman" w:hAnsi="Times New Roman" w:cs="Times New Roman"/>
                <w:sz w:val="24"/>
                <w:szCs w:val="24"/>
              </w:rPr>
              <w:t>.1.</w:t>
            </w:r>
          </w:p>
          <w:p w14:paraId="7CC42EB5" w14:textId="1292D883" w:rsidR="00227427" w:rsidRPr="00341DC6" w:rsidRDefault="00F0462A" w:rsidP="00DD6F4C">
            <w:pPr>
              <w:pBdr>
                <w:top w:val="single" w:sz="4" w:space="1" w:color="auto"/>
                <w:left w:val="single" w:sz="4" w:space="1" w:color="auto"/>
                <w:bottom w:val="single" w:sz="4" w:space="1" w:color="auto"/>
                <w:right w:val="single" w:sz="4" w:space="1" w:color="auto"/>
              </w:pBdr>
              <w:shd w:val="clear" w:color="auto" w:fill="BFBFBF" w:themeFill="background1" w:themeFillShade="BF"/>
              <w:autoSpaceDE w:val="0"/>
              <w:autoSpaceDN w:val="0"/>
              <w:adjustRightInd w:val="0"/>
              <w:spacing w:line="276" w:lineRule="auto"/>
              <w:jc w:val="both"/>
              <w:rPr>
                <w:rFonts w:ascii="Times New Roman" w:hAnsi="Times New Roman" w:cs="Times New Roman"/>
                <w:i/>
                <w:color w:val="000000"/>
                <w:sz w:val="24"/>
                <w:szCs w:val="24"/>
              </w:rPr>
            </w:pPr>
            <w:r>
              <w:rPr>
                <w:rFonts w:ascii="Times New Roman" w:hAnsi="Times New Roman" w:cs="Times New Roman"/>
                <w:b/>
                <w:bCs/>
                <w:i/>
                <w:color w:val="000000"/>
                <w:sz w:val="24"/>
                <w:szCs w:val="24"/>
              </w:rPr>
              <w:t xml:space="preserve">13.3. </w:t>
            </w:r>
            <w:r w:rsidR="00227427" w:rsidRPr="00341DC6">
              <w:rPr>
                <w:rFonts w:ascii="Times New Roman" w:hAnsi="Times New Roman" w:cs="Times New Roman"/>
                <w:b/>
                <w:bCs/>
                <w:i/>
                <w:color w:val="000000"/>
                <w:sz w:val="24"/>
                <w:szCs w:val="24"/>
              </w:rPr>
              <w:t>ВАЖНО:</w:t>
            </w:r>
          </w:p>
          <w:p w14:paraId="0D40CC25" w14:textId="77777777" w:rsidR="00227427" w:rsidRPr="00341DC6" w:rsidRDefault="00227427" w:rsidP="00DD6F4C">
            <w:pPr>
              <w:pBdr>
                <w:top w:val="single" w:sz="4" w:space="1" w:color="auto"/>
                <w:left w:val="single" w:sz="4" w:space="1" w:color="auto"/>
                <w:bottom w:val="single" w:sz="4" w:space="1" w:color="auto"/>
                <w:right w:val="single" w:sz="4" w:space="1" w:color="auto"/>
              </w:pBdr>
              <w:shd w:val="clear" w:color="auto" w:fill="BFBFBF" w:themeFill="background1" w:themeFillShade="BF"/>
              <w:autoSpaceDE w:val="0"/>
              <w:autoSpaceDN w:val="0"/>
              <w:adjustRightInd w:val="0"/>
              <w:spacing w:line="276" w:lineRule="auto"/>
              <w:jc w:val="both"/>
              <w:rPr>
                <w:rFonts w:ascii="Times New Roman" w:hAnsi="Times New Roman" w:cs="Times New Roman"/>
                <w:b/>
                <w:i/>
                <w:color w:val="000000"/>
                <w:sz w:val="24"/>
                <w:szCs w:val="24"/>
              </w:rPr>
            </w:pPr>
            <w:r w:rsidRPr="00341DC6">
              <w:rPr>
                <w:rFonts w:ascii="Times New Roman" w:hAnsi="Times New Roman" w:cs="Times New Roman"/>
                <w:b/>
                <w:i/>
                <w:color w:val="000000"/>
                <w:sz w:val="24"/>
                <w:szCs w:val="24"/>
              </w:rPr>
              <w:t>Изискването за нотариална заверка на подписите и вписване в службата по вписванията към Агенция по вписванията не се отнася за договорите за концесия.</w:t>
            </w:r>
          </w:p>
          <w:p w14:paraId="09E45A9F" w14:textId="77777777" w:rsidR="00DE0544" w:rsidRPr="00DE0544" w:rsidRDefault="00227427"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w:t>
            </w:r>
            <w:r w:rsidR="00217776" w:rsidRPr="00341DC6">
              <w:rPr>
                <w:rFonts w:ascii="Times New Roman" w:hAnsi="Times New Roman" w:cs="Times New Roman"/>
                <w:b/>
                <w:sz w:val="24"/>
                <w:szCs w:val="24"/>
              </w:rPr>
              <w:t>4</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Документите за право на собственост или за право на ползване на обектите на инвестиция трябва да са придружени от:</w:t>
            </w:r>
          </w:p>
          <w:p w14:paraId="18753B90" w14:textId="77777777" w:rsidR="00DE0544" w:rsidRPr="00DE0544" w:rsidRDefault="00227427"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4</w:t>
            </w:r>
            <w:r w:rsidR="00DE0544" w:rsidRPr="00341DC6">
              <w:rPr>
                <w:rFonts w:ascii="Times New Roman" w:hAnsi="Times New Roman" w:cs="Times New Roman"/>
                <w:b/>
                <w:i/>
                <w:sz w:val="24"/>
                <w:szCs w:val="24"/>
              </w:rPr>
              <w:t>.1</w:t>
            </w:r>
            <w:r w:rsidR="00DE0544" w:rsidRPr="00DE0544">
              <w:rPr>
                <w:rFonts w:ascii="Times New Roman" w:hAnsi="Times New Roman" w:cs="Times New Roman"/>
                <w:sz w:val="24"/>
                <w:szCs w:val="24"/>
              </w:rPr>
              <w:t xml:space="preserve">. специализирана карта съгласно Закона за кадастъра и имотния регистър (ЗКИР) с отразени ХМСН, обект на </w:t>
            </w:r>
            <w:r w:rsidR="00E809C0">
              <w:rPr>
                <w:rFonts w:ascii="Times New Roman" w:hAnsi="Times New Roman" w:cs="Times New Roman"/>
                <w:sz w:val="24"/>
                <w:szCs w:val="24"/>
              </w:rPr>
              <w:t>заявлението за подпомагане</w:t>
            </w:r>
            <w:r w:rsidR="00DE0544" w:rsidRPr="00DE0544">
              <w:rPr>
                <w:rFonts w:ascii="Times New Roman" w:hAnsi="Times New Roman" w:cs="Times New Roman"/>
                <w:sz w:val="24"/>
                <w:szCs w:val="24"/>
              </w:rPr>
              <w:t xml:space="preserve"> – когато има влязла в сила </w:t>
            </w:r>
            <w:r w:rsidR="00071C65">
              <w:rPr>
                <w:rFonts w:ascii="Times New Roman" w:hAnsi="Times New Roman" w:cs="Times New Roman"/>
                <w:sz w:val="24"/>
                <w:szCs w:val="24"/>
              </w:rPr>
              <w:t>специализирана</w:t>
            </w:r>
            <w:r w:rsidR="00071C65" w:rsidRPr="00DE0544">
              <w:rPr>
                <w:rFonts w:ascii="Times New Roman" w:hAnsi="Times New Roman" w:cs="Times New Roman"/>
                <w:sz w:val="24"/>
                <w:szCs w:val="24"/>
              </w:rPr>
              <w:t xml:space="preserve"> </w:t>
            </w:r>
            <w:r w:rsidR="00DE0544" w:rsidRPr="00DE0544">
              <w:rPr>
                <w:rFonts w:ascii="Times New Roman" w:hAnsi="Times New Roman" w:cs="Times New Roman"/>
                <w:sz w:val="24"/>
                <w:szCs w:val="24"/>
              </w:rPr>
              <w:t>карта;</w:t>
            </w:r>
          </w:p>
          <w:p w14:paraId="647AC6D2" w14:textId="6FBAC964"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4</w:t>
            </w:r>
            <w:r w:rsidR="00DE0544" w:rsidRPr="00341DC6">
              <w:rPr>
                <w:rFonts w:ascii="Times New Roman" w:hAnsi="Times New Roman" w:cs="Times New Roman"/>
                <w:b/>
                <w:i/>
                <w:sz w:val="24"/>
                <w:szCs w:val="24"/>
              </w:rPr>
              <w:t>.2</w:t>
            </w:r>
            <w:r w:rsidR="00DE0544" w:rsidRPr="00DE0544">
              <w:rPr>
                <w:rFonts w:ascii="Times New Roman" w:hAnsi="Times New Roman" w:cs="Times New Roman"/>
                <w:sz w:val="24"/>
                <w:szCs w:val="24"/>
              </w:rPr>
              <w:t xml:space="preserve">. заверена скица от карта </w:t>
            </w:r>
            <w:r w:rsidR="008738C1">
              <w:rPr>
                <w:rFonts w:ascii="Times New Roman" w:hAnsi="Times New Roman" w:cs="Times New Roman"/>
                <w:sz w:val="24"/>
                <w:szCs w:val="24"/>
              </w:rPr>
              <w:t>н</w:t>
            </w:r>
            <w:r w:rsidR="008738C1" w:rsidRPr="00DE0544">
              <w:rPr>
                <w:rFonts w:ascii="Times New Roman" w:hAnsi="Times New Roman" w:cs="Times New Roman"/>
                <w:sz w:val="24"/>
                <w:szCs w:val="24"/>
              </w:rPr>
              <w:t xml:space="preserve">а </w:t>
            </w:r>
            <w:r w:rsidR="00DE0544" w:rsidRPr="00DE0544">
              <w:rPr>
                <w:rFonts w:ascii="Times New Roman" w:hAnsi="Times New Roman" w:cs="Times New Roman"/>
                <w:sz w:val="24"/>
                <w:szCs w:val="24"/>
              </w:rPr>
              <w:t>възстановена</w:t>
            </w:r>
            <w:r w:rsidR="008738C1">
              <w:rPr>
                <w:rFonts w:ascii="Times New Roman" w:hAnsi="Times New Roman" w:cs="Times New Roman"/>
                <w:sz w:val="24"/>
                <w:szCs w:val="24"/>
              </w:rPr>
              <w:t>та</w:t>
            </w:r>
            <w:r w:rsidR="00DE0544" w:rsidRPr="00DE0544">
              <w:rPr>
                <w:rFonts w:ascii="Times New Roman" w:hAnsi="Times New Roman" w:cs="Times New Roman"/>
                <w:sz w:val="24"/>
                <w:szCs w:val="24"/>
              </w:rPr>
              <w:t xml:space="preserve"> собственост (КВС) с отразени ХМСН, обект на </w:t>
            </w:r>
            <w:r w:rsidR="00E809C0">
              <w:rPr>
                <w:rFonts w:ascii="Times New Roman" w:hAnsi="Times New Roman" w:cs="Times New Roman"/>
                <w:sz w:val="24"/>
                <w:szCs w:val="24"/>
              </w:rPr>
              <w:t>заявлението за подпомагане</w:t>
            </w:r>
            <w:r w:rsidR="00DE0544" w:rsidRPr="00DE0544">
              <w:rPr>
                <w:rFonts w:ascii="Times New Roman" w:hAnsi="Times New Roman" w:cs="Times New Roman"/>
                <w:sz w:val="24"/>
                <w:szCs w:val="24"/>
              </w:rPr>
              <w:t xml:space="preserve"> – когато няма влязла в сила кадастрална карта;</w:t>
            </w:r>
          </w:p>
          <w:p w14:paraId="552A5961" w14:textId="77777777"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4</w:t>
            </w:r>
            <w:r w:rsidR="00DE0544" w:rsidRPr="00341DC6">
              <w:rPr>
                <w:rFonts w:ascii="Times New Roman" w:hAnsi="Times New Roman" w:cs="Times New Roman"/>
                <w:b/>
                <w:i/>
                <w:sz w:val="24"/>
                <w:szCs w:val="24"/>
              </w:rPr>
              <w:t>.3</w:t>
            </w:r>
            <w:r w:rsidR="00DE0544" w:rsidRPr="00DE0544">
              <w:rPr>
                <w:rFonts w:ascii="Times New Roman" w:hAnsi="Times New Roman" w:cs="Times New Roman"/>
                <w:sz w:val="24"/>
                <w:szCs w:val="24"/>
              </w:rPr>
              <w:t xml:space="preserve">. при липса на документи по </w:t>
            </w:r>
            <w:r w:rsidR="00DE0544" w:rsidRPr="00341DC6">
              <w:rPr>
                <w:rFonts w:ascii="Times New Roman" w:hAnsi="Times New Roman" w:cs="Times New Roman"/>
                <w:b/>
                <w:i/>
                <w:sz w:val="24"/>
                <w:szCs w:val="24"/>
              </w:rPr>
              <w:t xml:space="preserve">т. </w:t>
            </w:r>
            <w:r w:rsidRPr="00341DC6">
              <w:rPr>
                <w:rFonts w:ascii="Times New Roman" w:hAnsi="Times New Roman" w:cs="Times New Roman"/>
                <w:b/>
                <w:i/>
                <w:sz w:val="24"/>
                <w:szCs w:val="24"/>
              </w:rPr>
              <w:t>14</w:t>
            </w:r>
            <w:r w:rsidR="00DE0544" w:rsidRPr="00341DC6">
              <w:rPr>
                <w:rFonts w:ascii="Times New Roman" w:hAnsi="Times New Roman" w:cs="Times New Roman"/>
                <w:b/>
                <w:i/>
                <w:sz w:val="24"/>
                <w:szCs w:val="24"/>
              </w:rPr>
              <w:t xml:space="preserve">.1 и т. </w:t>
            </w:r>
            <w:r w:rsidRPr="00341DC6">
              <w:rPr>
                <w:rFonts w:ascii="Times New Roman" w:hAnsi="Times New Roman" w:cs="Times New Roman"/>
                <w:b/>
                <w:i/>
                <w:sz w:val="24"/>
                <w:szCs w:val="24"/>
              </w:rPr>
              <w:t>14</w:t>
            </w:r>
            <w:r w:rsidR="00DE0544" w:rsidRPr="00341DC6">
              <w:rPr>
                <w:rFonts w:ascii="Times New Roman" w:hAnsi="Times New Roman" w:cs="Times New Roman"/>
                <w:b/>
                <w:i/>
                <w:sz w:val="24"/>
                <w:szCs w:val="24"/>
              </w:rPr>
              <w:t>.2</w:t>
            </w:r>
            <w:r w:rsidR="00DE0544" w:rsidRPr="00DE0544">
              <w:rPr>
                <w:rFonts w:ascii="Times New Roman" w:hAnsi="Times New Roman" w:cs="Times New Roman"/>
                <w:sz w:val="24"/>
                <w:szCs w:val="24"/>
              </w:rPr>
              <w:t xml:space="preserve"> наличните ХМСН се доказват с представянето на ситуационна схема на линеен обект/съоръжение, заверена от община или областен управител, или Министерство на регионалното развитие и благоустройството, в зависимост от обхвата на линейното съоръжение, отразена върху подложка на ситуационен план, извадка от одобрена кадастрална карта.</w:t>
            </w:r>
          </w:p>
          <w:p w14:paraId="54B3B814" w14:textId="77777777"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w:t>
            </w:r>
            <w:r w:rsidR="00217776" w:rsidRPr="00341DC6">
              <w:rPr>
                <w:rFonts w:ascii="Times New Roman" w:hAnsi="Times New Roman" w:cs="Times New Roman"/>
                <w:b/>
                <w:sz w:val="24"/>
                <w:szCs w:val="24"/>
              </w:rPr>
              <w:t>5</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w:t>
            </w:r>
            <w:r w:rsidR="00DE0544" w:rsidRPr="00341DC6">
              <w:rPr>
                <w:rFonts w:ascii="Times New Roman" w:hAnsi="Times New Roman" w:cs="Times New Roman"/>
                <w:b/>
                <w:sz w:val="24"/>
                <w:szCs w:val="24"/>
              </w:rPr>
              <w:t xml:space="preserve">Към </w:t>
            </w:r>
            <w:r w:rsidR="00B21C95" w:rsidRPr="00341DC6">
              <w:rPr>
                <w:rFonts w:ascii="Times New Roman" w:hAnsi="Times New Roman" w:cs="Times New Roman"/>
                <w:b/>
                <w:sz w:val="24"/>
                <w:szCs w:val="24"/>
              </w:rPr>
              <w:t>заявленията</w:t>
            </w:r>
            <w:r w:rsidR="00DE0544" w:rsidRPr="00341DC6">
              <w:rPr>
                <w:rFonts w:ascii="Times New Roman" w:hAnsi="Times New Roman" w:cs="Times New Roman"/>
                <w:b/>
                <w:sz w:val="24"/>
                <w:szCs w:val="24"/>
              </w:rPr>
              <w:t>, включващи разходи за СМР, се прилагат:</w:t>
            </w:r>
          </w:p>
          <w:p w14:paraId="0DA9A8F1" w14:textId="77777777"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5</w:t>
            </w:r>
            <w:r w:rsidR="00DE0544" w:rsidRPr="00341DC6">
              <w:rPr>
                <w:rFonts w:ascii="Times New Roman" w:hAnsi="Times New Roman" w:cs="Times New Roman"/>
                <w:b/>
                <w:i/>
                <w:sz w:val="24"/>
                <w:szCs w:val="24"/>
              </w:rPr>
              <w:t>.1</w:t>
            </w:r>
            <w:r w:rsidR="00DE0544" w:rsidRPr="00DE0544">
              <w:rPr>
                <w:rFonts w:ascii="Times New Roman" w:hAnsi="Times New Roman" w:cs="Times New Roman"/>
                <w:sz w:val="24"/>
                <w:szCs w:val="24"/>
              </w:rPr>
              <w:t>. заснемане на обекта/съоръжението и/или архитектурен план на сградата, съоръжението, обекта, който ще се ремонтира или обновява, когато за предвидените СМР не се изисква одобрен инвестиционен проект съгласно ЗУТ, включително и при реконструкция и модернизация на съществуващи тръбни и шахтови кладенци;</w:t>
            </w:r>
          </w:p>
          <w:p w14:paraId="40C2D894" w14:textId="77777777"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5</w:t>
            </w:r>
            <w:r w:rsidR="00DE0544" w:rsidRPr="00341DC6">
              <w:rPr>
                <w:rFonts w:ascii="Times New Roman" w:hAnsi="Times New Roman" w:cs="Times New Roman"/>
                <w:b/>
                <w:i/>
                <w:sz w:val="24"/>
                <w:szCs w:val="24"/>
              </w:rPr>
              <w:t>.2.</w:t>
            </w:r>
            <w:r w:rsidR="00DE0544" w:rsidRPr="00DE0544">
              <w:rPr>
                <w:rFonts w:ascii="Times New Roman" w:hAnsi="Times New Roman" w:cs="Times New Roman"/>
                <w:sz w:val="24"/>
                <w:szCs w:val="24"/>
              </w:rPr>
              <w:t xml:space="preserve"> 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(обн., ДВ, бр. 51 от 2001 г.), включително и при реконструкция и модернизация на съществуващи тръбни и шахтови кладенци; </w:t>
            </w:r>
          </w:p>
          <w:p w14:paraId="0DFB73FF" w14:textId="77777777"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5</w:t>
            </w:r>
            <w:r w:rsidR="00DE0544" w:rsidRPr="00341DC6">
              <w:rPr>
                <w:rFonts w:ascii="Times New Roman" w:hAnsi="Times New Roman" w:cs="Times New Roman"/>
                <w:b/>
                <w:i/>
                <w:sz w:val="24"/>
                <w:szCs w:val="24"/>
              </w:rPr>
              <w:t>.3.</w:t>
            </w:r>
            <w:r w:rsidR="00DE0544" w:rsidRPr="00DE0544">
              <w:rPr>
                <w:rFonts w:ascii="Times New Roman" w:hAnsi="Times New Roman" w:cs="Times New Roman"/>
                <w:sz w:val="24"/>
                <w:szCs w:val="24"/>
              </w:rPr>
              <w:t xml:space="preserve"> подробни количествени сметки за предвидените СМР, заверени от правоспособен проектант, включително и при реконструкция и модернизация на съществуващи тръбни и шахтови кладенци;</w:t>
            </w:r>
          </w:p>
          <w:p w14:paraId="029DA308" w14:textId="77777777" w:rsidR="00DE0544" w:rsidRPr="00DE0544" w:rsidRDefault="00B21C95"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660E5A" w:rsidRPr="00341DC6">
              <w:rPr>
                <w:rFonts w:ascii="Times New Roman" w:hAnsi="Times New Roman" w:cs="Times New Roman"/>
                <w:b/>
                <w:i/>
                <w:sz w:val="24"/>
                <w:szCs w:val="24"/>
              </w:rPr>
              <w:t>5</w:t>
            </w:r>
            <w:r w:rsidR="00DE0544" w:rsidRPr="00341DC6">
              <w:rPr>
                <w:rFonts w:ascii="Times New Roman" w:hAnsi="Times New Roman" w:cs="Times New Roman"/>
                <w:b/>
                <w:i/>
                <w:sz w:val="24"/>
                <w:szCs w:val="24"/>
              </w:rPr>
              <w:t>.4</w:t>
            </w:r>
            <w:r w:rsidR="00DE0544" w:rsidRPr="00DE0544">
              <w:rPr>
                <w:rFonts w:ascii="Times New Roman" w:hAnsi="Times New Roman" w:cs="Times New Roman"/>
                <w:sz w:val="24"/>
                <w:szCs w:val="24"/>
              </w:rPr>
              <w:t>. влязло в сила разрешение за строеж, когато издаването му се изисква съгласно ЗУТ;</w:t>
            </w:r>
          </w:p>
          <w:p w14:paraId="74840F84" w14:textId="77777777"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lastRenderedPageBreak/>
              <w:t>1</w:t>
            </w:r>
            <w:r w:rsidR="00217776" w:rsidRPr="00341DC6">
              <w:rPr>
                <w:rFonts w:ascii="Times New Roman" w:hAnsi="Times New Roman" w:cs="Times New Roman"/>
                <w:b/>
                <w:i/>
                <w:sz w:val="24"/>
                <w:szCs w:val="24"/>
              </w:rPr>
              <w:t>5</w:t>
            </w:r>
            <w:r w:rsidR="00DE0544" w:rsidRPr="00341DC6">
              <w:rPr>
                <w:rFonts w:ascii="Times New Roman" w:hAnsi="Times New Roman" w:cs="Times New Roman"/>
                <w:b/>
                <w:i/>
                <w:sz w:val="24"/>
                <w:szCs w:val="24"/>
              </w:rPr>
              <w:t>.5.</w:t>
            </w:r>
            <w:r w:rsidR="00DE0544" w:rsidRPr="00DE0544">
              <w:rPr>
                <w:rFonts w:ascii="Times New Roman" w:hAnsi="Times New Roman" w:cs="Times New Roman"/>
                <w:sz w:val="24"/>
                <w:szCs w:val="24"/>
              </w:rPr>
              <w:t xml:space="preserve"> становище с подробно описание на инвестиционното намерение от компетентното по чл. 148, ал. 2 или ал. 3 от ЗУТ лице, че строежът не се нуждае от издаване на разрешение за строеж, когато издаването му не се изисква съгласно ЗУТ.</w:t>
            </w:r>
          </w:p>
          <w:p w14:paraId="09544234" w14:textId="77777777" w:rsidR="00DE0544" w:rsidRPr="00DE0544" w:rsidRDefault="00217776"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16</w:t>
            </w:r>
            <w:r w:rsidR="00DE0544" w:rsidRPr="00DE0544">
              <w:rPr>
                <w:rFonts w:ascii="Times New Roman" w:hAnsi="Times New Roman" w:cs="Times New Roman"/>
                <w:sz w:val="24"/>
                <w:szCs w:val="24"/>
              </w:rPr>
              <w:t xml:space="preserve">. </w:t>
            </w:r>
            <w:r w:rsidR="00B21C95">
              <w:rPr>
                <w:rFonts w:ascii="Times New Roman" w:hAnsi="Times New Roman" w:cs="Times New Roman"/>
                <w:sz w:val="24"/>
                <w:szCs w:val="24"/>
              </w:rPr>
              <w:t>Заявленията</w:t>
            </w:r>
            <w:r w:rsidR="00DE0544" w:rsidRPr="00DE0544">
              <w:rPr>
                <w:rFonts w:ascii="Times New Roman" w:hAnsi="Times New Roman" w:cs="Times New Roman"/>
                <w:sz w:val="24"/>
                <w:szCs w:val="24"/>
              </w:rPr>
              <w:t>, които включват разходи за преместваеми обекти, се придружават с разрешение за поставяне, издадено в съответствие със ЗУТ. Разрешението за поставяне следва да съдържа информация за имота, върху който ще бъде поставен преместваемия обект, местонахождението на имота, вида на съоръжението, което ще се поставя, както и да бъде издадено на името на кандидата.</w:t>
            </w:r>
          </w:p>
          <w:p w14:paraId="007C8A0E" w14:textId="77777777"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w:t>
            </w:r>
            <w:r w:rsidR="00217776" w:rsidRPr="00341DC6">
              <w:rPr>
                <w:rFonts w:ascii="Times New Roman" w:hAnsi="Times New Roman" w:cs="Times New Roman"/>
                <w:b/>
                <w:sz w:val="24"/>
                <w:szCs w:val="24"/>
              </w:rPr>
              <w:t>7</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w:t>
            </w:r>
            <w:r w:rsidR="00DE0544" w:rsidRPr="00341DC6">
              <w:rPr>
                <w:rFonts w:ascii="Times New Roman" w:hAnsi="Times New Roman" w:cs="Times New Roman"/>
                <w:b/>
                <w:sz w:val="24"/>
                <w:szCs w:val="24"/>
              </w:rPr>
              <w:t>Финансова помощ се предоставя за инвестиции за ХМСН, ако:</w:t>
            </w:r>
          </w:p>
          <w:p w14:paraId="44C8E14D" w14:textId="77777777"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7</w:t>
            </w:r>
            <w:r w:rsidR="00660E5A" w:rsidRPr="00341DC6">
              <w:rPr>
                <w:rFonts w:ascii="Times New Roman" w:hAnsi="Times New Roman" w:cs="Times New Roman"/>
                <w:b/>
                <w:i/>
                <w:sz w:val="24"/>
                <w:szCs w:val="24"/>
              </w:rPr>
              <w:t>.</w:t>
            </w:r>
            <w:r w:rsidR="00DE0544" w:rsidRPr="00341DC6">
              <w:rPr>
                <w:rFonts w:ascii="Times New Roman" w:hAnsi="Times New Roman" w:cs="Times New Roman"/>
                <w:b/>
                <w:i/>
                <w:sz w:val="24"/>
                <w:szCs w:val="24"/>
              </w:rPr>
              <w:t>1</w:t>
            </w:r>
            <w:r w:rsidR="00DE0544" w:rsidRPr="00DE0544">
              <w:rPr>
                <w:rFonts w:ascii="Times New Roman" w:hAnsi="Times New Roman" w:cs="Times New Roman"/>
                <w:sz w:val="24"/>
                <w:szCs w:val="24"/>
              </w:rPr>
              <w:t>. кандидатът е титуляр на действащо разрешително за водовземане  и се изпълняват параметрите и условията в разрешителното. То трябва да се отнася за водното тяло, захранващо ХМСН, обект на инвестицията и да е валидно до края на периода на мониторинг.</w:t>
            </w:r>
          </w:p>
          <w:p w14:paraId="697812E0" w14:textId="77777777"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7</w:t>
            </w:r>
            <w:r w:rsidR="00DE0544" w:rsidRPr="00341DC6">
              <w:rPr>
                <w:rFonts w:ascii="Times New Roman" w:hAnsi="Times New Roman" w:cs="Times New Roman"/>
                <w:b/>
                <w:i/>
                <w:sz w:val="24"/>
                <w:szCs w:val="24"/>
              </w:rPr>
              <w:t>.1.1</w:t>
            </w:r>
            <w:r w:rsidR="00DE0544" w:rsidRPr="00DE0544">
              <w:rPr>
                <w:rFonts w:ascii="Times New Roman" w:hAnsi="Times New Roman" w:cs="Times New Roman"/>
                <w:sz w:val="24"/>
                <w:szCs w:val="24"/>
              </w:rPr>
              <w:t xml:space="preserve">. Допустимо е към датата на подаване на </w:t>
            </w:r>
            <w:r w:rsidR="00E809C0">
              <w:rPr>
                <w:rFonts w:ascii="Times New Roman" w:hAnsi="Times New Roman" w:cs="Times New Roman"/>
                <w:sz w:val="24"/>
                <w:szCs w:val="24"/>
              </w:rPr>
              <w:t>заявлението за подпомагане</w:t>
            </w:r>
            <w:r w:rsidR="00DE0544" w:rsidRPr="00DE0544">
              <w:rPr>
                <w:rFonts w:ascii="Times New Roman" w:hAnsi="Times New Roman" w:cs="Times New Roman"/>
                <w:sz w:val="24"/>
                <w:szCs w:val="24"/>
              </w:rPr>
              <w:t xml:space="preserve"> разрешителното за водовземане да е действащо, но валидността му да не покрива целия период по т. </w:t>
            </w:r>
            <w:r w:rsidRPr="00DE0544">
              <w:rPr>
                <w:rFonts w:ascii="Times New Roman" w:hAnsi="Times New Roman" w:cs="Times New Roman"/>
                <w:sz w:val="24"/>
                <w:szCs w:val="24"/>
              </w:rPr>
              <w:t>1</w:t>
            </w:r>
            <w:r w:rsidR="00217776">
              <w:rPr>
                <w:rFonts w:ascii="Times New Roman" w:hAnsi="Times New Roman" w:cs="Times New Roman"/>
                <w:sz w:val="24"/>
                <w:szCs w:val="24"/>
              </w:rPr>
              <w:t>7</w:t>
            </w:r>
            <w:r w:rsidR="00DE0544" w:rsidRPr="00DE0544">
              <w:rPr>
                <w:rFonts w:ascii="Times New Roman" w:hAnsi="Times New Roman" w:cs="Times New Roman"/>
                <w:sz w:val="24"/>
                <w:szCs w:val="24"/>
              </w:rPr>
              <w:t xml:space="preserve">.1, като кандидатът има задължение да осигури действащо разрешително, от датата на подаване на </w:t>
            </w:r>
            <w:r w:rsidR="00B21C95">
              <w:rPr>
                <w:rFonts w:ascii="Times New Roman" w:hAnsi="Times New Roman" w:cs="Times New Roman"/>
                <w:sz w:val="24"/>
                <w:szCs w:val="24"/>
              </w:rPr>
              <w:t>заявлението за подпомагане</w:t>
            </w:r>
            <w:r w:rsidR="00DE0544" w:rsidRPr="00DE0544">
              <w:rPr>
                <w:rFonts w:ascii="Times New Roman" w:hAnsi="Times New Roman" w:cs="Times New Roman"/>
                <w:sz w:val="24"/>
                <w:szCs w:val="24"/>
              </w:rPr>
              <w:t xml:space="preserve"> до края на периода на мониторинг;</w:t>
            </w:r>
          </w:p>
          <w:p w14:paraId="3E7900C1" w14:textId="77777777"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7</w:t>
            </w:r>
            <w:r w:rsidR="00DE0544" w:rsidRPr="00341DC6">
              <w:rPr>
                <w:rFonts w:ascii="Times New Roman" w:hAnsi="Times New Roman" w:cs="Times New Roman"/>
                <w:b/>
                <w:i/>
                <w:sz w:val="24"/>
                <w:szCs w:val="24"/>
              </w:rPr>
              <w:t>.2.</w:t>
            </w:r>
            <w:r w:rsidR="00DE0544" w:rsidRPr="00DE0544">
              <w:rPr>
                <w:rFonts w:ascii="Times New Roman" w:hAnsi="Times New Roman" w:cs="Times New Roman"/>
                <w:sz w:val="24"/>
                <w:szCs w:val="24"/>
              </w:rPr>
              <w:t xml:space="preserve"> са налични или са предвидени за закупуване и монтиране уреди за измерване на потреблението на вода в рамките на планираните инвестиции;</w:t>
            </w:r>
          </w:p>
          <w:p w14:paraId="431EBCBC" w14:textId="68E904E4"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7</w:t>
            </w:r>
            <w:r w:rsidR="00DE0544" w:rsidRPr="00341DC6">
              <w:rPr>
                <w:rFonts w:ascii="Times New Roman" w:hAnsi="Times New Roman" w:cs="Times New Roman"/>
                <w:b/>
                <w:i/>
                <w:sz w:val="24"/>
                <w:szCs w:val="24"/>
              </w:rPr>
              <w:t>.3.</w:t>
            </w:r>
            <w:r w:rsidR="00DE0544" w:rsidRPr="00DE0544">
              <w:rPr>
                <w:rFonts w:ascii="Times New Roman" w:hAnsi="Times New Roman" w:cs="Times New Roman"/>
                <w:sz w:val="24"/>
                <w:szCs w:val="24"/>
              </w:rPr>
              <w:t xml:space="preserve"> </w:t>
            </w:r>
            <w:r w:rsidR="00D13547" w:rsidRPr="00D13547">
              <w:rPr>
                <w:rFonts w:ascii="Times New Roman" w:hAnsi="Times New Roman" w:cs="Times New Roman"/>
                <w:sz w:val="24"/>
                <w:szCs w:val="24"/>
              </w:rPr>
              <w:t xml:space="preserve">има влязъл в сила административен акт от компетентния орган по околна среда (РИОСВ/МОСВ/БД), издаден по реда на ЗООС и/или ЗБР и ЗВ, с който е оценено, че осъществяването на </w:t>
            </w:r>
            <w:r w:rsidR="00D13547" w:rsidRPr="0079769C">
              <w:rPr>
                <w:rFonts w:ascii="Times New Roman" w:hAnsi="Times New Roman" w:cs="Times New Roman"/>
                <w:sz w:val="24"/>
                <w:szCs w:val="24"/>
              </w:rPr>
              <w:t>инвестиционното предложение не води до значително отрицателно въздействие върху околната среда</w:t>
            </w:r>
            <w:r w:rsidR="00C54166" w:rsidRPr="0079769C">
              <w:rPr>
                <w:rFonts w:ascii="Times New Roman" w:hAnsi="Times New Roman" w:cs="Times New Roman"/>
                <w:sz w:val="24"/>
                <w:szCs w:val="24"/>
                <w:lang w:val="en-US"/>
              </w:rPr>
              <w:t xml:space="preserve">, </w:t>
            </w:r>
            <w:r w:rsidR="00C54166" w:rsidRPr="0079769C">
              <w:rPr>
                <w:rFonts w:ascii="Times New Roman" w:hAnsi="Times New Roman" w:cs="Times New Roman"/>
                <w:color w:val="000000"/>
                <w:sz w:val="24"/>
                <w:szCs w:val="24"/>
              </w:rPr>
              <w:t>както и документ за спазване на поставените условия и мерки по т. 2</w:t>
            </w:r>
            <w:r w:rsidR="00C54166" w:rsidRPr="0079769C">
              <w:rPr>
                <w:rFonts w:ascii="Times New Roman" w:hAnsi="Times New Roman" w:cs="Times New Roman"/>
                <w:color w:val="000000"/>
                <w:sz w:val="24"/>
                <w:szCs w:val="24"/>
                <w:lang w:val="en-US"/>
              </w:rPr>
              <w:t>2</w:t>
            </w:r>
            <w:r w:rsidR="00C54166" w:rsidRPr="0079769C">
              <w:rPr>
                <w:rFonts w:ascii="Times New Roman" w:hAnsi="Times New Roman" w:cs="Times New Roman"/>
                <w:color w:val="000000"/>
                <w:sz w:val="24"/>
                <w:szCs w:val="24"/>
              </w:rPr>
              <w:t xml:space="preserve"> от настоящия раздел, издаден от този орган</w:t>
            </w:r>
            <w:r w:rsidR="00DE0544" w:rsidRPr="0079769C">
              <w:rPr>
                <w:rFonts w:ascii="Times New Roman" w:hAnsi="Times New Roman" w:cs="Times New Roman"/>
                <w:sz w:val="24"/>
                <w:szCs w:val="24"/>
              </w:rPr>
              <w:t>.</w:t>
            </w:r>
          </w:p>
          <w:p w14:paraId="0D3B6339" w14:textId="77777777" w:rsidR="00DE0544" w:rsidRPr="00DE0544"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7</w:t>
            </w:r>
            <w:r w:rsidR="00DE0544" w:rsidRPr="00341DC6">
              <w:rPr>
                <w:rFonts w:ascii="Times New Roman" w:hAnsi="Times New Roman" w:cs="Times New Roman"/>
                <w:b/>
                <w:i/>
                <w:sz w:val="24"/>
                <w:szCs w:val="24"/>
              </w:rPr>
              <w:t>.4.</w:t>
            </w:r>
            <w:r w:rsidR="00DE0544" w:rsidRPr="00DE0544">
              <w:rPr>
                <w:rFonts w:ascii="Times New Roman" w:hAnsi="Times New Roman" w:cs="Times New Roman"/>
                <w:sz w:val="24"/>
                <w:szCs w:val="24"/>
              </w:rPr>
              <w:t xml:space="preserve"> </w:t>
            </w:r>
            <w:r w:rsidR="00DE0544" w:rsidRPr="00341DC6">
              <w:rPr>
                <w:rFonts w:ascii="Times New Roman" w:hAnsi="Times New Roman" w:cs="Times New Roman"/>
                <w:b/>
                <w:i/>
                <w:sz w:val="24"/>
                <w:szCs w:val="24"/>
              </w:rPr>
              <w:t>има разработен инженерен проект</w:t>
            </w:r>
            <w:r w:rsidR="00DE0544" w:rsidRPr="00DE0544">
              <w:rPr>
                <w:rFonts w:ascii="Times New Roman" w:hAnsi="Times New Roman" w:cs="Times New Roman"/>
                <w:sz w:val="24"/>
                <w:szCs w:val="24"/>
              </w:rPr>
              <w:t xml:space="preserve">, </w:t>
            </w:r>
            <w:r w:rsidR="00DE0544" w:rsidRPr="00B62C5D">
              <w:rPr>
                <w:rFonts w:ascii="Times New Roman" w:hAnsi="Times New Roman" w:cs="Times New Roman"/>
                <w:b/>
                <w:i/>
                <w:sz w:val="24"/>
                <w:szCs w:val="24"/>
              </w:rPr>
              <w:t xml:space="preserve">различен от описания по т. </w:t>
            </w:r>
            <w:r w:rsidR="00B21C95" w:rsidRPr="0030504C">
              <w:rPr>
                <w:rFonts w:ascii="Times New Roman" w:hAnsi="Times New Roman" w:cs="Times New Roman"/>
                <w:b/>
                <w:i/>
                <w:sz w:val="24"/>
                <w:szCs w:val="24"/>
              </w:rPr>
              <w:t>1</w:t>
            </w:r>
            <w:r w:rsidR="00217776">
              <w:rPr>
                <w:rFonts w:ascii="Times New Roman" w:hAnsi="Times New Roman" w:cs="Times New Roman"/>
                <w:b/>
                <w:i/>
                <w:sz w:val="24"/>
                <w:szCs w:val="24"/>
              </w:rPr>
              <w:t>5</w:t>
            </w:r>
            <w:r w:rsidR="00DE0544" w:rsidRPr="0030504C">
              <w:rPr>
                <w:rFonts w:ascii="Times New Roman" w:hAnsi="Times New Roman" w:cs="Times New Roman"/>
                <w:b/>
                <w:i/>
                <w:sz w:val="24"/>
                <w:szCs w:val="24"/>
              </w:rPr>
              <w:t>.2</w:t>
            </w:r>
            <w:r w:rsidR="00DE0544" w:rsidRPr="00DE0544">
              <w:rPr>
                <w:rFonts w:ascii="Times New Roman" w:hAnsi="Times New Roman" w:cs="Times New Roman"/>
                <w:sz w:val="24"/>
                <w:szCs w:val="24"/>
              </w:rPr>
              <w:t xml:space="preserve"> инвестиционен проект. Той трябва да е изготвен от инженер, вписан в регистъра на Камарата на инженерите в инвестиционното проектиране, правоспособен да проектира системи за напояване.</w:t>
            </w:r>
          </w:p>
          <w:p w14:paraId="3A5A3CE7" w14:textId="77777777" w:rsidR="00DE0544" w:rsidRPr="004F409F" w:rsidRDefault="00416E59"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w:t>
            </w:r>
            <w:r w:rsidR="00217776" w:rsidRPr="00341DC6">
              <w:rPr>
                <w:rFonts w:ascii="Times New Roman" w:hAnsi="Times New Roman" w:cs="Times New Roman"/>
                <w:b/>
                <w:sz w:val="24"/>
                <w:szCs w:val="24"/>
              </w:rPr>
              <w:t>8</w:t>
            </w:r>
            <w:r w:rsidR="00DE0544" w:rsidRPr="00341DC6">
              <w:rPr>
                <w:rFonts w:ascii="Times New Roman" w:hAnsi="Times New Roman" w:cs="Times New Roman"/>
                <w:b/>
                <w:sz w:val="24"/>
                <w:szCs w:val="24"/>
              </w:rPr>
              <w:t xml:space="preserve">. Инженерният проект по т. </w:t>
            </w:r>
            <w:r w:rsidRPr="00341DC6">
              <w:rPr>
                <w:rFonts w:ascii="Times New Roman" w:hAnsi="Times New Roman" w:cs="Times New Roman"/>
                <w:b/>
                <w:sz w:val="24"/>
                <w:szCs w:val="24"/>
              </w:rPr>
              <w:t>1</w:t>
            </w:r>
            <w:r w:rsidR="00217776" w:rsidRPr="00341DC6">
              <w:rPr>
                <w:rFonts w:ascii="Times New Roman" w:hAnsi="Times New Roman" w:cs="Times New Roman"/>
                <w:b/>
                <w:sz w:val="24"/>
                <w:szCs w:val="24"/>
              </w:rPr>
              <w:t>7</w:t>
            </w:r>
            <w:r w:rsidR="00DE0544" w:rsidRPr="00341DC6">
              <w:rPr>
                <w:rFonts w:ascii="Times New Roman" w:hAnsi="Times New Roman" w:cs="Times New Roman"/>
                <w:b/>
                <w:sz w:val="24"/>
                <w:szCs w:val="24"/>
              </w:rPr>
              <w:t xml:space="preserve">.4. трябва да е в съответствие с инвестиционния проект по т. </w:t>
            </w:r>
            <w:r w:rsidRPr="00341DC6">
              <w:rPr>
                <w:rFonts w:ascii="Times New Roman" w:hAnsi="Times New Roman" w:cs="Times New Roman"/>
                <w:b/>
                <w:sz w:val="24"/>
                <w:szCs w:val="24"/>
              </w:rPr>
              <w:t>1</w:t>
            </w:r>
            <w:r w:rsidR="00217776" w:rsidRPr="00341DC6">
              <w:rPr>
                <w:rFonts w:ascii="Times New Roman" w:hAnsi="Times New Roman" w:cs="Times New Roman"/>
                <w:b/>
                <w:sz w:val="24"/>
                <w:szCs w:val="24"/>
              </w:rPr>
              <w:t>5</w:t>
            </w:r>
            <w:r w:rsidR="00DE0544" w:rsidRPr="00341DC6">
              <w:rPr>
                <w:rFonts w:ascii="Times New Roman" w:hAnsi="Times New Roman" w:cs="Times New Roman"/>
                <w:b/>
                <w:sz w:val="24"/>
                <w:szCs w:val="24"/>
              </w:rPr>
              <w:t>.2. и да съдържа най-малко следните елементи и да дава информация за</w:t>
            </w:r>
            <w:r w:rsidR="00DE0544" w:rsidRPr="004F409F">
              <w:rPr>
                <w:rFonts w:ascii="Times New Roman" w:hAnsi="Times New Roman" w:cs="Times New Roman"/>
                <w:sz w:val="24"/>
                <w:szCs w:val="24"/>
              </w:rPr>
              <w:t>:</w:t>
            </w:r>
          </w:p>
          <w:p w14:paraId="32DF306D" w14:textId="77777777" w:rsidR="00DE0544" w:rsidRPr="00DE0544"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8</w:t>
            </w:r>
            <w:r w:rsidR="00DE0544" w:rsidRPr="00341DC6">
              <w:rPr>
                <w:rFonts w:ascii="Times New Roman" w:hAnsi="Times New Roman" w:cs="Times New Roman"/>
                <w:b/>
                <w:i/>
                <w:sz w:val="24"/>
                <w:szCs w:val="24"/>
              </w:rPr>
              <w:t>.1</w:t>
            </w:r>
            <w:r w:rsidR="00DE0544" w:rsidRPr="00DE0544">
              <w:rPr>
                <w:rFonts w:ascii="Times New Roman" w:hAnsi="Times New Roman" w:cs="Times New Roman"/>
                <w:sz w:val="24"/>
                <w:szCs w:val="24"/>
              </w:rPr>
              <w:t xml:space="preserve">. наличие на съществуващо или предвидено ново измервателно устройство на потреблението на вода на нивото на инвестицията по </w:t>
            </w:r>
            <w:r w:rsidR="00E809C0">
              <w:rPr>
                <w:rFonts w:ascii="Times New Roman" w:hAnsi="Times New Roman" w:cs="Times New Roman"/>
                <w:sz w:val="24"/>
                <w:szCs w:val="24"/>
              </w:rPr>
              <w:t>заявлението за подпомагане</w:t>
            </w:r>
            <w:r w:rsidR="00DE0544" w:rsidRPr="00DE0544">
              <w:rPr>
                <w:rFonts w:ascii="Times New Roman" w:hAnsi="Times New Roman" w:cs="Times New Roman"/>
                <w:sz w:val="24"/>
                <w:szCs w:val="24"/>
              </w:rPr>
              <w:t>;</w:t>
            </w:r>
          </w:p>
          <w:p w14:paraId="37519C84" w14:textId="77777777" w:rsidR="00DE0544" w:rsidRPr="00DE0544"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8</w:t>
            </w:r>
            <w:r w:rsidR="00DE0544" w:rsidRPr="00341DC6">
              <w:rPr>
                <w:rFonts w:ascii="Times New Roman" w:hAnsi="Times New Roman" w:cs="Times New Roman"/>
                <w:b/>
                <w:i/>
                <w:sz w:val="24"/>
                <w:szCs w:val="24"/>
              </w:rPr>
              <w:t>.2</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изпълнение на условията по </w:t>
            </w:r>
            <w:r w:rsidR="00DE0544" w:rsidRPr="00341DC6">
              <w:rPr>
                <w:rFonts w:ascii="Times New Roman" w:hAnsi="Times New Roman" w:cs="Times New Roman"/>
                <w:b/>
                <w:sz w:val="24"/>
                <w:szCs w:val="24"/>
              </w:rPr>
              <w:t xml:space="preserve">т. </w:t>
            </w:r>
            <w:r w:rsidRPr="00341DC6">
              <w:rPr>
                <w:rFonts w:ascii="Times New Roman" w:hAnsi="Times New Roman" w:cs="Times New Roman"/>
                <w:b/>
                <w:sz w:val="24"/>
                <w:szCs w:val="24"/>
              </w:rPr>
              <w:t>10</w:t>
            </w:r>
            <w:r w:rsidRPr="00DE0544">
              <w:rPr>
                <w:rFonts w:ascii="Times New Roman" w:hAnsi="Times New Roman" w:cs="Times New Roman"/>
                <w:sz w:val="24"/>
                <w:szCs w:val="24"/>
              </w:rPr>
              <w:t xml:space="preserve"> </w:t>
            </w:r>
            <w:r w:rsidR="00DE0544" w:rsidRPr="00DE0544">
              <w:rPr>
                <w:rFonts w:ascii="Times New Roman" w:hAnsi="Times New Roman" w:cs="Times New Roman"/>
                <w:sz w:val="24"/>
                <w:szCs w:val="24"/>
              </w:rPr>
              <w:t>от настоящия раздел;</w:t>
            </w:r>
          </w:p>
          <w:p w14:paraId="50EE4267" w14:textId="77777777" w:rsidR="00DE0544" w:rsidRPr="00DE0544"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8</w:t>
            </w:r>
            <w:r w:rsidR="00DE0544" w:rsidRPr="00341DC6">
              <w:rPr>
                <w:rFonts w:ascii="Times New Roman" w:hAnsi="Times New Roman" w:cs="Times New Roman"/>
                <w:b/>
                <w:i/>
                <w:sz w:val="24"/>
                <w:szCs w:val="24"/>
              </w:rPr>
              <w:t>.3</w:t>
            </w:r>
            <w:r w:rsidR="00DE0544" w:rsidRPr="00341DC6">
              <w:rPr>
                <w:rFonts w:ascii="Times New Roman" w:hAnsi="Times New Roman" w:cs="Times New Roman"/>
                <w:i/>
                <w:sz w:val="24"/>
                <w:szCs w:val="24"/>
              </w:rPr>
              <w:t>.</w:t>
            </w:r>
            <w:r w:rsidR="00DE0544" w:rsidRPr="00DE0544">
              <w:rPr>
                <w:rFonts w:ascii="Times New Roman" w:hAnsi="Times New Roman" w:cs="Times New Roman"/>
                <w:sz w:val="24"/>
                <w:szCs w:val="24"/>
              </w:rPr>
              <w:t xml:space="preserve"> общата площ (в декари) на напоителното/ите поле/та, обслужвани от обекта на инвестицията по </w:t>
            </w:r>
            <w:r w:rsidR="00E809C0">
              <w:rPr>
                <w:rFonts w:ascii="Times New Roman" w:hAnsi="Times New Roman" w:cs="Times New Roman"/>
                <w:sz w:val="24"/>
                <w:szCs w:val="24"/>
              </w:rPr>
              <w:t>заявлението</w:t>
            </w:r>
            <w:r w:rsidR="00DE0544" w:rsidRPr="00DE0544">
              <w:rPr>
                <w:rFonts w:ascii="Times New Roman" w:hAnsi="Times New Roman" w:cs="Times New Roman"/>
                <w:sz w:val="24"/>
                <w:szCs w:val="24"/>
              </w:rPr>
              <w:t>;</w:t>
            </w:r>
          </w:p>
          <w:p w14:paraId="5F764A13" w14:textId="77777777" w:rsidR="00DE0544" w:rsidRPr="00DE0544"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8</w:t>
            </w:r>
            <w:r w:rsidR="00DE0544" w:rsidRPr="00341DC6">
              <w:rPr>
                <w:rFonts w:ascii="Times New Roman" w:hAnsi="Times New Roman" w:cs="Times New Roman"/>
                <w:b/>
                <w:i/>
                <w:sz w:val="24"/>
                <w:szCs w:val="24"/>
              </w:rPr>
              <w:t>.4</w:t>
            </w:r>
            <w:r w:rsidR="00DE0544" w:rsidRPr="00DE0544">
              <w:rPr>
                <w:rFonts w:ascii="Times New Roman" w:hAnsi="Times New Roman" w:cs="Times New Roman"/>
                <w:sz w:val="24"/>
                <w:szCs w:val="24"/>
              </w:rPr>
              <w:t xml:space="preserve">. обобщена специализирана карта или извадка от кадастрална карта или ситуационна схема на линеен обект/съоръжение с очертанията на напоителното/ите поле/та, </w:t>
            </w:r>
            <w:r w:rsidR="00DE0544" w:rsidRPr="00DE0544">
              <w:rPr>
                <w:rFonts w:ascii="Times New Roman" w:hAnsi="Times New Roman" w:cs="Times New Roman"/>
                <w:sz w:val="24"/>
                <w:szCs w:val="24"/>
              </w:rPr>
              <w:lastRenderedPageBreak/>
              <w:t xml:space="preserve">обслужвани от обекта на инвестицията по </w:t>
            </w:r>
            <w:r w:rsidR="00E809C0">
              <w:rPr>
                <w:rFonts w:ascii="Times New Roman" w:hAnsi="Times New Roman" w:cs="Times New Roman"/>
                <w:sz w:val="24"/>
                <w:szCs w:val="24"/>
              </w:rPr>
              <w:t>заявлението</w:t>
            </w:r>
            <w:r w:rsidR="00E809C0" w:rsidRPr="00DE0544">
              <w:rPr>
                <w:rFonts w:ascii="Times New Roman" w:hAnsi="Times New Roman" w:cs="Times New Roman"/>
                <w:sz w:val="24"/>
                <w:szCs w:val="24"/>
              </w:rPr>
              <w:t xml:space="preserve"> </w:t>
            </w:r>
            <w:r w:rsidR="00DE0544" w:rsidRPr="00DE0544">
              <w:rPr>
                <w:rFonts w:ascii="Times New Roman" w:hAnsi="Times New Roman" w:cs="Times New Roman"/>
                <w:sz w:val="24"/>
                <w:szCs w:val="24"/>
              </w:rPr>
              <w:t>и разположението на всички елементи от ХМСН;</w:t>
            </w:r>
          </w:p>
          <w:p w14:paraId="5804A0E1" w14:textId="77777777" w:rsidR="00DE0544" w:rsidRPr="00DE0544"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8</w:t>
            </w:r>
            <w:r w:rsidR="00DE0544" w:rsidRPr="00341DC6">
              <w:rPr>
                <w:rFonts w:ascii="Times New Roman" w:hAnsi="Times New Roman" w:cs="Times New Roman"/>
                <w:b/>
                <w:i/>
                <w:sz w:val="24"/>
                <w:szCs w:val="24"/>
              </w:rPr>
              <w:t>.5.</w:t>
            </w:r>
            <w:r w:rsidR="00DE0544" w:rsidRPr="0084496E">
              <w:rPr>
                <w:rFonts w:ascii="Times New Roman" w:hAnsi="Times New Roman" w:cs="Times New Roman"/>
                <w:sz w:val="24"/>
                <w:szCs w:val="24"/>
              </w:rPr>
              <w:t xml:space="preserve"> </w:t>
            </w:r>
            <w:r w:rsidR="00251DB4" w:rsidRPr="0084496E">
              <w:rPr>
                <w:rFonts w:ascii="Times New Roman" w:hAnsi="Times New Roman" w:cs="Times New Roman"/>
                <w:sz w:val="24"/>
                <w:szCs w:val="24"/>
              </w:rPr>
              <w:t xml:space="preserve">графичен файл с обхвата на напоителното/ите поле/та. Данните трябва да бъдат структурирани в ESRI </w:t>
            </w:r>
            <w:proofErr w:type="spellStart"/>
            <w:r w:rsidR="00251DB4" w:rsidRPr="0084496E">
              <w:rPr>
                <w:rFonts w:ascii="Times New Roman" w:hAnsi="Times New Roman" w:cs="Times New Roman"/>
                <w:sz w:val="24"/>
                <w:szCs w:val="24"/>
              </w:rPr>
              <w:t>Shapefile</w:t>
            </w:r>
            <w:proofErr w:type="spellEnd"/>
            <w:r w:rsidR="00251DB4" w:rsidRPr="0084496E">
              <w:rPr>
                <w:rFonts w:ascii="Times New Roman" w:hAnsi="Times New Roman" w:cs="Times New Roman"/>
                <w:sz w:val="24"/>
                <w:szCs w:val="24"/>
              </w:rPr>
              <w:t xml:space="preserve"> - формат. (Специфичен файлов формат за съхранение на векторни пространствени данни, структуриран в няколко файла. Задължителните за формата файлове са: </w:t>
            </w:r>
            <w:proofErr w:type="spellStart"/>
            <w:r w:rsidR="00251DB4" w:rsidRPr="0084496E">
              <w:rPr>
                <w:rFonts w:ascii="Times New Roman" w:hAnsi="Times New Roman" w:cs="Times New Roman"/>
                <w:sz w:val="24"/>
                <w:szCs w:val="24"/>
              </w:rPr>
              <w:t>shp</w:t>
            </w:r>
            <w:proofErr w:type="spellEnd"/>
            <w:r w:rsidR="00251DB4" w:rsidRPr="0084496E">
              <w:rPr>
                <w:rFonts w:ascii="Times New Roman" w:hAnsi="Times New Roman" w:cs="Times New Roman"/>
                <w:sz w:val="24"/>
                <w:szCs w:val="24"/>
              </w:rPr>
              <w:t xml:space="preserve"> - съдържа геометрията</w:t>
            </w:r>
            <w:r w:rsidR="00251DB4" w:rsidRPr="00251DB4">
              <w:rPr>
                <w:rFonts w:ascii="Times New Roman" w:hAnsi="Times New Roman" w:cs="Times New Roman"/>
                <w:sz w:val="24"/>
                <w:szCs w:val="24"/>
              </w:rPr>
              <w:t xml:space="preserve"> на обектите, </w:t>
            </w:r>
            <w:proofErr w:type="spellStart"/>
            <w:r w:rsidR="00251DB4" w:rsidRPr="00251DB4">
              <w:rPr>
                <w:rFonts w:ascii="Times New Roman" w:hAnsi="Times New Roman" w:cs="Times New Roman"/>
                <w:sz w:val="24"/>
                <w:szCs w:val="24"/>
              </w:rPr>
              <w:t>dbf</w:t>
            </w:r>
            <w:proofErr w:type="spellEnd"/>
            <w:r w:rsidR="00251DB4" w:rsidRPr="00251DB4">
              <w:rPr>
                <w:rFonts w:ascii="Times New Roman" w:hAnsi="Times New Roman" w:cs="Times New Roman"/>
                <w:sz w:val="24"/>
                <w:szCs w:val="24"/>
              </w:rPr>
              <w:t xml:space="preserve"> - привързаният </w:t>
            </w:r>
            <w:proofErr w:type="spellStart"/>
            <w:r w:rsidR="00251DB4" w:rsidRPr="00251DB4">
              <w:rPr>
                <w:rFonts w:ascii="Times New Roman" w:hAnsi="Times New Roman" w:cs="Times New Roman"/>
                <w:sz w:val="24"/>
                <w:szCs w:val="24"/>
              </w:rPr>
              <w:t>dBASE</w:t>
            </w:r>
            <w:proofErr w:type="spellEnd"/>
            <w:r w:rsidR="00251DB4" w:rsidRPr="00251DB4">
              <w:rPr>
                <w:rFonts w:ascii="Times New Roman" w:hAnsi="Times New Roman" w:cs="Times New Roman"/>
                <w:sz w:val="24"/>
                <w:szCs w:val="24"/>
              </w:rPr>
              <w:t xml:space="preserve"> файл (база данни) с атрибутна информация и </w:t>
            </w:r>
            <w:proofErr w:type="spellStart"/>
            <w:r w:rsidR="00251DB4" w:rsidRPr="00251DB4">
              <w:rPr>
                <w:rFonts w:ascii="Times New Roman" w:hAnsi="Times New Roman" w:cs="Times New Roman"/>
                <w:sz w:val="24"/>
                <w:szCs w:val="24"/>
              </w:rPr>
              <w:t>shx</w:t>
            </w:r>
            <w:proofErr w:type="spellEnd"/>
            <w:r w:rsidR="00251DB4" w:rsidRPr="00251DB4">
              <w:rPr>
                <w:rFonts w:ascii="Times New Roman" w:hAnsi="Times New Roman" w:cs="Times New Roman"/>
                <w:sz w:val="24"/>
                <w:szCs w:val="24"/>
              </w:rPr>
              <w:t xml:space="preserve"> - индекс към геометрията на обектите). Цифровите географски данни включени в него да бъдат представени в координатна система World Geodetic System (WGS84), при използване на картографска проекция Universal Transverse Mercator (UTM), зона 35 Север. Атрибутивните данни в </w:t>
            </w:r>
            <w:proofErr w:type="spellStart"/>
            <w:r w:rsidR="00251DB4" w:rsidRPr="00251DB4">
              <w:rPr>
                <w:rFonts w:ascii="Times New Roman" w:hAnsi="Times New Roman" w:cs="Times New Roman"/>
                <w:sz w:val="24"/>
                <w:szCs w:val="24"/>
              </w:rPr>
              <w:t>dbf</w:t>
            </w:r>
            <w:proofErr w:type="spellEnd"/>
            <w:r w:rsidR="00251DB4" w:rsidRPr="00251DB4">
              <w:rPr>
                <w:rFonts w:ascii="Times New Roman" w:hAnsi="Times New Roman" w:cs="Times New Roman"/>
                <w:sz w:val="24"/>
                <w:szCs w:val="24"/>
              </w:rPr>
              <w:t xml:space="preserve">-файла към отделните обекти (напоителни </w:t>
            </w:r>
            <w:r w:rsidR="00251DB4" w:rsidRPr="00D52441">
              <w:rPr>
                <w:rFonts w:ascii="Times New Roman" w:hAnsi="Times New Roman" w:cs="Times New Roman"/>
                <w:sz w:val="24"/>
                <w:szCs w:val="24"/>
              </w:rPr>
              <w:t xml:space="preserve">полета, кладенци, пивоти, канали) да съдържа данни съгласно </w:t>
            </w:r>
            <w:r w:rsidR="00251DB4" w:rsidRPr="00341DC6">
              <w:rPr>
                <w:rFonts w:ascii="Times New Roman" w:hAnsi="Times New Roman" w:cs="Times New Roman"/>
                <w:b/>
                <w:sz w:val="24"/>
                <w:szCs w:val="24"/>
              </w:rPr>
              <w:t xml:space="preserve">Приложение № </w:t>
            </w:r>
            <w:r w:rsidRPr="00341DC6">
              <w:rPr>
                <w:rFonts w:ascii="Times New Roman" w:hAnsi="Times New Roman" w:cs="Times New Roman"/>
                <w:b/>
                <w:sz w:val="24"/>
                <w:szCs w:val="24"/>
              </w:rPr>
              <w:t>3</w:t>
            </w:r>
            <w:r w:rsidRPr="00D52441">
              <w:rPr>
                <w:rFonts w:ascii="Times New Roman" w:hAnsi="Times New Roman" w:cs="Times New Roman"/>
                <w:sz w:val="24"/>
                <w:szCs w:val="24"/>
              </w:rPr>
              <w:t>;</w:t>
            </w:r>
          </w:p>
          <w:p w14:paraId="449CB9BF" w14:textId="77777777" w:rsidR="00DE0544" w:rsidRPr="00DE0544" w:rsidRDefault="00DE4AED"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8</w:t>
            </w:r>
            <w:r w:rsidR="00DE0544" w:rsidRPr="00341DC6">
              <w:rPr>
                <w:rFonts w:ascii="Times New Roman" w:hAnsi="Times New Roman" w:cs="Times New Roman"/>
                <w:b/>
                <w:i/>
                <w:sz w:val="24"/>
                <w:szCs w:val="24"/>
              </w:rPr>
              <w:t>.6</w:t>
            </w:r>
            <w:r w:rsidR="00DE0544" w:rsidRPr="00DE0544">
              <w:rPr>
                <w:rFonts w:ascii="Times New Roman" w:hAnsi="Times New Roman" w:cs="Times New Roman"/>
                <w:sz w:val="24"/>
                <w:szCs w:val="24"/>
              </w:rPr>
              <w:t xml:space="preserve">. площта (в декари) от напоителното/ите поле/та, обслужвани от ХМСН по </w:t>
            </w:r>
            <w:r w:rsidR="0084496E">
              <w:rPr>
                <w:rFonts w:ascii="Times New Roman" w:hAnsi="Times New Roman" w:cs="Times New Roman"/>
                <w:sz w:val="24"/>
                <w:szCs w:val="24"/>
              </w:rPr>
              <w:t>заявлението за подпомагане</w:t>
            </w:r>
            <w:r w:rsidR="00DE0544" w:rsidRPr="00DE0544">
              <w:rPr>
                <w:rFonts w:ascii="Times New Roman" w:hAnsi="Times New Roman" w:cs="Times New Roman"/>
                <w:sz w:val="24"/>
                <w:szCs w:val="24"/>
              </w:rPr>
              <w:t xml:space="preserve">, за която за предходната стопанска година спрямо датата на подаване на </w:t>
            </w:r>
            <w:r w:rsidR="00E809C0">
              <w:rPr>
                <w:rFonts w:ascii="Times New Roman" w:hAnsi="Times New Roman" w:cs="Times New Roman"/>
                <w:sz w:val="24"/>
                <w:szCs w:val="24"/>
              </w:rPr>
              <w:t>заявлението за подпомагане</w:t>
            </w:r>
            <w:r w:rsidR="00DE0544" w:rsidRPr="00DE0544">
              <w:rPr>
                <w:rFonts w:ascii="Times New Roman" w:hAnsi="Times New Roman" w:cs="Times New Roman"/>
                <w:sz w:val="24"/>
                <w:szCs w:val="24"/>
              </w:rPr>
              <w:t xml:space="preserve"> е осигурена възможност за напояване;</w:t>
            </w:r>
          </w:p>
          <w:p w14:paraId="4B8E9E57" w14:textId="77777777" w:rsidR="00DE0544" w:rsidRPr="00DE0544"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8</w:t>
            </w:r>
            <w:r w:rsidR="00DE0544" w:rsidRPr="00341DC6">
              <w:rPr>
                <w:rFonts w:ascii="Times New Roman" w:hAnsi="Times New Roman" w:cs="Times New Roman"/>
                <w:b/>
                <w:i/>
                <w:sz w:val="24"/>
                <w:szCs w:val="24"/>
              </w:rPr>
              <w:t>.7</w:t>
            </w:r>
            <w:r w:rsidR="00DE0544" w:rsidRPr="00DE0544">
              <w:rPr>
                <w:rFonts w:ascii="Times New Roman" w:hAnsi="Times New Roman" w:cs="Times New Roman"/>
                <w:sz w:val="24"/>
                <w:szCs w:val="24"/>
              </w:rPr>
              <w:t xml:space="preserve">. площта (в декари) от напоителното/ите поле/та, обслужвани от ХМСН по </w:t>
            </w:r>
            <w:r w:rsidR="00E809C0" w:rsidRPr="00E809C0">
              <w:rPr>
                <w:rFonts w:ascii="Times New Roman" w:hAnsi="Times New Roman" w:cs="Times New Roman"/>
                <w:sz w:val="24"/>
                <w:szCs w:val="24"/>
              </w:rPr>
              <w:t>заявлението за подпомагане</w:t>
            </w:r>
            <w:r w:rsidR="00DE0544" w:rsidRPr="00DE0544">
              <w:rPr>
                <w:rFonts w:ascii="Times New Roman" w:hAnsi="Times New Roman" w:cs="Times New Roman"/>
                <w:sz w:val="24"/>
                <w:szCs w:val="24"/>
              </w:rPr>
              <w:t>, за която ще бъде осигурена възможност за напояване след извършване на инвестицията</w:t>
            </w:r>
            <w:r w:rsidR="00832E5A">
              <w:rPr>
                <w:rFonts w:ascii="Times New Roman" w:hAnsi="Times New Roman" w:cs="Times New Roman"/>
                <w:sz w:val="24"/>
                <w:szCs w:val="24"/>
                <w:lang w:val="en-US"/>
              </w:rPr>
              <w:t>,</w:t>
            </w:r>
            <w:r w:rsidR="00832E5A">
              <w:rPr>
                <w:rFonts w:ascii="Times New Roman" w:hAnsi="Times New Roman" w:cs="Times New Roman"/>
                <w:sz w:val="24"/>
                <w:szCs w:val="24"/>
              </w:rPr>
              <w:t xml:space="preserve"> вследствие на реализираната икономия на вода</w:t>
            </w:r>
            <w:r w:rsidR="00DE0544" w:rsidRPr="00DE0544">
              <w:rPr>
                <w:rFonts w:ascii="Times New Roman" w:hAnsi="Times New Roman" w:cs="Times New Roman"/>
                <w:sz w:val="24"/>
                <w:szCs w:val="24"/>
              </w:rPr>
              <w:t>;</w:t>
            </w:r>
          </w:p>
          <w:p w14:paraId="395D5429" w14:textId="25DF0727" w:rsidR="00DE0544" w:rsidRPr="00D52441" w:rsidRDefault="00352179" w:rsidP="00DD6F4C">
            <w:pPr>
              <w:pBdr>
                <w:top w:val="single" w:sz="4" w:space="1" w:color="auto"/>
                <w:left w:val="single" w:sz="4" w:space="1" w:color="auto"/>
                <w:bottom w:val="single" w:sz="4" w:space="1" w:color="auto"/>
                <w:right w:val="single" w:sz="4" w:space="1" w:color="auto"/>
              </w:pBdr>
              <w:shd w:val="clear" w:color="auto" w:fill="BFBFBF" w:themeFill="background1" w:themeFillShade="BF"/>
              <w:spacing w:before="40" w:after="4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18.7.1. </w:t>
            </w:r>
            <w:r w:rsidR="00DE0544" w:rsidRPr="00D52441">
              <w:rPr>
                <w:rFonts w:ascii="Times New Roman" w:hAnsi="Times New Roman" w:cs="Times New Roman"/>
                <w:b/>
                <w:sz w:val="24"/>
                <w:szCs w:val="24"/>
              </w:rPr>
              <w:t>ВАЖНО:</w:t>
            </w:r>
          </w:p>
          <w:p w14:paraId="4C727998" w14:textId="77777777" w:rsidR="00DE0544" w:rsidRPr="00DE0544" w:rsidRDefault="00DE0544" w:rsidP="00DD6F4C">
            <w:pPr>
              <w:pBdr>
                <w:top w:val="single" w:sz="4" w:space="1" w:color="auto"/>
                <w:left w:val="single" w:sz="4" w:space="1" w:color="auto"/>
                <w:bottom w:val="single" w:sz="4" w:space="1" w:color="auto"/>
                <w:right w:val="single" w:sz="4" w:space="1" w:color="auto"/>
              </w:pBdr>
              <w:shd w:val="clear" w:color="auto" w:fill="BFBFBF" w:themeFill="background1" w:themeFillShade="BF"/>
              <w:spacing w:before="40" w:after="40" w:line="276" w:lineRule="auto"/>
              <w:jc w:val="both"/>
              <w:rPr>
                <w:rFonts w:ascii="Times New Roman" w:hAnsi="Times New Roman" w:cs="Times New Roman"/>
                <w:sz w:val="24"/>
                <w:szCs w:val="24"/>
              </w:rPr>
            </w:pPr>
            <w:r w:rsidRPr="00DE0544">
              <w:rPr>
                <w:rFonts w:ascii="Times New Roman" w:hAnsi="Times New Roman" w:cs="Times New Roman"/>
                <w:sz w:val="24"/>
                <w:szCs w:val="24"/>
              </w:rPr>
              <w:t>Предоставят се данни за площите и поземлените имоти без оглед на това дали за тях кандидатът има или не сключен договор/и за доставка на вода за напояване със собствениците/ползвателите им.</w:t>
            </w:r>
          </w:p>
          <w:p w14:paraId="5EAF87BF" w14:textId="77777777" w:rsidR="00DE0544" w:rsidRPr="00DE0544"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8</w:t>
            </w:r>
            <w:r w:rsidR="00DE0544" w:rsidRPr="00341DC6">
              <w:rPr>
                <w:rFonts w:ascii="Times New Roman" w:hAnsi="Times New Roman" w:cs="Times New Roman"/>
                <w:b/>
                <w:i/>
                <w:sz w:val="24"/>
                <w:szCs w:val="24"/>
              </w:rPr>
              <w:t>.8</w:t>
            </w:r>
            <w:r w:rsidR="00DE0544" w:rsidRPr="00341DC6">
              <w:rPr>
                <w:rFonts w:ascii="Times New Roman" w:hAnsi="Times New Roman" w:cs="Times New Roman"/>
                <w:i/>
                <w:sz w:val="24"/>
                <w:szCs w:val="24"/>
              </w:rPr>
              <w:t>.</w:t>
            </w:r>
            <w:r w:rsidR="00DE0544" w:rsidRPr="00DE0544">
              <w:rPr>
                <w:rFonts w:ascii="Times New Roman" w:hAnsi="Times New Roman" w:cs="Times New Roman"/>
                <w:sz w:val="24"/>
                <w:szCs w:val="24"/>
              </w:rPr>
              <w:t xml:space="preserve"> потенциалната икономия на вода, която ще се реализира вследствие на инвестициите;</w:t>
            </w:r>
          </w:p>
          <w:p w14:paraId="0EF787D3" w14:textId="77777777" w:rsidR="00DE0544" w:rsidRPr="00DE0544"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8</w:t>
            </w:r>
            <w:r w:rsidR="00DE0544" w:rsidRPr="00341DC6">
              <w:rPr>
                <w:rFonts w:ascii="Times New Roman" w:hAnsi="Times New Roman" w:cs="Times New Roman"/>
                <w:b/>
                <w:i/>
                <w:sz w:val="24"/>
                <w:szCs w:val="24"/>
              </w:rPr>
              <w:t>.9</w:t>
            </w:r>
            <w:r w:rsidR="00DE0544" w:rsidRPr="00DE0544">
              <w:rPr>
                <w:rFonts w:ascii="Times New Roman" w:hAnsi="Times New Roman" w:cs="Times New Roman"/>
                <w:sz w:val="24"/>
                <w:szCs w:val="24"/>
              </w:rPr>
              <w:t>. необходимостта и годишната натовареност на предвидените за закупуване машини и оборудване за подобряване проводимостта на ХМСН. Обосновката трябва да съпоставя дължината/обема на ХМСН, честотата и сроковете за почистването им и други показатели от значение за подобряване на проводимостта им, с техническите показатели на машините и оборудването (моточаса, площ/ден, т/ден);</w:t>
            </w:r>
          </w:p>
          <w:p w14:paraId="49227089" w14:textId="7EC014F6" w:rsidR="00DE0544" w:rsidRPr="00DE0544"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w:t>
            </w:r>
            <w:r w:rsidR="00217776" w:rsidRPr="00341DC6">
              <w:rPr>
                <w:rFonts w:ascii="Times New Roman" w:hAnsi="Times New Roman" w:cs="Times New Roman"/>
                <w:b/>
                <w:i/>
                <w:sz w:val="24"/>
                <w:szCs w:val="24"/>
              </w:rPr>
              <w:t>8</w:t>
            </w:r>
            <w:r w:rsidR="00DE0544" w:rsidRPr="00341DC6">
              <w:rPr>
                <w:rFonts w:ascii="Times New Roman" w:hAnsi="Times New Roman" w:cs="Times New Roman"/>
                <w:b/>
                <w:i/>
                <w:sz w:val="24"/>
                <w:szCs w:val="24"/>
              </w:rPr>
              <w:t>.10</w:t>
            </w:r>
            <w:r w:rsidR="00DE0544" w:rsidRPr="00341DC6">
              <w:rPr>
                <w:rFonts w:ascii="Times New Roman" w:hAnsi="Times New Roman" w:cs="Times New Roman"/>
                <w:i/>
                <w:sz w:val="24"/>
                <w:szCs w:val="24"/>
              </w:rPr>
              <w:t>.</w:t>
            </w:r>
            <w:r w:rsidR="00DE0544" w:rsidRPr="00DE0544">
              <w:rPr>
                <w:rFonts w:ascii="Times New Roman" w:hAnsi="Times New Roman" w:cs="Times New Roman"/>
                <w:sz w:val="24"/>
                <w:szCs w:val="24"/>
              </w:rPr>
              <w:t xml:space="preserve"> описание на разходите по </w:t>
            </w:r>
            <w:r w:rsidR="00E809C0" w:rsidRPr="00E809C0">
              <w:rPr>
                <w:rFonts w:ascii="Times New Roman" w:hAnsi="Times New Roman" w:cs="Times New Roman"/>
                <w:sz w:val="24"/>
                <w:szCs w:val="24"/>
              </w:rPr>
              <w:t>заявлението за подпомагане</w:t>
            </w:r>
            <w:r w:rsidR="00DE0544" w:rsidRPr="00DE0544">
              <w:rPr>
                <w:rFonts w:ascii="Times New Roman" w:hAnsi="Times New Roman" w:cs="Times New Roman"/>
                <w:sz w:val="24"/>
                <w:szCs w:val="24"/>
              </w:rPr>
              <w:t xml:space="preserve">, които са насочени към внедряване на иновации в областта на хидромелиорациите, включително такива, свързани с опазване на компонентите на околната среда и повишаване </w:t>
            </w:r>
            <w:r w:rsidR="00DE0544" w:rsidRPr="00D52441">
              <w:rPr>
                <w:rFonts w:ascii="Times New Roman" w:hAnsi="Times New Roman" w:cs="Times New Roman"/>
                <w:sz w:val="24"/>
                <w:szCs w:val="24"/>
              </w:rPr>
              <w:t xml:space="preserve">на тяхната ефективност, както и подробно описание в какво се изразява тяхната иновативност (за </w:t>
            </w:r>
            <w:r w:rsidR="003F6E4C">
              <w:rPr>
                <w:rFonts w:ascii="Times New Roman" w:hAnsi="Times New Roman" w:cs="Times New Roman"/>
                <w:sz w:val="24"/>
                <w:szCs w:val="24"/>
              </w:rPr>
              <w:t>П</w:t>
            </w:r>
            <w:r w:rsidR="003F6E4C" w:rsidRPr="00D52441">
              <w:rPr>
                <w:rFonts w:ascii="Times New Roman" w:hAnsi="Times New Roman" w:cs="Times New Roman"/>
                <w:sz w:val="24"/>
                <w:szCs w:val="24"/>
              </w:rPr>
              <w:t xml:space="preserve">риоритет </w:t>
            </w:r>
            <w:r w:rsidR="00DE0544" w:rsidRPr="00D52441">
              <w:rPr>
                <w:rFonts w:ascii="Times New Roman" w:hAnsi="Times New Roman" w:cs="Times New Roman"/>
                <w:sz w:val="24"/>
                <w:szCs w:val="24"/>
              </w:rPr>
              <w:t xml:space="preserve">5 от </w:t>
            </w:r>
            <w:r>
              <w:rPr>
                <w:rFonts w:ascii="Times New Roman" w:hAnsi="Times New Roman" w:cs="Times New Roman"/>
                <w:sz w:val="24"/>
                <w:szCs w:val="24"/>
              </w:rPr>
              <w:t>12</w:t>
            </w:r>
            <w:r w:rsidR="00DE0544" w:rsidRPr="00D52441">
              <w:rPr>
                <w:rFonts w:ascii="Times New Roman" w:hAnsi="Times New Roman" w:cs="Times New Roman"/>
                <w:sz w:val="24"/>
                <w:szCs w:val="24"/>
              </w:rPr>
              <w:t xml:space="preserve"> Критерии за подбор </w:t>
            </w:r>
            <w:r w:rsidR="00BA66C5">
              <w:rPr>
                <w:rFonts w:ascii="Times New Roman" w:hAnsi="Times New Roman" w:cs="Times New Roman"/>
                <w:sz w:val="24"/>
                <w:szCs w:val="24"/>
              </w:rPr>
              <w:t>и предварителна оценка</w:t>
            </w:r>
            <w:r w:rsidR="00DE0544" w:rsidRPr="00D52441">
              <w:rPr>
                <w:rFonts w:ascii="Times New Roman" w:hAnsi="Times New Roman" w:cs="Times New Roman"/>
                <w:sz w:val="24"/>
                <w:szCs w:val="24"/>
              </w:rPr>
              <w:t>).</w:t>
            </w:r>
          </w:p>
          <w:p w14:paraId="49440B2A" w14:textId="77777777" w:rsidR="00DE0544" w:rsidRPr="00D52441" w:rsidRDefault="00DE0544" w:rsidP="00DD6F4C">
            <w:pPr>
              <w:pBdr>
                <w:top w:val="single" w:sz="4" w:space="1" w:color="auto"/>
                <w:left w:val="single" w:sz="4" w:space="1" w:color="auto"/>
                <w:bottom w:val="single" w:sz="4" w:space="1" w:color="auto"/>
                <w:right w:val="single" w:sz="4" w:space="1" w:color="auto"/>
              </w:pBdr>
              <w:shd w:val="clear" w:color="auto" w:fill="BFBFBF" w:themeFill="background1" w:themeFillShade="BF"/>
              <w:spacing w:before="40" w:after="40" w:line="276" w:lineRule="auto"/>
              <w:jc w:val="both"/>
              <w:rPr>
                <w:rFonts w:ascii="Times New Roman" w:hAnsi="Times New Roman" w:cs="Times New Roman"/>
                <w:b/>
                <w:sz w:val="24"/>
                <w:szCs w:val="24"/>
              </w:rPr>
            </w:pPr>
            <w:r w:rsidRPr="00D52441">
              <w:rPr>
                <w:rFonts w:ascii="Times New Roman" w:hAnsi="Times New Roman" w:cs="Times New Roman"/>
                <w:b/>
                <w:sz w:val="24"/>
                <w:szCs w:val="24"/>
              </w:rPr>
              <w:t>ВАЖНО:</w:t>
            </w:r>
          </w:p>
          <w:p w14:paraId="526D2A77" w14:textId="3C57AA8F" w:rsidR="00DE0544" w:rsidRPr="00341DC6" w:rsidRDefault="009355C4" w:rsidP="00DD6F4C">
            <w:pPr>
              <w:pBdr>
                <w:top w:val="single" w:sz="4" w:space="1" w:color="auto"/>
                <w:left w:val="single" w:sz="4" w:space="1" w:color="auto"/>
                <w:bottom w:val="single" w:sz="4" w:space="1" w:color="auto"/>
                <w:right w:val="single" w:sz="4" w:space="1" w:color="auto"/>
              </w:pBdr>
              <w:shd w:val="clear" w:color="auto" w:fill="BFBFBF" w:themeFill="background1" w:themeFillShade="BF"/>
              <w:spacing w:before="40" w:after="40" w:line="276" w:lineRule="auto"/>
              <w:jc w:val="both"/>
              <w:rPr>
                <w:rFonts w:ascii="Times New Roman" w:hAnsi="Times New Roman" w:cs="Times New Roman"/>
                <w:b/>
                <w:i/>
                <w:sz w:val="24"/>
                <w:szCs w:val="24"/>
              </w:rPr>
            </w:pPr>
            <w:r>
              <w:rPr>
                <w:rFonts w:ascii="Times New Roman" w:hAnsi="Times New Roman" w:cs="Times New Roman"/>
                <w:b/>
                <w:i/>
                <w:sz w:val="24"/>
                <w:szCs w:val="24"/>
              </w:rPr>
              <w:t xml:space="preserve">18.11. </w:t>
            </w:r>
            <w:r w:rsidR="00DE0544" w:rsidRPr="00341DC6">
              <w:rPr>
                <w:rFonts w:ascii="Times New Roman" w:hAnsi="Times New Roman" w:cs="Times New Roman"/>
                <w:b/>
                <w:i/>
                <w:sz w:val="24"/>
                <w:szCs w:val="24"/>
              </w:rPr>
              <w:t xml:space="preserve">Изискванията по т. </w:t>
            </w:r>
            <w:r w:rsidR="0084496E" w:rsidRPr="00341DC6">
              <w:rPr>
                <w:rFonts w:ascii="Times New Roman" w:hAnsi="Times New Roman" w:cs="Times New Roman"/>
                <w:b/>
                <w:i/>
                <w:sz w:val="24"/>
                <w:szCs w:val="24"/>
              </w:rPr>
              <w:t>1</w:t>
            </w:r>
            <w:r w:rsidR="0030504C" w:rsidRPr="00341DC6">
              <w:rPr>
                <w:rFonts w:ascii="Times New Roman" w:hAnsi="Times New Roman" w:cs="Times New Roman"/>
                <w:b/>
                <w:i/>
                <w:sz w:val="24"/>
                <w:szCs w:val="24"/>
              </w:rPr>
              <w:t>8</w:t>
            </w:r>
            <w:r w:rsidR="00DE0544" w:rsidRPr="00341DC6">
              <w:rPr>
                <w:rFonts w:ascii="Times New Roman" w:hAnsi="Times New Roman" w:cs="Times New Roman"/>
                <w:b/>
                <w:i/>
                <w:sz w:val="24"/>
                <w:szCs w:val="24"/>
              </w:rPr>
              <w:t xml:space="preserve">.10. към съдържанието на инженерния проект следва да са изпълнени към датата на подаване на </w:t>
            </w:r>
            <w:r w:rsidR="00DE4AED" w:rsidRPr="00341DC6">
              <w:rPr>
                <w:rFonts w:ascii="Times New Roman" w:hAnsi="Times New Roman" w:cs="Times New Roman"/>
                <w:b/>
                <w:i/>
                <w:sz w:val="24"/>
                <w:szCs w:val="24"/>
              </w:rPr>
              <w:t>заявлението за подпомагане</w:t>
            </w:r>
            <w:r w:rsidR="00DE0544" w:rsidRPr="00341DC6">
              <w:rPr>
                <w:rFonts w:ascii="Times New Roman" w:hAnsi="Times New Roman" w:cs="Times New Roman"/>
                <w:b/>
                <w:i/>
                <w:sz w:val="24"/>
                <w:szCs w:val="24"/>
              </w:rPr>
              <w:t xml:space="preserve"> и не се допуска да бъдат представяни допълнително.</w:t>
            </w:r>
          </w:p>
          <w:p w14:paraId="4102F9C3" w14:textId="1B4B57B4" w:rsidR="00DE0544" w:rsidRPr="00DE0544" w:rsidRDefault="00217776"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lastRenderedPageBreak/>
              <w:t>19</w:t>
            </w:r>
            <w:r w:rsidR="00DE0544" w:rsidRPr="00DE0544">
              <w:rPr>
                <w:rFonts w:ascii="Times New Roman" w:hAnsi="Times New Roman" w:cs="Times New Roman"/>
                <w:sz w:val="24"/>
                <w:szCs w:val="24"/>
              </w:rPr>
              <w:t xml:space="preserve">. При водочерпене от съществуващи тръбни и шахтови кладенци, същите </w:t>
            </w:r>
            <w:r w:rsidR="00524967">
              <w:rPr>
                <w:rFonts w:ascii="Times New Roman" w:hAnsi="Times New Roman" w:cs="Times New Roman"/>
                <w:sz w:val="24"/>
                <w:szCs w:val="24"/>
              </w:rPr>
              <w:t xml:space="preserve">да </w:t>
            </w:r>
            <w:r w:rsidR="00DE0544" w:rsidRPr="00DE0544">
              <w:rPr>
                <w:rFonts w:ascii="Times New Roman" w:hAnsi="Times New Roman" w:cs="Times New Roman"/>
                <w:sz w:val="24"/>
                <w:szCs w:val="24"/>
              </w:rPr>
              <w:t>са вписани в регистъра на съответната басейнова дирекция по регионална компетентност.</w:t>
            </w:r>
          </w:p>
          <w:p w14:paraId="2A348236" w14:textId="21660002" w:rsidR="00DE0544" w:rsidRPr="00DE0544"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2</w:t>
            </w:r>
            <w:r w:rsidR="00217776" w:rsidRPr="00341DC6">
              <w:rPr>
                <w:rFonts w:ascii="Times New Roman" w:hAnsi="Times New Roman" w:cs="Times New Roman"/>
                <w:b/>
                <w:sz w:val="24"/>
                <w:szCs w:val="24"/>
              </w:rPr>
              <w:t>0</w:t>
            </w:r>
            <w:r w:rsidR="00DE0544" w:rsidRPr="00341DC6">
              <w:rPr>
                <w:rFonts w:ascii="Times New Roman" w:hAnsi="Times New Roman" w:cs="Times New Roman"/>
                <w:b/>
                <w:sz w:val="24"/>
                <w:szCs w:val="24"/>
              </w:rPr>
              <w:t>.</w:t>
            </w:r>
            <w:r w:rsidR="00DE0544" w:rsidRPr="00DE0544">
              <w:rPr>
                <w:rFonts w:ascii="Times New Roman" w:hAnsi="Times New Roman" w:cs="Times New Roman"/>
                <w:sz w:val="24"/>
                <w:szCs w:val="24"/>
              </w:rPr>
              <w:t xml:space="preserve"> Дейностите, свързани с инвестиции за ХМСН, трябва да бъдат съгласувани чрез становището за допустимост по чл. 155, ал. 1, т. 23 от Закона за водите (ЗВ) на инвестиционното предложение по отношение съответствието му с ПУРБ и Плана за управление на риска от наводнения</w:t>
            </w:r>
            <w:r w:rsidR="00943884">
              <w:rPr>
                <w:rFonts w:ascii="Times New Roman" w:hAnsi="Times New Roman" w:cs="Times New Roman"/>
                <w:sz w:val="24"/>
                <w:szCs w:val="24"/>
              </w:rPr>
              <w:t>, за което се извършва служебна проверка</w:t>
            </w:r>
            <w:r w:rsidR="00DE0544" w:rsidRPr="00DE0544">
              <w:rPr>
                <w:rFonts w:ascii="Times New Roman" w:hAnsi="Times New Roman" w:cs="Times New Roman"/>
                <w:sz w:val="24"/>
                <w:szCs w:val="24"/>
              </w:rPr>
              <w:t>.</w:t>
            </w:r>
          </w:p>
          <w:p w14:paraId="3B741953" w14:textId="77777777" w:rsidR="00DD20FA"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2</w:t>
            </w:r>
            <w:r w:rsidR="00217776" w:rsidRPr="00341DC6">
              <w:rPr>
                <w:rFonts w:ascii="Times New Roman" w:hAnsi="Times New Roman" w:cs="Times New Roman"/>
                <w:b/>
                <w:sz w:val="24"/>
                <w:szCs w:val="24"/>
              </w:rPr>
              <w:t>1</w:t>
            </w:r>
            <w:r w:rsidR="00DE0544" w:rsidRPr="00DE0544">
              <w:rPr>
                <w:rFonts w:ascii="Times New Roman" w:hAnsi="Times New Roman" w:cs="Times New Roman"/>
                <w:sz w:val="24"/>
                <w:szCs w:val="24"/>
              </w:rPr>
              <w:t xml:space="preserve">. Дейностите и инвестициите по </w:t>
            </w:r>
            <w:r w:rsidR="00720D0F">
              <w:rPr>
                <w:rFonts w:ascii="Times New Roman" w:hAnsi="Times New Roman" w:cs="Times New Roman"/>
                <w:sz w:val="24"/>
                <w:szCs w:val="24"/>
              </w:rPr>
              <w:t>заявлението</w:t>
            </w:r>
            <w:r w:rsidR="00DE0544" w:rsidRPr="00DE0544">
              <w:rPr>
                <w:rFonts w:ascii="Times New Roman" w:hAnsi="Times New Roman" w:cs="Times New Roman"/>
                <w:sz w:val="24"/>
                <w:szCs w:val="24"/>
              </w:rPr>
              <w:t>,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14:paraId="34F4A17D" w14:textId="77777777" w:rsidR="009355C4" w:rsidRDefault="0084496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2</w:t>
            </w:r>
            <w:r w:rsidR="00217776" w:rsidRPr="00341DC6">
              <w:rPr>
                <w:rFonts w:ascii="Times New Roman" w:hAnsi="Times New Roman" w:cs="Times New Roman"/>
                <w:b/>
                <w:sz w:val="24"/>
                <w:szCs w:val="24"/>
              </w:rPr>
              <w:t>2</w:t>
            </w:r>
            <w:r w:rsidR="0007735D" w:rsidRPr="00AA271F">
              <w:rPr>
                <w:rFonts w:ascii="Times New Roman" w:hAnsi="Times New Roman" w:cs="Times New Roman"/>
                <w:sz w:val="24"/>
                <w:szCs w:val="24"/>
              </w:rPr>
              <w:t xml:space="preserve">. </w:t>
            </w:r>
            <w:r w:rsidR="00C54166" w:rsidRPr="00341DC6">
              <w:rPr>
                <w:rFonts w:ascii="Times New Roman" w:hAnsi="Times New Roman" w:cs="Times New Roman"/>
                <w:b/>
                <w:i/>
                <w:sz w:val="24"/>
                <w:szCs w:val="24"/>
              </w:rPr>
              <w:t xml:space="preserve">В съответствие с раздел Б. </w:t>
            </w:r>
            <w:r w:rsidR="009355C4">
              <w:rPr>
                <w:rFonts w:ascii="Times New Roman" w:hAnsi="Times New Roman" w:cs="Times New Roman"/>
                <w:b/>
                <w:i/>
                <w:sz w:val="24"/>
                <w:szCs w:val="24"/>
              </w:rPr>
              <w:t>„</w:t>
            </w:r>
            <w:r w:rsidR="00C54166" w:rsidRPr="00341DC6">
              <w:rPr>
                <w:rFonts w:ascii="Times New Roman" w:hAnsi="Times New Roman" w:cs="Times New Roman"/>
                <w:b/>
                <w:i/>
                <w:sz w:val="24"/>
                <w:szCs w:val="24"/>
              </w:rPr>
              <w:t>Мерки и условия за изпълнение при прилагането на СПРЗСР</w:t>
            </w:r>
            <w:r w:rsidR="009355C4">
              <w:rPr>
                <w:rFonts w:ascii="Times New Roman" w:hAnsi="Times New Roman" w:cs="Times New Roman"/>
                <w:b/>
                <w:i/>
                <w:sz w:val="24"/>
                <w:szCs w:val="24"/>
              </w:rPr>
              <w:t>“</w:t>
            </w:r>
            <w:r w:rsidR="00C54166" w:rsidRPr="00341DC6">
              <w:rPr>
                <w:rFonts w:ascii="Times New Roman" w:hAnsi="Times New Roman" w:cs="Times New Roman"/>
                <w:b/>
                <w:i/>
                <w:sz w:val="24"/>
                <w:szCs w:val="24"/>
              </w:rPr>
              <w:t xml:space="preserve"> от Становище по екологична оценка № 5-4/2023 г</w:t>
            </w:r>
            <w:r w:rsidR="00C54166" w:rsidRPr="00AA271F">
              <w:rPr>
                <w:rFonts w:ascii="Times New Roman" w:hAnsi="Times New Roman" w:cs="Times New Roman"/>
                <w:sz w:val="24"/>
                <w:szCs w:val="24"/>
              </w:rPr>
              <w:t>., с което се съгласува Стратегическият план, достъпно на интернет адрес:</w:t>
            </w:r>
          </w:p>
          <w:p w14:paraId="25BF13BD" w14:textId="327E5E4E" w:rsidR="00C54166" w:rsidRPr="00341DC6" w:rsidRDefault="00C54166"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i/>
                <w:sz w:val="24"/>
                <w:szCs w:val="24"/>
              </w:rPr>
            </w:pPr>
            <w:r w:rsidRPr="00AA271F">
              <w:rPr>
                <w:rFonts w:ascii="Times New Roman" w:hAnsi="Times New Roman" w:cs="Times New Roman"/>
                <w:sz w:val="24"/>
                <w:szCs w:val="24"/>
              </w:rPr>
              <w:t xml:space="preserve"> </w:t>
            </w:r>
            <w:r w:rsidRPr="00341DC6">
              <w:rPr>
                <w:rFonts w:ascii="Times New Roman" w:hAnsi="Times New Roman" w:cs="Times New Roman"/>
                <w:i/>
                <w:sz w:val="24"/>
                <w:szCs w:val="24"/>
              </w:rPr>
              <w:t>https://www.moew.government.bg/bg/stanoviste-po-ekologichna-ocenka-5-4-2023-g-s-koeto-se-suglasuva-strategicheski-pl an-za-razvitie-na-zemedelieto-i-selskite-rajoni-za-perioda-2023-2027-g/:</w:t>
            </w:r>
          </w:p>
          <w:p w14:paraId="2E650F88" w14:textId="301950EA" w:rsidR="00C54166" w:rsidRPr="00AA271F" w:rsidRDefault="00C54166"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i/>
                <w:sz w:val="24"/>
                <w:szCs w:val="24"/>
              </w:rPr>
            </w:pPr>
            <w:r w:rsidRPr="00341DC6">
              <w:rPr>
                <w:rFonts w:ascii="Times New Roman" w:hAnsi="Times New Roman" w:cs="Times New Roman"/>
                <w:b/>
                <w:sz w:val="24"/>
                <w:szCs w:val="24"/>
              </w:rPr>
              <w:t>2</w:t>
            </w:r>
            <w:r w:rsidRPr="00341DC6">
              <w:rPr>
                <w:rFonts w:ascii="Times New Roman" w:hAnsi="Times New Roman" w:cs="Times New Roman"/>
                <w:b/>
                <w:sz w:val="24"/>
                <w:szCs w:val="24"/>
                <w:lang w:val="en-US"/>
              </w:rPr>
              <w:t>2</w:t>
            </w:r>
            <w:r w:rsidRPr="00341DC6">
              <w:rPr>
                <w:rFonts w:ascii="Times New Roman" w:hAnsi="Times New Roman" w:cs="Times New Roman"/>
                <w:b/>
                <w:sz w:val="24"/>
                <w:szCs w:val="24"/>
              </w:rPr>
              <w:t>.1</w:t>
            </w:r>
            <w:r w:rsidRPr="00AA271F">
              <w:rPr>
                <w:rFonts w:ascii="Times New Roman" w:hAnsi="Times New Roman" w:cs="Times New Roman"/>
                <w:sz w:val="24"/>
                <w:szCs w:val="24"/>
              </w:rPr>
              <w:t xml:space="preserve">. При прилагане на интервенциите да не се допускат никакви дейности в защитени зони от Натура 2000, в природни местообитания 4030 Европейски сухи </w:t>
            </w:r>
            <w:proofErr w:type="spellStart"/>
            <w:r w:rsidRPr="00AA271F">
              <w:rPr>
                <w:rFonts w:ascii="Times New Roman" w:hAnsi="Times New Roman" w:cs="Times New Roman"/>
                <w:sz w:val="24"/>
                <w:szCs w:val="24"/>
              </w:rPr>
              <w:t>ерикоидни</w:t>
            </w:r>
            <w:proofErr w:type="spellEnd"/>
            <w:r w:rsidRPr="00AA271F">
              <w:rPr>
                <w:rFonts w:ascii="Times New Roman" w:hAnsi="Times New Roman" w:cs="Times New Roman"/>
                <w:sz w:val="24"/>
                <w:szCs w:val="24"/>
              </w:rPr>
              <w:t xml:space="preserve"> съобщества; 40В0 Родопски съобщества на </w:t>
            </w:r>
            <w:proofErr w:type="spellStart"/>
            <w:r w:rsidRPr="00AA271F">
              <w:rPr>
                <w:rFonts w:ascii="Times New Roman" w:hAnsi="Times New Roman" w:cs="Times New Roman"/>
                <w:i/>
                <w:sz w:val="24"/>
                <w:szCs w:val="24"/>
                <w:lang w:val="en-US"/>
              </w:rPr>
              <w:t>Potentilla</w:t>
            </w:r>
            <w:proofErr w:type="spellEnd"/>
            <w:r w:rsidRPr="00AA271F">
              <w:rPr>
                <w:rFonts w:ascii="Times New Roman" w:hAnsi="Times New Roman" w:cs="Times New Roman"/>
                <w:i/>
                <w:sz w:val="24"/>
                <w:szCs w:val="24"/>
                <w:lang w:val="en-US"/>
              </w:rPr>
              <w:t xml:space="preserve"> </w:t>
            </w:r>
            <w:proofErr w:type="spellStart"/>
            <w:r w:rsidRPr="00AA271F">
              <w:rPr>
                <w:rFonts w:ascii="Times New Roman" w:hAnsi="Times New Roman" w:cs="Times New Roman"/>
                <w:i/>
                <w:sz w:val="24"/>
                <w:szCs w:val="24"/>
                <w:lang w:val="en-US"/>
              </w:rPr>
              <w:t>fruticosa</w:t>
            </w:r>
            <w:proofErr w:type="spellEnd"/>
            <w:r w:rsidRPr="00AA271F">
              <w:rPr>
                <w:rFonts w:ascii="Times New Roman" w:hAnsi="Times New Roman" w:cs="Times New Roman"/>
                <w:i/>
                <w:sz w:val="24"/>
                <w:szCs w:val="24"/>
              </w:rPr>
              <w:t xml:space="preserve">; </w:t>
            </w:r>
            <w:r w:rsidRPr="00AA271F">
              <w:rPr>
                <w:rFonts w:ascii="Times New Roman" w:hAnsi="Times New Roman" w:cs="Times New Roman"/>
                <w:sz w:val="24"/>
                <w:szCs w:val="24"/>
                <w:lang w:val="en-US"/>
              </w:rPr>
              <w:t xml:space="preserve">40C0* </w:t>
            </w:r>
            <w:proofErr w:type="spellStart"/>
            <w:r w:rsidRPr="00AA271F">
              <w:rPr>
                <w:rFonts w:ascii="Times New Roman" w:hAnsi="Times New Roman" w:cs="Times New Roman"/>
                <w:sz w:val="24"/>
                <w:szCs w:val="24"/>
              </w:rPr>
              <w:t>Понто</w:t>
            </w:r>
            <w:proofErr w:type="spellEnd"/>
            <w:r w:rsidRPr="00AA271F">
              <w:rPr>
                <w:rFonts w:ascii="Times New Roman" w:hAnsi="Times New Roman" w:cs="Times New Roman"/>
                <w:sz w:val="24"/>
                <w:szCs w:val="24"/>
              </w:rPr>
              <w:t xml:space="preserve">-сарматски широколистни храстчета, както и в местообитания на </w:t>
            </w:r>
            <w:proofErr w:type="spellStart"/>
            <w:r w:rsidRPr="00AA271F">
              <w:rPr>
                <w:rFonts w:ascii="Times New Roman" w:hAnsi="Times New Roman" w:cs="Times New Roman"/>
                <w:i/>
                <w:sz w:val="24"/>
                <w:szCs w:val="24"/>
                <w:lang w:val="en-US"/>
              </w:rPr>
              <w:t>Mannia</w:t>
            </w:r>
            <w:proofErr w:type="spellEnd"/>
            <w:r w:rsidRPr="00AA271F">
              <w:rPr>
                <w:rFonts w:ascii="Times New Roman" w:hAnsi="Times New Roman" w:cs="Times New Roman"/>
                <w:i/>
                <w:sz w:val="24"/>
                <w:szCs w:val="24"/>
                <w:lang w:val="en-US"/>
              </w:rPr>
              <w:t xml:space="preserve"> </w:t>
            </w:r>
            <w:proofErr w:type="spellStart"/>
            <w:r w:rsidRPr="00AA271F">
              <w:rPr>
                <w:rFonts w:ascii="Times New Roman" w:hAnsi="Times New Roman" w:cs="Times New Roman"/>
                <w:i/>
                <w:sz w:val="24"/>
                <w:szCs w:val="24"/>
                <w:lang w:val="en-US"/>
              </w:rPr>
              <w:t>triandra</w:t>
            </w:r>
            <w:proofErr w:type="spellEnd"/>
            <w:r w:rsidRPr="00AA271F">
              <w:rPr>
                <w:rFonts w:ascii="Times New Roman" w:hAnsi="Times New Roman" w:cs="Times New Roman"/>
                <w:i/>
                <w:sz w:val="24"/>
                <w:szCs w:val="24"/>
                <w:lang w:val="en-US"/>
              </w:rPr>
              <w:t xml:space="preserve">, </w:t>
            </w:r>
            <w:proofErr w:type="spellStart"/>
            <w:r w:rsidRPr="00AA271F">
              <w:rPr>
                <w:rFonts w:ascii="Times New Roman" w:hAnsi="Times New Roman" w:cs="Times New Roman"/>
                <w:i/>
                <w:sz w:val="24"/>
                <w:szCs w:val="24"/>
                <w:lang w:val="en-US"/>
              </w:rPr>
              <w:t>Dicranum</w:t>
            </w:r>
            <w:proofErr w:type="spellEnd"/>
            <w:r w:rsidRPr="00AA271F">
              <w:rPr>
                <w:rFonts w:ascii="Times New Roman" w:hAnsi="Times New Roman" w:cs="Times New Roman"/>
                <w:i/>
                <w:sz w:val="24"/>
                <w:szCs w:val="24"/>
                <w:lang w:val="en-US"/>
              </w:rPr>
              <w:t xml:space="preserve"> </w:t>
            </w:r>
            <w:proofErr w:type="spellStart"/>
            <w:r w:rsidRPr="00AA271F">
              <w:rPr>
                <w:rFonts w:ascii="Times New Roman" w:hAnsi="Times New Roman" w:cs="Times New Roman"/>
                <w:i/>
                <w:sz w:val="24"/>
                <w:szCs w:val="24"/>
                <w:lang w:val="en-US"/>
              </w:rPr>
              <w:t>viride</w:t>
            </w:r>
            <w:proofErr w:type="spellEnd"/>
            <w:r w:rsidRPr="00AA271F">
              <w:rPr>
                <w:rFonts w:ascii="Times New Roman" w:hAnsi="Times New Roman" w:cs="Times New Roman"/>
                <w:i/>
                <w:sz w:val="24"/>
                <w:szCs w:val="24"/>
                <w:lang w:val="en-US"/>
              </w:rPr>
              <w:t xml:space="preserve">, </w:t>
            </w:r>
            <w:proofErr w:type="spellStart"/>
            <w:r w:rsidRPr="00AA271F">
              <w:rPr>
                <w:rFonts w:ascii="Times New Roman" w:hAnsi="Times New Roman" w:cs="Times New Roman"/>
                <w:i/>
                <w:sz w:val="24"/>
                <w:szCs w:val="24"/>
                <w:lang w:val="en-US"/>
              </w:rPr>
              <w:t>Hamatocaulis</w:t>
            </w:r>
            <w:proofErr w:type="spellEnd"/>
            <w:r w:rsidRPr="00AA271F">
              <w:rPr>
                <w:rFonts w:ascii="Times New Roman" w:hAnsi="Times New Roman" w:cs="Times New Roman"/>
                <w:i/>
                <w:sz w:val="24"/>
                <w:szCs w:val="24"/>
                <w:lang w:val="en-US"/>
              </w:rPr>
              <w:t xml:space="preserve"> </w:t>
            </w:r>
            <w:proofErr w:type="spellStart"/>
            <w:r w:rsidRPr="00AA271F">
              <w:rPr>
                <w:rFonts w:ascii="Times New Roman" w:hAnsi="Times New Roman" w:cs="Times New Roman"/>
                <w:i/>
                <w:sz w:val="24"/>
                <w:szCs w:val="24"/>
                <w:lang w:val="en-US"/>
              </w:rPr>
              <w:t>vernicosus</w:t>
            </w:r>
            <w:proofErr w:type="spellEnd"/>
            <w:r w:rsidRPr="00AA271F">
              <w:rPr>
                <w:rFonts w:ascii="Times New Roman" w:hAnsi="Times New Roman" w:cs="Times New Roman"/>
                <w:i/>
                <w:sz w:val="24"/>
                <w:szCs w:val="24"/>
                <w:lang w:val="en-US"/>
              </w:rPr>
              <w:t xml:space="preserve">(Mitt.), </w:t>
            </w:r>
            <w:proofErr w:type="spellStart"/>
            <w:r w:rsidRPr="00AA271F">
              <w:rPr>
                <w:rFonts w:ascii="Times New Roman" w:hAnsi="Times New Roman" w:cs="Times New Roman"/>
                <w:i/>
                <w:sz w:val="24"/>
                <w:szCs w:val="24"/>
                <w:lang w:val="en-US"/>
              </w:rPr>
              <w:t>Buxbaumia</w:t>
            </w:r>
            <w:proofErr w:type="spellEnd"/>
            <w:r w:rsidRPr="00AA271F">
              <w:rPr>
                <w:rFonts w:ascii="Times New Roman" w:hAnsi="Times New Roman" w:cs="Times New Roman"/>
                <w:i/>
                <w:sz w:val="24"/>
                <w:szCs w:val="24"/>
                <w:lang w:val="en-US"/>
              </w:rPr>
              <w:t xml:space="preserve"> </w:t>
            </w:r>
            <w:proofErr w:type="spellStart"/>
            <w:r w:rsidRPr="00AA271F">
              <w:rPr>
                <w:rFonts w:ascii="Times New Roman" w:hAnsi="Times New Roman" w:cs="Times New Roman"/>
                <w:i/>
                <w:sz w:val="24"/>
                <w:szCs w:val="24"/>
                <w:lang w:val="en-US"/>
              </w:rPr>
              <w:t>viridis</w:t>
            </w:r>
            <w:proofErr w:type="spellEnd"/>
            <w:r w:rsidRPr="00AA271F">
              <w:rPr>
                <w:rFonts w:ascii="Times New Roman" w:hAnsi="Times New Roman" w:cs="Times New Roman"/>
                <w:i/>
                <w:sz w:val="24"/>
                <w:szCs w:val="24"/>
                <w:lang w:val="en-US"/>
              </w:rPr>
              <w:t xml:space="preserve"> </w:t>
            </w:r>
            <w:r w:rsidRPr="00AA271F">
              <w:rPr>
                <w:rFonts w:ascii="Times New Roman" w:hAnsi="Times New Roman" w:cs="Times New Roman"/>
                <w:i/>
                <w:sz w:val="24"/>
                <w:szCs w:val="24"/>
              </w:rPr>
              <w:t xml:space="preserve">и </w:t>
            </w:r>
            <w:proofErr w:type="spellStart"/>
            <w:r w:rsidRPr="00AA271F">
              <w:rPr>
                <w:rFonts w:ascii="Times New Roman" w:hAnsi="Times New Roman" w:cs="Times New Roman"/>
                <w:i/>
                <w:sz w:val="24"/>
                <w:szCs w:val="24"/>
                <w:lang w:val="en-US"/>
              </w:rPr>
              <w:t>Meesia</w:t>
            </w:r>
            <w:proofErr w:type="spellEnd"/>
            <w:r w:rsidRPr="00AA271F">
              <w:rPr>
                <w:rFonts w:ascii="Times New Roman" w:hAnsi="Times New Roman" w:cs="Times New Roman"/>
                <w:i/>
                <w:sz w:val="24"/>
                <w:szCs w:val="24"/>
                <w:lang w:val="en-US"/>
              </w:rPr>
              <w:t xml:space="preserve"> </w:t>
            </w:r>
            <w:proofErr w:type="spellStart"/>
            <w:r w:rsidRPr="00AA271F">
              <w:rPr>
                <w:rFonts w:ascii="Times New Roman" w:hAnsi="Times New Roman" w:cs="Times New Roman"/>
                <w:i/>
                <w:sz w:val="24"/>
                <w:szCs w:val="24"/>
                <w:lang w:val="en-US"/>
              </w:rPr>
              <w:t>longiseta</w:t>
            </w:r>
            <w:proofErr w:type="spellEnd"/>
            <w:r w:rsidRPr="00AA271F">
              <w:rPr>
                <w:rFonts w:ascii="Times New Roman" w:hAnsi="Times New Roman" w:cs="Times New Roman"/>
                <w:sz w:val="24"/>
                <w:szCs w:val="24"/>
              </w:rPr>
              <w:t xml:space="preserve">, съгласно цифрови географски данни за разпространението им, представени от МОСВ не по-късно от 01.11.2023 г. </w:t>
            </w:r>
            <w:r w:rsidRPr="00AA271F">
              <w:rPr>
                <w:rFonts w:ascii="Times New Roman" w:hAnsi="Times New Roman" w:cs="Times New Roman"/>
                <w:i/>
                <w:sz w:val="24"/>
                <w:szCs w:val="24"/>
              </w:rPr>
              <w:t xml:space="preserve">(Биоразнообразие, ЗТ и Натура 2000 - </w:t>
            </w:r>
            <w:r w:rsidRPr="00AA271F">
              <w:rPr>
                <w:rFonts w:ascii="Times New Roman" w:hAnsi="Times New Roman" w:cs="Times New Roman"/>
                <w:i/>
                <w:sz w:val="24"/>
                <w:szCs w:val="24"/>
                <w:lang w:val="en-US"/>
              </w:rPr>
              <w:t>I</w:t>
            </w:r>
            <w:r w:rsidRPr="00AA271F">
              <w:rPr>
                <w:rFonts w:ascii="Times New Roman" w:hAnsi="Times New Roman" w:cs="Times New Roman"/>
                <w:i/>
                <w:sz w:val="24"/>
                <w:szCs w:val="24"/>
              </w:rPr>
              <w:t xml:space="preserve">. Общи мерки и условия за всички интервенции, т. </w:t>
            </w:r>
            <w:r w:rsidRPr="00AA271F">
              <w:rPr>
                <w:rFonts w:ascii="Times New Roman" w:hAnsi="Times New Roman" w:cs="Times New Roman"/>
                <w:i/>
                <w:sz w:val="24"/>
                <w:szCs w:val="24"/>
                <w:lang w:val="en-US"/>
              </w:rPr>
              <w:t>I</w:t>
            </w:r>
            <w:r w:rsidRPr="00AA271F">
              <w:rPr>
                <w:rFonts w:ascii="Times New Roman" w:hAnsi="Times New Roman" w:cs="Times New Roman"/>
                <w:i/>
                <w:sz w:val="24"/>
                <w:szCs w:val="24"/>
              </w:rPr>
              <w:t>.16.)</w:t>
            </w:r>
          </w:p>
          <w:p w14:paraId="76118E06" w14:textId="1E4D2E46" w:rsidR="00C54166" w:rsidRPr="00C54166" w:rsidRDefault="00C54166"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2</w:t>
            </w:r>
            <w:r w:rsidRPr="00341DC6">
              <w:rPr>
                <w:rFonts w:ascii="Times New Roman" w:hAnsi="Times New Roman" w:cs="Times New Roman"/>
                <w:b/>
                <w:sz w:val="24"/>
                <w:szCs w:val="24"/>
                <w:lang w:val="en-US"/>
              </w:rPr>
              <w:t>2</w:t>
            </w:r>
            <w:r w:rsidRPr="00341DC6">
              <w:rPr>
                <w:rFonts w:ascii="Times New Roman" w:hAnsi="Times New Roman" w:cs="Times New Roman"/>
                <w:b/>
                <w:sz w:val="24"/>
                <w:szCs w:val="24"/>
              </w:rPr>
              <w:t>.2.</w:t>
            </w:r>
            <w:r w:rsidRPr="00AA271F">
              <w:rPr>
                <w:rFonts w:ascii="Times New Roman" w:hAnsi="Times New Roman" w:cs="Times New Roman"/>
                <w:sz w:val="24"/>
                <w:szCs w:val="24"/>
              </w:rPr>
              <w:t xml:space="preserve"> При прилагане на всички интервенции да не се допускат дейности, свързани с по</w:t>
            </w:r>
            <w:r w:rsidR="00A028F0" w:rsidRPr="00AA271F">
              <w:rPr>
                <w:rFonts w:ascii="Times New Roman" w:hAnsi="Times New Roman" w:cs="Times New Roman"/>
                <w:sz w:val="24"/>
                <w:szCs w:val="24"/>
              </w:rPr>
              <w:t>ч</w:t>
            </w:r>
            <w:r w:rsidRPr="00AA271F">
              <w:rPr>
                <w:rFonts w:ascii="Times New Roman" w:hAnsi="Times New Roman" w:cs="Times New Roman"/>
                <w:sz w:val="24"/>
                <w:szCs w:val="24"/>
              </w:rPr>
              <w:t xml:space="preserve">истване и унищожаване на индивиди на червена </w:t>
            </w:r>
            <w:r w:rsidRPr="00AA271F">
              <w:rPr>
                <w:rFonts w:ascii="Times New Roman" w:hAnsi="Times New Roman" w:cs="Times New Roman"/>
                <w:i/>
                <w:sz w:val="24"/>
                <w:szCs w:val="24"/>
                <w:lang w:val="en-US"/>
              </w:rPr>
              <w:t>(</w:t>
            </w:r>
            <w:proofErr w:type="spellStart"/>
            <w:r w:rsidRPr="00AA271F">
              <w:rPr>
                <w:rFonts w:ascii="Times New Roman" w:hAnsi="Times New Roman" w:cs="Times New Roman"/>
                <w:i/>
                <w:sz w:val="24"/>
                <w:szCs w:val="24"/>
                <w:lang w:val="en-US"/>
              </w:rPr>
              <w:t>Juniperus</w:t>
            </w:r>
            <w:proofErr w:type="spellEnd"/>
            <w:r w:rsidRPr="00AA271F">
              <w:rPr>
                <w:rFonts w:ascii="Times New Roman" w:hAnsi="Times New Roman" w:cs="Times New Roman"/>
                <w:i/>
                <w:sz w:val="24"/>
                <w:szCs w:val="24"/>
                <w:lang w:val="en-US"/>
              </w:rPr>
              <w:t xml:space="preserve"> </w:t>
            </w:r>
            <w:proofErr w:type="spellStart"/>
            <w:r w:rsidRPr="00AA271F">
              <w:rPr>
                <w:rFonts w:ascii="Times New Roman" w:hAnsi="Times New Roman" w:cs="Times New Roman"/>
                <w:i/>
                <w:sz w:val="24"/>
                <w:szCs w:val="24"/>
                <w:lang w:val="en-US"/>
              </w:rPr>
              <w:t>oxycedrus</w:t>
            </w:r>
            <w:proofErr w:type="spellEnd"/>
            <w:r w:rsidRPr="00AA271F">
              <w:rPr>
                <w:rFonts w:ascii="Times New Roman" w:hAnsi="Times New Roman" w:cs="Times New Roman"/>
                <w:i/>
                <w:sz w:val="24"/>
                <w:szCs w:val="24"/>
                <w:lang w:val="en-US"/>
              </w:rPr>
              <w:t>)</w:t>
            </w:r>
            <w:r w:rsidRPr="00AA271F">
              <w:rPr>
                <w:rFonts w:ascii="Times New Roman" w:hAnsi="Times New Roman" w:cs="Times New Roman"/>
                <w:sz w:val="24"/>
                <w:szCs w:val="24"/>
              </w:rPr>
              <w:t xml:space="preserve"> и синя хвойна </w:t>
            </w:r>
            <w:r w:rsidRPr="00AA271F">
              <w:rPr>
                <w:rFonts w:ascii="Times New Roman" w:hAnsi="Times New Roman" w:cs="Times New Roman"/>
                <w:i/>
                <w:sz w:val="24"/>
                <w:szCs w:val="24"/>
              </w:rPr>
              <w:t>(</w:t>
            </w:r>
            <w:proofErr w:type="spellStart"/>
            <w:r w:rsidRPr="00AA271F">
              <w:rPr>
                <w:rFonts w:ascii="Times New Roman" w:hAnsi="Times New Roman" w:cs="Times New Roman"/>
                <w:i/>
                <w:sz w:val="24"/>
                <w:szCs w:val="24"/>
              </w:rPr>
              <w:t>Juniperus</w:t>
            </w:r>
            <w:proofErr w:type="spellEnd"/>
            <w:r w:rsidRPr="00AA271F">
              <w:rPr>
                <w:rFonts w:ascii="Times New Roman" w:hAnsi="Times New Roman" w:cs="Times New Roman"/>
                <w:i/>
                <w:sz w:val="24"/>
                <w:szCs w:val="24"/>
              </w:rPr>
              <w:t xml:space="preserve"> </w:t>
            </w:r>
            <w:proofErr w:type="spellStart"/>
            <w:r w:rsidRPr="00AA271F">
              <w:rPr>
                <w:rFonts w:ascii="Times New Roman" w:hAnsi="Times New Roman" w:cs="Times New Roman"/>
                <w:i/>
                <w:sz w:val="24"/>
                <w:szCs w:val="24"/>
                <w:lang w:val="en-US"/>
              </w:rPr>
              <w:t>communis</w:t>
            </w:r>
            <w:proofErr w:type="spellEnd"/>
            <w:r w:rsidRPr="00AA271F">
              <w:rPr>
                <w:rFonts w:ascii="Times New Roman" w:hAnsi="Times New Roman" w:cs="Times New Roman"/>
                <w:i/>
                <w:sz w:val="24"/>
                <w:szCs w:val="24"/>
                <w:lang w:val="en-US"/>
              </w:rPr>
              <w:t xml:space="preserve"> ssp. </w:t>
            </w:r>
            <w:proofErr w:type="spellStart"/>
            <w:r w:rsidRPr="00AA271F">
              <w:rPr>
                <w:rFonts w:ascii="Times New Roman" w:hAnsi="Times New Roman" w:cs="Times New Roman"/>
                <w:i/>
                <w:sz w:val="24"/>
                <w:szCs w:val="24"/>
                <w:lang w:val="en-US"/>
              </w:rPr>
              <w:t>communis</w:t>
            </w:r>
            <w:proofErr w:type="spellEnd"/>
            <w:r w:rsidRPr="00AA271F">
              <w:rPr>
                <w:rFonts w:ascii="Times New Roman" w:hAnsi="Times New Roman" w:cs="Times New Roman"/>
                <w:i/>
                <w:sz w:val="24"/>
                <w:szCs w:val="24"/>
                <w:lang w:val="en-US"/>
              </w:rPr>
              <w:t>)</w:t>
            </w:r>
            <w:r w:rsidRPr="00AA271F">
              <w:rPr>
                <w:rFonts w:ascii="Times New Roman" w:hAnsi="Times New Roman" w:cs="Times New Roman"/>
                <w:sz w:val="24"/>
                <w:szCs w:val="24"/>
                <w:lang w:val="en-US"/>
              </w:rPr>
              <w:t xml:space="preserve"> </w:t>
            </w:r>
            <w:r w:rsidRPr="00AA271F">
              <w:rPr>
                <w:rFonts w:ascii="Times New Roman" w:hAnsi="Times New Roman" w:cs="Times New Roman"/>
                <w:sz w:val="24"/>
                <w:szCs w:val="24"/>
              </w:rPr>
              <w:t xml:space="preserve">в природни местообитания 5130 Съобщества на </w:t>
            </w:r>
            <w:proofErr w:type="spellStart"/>
            <w:r w:rsidRPr="00AA271F">
              <w:rPr>
                <w:rFonts w:ascii="Times New Roman" w:hAnsi="Times New Roman" w:cs="Times New Roman"/>
                <w:i/>
                <w:sz w:val="24"/>
                <w:szCs w:val="24"/>
              </w:rPr>
              <w:t>Juniperus</w:t>
            </w:r>
            <w:proofErr w:type="spellEnd"/>
            <w:r w:rsidRPr="00AA271F">
              <w:rPr>
                <w:rFonts w:ascii="Times New Roman" w:hAnsi="Times New Roman" w:cs="Times New Roman"/>
                <w:i/>
                <w:sz w:val="24"/>
                <w:szCs w:val="24"/>
              </w:rPr>
              <w:t xml:space="preserve"> </w:t>
            </w:r>
            <w:proofErr w:type="spellStart"/>
            <w:r w:rsidRPr="00AA271F">
              <w:rPr>
                <w:rFonts w:ascii="Times New Roman" w:hAnsi="Times New Roman" w:cs="Times New Roman"/>
                <w:i/>
                <w:sz w:val="24"/>
                <w:szCs w:val="24"/>
              </w:rPr>
              <w:t>communis</w:t>
            </w:r>
            <w:proofErr w:type="spellEnd"/>
            <w:r w:rsidRPr="00AA271F">
              <w:rPr>
                <w:rFonts w:ascii="Times New Roman" w:hAnsi="Times New Roman" w:cs="Times New Roman"/>
                <w:i/>
                <w:sz w:val="24"/>
                <w:szCs w:val="24"/>
              </w:rPr>
              <w:t xml:space="preserve"> </w:t>
            </w:r>
            <w:r w:rsidRPr="00AA271F">
              <w:rPr>
                <w:rFonts w:ascii="Times New Roman" w:hAnsi="Times New Roman" w:cs="Times New Roman"/>
                <w:sz w:val="24"/>
                <w:szCs w:val="24"/>
              </w:rPr>
              <w:t xml:space="preserve">върху варовик; 5210 Храсталаци с </w:t>
            </w:r>
            <w:proofErr w:type="spellStart"/>
            <w:r w:rsidRPr="00AA271F">
              <w:rPr>
                <w:rFonts w:ascii="Times New Roman" w:hAnsi="Times New Roman" w:cs="Times New Roman"/>
                <w:i/>
                <w:sz w:val="24"/>
                <w:szCs w:val="24"/>
              </w:rPr>
              <w:t>Juniperus</w:t>
            </w:r>
            <w:proofErr w:type="spellEnd"/>
            <w:r w:rsidRPr="00AA271F">
              <w:rPr>
                <w:rFonts w:ascii="Times New Roman" w:hAnsi="Times New Roman" w:cs="Times New Roman"/>
                <w:i/>
                <w:sz w:val="24"/>
                <w:szCs w:val="24"/>
              </w:rPr>
              <w:t xml:space="preserve"> </w:t>
            </w:r>
            <w:proofErr w:type="spellStart"/>
            <w:r w:rsidRPr="00AA271F">
              <w:rPr>
                <w:rFonts w:ascii="Times New Roman" w:hAnsi="Times New Roman" w:cs="Times New Roman"/>
                <w:i/>
                <w:sz w:val="24"/>
                <w:szCs w:val="24"/>
              </w:rPr>
              <w:t>ssp</w:t>
            </w:r>
            <w:proofErr w:type="spellEnd"/>
            <w:r w:rsidRPr="00AA271F">
              <w:rPr>
                <w:rFonts w:ascii="Times New Roman" w:hAnsi="Times New Roman" w:cs="Times New Roman"/>
                <w:i/>
                <w:sz w:val="24"/>
                <w:szCs w:val="24"/>
              </w:rPr>
              <w:t>.</w:t>
            </w:r>
            <w:r w:rsidRPr="00AA271F">
              <w:rPr>
                <w:rFonts w:ascii="Times New Roman" w:hAnsi="Times New Roman" w:cs="Times New Roman"/>
                <w:sz w:val="24"/>
                <w:szCs w:val="24"/>
              </w:rPr>
              <w:t xml:space="preserve">, съгласно цифрови географски данни за разпространението им, представени от МОСВ не по-късно от 01.11.2023 г. </w:t>
            </w:r>
            <w:r w:rsidRPr="00AA271F">
              <w:rPr>
                <w:rFonts w:ascii="Times New Roman" w:hAnsi="Times New Roman" w:cs="Times New Roman"/>
                <w:i/>
                <w:sz w:val="24"/>
                <w:szCs w:val="24"/>
              </w:rPr>
              <w:t>(Биоразнообразие, ЗТ и Натура 2000 - I. Общи мерки и условия за всички интервенции, т. I.17.)</w:t>
            </w:r>
          </w:p>
          <w:p w14:paraId="6FFC5878" w14:textId="0A531695" w:rsidR="0007735D" w:rsidRPr="0007735D" w:rsidRDefault="00C54166"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lang w:val="en-US"/>
              </w:rPr>
              <w:t>2</w:t>
            </w:r>
            <w:r w:rsidR="00223B28">
              <w:rPr>
                <w:rFonts w:ascii="Times New Roman" w:hAnsi="Times New Roman" w:cs="Times New Roman"/>
                <w:b/>
                <w:sz w:val="24"/>
                <w:szCs w:val="24"/>
              </w:rPr>
              <w:t>2.</w:t>
            </w:r>
            <w:r w:rsidRPr="00341DC6">
              <w:rPr>
                <w:rFonts w:ascii="Times New Roman" w:hAnsi="Times New Roman" w:cs="Times New Roman"/>
                <w:b/>
                <w:sz w:val="24"/>
                <w:szCs w:val="24"/>
                <w:lang w:val="en-US"/>
              </w:rPr>
              <w:t>3</w:t>
            </w:r>
            <w:r>
              <w:rPr>
                <w:rFonts w:ascii="Times New Roman" w:hAnsi="Times New Roman" w:cs="Times New Roman"/>
                <w:sz w:val="24"/>
                <w:szCs w:val="24"/>
                <w:lang w:val="en-US"/>
              </w:rPr>
              <w:t xml:space="preserve">. </w:t>
            </w:r>
            <w:r w:rsidR="0007735D" w:rsidRPr="0007735D">
              <w:rPr>
                <w:rFonts w:ascii="Times New Roman" w:hAnsi="Times New Roman" w:cs="Times New Roman"/>
                <w:sz w:val="24"/>
                <w:szCs w:val="24"/>
              </w:rPr>
              <w:t xml:space="preserve">При изпълнение на дейностите по </w:t>
            </w:r>
            <w:r w:rsidR="00720D0F">
              <w:rPr>
                <w:rFonts w:ascii="Times New Roman" w:hAnsi="Times New Roman" w:cs="Times New Roman"/>
                <w:sz w:val="24"/>
                <w:szCs w:val="24"/>
              </w:rPr>
              <w:t>заявлението, кандидатите трябва</w:t>
            </w:r>
            <w:r w:rsidR="00720D0F" w:rsidRPr="0007735D">
              <w:rPr>
                <w:rFonts w:ascii="Times New Roman" w:hAnsi="Times New Roman" w:cs="Times New Roman"/>
                <w:sz w:val="24"/>
                <w:szCs w:val="24"/>
              </w:rPr>
              <w:t xml:space="preserve"> </w:t>
            </w:r>
            <w:r w:rsidR="00720D0F">
              <w:rPr>
                <w:rFonts w:ascii="Times New Roman" w:hAnsi="Times New Roman" w:cs="Times New Roman"/>
                <w:sz w:val="24"/>
                <w:szCs w:val="24"/>
              </w:rPr>
              <w:t>да</w:t>
            </w:r>
            <w:r w:rsidR="00720D0F" w:rsidRPr="0007735D">
              <w:rPr>
                <w:rFonts w:ascii="Times New Roman" w:hAnsi="Times New Roman" w:cs="Times New Roman"/>
                <w:sz w:val="24"/>
                <w:szCs w:val="24"/>
              </w:rPr>
              <w:t xml:space="preserve"> </w:t>
            </w:r>
            <w:r w:rsidR="0007735D" w:rsidRPr="0007735D">
              <w:rPr>
                <w:rFonts w:ascii="Times New Roman" w:hAnsi="Times New Roman" w:cs="Times New Roman"/>
                <w:sz w:val="24"/>
                <w:szCs w:val="24"/>
              </w:rPr>
              <w:t>спазват изискванията на законодателството в областта на околната среда, водите и устройство на територията, както и мерките, условията и предписанията на компетентните органи с цел:</w:t>
            </w:r>
          </w:p>
          <w:p w14:paraId="3EDAF332" w14:textId="77777777" w:rsidR="0007735D" w:rsidRPr="0007735D" w:rsidRDefault="0007735D"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07735D">
              <w:rPr>
                <w:rFonts w:ascii="Times New Roman" w:hAnsi="Times New Roman" w:cs="Times New Roman"/>
                <w:sz w:val="24"/>
                <w:szCs w:val="24"/>
              </w:rPr>
              <w:t>- недопускане на дейности, които водят до изменения в хидрологичния режим на водозависими природни местообитания и местообитания на видове, предмет на опазване в защитени зони, и до унищожаване на крайречната дървесна растителност;</w:t>
            </w:r>
          </w:p>
          <w:p w14:paraId="70B0ABE3" w14:textId="77777777" w:rsidR="0007735D" w:rsidRDefault="0007735D"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07735D">
              <w:rPr>
                <w:rFonts w:ascii="Times New Roman" w:hAnsi="Times New Roman" w:cs="Times New Roman"/>
                <w:sz w:val="24"/>
                <w:szCs w:val="24"/>
              </w:rPr>
              <w:lastRenderedPageBreak/>
              <w:t>- недопускане извършване на дейностите по подобряване на съществуващи напоителни инсталации или елементи от напоителна инфраструктура в размножителния период на птиците.</w:t>
            </w:r>
          </w:p>
          <w:p w14:paraId="44BF24CB" w14:textId="77777777" w:rsidR="00251DB4" w:rsidRPr="0030504C" w:rsidRDefault="0084496E" w:rsidP="00D33051">
            <w:pPr>
              <w:pBdr>
                <w:top w:val="single" w:sz="4" w:space="1" w:color="auto"/>
                <w:left w:val="single" w:sz="4" w:space="1" w:color="auto"/>
                <w:bottom w:val="single" w:sz="4" w:space="1" w:color="auto"/>
                <w:right w:val="single" w:sz="4" w:space="1" w:color="auto"/>
              </w:pBdr>
              <w:shd w:val="clear" w:color="auto" w:fill="A6A6A6" w:themeFill="background1" w:themeFillShade="A6"/>
              <w:spacing w:before="40" w:after="40" w:line="276" w:lineRule="auto"/>
              <w:jc w:val="both"/>
              <w:rPr>
                <w:rFonts w:ascii="Times New Roman" w:hAnsi="Times New Roman" w:cs="Times New Roman"/>
                <w:b/>
                <w:sz w:val="24"/>
                <w:szCs w:val="24"/>
              </w:rPr>
            </w:pPr>
            <w:r w:rsidRPr="00341DC6">
              <w:rPr>
                <w:rFonts w:ascii="Times New Roman" w:hAnsi="Times New Roman" w:cs="Times New Roman"/>
                <w:b/>
                <w:i/>
                <w:sz w:val="24"/>
                <w:szCs w:val="24"/>
              </w:rPr>
              <w:t>2</w:t>
            </w:r>
            <w:r w:rsidR="00217776" w:rsidRPr="00341DC6">
              <w:rPr>
                <w:rFonts w:ascii="Times New Roman" w:hAnsi="Times New Roman" w:cs="Times New Roman"/>
                <w:b/>
                <w:i/>
                <w:sz w:val="24"/>
                <w:szCs w:val="24"/>
              </w:rPr>
              <w:t>3</w:t>
            </w:r>
            <w:r w:rsidR="00251DB4" w:rsidRPr="00341DC6">
              <w:rPr>
                <w:rFonts w:ascii="Times New Roman" w:hAnsi="Times New Roman" w:cs="Times New Roman"/>
                <w:b/>
                <w:i/>
                <w:sz w:val="24"/>
                <w:szCs w:val="24"/>
              </w:rPr>
              <w:t>.</w:t>
            </w:r>
            <w:r w:rsidR="00251DB4" w:rsidRPr="0030504C">
              <w:rPr>
                <w:rFonts w:ascii="Times New Roman" w:hAnsi="Times New Roman" w:cs="Times New Roman"/>
                <w:b/>
                <w:sz w:val="24"/>
                <w:szCs w:val="24"/>
              </w:rPr>
              <w:t xml:space="preserve"> </w:t>
            </w:r>
            <w:r w:rsidR="00251DB4" w:rsidRPr="00341DC6">
              <w:rPr>
                <w:rFonts w:ascii="Times New Roman" w:hAnsi="Times New Roman" w:cs="Times New Roman"/>
                <w:b/>
                <w:i/>
                <w:sz w:val="24"/>
                <w:szCs w:val="24"/>
              </w:rPr>
              <w:t xml:space="preserve">Одобрените инвестиции по подаденото заявление за подпомагане се изпълняват в срок до </w:t>
            </w:r>
            <w:r w:rsidR="009511E2" w:rsidRPr="00341DC6">
              <w:rPr>
                <w:rFonts w:ascii="Times New Roman" w:hAnsi="Times New Roman" w:cs="Times New Roman"/>
                <w:b/>
                <w:i/>
                <w:sz w:val="24"/>
                <w:szCs w:val="24"/>
              </w:rPr>
              <w:t>24</w:t>
            </w:r>
            <w:r w:rsidR="00251DB4" w:rsidRPr="00341DC6">
              <w:rPr>
                <w:rFonts w:ascii="Times New Roman" w:hAnsi="Times New Roman" w:cs="Times New Roman"/>
                <w:b/>
                <w:i/>
                <w:sz w:val="24"/>
                <w:szCs w:val="24"/>
              </w:rPr>
              <w:t xml:space="preserve"> месеца от датата на подписването на административния договор, но не по-късно от 1 </w:t>
            </w:r>
            <w:r w:rsidR="009511E2" w:rsidRPr="00341DC6">
              <w:rPr>
                <w:rFonts w:ascii="Times New Roman" w:hAnsi="Times New Roman" w:cs="Times New Roman"/>
                <w:b/>
                <w:i/>
                <w:sz w:val="24"/>
                <w:szCs w:val="24"/>
              </w:rPr>
              <w:t>септември</w:t>
            </w:r>
            <w:r w:rsidR="00251DB4" w:rsidRPr="00341DC6">
              <w:rPr>
                <w:rFonts w:ascii="Times New Roman" w:hAnsi="Times New Roman" w:cs="Times New Roman"/>
                <w:b/>
                <w:i/>
                <w:sz w:val="24"/>
                <w:szCs w:val="24"/>
              </w:rPr>
              <w:t xml:space="preserve"> 202</w:t>
            </w:r>
            <w:r w:rsidR="009511E2" w:rsidRPr="00341DC6">
              <w:rPr>
                <w:rFonts w:ascii="Times New Roman" w:hAnsi="Times New Roman" w:cs="Times New Roman"/>
                <w:b/>
                <w:i/>
                <w:sz w:val="24"/>
                <w:szCs w:val="24"/>
              </w:rPr>
              <w:t>9</w:t>
            </w:r>
            <w:r w:rsidR="00251DB4" w:rsidRPr="00341DC6">
              <w:rPr>
                <w:rFonts w:ascii="Times New Roman" w:hAnsi="Times New Roman" w:cs="Times New Roman"/>
                <w:b/>
                <w:i/>
                <w:sz w:val="24"/>
                <w:szCs w:val="24"/>
              </w:rPr>
              <w:t xml:space="preserve"> г.</w:t>
            </w:r>
          </w:p>
          <w:p w14:paraId="73F34700" w14:textId="77777777" w:rsidR="00077842" w:rsidRPr="005C2CDE" w:rsidRDefault="00077842"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b/>
                <w:sz w:val="24"/>
                <w:szCs w:val="24"/>
              </w:rPr>
            </w:pPr>
            <w:r w:rsidRPr="005C2CDE">
              <w:rPr>
                <w:rFonts w:ascii="Times New Roman" w:hAnsi="Times New Roman" w:cs="Times New Roman"/>
                <w:b/>
                <w:sz w:val="24"/>
                <w:szCs w:val="24"/>
                <w:lang w:val="en-US"/>
              </w:rPr>
              <w:t>II</w:t>
            </w:r>
            <w:r w:rsidR="004E2B49">
              <w:rPr>
                <w:rFonts w:ascii="Times New Roman" w:hAnsi="Times New Roman" w:cs="Times New Roman"/>
                <w:b/>
                <w:sz w:val="24"/>
                <w:szCs w:val="24"/>
              </w:rPr>
              <w:t>.</w:t>
            </w:r>
            <w:r w:rsidRPr="005C2CDE">
              <w:rPr>
                <w:rFonts w:ascii="Times New Roman" w:hAnsi="Times New Roman" w:cs="Times New Roman"/>
                <w:b/>
                <w:sz w:val="24"/>
                <w:szCs w:val="24"/>
              </w:rPr>
              <w:t xml:space="preserve"> Условия за недопустимост на дейностит</w:t>
            </w:r>
            <w:r w:rsidR="008D4EF3">
              <w:rPr>
                <w:rFonts w:ascii="Times New Roman" w:hAnsi="Times New Roman" w:cs="Times New Roman"/>
                <w:b/>
                <w:sz w:val="24"/>
                <w:szCs w:val="24"/>
              </w:rPr>
              <w:t>е</w:t>
            </w:r>
            <w:r w:rsidR="008D4EF3">
              <w:rPr>
                <w:rFonts w:ascii="Times New Roman" w:hAnsi="Times New Roman" w:cs="Times New Roman"/>
                <w:b/>
                <w:sz w:val="24"/>
                <w:szCs w:val="24"/>
                <w:lang w:val="en-US"/>
              </w:rPr>
              <w:t>/</w:t>
            </w:r>
            <w:r w:rsidR="008D4EF3">
              <w:rPr>
                <w:rFonts w:ascii="Times New Roman" w:hAnsi="Times New Roman" w:cs="Times New Roman"/>
                <w:b/>
                <w:sz w:val="24"/>
                <w:szCs w:val="24"/>
              </w:rPr>
              <w:t>инвестициит</w:t>
            </w:r>
            <w:r w:rsidRPr="005C2CDE">
              <w:rPr>
                <w:rFonts w:ascii="Times New Roman" w:hAnsi="Times New Roman" w:cs="Times New Roman"/>
                <w:b/>
                <w:sz w:val="24"/>
                <w:szCs w:val="24"/>
              </w:rPr>
              <w:t>е:</w:t>
            </w:r>
          </w:p>
          <w:p w14:paraId="56F7C13C" w14:textId="0F8FF0A3" w:rsidR="00720D0F" w:rsidRPr="00720D0F"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1.</w:t>
            </w:r>
            <w:r w:rsidRPr="00720D0F">
              <w:rPr>
                <w:rFonts w:ascii="Times New Roman" w:hAnsi="Times New Roman" w:cs="Times New Roman"/>
                <w:sz w:val="24"/>
                <w:szCs w:val="24"/>
              </w:rPr>
              <w:t xml:space="preserve"> БФП не се предоставя за финансиране на разходи, обект на финансиране по </w:t>
            </w:r>
            <w:r w:rsidR="00145885">
              <w:rPr>
                <w:rFonts w:ascii="Times New Roman" w:hAnsi="Times New Roman" w:cs="Times New Roman"/>
                <w:sz w:val="24"/>
                <w:szCs w:val="24"/>
              </w:rPr>
              <w:t>заявлението</w:t>
            </w:r>
            <w:r w:rsidRPr="00720D0F">
              <w:rPr>
                <w:rFonts w:ascii="Times New Roman" w:hAnsi="Times New Roman" w:cs="Times New Roman"/>
                <w:sz w:val="24"/>
                <w:szCs w:val="24"/>
              </w:rPr>
              <w:t xml:space="preserve">, които вече са финансирани със средства от </w:t>
            </w:r>
            <w:r w:rsidR="0063550C">
              <w:rPr>
                <w:rFonts w:ascii="Times New Roman" w:hAnsi="Times New Roman" w:cs="Times New Roman"/>
                <w:sz w:val="24"/>
                <w:szCs w:val="24"/>
              </w:rPr>
              <w:t>Европейските фондове</w:t>
            </w:r>
            <w:r w:rsidR="0063550C" w:rsidRPr="00720D0F">
              <w:rPr>
                <w:rFonts w:ascii="Times New Roman" w:hAnsi="Times New Roman" w:cs="Times New Roman"/>
                <w:sz w:val="24"/>
                <w:szCs w:val="24"/>
              </w:rPr>
              <w:t xml:space="preserve"> </w:t>
            </w:r>
            <w:r w:rsidRPr="00720D0F">
              <w:rPr>
                <w:rFonts w:ascii="Times New Roman" w:hAnsi="Times New Roman" w:cs="Times New Roman"/>
                <w:sz w:val="24"/>
                <w:szCs w:val="24"/>
              </w:rPr>
              <w:t xml:space="preserve">или чрез други инструменти на Европейския съюз, както и с други публични средства, различни от тези на </w:t>
            </w:r>
            <w:r w:rsidR="00145885">
              <w:rPr>
                <w:rFonts w:ascii="Times New Roman" w:hAnsi="Times New Roman" w:cs="Times New Roman"/>
                <w:sz w:val="24"/>
                <w:szCs w:val="24"/>
              </w:rPr>
              <w:t>кандидата</w:t>
            </w:r>
            <w:r w:rsidR="00145885" w:rsidRPr="00720D0F">
              <w:rPr>
                <w:rFonts w:ascii="Times New Roman" w:hAnsi="Times New Roman" w:cs="Times New Roman"/>
                <w:sz w:val="24"/>
                <w:szCs w:val="24"/>
              </w:rPr>
              <w:t xml:space="preserve"> </w:t>
            </w:r>
            <w:r w:rsidRPr="00720D0F">
              <w:rPr>
                <w:rFonts w:ascii="Times New Roman" w:hAnsi="Times New Roman" w:cs="Times New Roman"/>
                <w:sz w:val="24"/>
                <w:szCs w:val="24"/>
              </w:rPr>
              <w:t>за дейностите</w:t>
            </w:r>
            <w:r w:rsidR="00426BF6">
              <w:rPr>
                <w:rFonts w:ascii="Times New Roman" w:hAnsi="Times New Roman" w:cs="Times New Roman"/>
                <w:sz w:val="24"/>
                <w:szCs w:val="24"/>
              </w:rPr>
              <w:t xml:space="preserve"> и разходите</w:t>
            </w:r>
            <w:r w:rsidRPr="00720D0F">
              <w:rPr>
                <w:rFonts w:ascii="Times New Roman" w:hAnsi="Times New Roman" w:cs="Times New Roman"/>
                <w:sz w:val="24"/>
                <w:szCs w:val="24"/>
              </w:rPr>
              <w:t>, които се подпомагат по настоящ</w:t>
            </w:r>
            <w:r w:rsidR="00145885">
              <w:rPr>
                <w:rFonts w:ascii="Times New Roman" w:hAnsi="Times New Roman" w:cs="Times New Roman"/>
                <w:sz w:val="24"/>
                <w:szCs w:val="24"/>
              </w:rPr>
              <w:t xml:space="preserve">ия прием </w:t>
            </w:r>
            <w:r w:rsidRPr="00720D0F">
              <w:rPr>
                <w:rFonts w:ascii="Times New Roman" w:hAnsi="Times New Roman" w:cs="Times New Roman"/>
                <w:sz w:val="24"/>
                <w:szCs w:val="24"/>
              </w:rPr>
              <w:t>и са за същия обект/и.</w:t>
            </w:r>
          </w:p>
          <w:p w14:paraId="79BD0CE9" w14:textId="77777777" w:rsidR="00720D0F" w:rsidRPr="00720D0F"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2.</w:t>
            </w:r>
            <w:r w:rsidRPr="00720D0F">
              <w:rPr>
                <w:rFonts w:ascii="Times New Roman" w:hAnsi="Times New Roman" w:cs="Times New Roman"/>
                <w:sz w:val="24"/>
                <w:szCs w:val="24"/>
              </w:rPr>
              <w:t xml:space="preserve"> Не се предоставя БФП за </w:t>
            </w:r>
            <w:r w:rsidR="00145885">
              <w:rPr>
                <w:rFonts w:ascii="Times New Roman" w:hAnsi="Times New Roman" w:cs="Times New Roman"/>
                <w:sz w:val="24"/>
                <w:szCs w:val="24"/>
              </w:rPr>
              <w:t>заявления</w:t>
            </w:r>
            <w:r w:rsidRPr="00720D0F">
              <w:rPr>
                <w:rFonts w:ascii="Times New Roman" w:hAnsi="Times New Roman" w:cs="Times New Roman"/>
                <w:sz w:val="24"/>
                <w:szCs w:val="24"/>
              </w:rPr>
              <w:t>:</w:t>
            </w:r>
          </w:p>
          <w:p w14:paraId="64A538FC" w14:textId="77777777" w:rsidR="00720D0F" w:rsidRPr="00720D0F"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2.1</w:t>
            </w:r>
            <w:r w:rsidRPr="00720D0F">
              <w:rPr>
                <w:rFonts w:ascii="Times New Roman" w:hAnsi="Times New Roman" w:cs="Times New Roman"/>
                <w:sz w:val="24"/>
                <w:szCs w:val="24"/>
              </w:rPr>
              <w:t>. за които има постановен административен акт по реда на глава шеста от ЗООС и/или по чл. 31 от ЗБР за неодобряване осъществяването/ несъгласуване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ПУРБ;</w:t>
            </w:r>
          </w:p>
          <w:p w14:paraId="3187FC95" w14:textId="77777777" w:rsidR="00720D0F"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2.2</w:t>
            </w:r>
            <w:r w:rsidRPr="00720D0F">
              <w:rPr>
                <w:rFonts w:ascii="Times New Roman" w:hAnsi="Times New Roman" w:cs="Times New Roman"/>
                <w:sz w:val="24"/>
                <w:szCs w:val="24"/>
              </w:rPr>
              <w:t>. които включват инвестиции, които не отговарят на европейското и национално законодателство.</w:t>
            </w:r>
          </w:p>
          <w:p w14:paraId="48F19C39" w14:textId="6CBCE163" w:rsidR="00145885" w:rsidRDefault="00145885"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2.3</w:t>
            </w:r>
            <w:r w:rsidR="00122A11" w:rsidRPr="00341DC6">
              <w:rPr>
                <w:rFonts w:ascii="Times New Roman" w:hAnsi="Times New Roman" w:cs="Times New Roman"/>
                <w:b/>
                <w:i/>
                <w:sz w:val="24"/>
                <w:szCs w:val="24"/>
              </w:rPr>
              <w:t>.</w:t>
            </w:r>
            <w:r>
              <w:rPr>
                <w:rFonts w:ascii="Times New Roman" w:hAnsi="Times New Roman" w:cs="Times New Roman"/>
                <w:sz w:val="24"/>
                <w:szCs w:val="24"/>
              </w:rPr>
              <w:t xml:space="preserve">  </w:t>
            </w:r>
            <w:r w:rsidR="00843E0E">
              <w:rPr>
                <w:rFonts w:ascii="Times New Roman" w:hAnsi="Times New Roman" w:cs="Times New Roman"/>
                <w:sz w:val="24"/>
                <w:szCs w:val="24"/>
              </w:rPr>
              <w:t xml:space="preserve">които </w:t>
            </w:r>
            <w:r>
              <w:rPr>
                <w:rFonts w:ascii="Times New Roman" w:hAnsi="Times New Roman" w:cs="Times New Roman"/>
                <w:sz w:val="24"/>
                <w:szCs w:val="24"/>
              </w:rPr>
              <w:t>водят до „нетно увеличение на напояваната площ“.</w:t>
            </w:r>
          </w:p>
          <w:p w14:paraId="7803041B" w14:textId="35BC10B9" w:rsidR="00843E0E" w:rsidRPr="00720D0F" w:rsidRDefault="00843E0E"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2.4</w:t>
            </w:r>
            <w:r w:rsidR="00122A11">
              <w:rPr>
                <w:rFonts w:ascii="Times New Roman" w:hAnsi="Times New Roman" w:cs="Times New Roman"/>
                <w:b/>
                <w:i/>
                <w:sz w:val="24"/>
                <w:szCs w:val="24"/>
              </w:rPr>
              <w:t>.</w:t>
            </w:r>
            <w:r>
              <w:rPr>
                <w:rFonts w:ascii="Times New Roman" w:hAnsi="Times New Roman" w:cs="Times New Roman"/>
                <w:sz w:val="24"/>
                <w:szCs w:val="24"/>
              </w:rPr>
              <w:t xml:space="preserve"> </w:t>
            </w:r>
            <w:r w:rsidRPr="00843E0E">
              <w:rPr>
                <w:rFonts w:ascii="Times New Roman" w:hAnsi="Times New Roman" w:cs="Times New Roman"/>
                <w:sz w:val="24"/>
                <w:szCs w:val="24"/>
              </w:rPr>
              <w:t xml:space="preserve">свързани с изграждане, реконструкция и ремонт на естествени и изкуствени </w:t>
            </w:r>
            <w:r w:rsidR="0030504C">
              <w:rPr>
                <w:rFonts w:ascii="Times New Roman" w:hAnsi="Times New Roman" w:cs="Times New Roman"/>
                <w:sz w:val="24"/>
                <w:szCs w:val="24"/>
              </w:rPr>
              <w:t>водни обекти, включително язовири</w:t>
            </w:r>
            <w:r w:rsidR="00B5205C">
              <w:rPr>
                <w:rFonts w:ascii="Times New Roman" w:hAnsi="Times New Roman" w:cs="Times New Roman"/>
                <w:sz w:val="24"/>
                <w:szCs w:val="24"/>
              </w:rPr>
              <w:t>.</w:t>
            </w:r>
          </w:p>
          <w:p w14:paraId="26C17200" w14:textId="77777777" w:rsidR="00720D0F" w:rsidRPr="00720D0F"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sz w:val="24"/>
                <w:szCs w:val="24"/>
              </w:rPr>
              <w:t>3.</w:t>
            </w:r>
            <w:r w:rsidRPr="00720D0F">
              <w:rPr>
                <w:rFonts w:ascii="Times New Roman" w:hAnsi="Times New Roman" w:cs="Times New Roman"/>
                <w:sz w:val="24"/>
                <w:szCs w:val="24"/>
              </w:rPr>
              <w:t xml:space="preserve"> </w:t>
            </w:r>
            <w:r w:rsidRPr="00341DC6">
              <w:rPr>
                <w:rFonts w:ascii="Times New Roman" w:hAnsi="Times New Roman" w:cs="Times New Roman"/>
                <w:b/>
                <w:i/>
                <w:sz w:val="24"/>
                <w:szCs w:val="24"/>
              </w:rPr>
              <w:t>Не се подпомагат като самостоятел</w:t>
            </w:r>
            <w:r w:rsidR="00D8349D" w:rsidRPr="00341DC6">
              <w:rPr>
                <w:rFonts w:ascii="Times New Roman" w:hAnsi="Times New Roman" w:cs="Times New Roman"/>
                <w:b/>
                <w:i/>
                <w:sz w:val="24"/>
                <w:szCs w:val="24"/>
              </w:rPr>
              <w:t>ни</w:t>
            </w:r>
            <w:r w:rsidRPr="00341DC6">
              <w:rPr>
                <w:rFonts w:ascii="Times New Roman" w:hAnsi="Times New Roman" w:cs="Times New Roman"/>
                <w:b/>
                <w:i/>
                <w:sz w:val="24"/>
                <w:szCs w:val="24"/>
              </w:rPr>
              <w:t xml:space="preserve"> </w:t>
            </w:r>
            <w:r w:rsidR="00E809C0" w:rsidRPr="00341DC6">
              <w:rPr>
                <w:rFonts w:ascii="Times New Roman" w:hAnsi="Times New Roman" w:cs="Times New Roman"/>
                <w:b/>
                <w:i/>
                <w:sz w:val="24"/>
                <w:szCs w:val="24"/>
              </w:rPr>
              <w:t>заявлени</w:t>
            </w:r>
            <w:r w:rsidR="00D8349D" w:rsidRPr="00341DC6">
              <w:rPr>
                <w:rFonts w:ascii="Times New Roman" w:hAnsi="Times New Roman" w:cs="Times New Roman"/>
                <w:b/>
                <w:i/>
                <w:sz w:val="24"/>
                <w:szCs w:val="24"/>
              </w:rPr>
              <w:t>я</w:t>
            </w:r>
            <w:r w:rsidR="00E809C0" w:rsidRPr="00341DC6">
              <w:rPr>
                <w:rFonts w:ascii="Times New Roman" w:hAnsi="Times New Roman" w:cs="Times New Roman"/>
                <w:b/>
                <w:i/>
                <w:sz w:val="24"/>
                <w:szCs w:val="24"/>
              </w:rPr>
              <w:t xml:space="preserve"> за подпомагане</w:t>
            </w:r>
            <w:r w:rsidRPr="00341DC6">
              <w:rPr>
                <w:rFonts w:ascii="Times New Roman" w:hAnsi="Times New Roman" w:cs="Times New Roman"/>
                <w:b/>
                <w:i/>
                <w:sz w:val="24"/>
                <w:szCs w:val="24"/>
              </w:rPr>
              <w:t xml:space="preserve"> или дейност:</w:t>
            </w:r>
          </w:p>
          <w:p w14:paraId="663F3CF2" w14:textId="77777777" w:rsidR="00720D0F" w:rsidRPr="00720D0F"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3.1.</w:t>
            </w:r>
            <w:r w:rsidRPr="00720D0F">
              <w:rPr>
                <w:rFonts w:ascii="Times New Roman" w:hAnsi="Times New Roman" w:cs="Times New Roman"/>
                <w:sz w:val="24"/>
                <w:szCs w:val="24"/>
              </w:rPr>
              <w:t xml:space="preserve"> събарянето на стари сгради и производствени съоръжения;</w:t>
            </w:r>
          </w:p>
          <w:p w14:paraId="2311ECAD" w14:textId="77777777" w:rsidR="00720D0F" w:rsidRPr="00720D0F"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3.2.</w:t>
            </w:r>
            <w:r w:rsidRPr="00720D0F">
              <w:rPr>
                <w:rFonts w:ascii="Times New Roman" w:hAnsi="Times New Roman" w:cs="Times New Roman"/>
                <w:sz w:val="24"/>
                <w:szCs w:val="24"/>
              </w:rPr>
              <w:t xml:space="preserve"> инвестициите в нематериални активи;</w:t>
            </w:r>
          </w:p>
          <w:p w14:paraId="01B17DBF" w14:textId="77777777" w:rsidR="00720D0F" w:rsidRPr="00720D0F"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3.3.</w:t>
            </w:r>
            <w:r w:rsidRPr="00720D0F">
              <w:rPr>
                <w:rFonts w:ascii="Times New Roman" w:hAnsi="Times New Roman" w:cs="Times New Roman"/>
                <w:sz w:val="24"/>
                <w:szCs w:val="24"/>
              </w:rPr>
              <w:t xml:space="preserve"> свързани само с водохващания и водовземания;</w:t>
            </w:r>
          </w:p>
          <w:p w14:paraId="1131B426" w14:textId="77777777" w:rsidR="00720D0F" w:rsidRPr="00720D0F"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3.4.</w:t>
            </w:r>
            <w:r w:rsidRPr="00720D0F">
              <w:rPr>
                <w:rFonts w:ascii="Times New Roman" w:hAnsi="Times New Roman" w:cs="Times New Roman"/>
                <w:sz w:val="24"/>
                <w:szCs w:val="24"/>
              </w:rPr>
              <w:t xml:space="preserve"> свързани само с почистване на съществуващи съоръжения;</w:t>
            </w:r>
          </w:p>
          <w:p w14:paraId="3AD8CC48" w14:textId="77777777" w:rsidR="00720D0F" w:rsidRPr="00720D0F"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3.5.</w:t>
            </w:r>
            <w:r w:rsidRPr="00720D0F">
              <w:rPr>
                <w:rFonts w:ascii="Times New Roman" w:hAnsi="Times New Roman" w:cs="Times New Roman"/>
                <w:sz w:val="24"/>
                <w:szCs w:val="24"/>
              </w:rPr>
              <w:t xml:space="preserve"> закупуване на машини и оборудване, предназначени за поддържане проводимостта на ХМСН;</w:t>
            </w:r>
          </w:p>
          <w:p w14:paraId="2A21B2A9" w14:textId="77777777" w:rsidR="00720D0F" w:rsidRPr="00720D0F"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3.6</w:t>
            </w:r>
            <w:r w:rsidRPr="00720D0F">
              <w:rPr>
                <w:rFonts w:ascii="Times New Roman" w:hAnsi="Times New Roman" w:cs="Times New Roman"/>
                <w:sz w:val="24"/>
                <w:szCs w:val="24"/>
              </w:rPr>
              <w:t xml:space="preserve">. инвестиции за производство </w:t>
            </w:r>
            <w:r w:rsidR="00EA7DED">
              <w:rPr>
                <w:rFonts w:ascii="Times New Roman" w:hAnsi="Times New Roman" w:cs="Times New Roman"/>
                <w:sz w:val="24"/>
                <w:szCs w:val="24"/>
              </w:rPr>
              <w:t xml:space="preserve">и съхранение </w:t>
            </w:r>
            <w:r w:rsidRPr="00720D0F">
              <w:rPr>
                <w:rFonts w:ascii="Times New Roman" w:hAnsi="Times New Roman" w:cs="Times New Roman"/>
                <w:sz w:val="24"/>
                <w:szCs w:val="24"/>
              </w:rPr>
              <w:t>на енергия от ВЕИ;</w:t>
            </w:r>
          </w:p>
          <w:p w14:paraId="69CFC254" w14:textId="77777777" w:rsidR="00E027FF" w:rsidRPr="00ED7C56" w:rsidRDefault="00720D0F" w:rsidP="00DD6F4C">
            <w:pPr>
              <w:pBdr>
                <w:top w:val="single" w:sz="4" w:space="1" w:color="auto"/>
                <w:left w:val="single" w:sz="4" w:space="1" w:color="auto"/>
                <w:bottom w:val="single" w:sz="4" w:space="1" w:color="auto"/>
                <w:right w:val="single" w:sz="4" w:space="1" w:color="auto"/>
              </w:pBdr>
              <w:spacing w:before="40" w:after="40"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3.7</w:t>
            </w:r>
            <w:r w:rsidRPr="00720D0F">
              <w:rPr>
                <w:rFonts w:ascii="Times New Roman" w:hAnsi="Times New Roman" w:cs="Times New Roman"/>
                <w:sz w:val="24"/>
                <w:szCs w:val="24"/>
              </w:rPr>
              <w:t>. комбинация само от дейности, изброени в горните подточки на т. 3.</w:t>
            </w:r>
          </w:p>
        </w:tc>
      </w:tr>
    </w:tbl>
    <w:p w14:paraId="6EF26F7C" w14:textId="77777777"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4" w:name="_Toc181108895"/>
      <w:r w:rsidRPr="00A72136">
        <w:rPr>
          <w:rFonts w:ascii="Times New Roman" w:hAnsi="Times New Roman" w:cs="Times New Roman"/>
          <w:b/>
          <w:color w:val="1F4E79" w:themeColor="accent1" w:themeShade="80"/>
          <w:sz w:val="28"/>
          <w:szCs w:val="28"/>
        </w:rPr>
        <w:lastRenderedPageBreak/>
        <w:t>10</w:t>
      </w:r>
      <w:r w:rsidR="00CE1ADE" w:rsidRPr="00A72136">
        <w:rPr>
          <w:rFonts w:ascii="Times New Roman" w:hAnsi="Times New Roman" w:cs="Times New Roman"/>
          <w:b/>
          <w:color w:val="1F4E79" w:themeColor="accent1" w:themeShade="80"/>
          <w:sz w:val="28"/>
          <w:szCs w:val="28"/>
        </w:rPr>
        <w:t>. Допустими разходи</w:t>
      </w:r>
      <w:r w:rsidR="002053DF" w:rsidRPr="00A72136">
        <w:rPr>
          <w:rFonts w:ascii="Times New Roman" w:hAnsi="Times New Roman" w:cs="Times New Roman"/>
          <w:b/>
          <w:color w:val="1F4E79" w:themeColor="accent1" w:themeShade="80"/>
          <w:sz w:val="28"/>
          <w:szCs w:val="28"/>
        </w:rPr>
        <w:t>:</w:t>
      </w:r>
      <w:bookmarkEnd w:id="24"/>
    </w:p>
    <w:tbl>
      <w:tblPr>
        <w:tblStyle w:val="TableGrid"/>
        <w:tblW w:w="9493" w:type="dxa"/>
        <w:tblBorders>
          <w:insideH w:val="none" w:sz="0" w:space="0" w:color="auto"/>
          <w:insideV w:val="none" w:sz="0" w:space="0" w:color="auto"/>
        </w:tblBorders>
        <w:tblLook w:val="04A0" w:firstRow="1" w:lastRow="0" w:firstColumn="1" w:lastColumn="0" w:noHBand="0" w:noVBand="1"/>
      </w:tblPr>
      <w:tblGrid>
        <w:gridCol w:w="9493"/>
      </w:tblGrid>
      <w:tr w:rsidR="00CE1ADE" w:rsidRPr="00A72136" w14:paraId="74ABA3FA" w14:textId="77777777" w:rsidTr="004F3AF0">
        <w:tc>
          <w:tcPr>
            <w:tcW w:w="9493" w:type="dxa"/>
          </w:tcPr>
          <w:p w14:paraId="65ABE733" w14:textId="77777777" w:rsidR="00843E0E" w:rsidRPr="00843E0E"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bCs/>
                <w:sz w:val="24"/>
                <w:szCs w:val="24"/>
              </w:rPr>
            </w:pPr>
            <w:r w:rsidRPr="00843E0E">
              <w:rPr>
                <w:rFonts w:ascii="Times New Roman" w:hAnsi="Times New Roman" w:cs="Times New Roman"/>
                <w:b/>
                <w:bCs/>
                <w:sz w:val="24"/>
                <w:szCs w:val="24"/>
              </w:rPr>
              <w:t>1. Инвестиционни разходи:</w:t>
            </w:r>
          </w:p>
          <w:p w14:paraId="0ED172D0" w14:textId="77777777" w:rsidR="00843E0E" w:rsidRPr="00843E0E"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bCs/>
                <w:sz w:val="24"/>
                <w:szCs w:val="24"/>
              </w:rPr>
            </w:pPr>
            <w:r w:rsidRPr="00843E0E">
              <w:rPr>
                <w:rFonts w:ascii="Times New Roman" w:hAnsi="Times New Roman" w:cs="Times New Roman"/>
                <w:b/>
                <w:bCs/>
                <w:sz w:val="24"/>
                <w:szCs w:val="24"/>
              </w:rPr>
              <w:t>1.1. Инвестиционни разходи в материални активи за:</w:t>
            </w:r>
          </w:p>
          <w:p w14:paraId="142E3C87" w14:textId="77777777" w:rsidR="00843E0E" w:rsidRPr="00843E0E"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1.1.1</w:t>
            </w:r>
            <w:r w:rsidRPr="00843E0E">
              <w:rPr>
                <w:rFonts w:ascii="Times New Roman" w:hAnsi="Times New Roman" w:cs="Times New Roman"/>
                <w:sz w:val="24"/>
                <w:szCs w:val="24"/>
              </w:rPr>
              <w:t>. Реконструкция/рехабилитация/ремонт</w:t>
            </w:r>
            <w:r w:rsidR="00D13547">
              <w:rPr>
                <w:rFonts w:ascii="Times New Roman" w:hAnsi="Times New Roman" w:cs="Times New Roman"/>
                <w:sz w:val="24"/>
                <w:szCs w:val="24"/>
              </w:rPr>
              <w:t xml:space="preserve"> и модернизация</w:t>
            </w:r>
            <w:r w:rsidR="00C53193">
              <w:rPr>
                <w:rFonts w:ascii="Times New Roman" w:hAnsi="Times New Roman" w:cs="Times New Roman"/>
                <w:sz w:val="24"/>
                <w:szCs w:val="24"/>
              </w:rPr>
              <w:t xml:space="preserve"> </w:t>
            </w:r>
            <w:r w:rsidRPr="00843E0E">
              <w:rPr>
                <w:rFonts w:ascii="Times New Roman" w:hAnsi="Times New Roman" w:cs="Times New Roman"/>
                <w:sz w:val="24"/>
                <w:szCs w:val="24"/>
              </w:rPr>
              <w:t xml:space="preserve">на сгради и друга недвижима собственост, изцяло свързани с напояване (помпени станции, изравнители, водохващания, </w:t>
            </w:r>
            <w:r w:rsidRPr="00843E0E">
              <w:rPr>
                <w:rFonts w:ascii="Times New Roman" w:hAnsi="Times New Roman" w:cs="Times New Roman"/>
                <w:sz w:val="24"/>
                <w:szCs w:val="24"/>
              </w:rPr>
              <w:lastRenderedPageBreak/>
              <w:t>линейна инфраструктура и др. ХМСН), включително такива, използвани за опазване на околната среда, които са:</w:t>
            </w:r>
          </w:p>
          <w:p w14:paraId="4CD4CBE7" w14:textId="77777777" w:rsidR="00843E0E" w:rsidRPr="00843E0E"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а)</w:t>
            </w:r>
            <w:r w:rsidRPr="00843E0E">
              <w:rPr>
                <w:rFonts w:ascii="Times New Roman" w:hAnsi="Times New Roman" w:cs="Times New Roman"/>
                <w:sz w:val="24"/>
                <w:szCs w:val="24"/>
              </w:rPr>
              <w:t xml:space="preserve"> разходи за изпълнение на СМР;</w:t>
            </w:r>
          </w:p>
          <w:p w14:paraId="1A9F33FD" w14:textId="77777777" w:rsidR="00843E0E" w:rsidRPr="00843E0E"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б)</w:t>
            </w:r>
            <w:r w:rsidRPr="00843E0E">
              <w:rPr>
                <w:rFonts w:ascii="Times New Roman" w:hAnsi="Times New Roman" w:cs="Times New Roman"/>
                <w:sz w:val="24"/>
                <w:szCs w:val="24"/>
              </w:rPr>
              <w:t xml:space="preserve"> непредвидени разходи в размер до 5 на сто от стойността на одобрените разходи по буква „а”.</w:t>
            </w:r>
          </w:p>
          <w:p w14:paraId="689A26EE" w14:textId="77777777" w:rsidR="00843E0E" w:rsidRPr="00843E0E"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1.1.2</w:t>
            </w:r>
            <w:r w:rsidRPr="00843E0E">
              <w:rPr>
                <w:rFonts w:ascii="Times New Roman" w:hAnsi="Times New Roman" w:cs="Times New Roman"/>
                <w:sz w:val="24"/>
                <w:szCs w:val="24"/>
              </w:rPr>
              <w:t>. Закупуване, включително чрез финансов лизинг, и/или инсталиране на нови машини, съоръжения и оборудване, изцяло насочени към подобряване на дейностите свързани с напояване, включително такива, свързани с опазване на околната среда</w:t>
            </w:r>
            <w:r w:rsidR="006D5934">
              <w:rPr>
                <w:rFonts w:ascii="Times New Roman" w:hAnsi="Times New Roman" w:cs="Times New Roman"/>
                <w:sz w:val="24"/>
                <w:szCs w:val="24"/>
              </w:rPr>
              <w:t>;</w:t>
            </w:r>
          </w:p>
          <w:p w14:paraId="7CD4773C" w14:textId="77777777" w:rsidR="00843E0E"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1.1.3</w:t>
            </w:r>
            <w:r w:rsidRPr="00843E0E">
              <w:rPr>
                <w:rFonts w:ascii="Times New Roman" w:hAnsi="Times New Roman" w:cs="Times New Roman"/>
                <w:sz w:val="24"/>
                <w:szCs w:val="24"/>
              </w:rPr>
              <w:t>. Изграждане и/или инсталиране на системи за отчитане и мониторинг на ползваните количества вода, включително свързани с превенция от вредното в</w:t>
            </w:r>
            <w:r w:rsidR="00C53193">
              <w:rPr>
                <w:rFonts w:ascii="Times New Roman" w:hAnsi="Times New Roman" w:cs="Times New Roman"/>
                <w:sz w:val="24"/>
                <w:szCs w:val="24"/>
              </w:rPr>
              <w:t>ъздействие върху околната среда;</w:t>
            </w:r>
          </w:p>
          <w:p w14:paraId="7DEF45E2" w14:textId="77777777" w:rsidR="006D5934" w:rsidRPr="00C53193" w:rsidRDefault="006D5934"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1.1.4</w:t>
            </w:r>
            <w:r w:rsidRPr="00C53193">
              <w:rPr>
                <w:rFonts w:ascii="Times New Roman" w:hAnsi="Times New Roman" w:cs="Times New Roman"/>
                <w:sz w:val="24"/>
                <w:szCs w:val="24"/>
              </w:rPr>
              <w:t xml:space="preserve">. Изграждане, </w:t>
            </w:r>
            <w:r w:rsidR="00EA7DED" w:rsidRPr="00C53193">
              <w:rPr>
                <w:rFonts w:ascii="Times New Roman" w:hAnsi="Times New Roman" w:cs="Times New Roman"/>
                <w:sz w:val="24"/>
                <w:szCs w:val="24"/>
              </w:rPr>
              <w:t>доставка и монтаж на инсталации</w:t>
            </w:r>
            <w:r w:rsidRPr="00C53193">
              <w:rPr>
                <w:rFonts w:ascii="Times New Roman" w:hAnsi="Times New Roman" w:cs="Times New Roman"/>
                <w:sz w:val="24"/>
                <w:szCs w:val="24"/>
              </w:rPr>
              <w:t xml:space="preserve"> за производство и съхранение на енергия от ВЕИ</w:t>
            </w:r>
            <w:r w:rsidR="00C53193" w:rsidRPr="00C53193">
              <w:rPr>
                <w:rFonts w:ascii="Times New Roman" w:hAnsi="Times New Roman" w:cs="Times New Roman"/>
                <w:sz w:val="24"/>
                <w:szCs w:val="24"/>
              </w:rPr>
              <w:t>;</w:t>
            </w:r>
          </w:p>
          <w:p w14:paraId="5F58F080" w14:textId="77777777" w:rsidR="00421638" w:rsidRPr="00C53193" w:rsidRDefault="00421638"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lang w:val="en-US"/>
              </w:rPr>
            </w:pPr>
            <w:r w:rsidRPr="00341DC6">
              <w:rPr>
                <w:rFonts w:ascii="Times New Roman" w:hAnsi="Times New Roman" w:cs="Times New Roman"/>
                <w:b/>
                <w:i/>
                <w:sz w:val="24"/>
                <w:szCs w:val="24"/>
                <w:lang w:val="en-US"/>
              </w:rPr>
              <w:t>1.1.5</w:t>
            </w:r>
            <w:r w:rsidRPr="00C53193">
              <w:rPr>
                <w:rFonts w:ascii="Times New Roman" w:hAnsi="Times New Roman" w:cs="Times New Roman"/>
                <w:sz w:val="24"/>
                <w:szCs w:val="24"/>
                <w:lang w:val="en-US"/>
              </w:rPr>
              <w:t>.</w:t>
            </w:r>
            <w:r w:rsidR="00C53193" w:rsidRPr="00C53193">
              <w:rPr>
                <w:rFonts w:ascii="Times New Roman" w:hAnsi="Times New Roman" w:cs="Times New Roman"/>
                <w:sz w:val="24"/>
                <w:szCs w:val="24"/>
              </w:rPr>
              <w:t xml:space="preserve"> Закупуване на машини </w:t>
            </w:r>
            <w:r w:rsidR="009266AF">
              <w:rPr>
                <w:rFonts w:ascii="Times New Roman" w:hAnsi="Times New Roman" w:cs="Times New Roman"/>
                <w:sz w:val="24"/>
                <w:szCs w:val="24"/>
              </w:rPr>
              <w:t xml:space="preserve">и оборудване </w:t>
            </w:r>
            <w:r w:rsidR="00C53193" w:rsidRPr="00C53193">
              <w:rPr>
                <w:rFonts w:ascii="Times New Roman" w:hAnsi="Times New Roman" w:cs="Times New Roman"/>
                <w:sz w:val="24"/>
                <w:szCs w:val="24"/>
              </w:rPr>
              <w:t>за подобряване на проводимостта на ХМСН</w:t>
            </w:r>
            <w:r w:rsidR="00C53193">
              <w:rPr>
                <w:rFonts w:ascii="Times New Roman" w:hAnsi="Times New Roman" w:cs="Times New Roman"/>
                <w:sz w:val="24"/>
                <w:szCs w:val="24"/>
              </w:rPr>
              <w:t>.</w:t>
            </w:r>
          </w:p>
          <w:p w14:paraId="720F5303" w14:textId="77777777" w:rsidR="00843E0E" w:rsidRPr="00843E0E"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rPr>
            </w:pPr>
            <w:r w:rsidRPr="00EA5E6A">
              <w:rPr>
                <w:rFonts w:ascii="Times New Roman" w:hAnsi="Times New Roman" w:cs="Times New Roman"/>
                <w:b/>
                <w:bCs/>
                <w:sz w:val="24"/>
                <w:szCs w:val="24"/>
              </w:rPr>
              <w:t>1.2. Инвестиционни</w:t>
            </w:r>
            <w:r w:rsidRPr="00140DDA">
              <w:rPr>
                <w:rFonts w:ascii="Times New Roman" w:hAnsi="Times New Roman" w:cs="Times New Roman"/>
                <w:b/>
                <w:bCs/>
                <w:sz w:val="24"/>
                <w:szCs w:val="24"/>
              </w:rPr>
              <w:t xml:space="preserve"> разходи</w:t>
            </w:r>
            <w:r w:rsidRPr="00843E0E">
              <w:rPr>
                <w:rFonts w:ascii="Times New Roman" w:hAnsi="Times New Roman" w:cs="Times New Roman"/>
                <w:b/>
                <w:bCs/>
                <w:sz w:val="24"/>
                <w:szCs w:val="24"/>
              </w:rPr>
              <w:t xml:space="preserve"> в нематериални активи за:</w:t>
            </w:r>
          </w:p>
          <w:p w14:paraId="50F0853D" w14:textId="05017CA8" w:rsidR="00843E0E" w:rsidRPr="00843E0E"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rPr>
            </w:pPr>
            <w:r w:rsidRPr="00341DC6">
              <w:rPr>
                <w:rFonts w:ascii="Times New Roman" w:hAnsi="Times New Roman" w:cs="Times New Roman"/>
                <w:b/>
                <w:i/>
                <w:sz w:val="24"/>
                <w:szCs w:val="24"/>
              </w:rPr>
              <w:t>1.2.1</w:t>
            </w:r>
            <w:r w:rsidRPr="00843E0E">
              <w:rPr>
                <w:rFonts w:ascii="Times New Roman" w:hAnsi="Times New Roman" w:cs="Times New Roman"/>
                <w:sz w:val="24"/>
                <w:szCs w:val="24"/>
              </w:rPr>
              <w:t xml:space="preserve">. Закупуване на софтуер, пряко свързан с </w:t>
            </w:r>
            <w:r w:rsidR="00C90025">
              <w:rPr>
                <w:rFonts w:ascii="Times New Roman" w:hAnsi="Times New Roman" w:cs="Times New Roman"/>
                <w:sz w:val="24"/>
                <w:szCs w:val="24"/>
              </w:rPr>
              <w:t>управление на отделните елементи от ХМСН</w:t>
            </w:r>
            <w:r w:rsidR="008B409D">
              <w:rPr>
                <w:rFonts w:ascii="Times New Roman" w:hAnsi="Times New Roman" w:cs="Times New Roman"/>
                <w:sz w:val="24"/>
                <w:szCs w:val="24"/>
              </w:rPr>
              <w:t xml:space="preserve">, включително и на </w:t>
            </w:r>
            <w:r w:rsidR="00512D39">
              <w:rPr>
                <w:rFonts w:ascii="Times New Roman" w:hAnsi="Times New Roman" w:cs="Times New Roman"/>
                <w:sz w:val="24"/>
                <w:szCs w:val="24"/>
              </w:rPr>
              <w:t>инвестициите</w:t>
            </w:r>
            <w:r w:rsidR="008B409D">
              <w:rPr>
                <w:rFonts w:ascii="Times New Roman" w:hAnsi="Times New Roman" w:cs="Times New Roman"/>
                <w:sz w:val="24"/>
                <w:szCs w:val="24"/>
              </w:rPr>
              <w:t xml:space="preserve"> по т. 1.1.2, т. 1.1.3 и т. 1.1.4</w:t>
            </w:r>
            <w:r w:rsidRPr="00843E0E">
              <w:rPr>
                <w:rFonts w:ascii="Times New Roman" w:hAnsi="Times New Roman" w:cs="Times New Roman"/>
                <w:sz w:val="24"/>
                <w:szCs w:val="24"/>
              </w:rPr>
              <w:t>.</w:t>
            </w:r>
          </w:p>
          <w:p w14:paraId="36344569" w14:textId="6289F74E" w:rsidR="005B1132" w:rsidRPr="005F26DF"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rPr>
            </w:pPr>
            <w:r w:rsidRPr="00843E0E">
              <w:rPr>
                <w:rFonts w:ascii="Times New Roman" w:hAnsi="Times New Roman" w:cs="Times New Roman"/>
                <w:b/>
                <w:sz w:val="24"/>
                <w:szCs w:val="24"/>
              </w:rPr>
              <w:t>2. Общи разходи</w:t>
            </w:r>
            <w:r w:rsidRPr="00843E0E">
              <w:rPr>
                <w:rFonts w:ascii="Times New Roman" w:hAnsi="Times New Roman" w:cs="Times New Roman"/>
                <w:sz w:val="24"/>
                <w:szCs w:val="24"/>
              </w:rPr>
              <w:t xml:space="preserve">, свързани със </w:t>
            </w:r>
            <w:r w:rsidR="00E809C0" w:rsidRPr="00E809C0">
              <w:rPr>
                <w:rFonts w:ascii="Times New Roman" w:hAnsi="Times New Roman" w:cs="Times New Roman"/>
                <w:sz w:val="24"/>
                <w:szCs w:val="24"/>
              </w:rPr>
              <w:t>заявлението за подпомагане</w:t>
            </w:r>
            <w:r w:rsidR="00B17DD1">
              <w:rPr>
                <w:rFonts w:ascii="Times New Roman" w:hAnsi="Times New Roman" w:cs="Times New Roman"/>
                <w:sz w:val="24"/>
                <w:szCs w:val="24"/>
              </w:rPr>
              <w:t>, в т.ч. разходи</w:t>
            </w:r>
            <w:r w:rsidRPr="00843E0E">
              <w:rPr>
                <w:rFonts w:ascii="Times New Roman" w:hAnsi="Times New Roman" w:cs="Times New Roman"/>
                <w:sz w:val="24"/>
                <w:szCs w:val="24"/>
              </w:rPr>
              <w:t xml:space="preserve"> за предпроектни проучвания, такси, хонорари за архитекти, инженери и консултантски услуги, както и консултации относно екологична и икономическа устойчивост на проекти, </w:t>
            </w:r>
            <w:r w:rsidR="005F26DF" w:rsidRPr="005F26DF">
              <w:rPr>
                <w:rFonts w:ascii="Times New Roman" w:hAnsi="Times New Roman" w:cs="Times New Roman"/>
                <w:sz w:val="24"/>
                <w:szCs w:val="24"/>
              </w:rPr>
              <w:t>извършени както в процеса на подготовка на проекта</w:t>
            </w:r>
            <w:r w:rsidR="00F104CB">
              <w:rPr>
                <w:rFonts w:ascii="Times New Roman" w:hAnsi="Times New Roman" w:cs="Times New Roman"/>
                <w:sz w:val="24"/>
                <w:szCs w:val="24"/>
              </w:rPr>
              <w:t>,</w:t>
            </w:r>
            <w:r w:rsidR="005F26DF" w:rsidRPr="005F26DF">
              <w:rPr>
                <w:rFonts w:ascii="Times New Roman" w:hAnsi="Times New Roman" w:cs="Times New Roman"/>
                <w:sz w:val="24"/>
                <w:szCs w:val="24"/>
              </w:rPr>
              <w:t xml:space="preserve"> преди подаване на </w:t>
            </w:r>
            <w:r w:rsidR="00B17DD1">
              <w:rPr>
                <w:rFonts w:ascii="Times New Roman" w:hAnsi="Times New Roman" w:cs="Times New Roman"/>
                <w:sz w:val="24"/>
                <w:szCs w:val="24"/>
              </w:rPr>
              <w:t>заявлението за подпомагане</w:t>
            </w:r>
            <w:r w:rsidR="005F26DF" w:rsidRPr="005F26DF">
              <w:rPr>
                <w:rFonts w:ascii="Times New Roman" w:hAnsi="Times New Roman" w:cs="Times New Roman"/>
                <w:sz w:val="24"/>
                <w:szCs w:val="24"/>
              </w:rPr>
              <w:t>, така и по време на неговото изпълнение</w:t>
            </w:r>
            <w:r w:rsidRPr="005F26DF">
              <w:rPr>
                <w:rFonts w:ascii="Times New Roman" w:hAnsi="Times New Roman" w:cs="Times New Roman"/>
                <w:sz w:val="24"/>
                <w:szCs w:val="24"/>
              </w:rPr>
              <w:t>.</w:t>
            </w:r>
          </w:p>
          <w:p w14:paraId="0E57953B" w14:textId="39A60FDC" w:rsidR="00843E0E" w:rsidRPr="00AA271F"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eastAsia="Times New Roman" w:hAnsi="Times New Roman" w:cs="Times New Roman"/>
                <w:sz w:val="24"/>
                <w:szCs w:val="24"/>
              </w:rPr>
            </w:pPr>
            <w:r w:rsidRPr="00341DC6">
              <w:rPr>
                <w:rFonts w:ascii="Times New Roman" w:eastAsia="Times New Roman" w:hAnsi="Times New Roman" w:cs="Times New Roman"/>
                <w:b/>
                <w:sz w:val="24"/>
                <w:szCs w:val="24"/>
              </w:rPr>
              <w:t>3.</w:t>
            </w:r>
            <w:r w:rsidRPr="001C2DB1">
              <w:rPr>
                <w:rFonts w:ascii="Times New Roman" w:hAnsi="Times New Roman" w:cs="Times New Roman"/>
                <w:sz w:val="24"/>
                <w:szCs w:val="24"/>
              </w:rPr>
              <w:t xml:space="preserve"> </w:t>
            </w:r>
            <w:r w:rsidRPr="00140DDA">
              <w:rPr>
                <w:rFonts w:ascii="Times New Roman" w:hAnsi="Times New Roman" w:cs="Times New Roman"/>
                <w:sz w:val="24"/>
                <w:szCs w:val="24"/>
              </w:rPr>
              <w:t xml:space="preserve">Разходите по т. 1.2 не могат да надхвърлят 10 на сто от </w:t>
            </w:r>
            <w:r w:rsidR="00082EAC">
              <w:rPr>
                <w:rFonts w:ascii="Times New Roman" w:hAnsi="Times New Roman" w:cs="Times New Roman"/>
                <w:sz w:val="24"/>
                <w:szCs w:val="24"/>
              </w:rPr>
              <w:t>допустимит</w:t>
            </w:r>
            <w:r w:rsidR="00122A11">
              <w:rPr>
                <w:rFonts w:ascii="Times New Roman" w:hAnsi="Times New Roman" w:cs="Times New Roman"/>
                <w:sz w:val="24"/>
                <w:szCs w:val="24"/>
              </w:rPr>
              <w:t>е</w:t>
            </w:r>
            <w:r w:rsidR="00082EAC">
              <w:rPr>
                <w:rFonts w:ascii="Times New Roman" w:hAnsi="Times New Roman" w:cs="Times New Roman"/>
                <w:sz w:val="24"/>
                <w:szCs w:val="24"/>
              </w:rPr>
              <w:t xml:space="preserve"> </w:t>
            </w:r>
            <w:r w:rsidRPr="00140DDA">
              <w:rPr>
                <w:rFonts w:ascii="Times New Roman" w:hAnsi="Times New Roman" w:cs="Times New Roman"/>
                <w:sz w:val="24"/>
                <w:szCs w:val="24"/>
              </w:rPr>
              <w:t xml:space="preserve">разходи по т. </w:t>
            </w:r>
            <w:r w:rsidRPr="00140DDA">
              <w:rPr>
                <w:rFonts w:ascii="Times New Roman" w:eastAsia="Times New Roman" w:hAnsi="Times New Roman" w:cs="Times New Roman"/>
                <w:sz w:val="24"/>
                <w:szCs w:val="24"/>
              </w:rPr>
              <w:t>1.1.1. буква „а“, т. 1.1.2.</w:t>
            </w:r>
            <w:r w:rsidR="00140DDA" w:rsidRPr="00140DDA">
              <w:rPr>
                <w:rFonts w:ascii="Times New Roman" w:eastAsia="Times New Roman" w:hAnsi="Times New Roman" w:cs="Times New Roman"/>
                <w:sz w:val="24"/>
                <w:szCs w:val="24"/>
              </w:rPr>
              <w:t xml:space="preserve">, </w:t>
            </w:r>
            <w:r w:rsidRPr="00140DDA">
              <w:rPr>
                <w:rFonts w:ascii="Times New Roman" w:eastAsia="Times New Roman" w:hAnsi="Times New Roman" w:cs="Times New Roman"/>
                <w:sz w:val="24"/>
                <w:szCs w:val="24"/>
              </w:rPr>
              <w:t xml:space="preserve"> т</w:t>
            </w:r>
            <w:r w:rsidRPr="00EA5E6A">
              <w:rPr>
                <w:rFonts w:ascii="Times New Roman" w:eastAsia="Times New Roman" w:hAnsi="Times New Roman" w:cs="Times New Roman"/>
                <w:sz w:val="24"/>
                <w:szCs w:val="24"/>
              </w:rPr>
              <w:t>. 1.1.3</w:t>
            </w:r>
            <w:r w:rsidR="00140DDA" w:rsidRPr="00140DDA">
              <w:rPr>
                <w:rFonts w:ascii="Times New Roman" w:eastAsia="Times New Roman" w:hAnsi="Times New Roman" w:cs="Times New Roman"/>
                <w:sz w:val="24"/>
                <w:szCs w:val="24"/>
              </w:rPr>
              <w:t>, т. 1.1.4 и т. 1.1.5</w:t>
            </w:r>
            <w:r w:rsidR="00D8349D" w:rsidRPr="00EA5E6A">
              <w:rPr>
                <w:rFonts w:ascii="Times New Roman" w:eastAsia="Times New Roman" w:hAnsi="Times New Roman" w:cs="Times New Roman"/>
                <w:sz w:val="24"/>
                <w:szCs w:val="24"/>
              </w:rPr>
              <w:t xml:space="preserve">, </w:t>
            </w:r>
            <w:r w:rsidR="00D8349D" w:rsidRPr="00AA271F">
              <w:rPr>
                <w:rFonts w:ascii="Times New Roman" w:eastAsia="Times New Roman" w:hAnsi="Times New Roman" w:cs="Times New Roman"/>
                <w:sz w:val="24"/>
                <w:szCs w:val="24"/>
              </w:rPr>
              <w:t xml:space="preserve">но не повече от </w:t>
            </w:r>
            <w:r w:rsidRPr="00341DC6">
              <w:rPr>
                <w:rFonts w:ascii="Times New Roman" w:eastAsia="Times New Roman" w:hAnsi="Times New Roman" w:cs="Times New Roman"/>
                <w:b/>
                <w:i/>
                <w:sz w:val="24"/>
                <w:szCs w:val="24"/>
              </w:rPr>
              <w:t>50 000 лева</w:t>
            </w:r>
            <w:r w:rsidRPr="00AA271F">
              <w:rPr>
                <w:rFonts w:ascii="Times New Roman" w:eastAsia="Times New Roman" w:hAnsi="Times New Roman" w:cs="Times New Roman"/>
                <w:sz w:val="24"/>
                <w:szCs w:val="24"/>
              </w:rPr>
              <w:t>.</w:t>
            </w:r>
          </w:p>
          <w:p w14:paraId="5104A1DE" w14:textId="61AD0742" w:rsidR="00843E0E" w:rsidRPr="00AA271F"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eastAsia="Times New Roman" w:hAnsi="Times New Roman" w:cs="Times New Roman"/>
                <w:sz w:val="24"/>
                <w:szCs w:val="24"/>
              </w:rPr>
            </w:pPr>
            <w:r w:rsidRPr="00341DC6">
              <w:rPr>
                <w:rFonts w:ascii="Times New Roman" w:eastAsia="Times New Roman" w:hAnsi="Times New Roman" w:cs="Times New Roman"/>
                <w:b/>
                <w:sz w:val="24"/>
                <w:szCs w:val="24"/>
              </w:rPr>
              <w:t>4.</w:t>
            </w:r>
            <w:r w:rsidRPr="00AA271F">
              <w:rPr>
                <w:rFonts w:ascii="Times New Roman" w:eastAsia="Times New Roman" w:hAnsi="Times New Roman" w:cs="Times New Roman"/>
                <w:sz w:val="24"/>
                <w:szCs w:val="24"/>
              </w:rPr>
              <w:t xml:space="preserve"> Разходите по т. 2. не могат да надхвърлят </w:t>
            </w:r>
            <w:r w:rsidR="00B17DD1" w:rsidRPr="00341DC6">
              <w:rPr>
                <w:rFonts w:ascii="Times New Roman" w:eastAsia="Times New Roman" w:hAnsi="Times New Roman" w:cs="Times New Roman"/>
                <w:b/>
                <w:i/>
                <w:sz w:val="24"/>
                <w:szCs w:val="24"/>
              </w:rPr>
              <w:t>6</w:t>
            </w:r>
            <w:r w:rsidRPr="00341DC6">
              <w:rPr>
                <w:rFonts w:ascii="Times New Roman" w:eastAsia="Times New Roman" w:hAnsi="Times New Roman" w:cs="Times New Roman"/>
                <w:b/>
                <w:i/>
                <w:sz w:val="24"/>
                <w:szCs w:val="24"/>
              </w:rPr>
              <w:t xml:space="preserve"> на сто</w:t>
            </w:r>
            <w:r w:rsidRPr="00AA271F">
              <w:rPr>
                <w:rFonts w:ascii="Times New Roman" w:eastAsia="Times New Roman" w:hAnsi="Times New Roman" w:cs="Times New Roman"/>
                <w:sz w:val="24"/>
                <w:szCs w:val="24"/>
              </w:rPr>
              <w:t xml:space="preserve"> от сумата на допустимите разходи по т. 1.1.1. буква „а“, т. 1.1.2., т. 1.1.3.</w:t>
            </w:r>
            <w:r w:rsidR="00140DDA" w:rsidRPr="00AA271F">
              <w:rPr>
                <w:rFonts w:ascii="Times New Roman" w:eastAsia="Times New Roman" w:hAnsi="Times New Roman" w:cs="Times New Roman"/>
                <w:sz w:val="24"/>
                <w:szCs w:val="24"/>
              </w:rPr>
              <w:t>, т. 1.1.4, т. 1.1.5</w:t>
            </w:r>
            <w:r w:rsidRPr="00AA271F">
              <w:rPr>
                <w:rFonts w:ascii="Times New Roman" w:eastAsia="Times New Roman" w:hAnsi="Times New Roman" w:cs="Times New Roman"/>
                <w:sz w:val="24"/>
                <w:szCs w:val="24"/>
              </w:rPr>
              <w:t xml:space="preserve"> и т. 1.2.</w:t>
            </w:r>
          </w:p>
          <w:p w14:paraId="39C2ACA6" w14:textId="66FDECE8" w:rsidR="00843E0E" w:rsidRDefault="00843E0E" w:rsidP="00DD6F4C">
            <w:pPr>
              <w:pBdr>
                <w:top w:val="single" w:sz="4" w:space="1" w:color="auto"/>
                <w:left w:val="single" w:sz="4" w:space="4" w:color="auto"/>
                <w:bottom w:val="single" w:sz="4" w:space="1" w:color="auto"/>
                <w:right w:val="single" w:sz="4" w:space="4" w:color="auto"/>
              </w:pBdr>
              <w:spacing w:line="276" w:lineRule="auto"/>
              <w:jc w:val="both"/>
              <w:rPr>
                <w:rFonts w:ascii="Times New Roman" w:eastAsia="Times New Roman" w:hAnsi="Times New Roman" w:cs="Times New Roman"/>
                <w:sz w:val="24"/>
                <w:szCs w:val="24"/>
              </w:rPr>
            </w:pPr>
            <w:r w:rsidRPr="00341DC6">
              <w:rPr>
                <w:rFonts w:ascii="Times New Roman" w:eastAsia="Times New Roman" w:hAnsi="Times New Roman" w:cs="Times New Roman"/>
                <w:b/>
                <w:sz w:val="24"/>
                <w:szCs w:val="24"/>
              </w:rPr>
              <w:t>5</w:t>
            </w:r>
            <w:r w:rsidRPr="00AA271F">
              <w:rPr>
                <w:rFonts w:ascii="Times New Roman" w:eastAsia="Times New Roman" w:hAnsi="Times New Roman" w:cs="Times New Roman"/>
                <w:sz w:val="24"/>
                <w:szCs w:val="24"/>
              </w:rPr>
              <w:t>.</w:t>
            </w:r>
            <w:r w:rsidRPr="00AA271F">
              <w:rPr>
                <w:rFonts w:ascii="Times New Roman" w:eastAsia="Times New Roman" w:hAnsi="Times New Roman" w:cs="Times New Roman"/>
                <w:sz w:val="24"/>
                <w:szCs w:val="24"/>
                <w:vertAlign w:val="superscript"/>
              </w:rPr>
              <w:t xml:space="preserve"> </w:t>
            </w:r>
            <w:r w:rsidRPr="00AA271F">
              <w:rPr>
                <w:rFonts w:ascii="Times New Roman" w:eastAsia="Times New Roman" w:hAnsi="Times New Roman" w:cs="Times New Roman"/>
                <w:sz w:val="24"/>
                <w:szCs w:val="24"/>
              </w:rPr>
              <w:t xml:space="preserve">Разходите за инвестиции за производство </w:t>
            </w:r>
            <w:r w:rsidR="006D5934" w:rsidRPr="00AA271F">
              <w:rPr>
                <w:rFonts w:ascii="Times New Roman" w:eastAsia="Times New Roman" w:hAnsi="Times New Roman" w:cs="Times New Roman"/>
                <w:sz w:val="24"/>
                <w:szCs w:val="24"/>
              </w:rPr>
              <w:t xml:space="preserve">и съхранение </w:t>
            </w:r>
            <w:r w:rsidRPr="00AA271F">
              <w:rPr>
                <w:rFonts w:ascii="Times New Roman" w:eastAsia="Times New Roman" w:hAnsi="Times New Roman" w:cs="Times New Roman"/>
                <w:sz w:val="24"/>
                <w:szCs w:val="24"/>
              </w:rPr>
              <w:t xml:space="preserve">на енергия от ВЕИ </w:t>
            </w:r>
            <w:r w:rsidR="00F104CB" w:rsidRPr="00341DC6">
              <w:rPr>
                <w:rFonts w:ascii="Times New Roman" w:eastAsia="Times New Roman" w:hAnsi="Times New Roman" w:cs="Times New Roman"/>
                <w:i/>
                <w:sz w:val="24"/>
                <w:szCs w:val="24"/>
              </w:rPr>
              <w:t>(1.1.4.)</w:t>
            </w:r>
            <w:r w:rsidR="00F104CB">
              <w:rPr>
                <w:rFonts w:ascii="Times New Roman" w:eastAsia="Times New Roman" w:hAnsi="Times New Roman" w:cs="Times New Roman"/>
                <w:sz w:val="24"/>
                <w:szCs w:val="24"/>
              </w:rPr>
              <w:t xml:space="preserve"> </w:t>
            </w:r>
            <w:r w:rsidR="006D5934" w:rsidRPr="00AA271F">
              <w:rPr>
                <w:rFonts w:ascii="Times New Roman" w:eastAsia="Times New Roman" w:hAnsi="Times New Roman" w:cs="Times New Roman"/>
                <w:sz w:val="24"/>
                <w:szCs w:val="24"/>
              </w:rPr>
              <w:t>и</w:t>
            </w:r>
            <w:r w:rsidRPr="00AA271F">
              <w:rPr>
                <w:rFonts w:ascii="Times New Roman" w:eastAsia="Times New Roman" w:hAnsi="Times New Roman" w:cs="Times New Roman"/>
                <w:sz w:val="24"/>
                <w:szCs w:val="24"/>
              </w:rPr>
              <w:t xml:space="preserve"> разходите за закупуване на машини и оборудване, предназначени за поддържане проводимостта на ХМСН</w:t>
            </w:r>
            <w:r w:rsidR="00F104CB">
              <w:rPr>
                <w:rFonts w:ascii="Times New Roman" w:eastAsia="Times New Roman" w:hAnsi="Times New Roman" w:cs="Times New Roman"/>
                <w:sz w:val="24"/>
                <w:szCs w:val="24"/>
              </w:rPr>
              <w:t xml:space="preserve"> </w:t>
            </w:r>
            <w:r w:rsidR="00F104CB" w:rsidRPr="00341DC6">
              <w:rPr>
                <w:rFonts w:ascii="Times New Roman" w:eastAsia="Times New Roman" w:hAnsi="Times New Roman" w:cs="Times New Roman"/>
                <w:i/>
                <w:sz w:val="24"/>
                <w:szCs w:val="24"/>
              </w:rPr>
              <w:t>(1.1.5.)</w:t>
            </w:r>
            <w:r w:rsidRPr="00AA271F">
              <w:rPr>
                <w:rFonts w:ascii="Times New Roman" w:eastAsia="Times New Roman" w:hAnsi="Times New Roman" w:cs="Times New Roman"/>
                <w:sz w:val="24"/>
                <w:szCs w:val="24"/>
              </w:rPr>
              <w:t xml:space="preserve"> не могат да надхвърлят </w:t>
            </w:r>
            <w:r w:rsidR="007934A7" w:rsidRPr="00341DC6">
              <w:rPr>
                <w:rFonts w:ascii="Times New Roman" w:eastAsia="Times New Roman" w:hAnsi="Times New Roman" w:cs="Times New Roman"/>
                <w:b/>
                <w:i/>
                <w:sz w:val="24"/>
                <w:szCs w:val="24"/>
              </w:rPr>
              <w:t>1</w:t>
            </w:r>
            <w:r w:rsidR="00823A24" w:rsidRPr="00341DC6">
              <w:rPr>
                <w:rFonts w:ascii="Times New Roman" w:eastAsia="Times New Roman" w:hAnsi="Times New Roman" w:cs="Times New Roman"/>
                <w:b/>
                <w:i/>
                <w:sz w:val="24"/>
                <w:szCs w:val="24"/>
              </w:rPr>
              <w:t xml:space="preserve">5 </w:t>
            </w:r>
            <w:r w:rsidRPr="00341DC6">
              <w:rPr>
                <w:rFonts w:ascii="Times New Roman" w:eastAsia="Times New Roman" w:hAnsi="Times New Roman" w:cs="Times New Roman"/>
                <w:b/>
                <w:i/>
                <w:sz w:val="24"/>
                <w:szCs w:val="24"/>
              </w:rPr>
              <w:t>на сто</w:t>
            </w:r>
            <w:r w:rsidRPr="00AA271F">
              <w:rPr>
                <w:rFonts w:ascii="Times New Roman" w:eastAsia="Times New Roman" w:hAnsi="Times New Roman" w:cs="Times New Roman"/>
                <w:sz w:val="24"/>
                <w:szCs w:val="24"/>
              </w:rPr>
              <w:t xml:space="preserve"> от </w:t>
            </w:r>
            <w:r w:rsidR="00082EAC">
              <w:rPr>
                <w:rFonts w:ascii="Times New Roman" w:eastAsia="Times New Roman" w:hAnsi="Times New Roman" w:cs="Times New Roman"/>
                <w:sz w:val="24"/>
                <w:szCs w:val="24"/>
              </w:rPr>
              <w:t xml:space="preserve">допустимите </w:t>
            </w:r>
            <w:r w:rsidRPr="00AA271F">
              <w:rPr>
                <w:rFonts w:ascii="Times New Roman" w:eastAsia="Times New Roman" w:hAnsi="Times New Roman" w:cs="Times New Roman"/>
                <w:sz w:val="24"/>
                <w:szCs w:val="24"/>
              </w:rPr>
              <w:t>разходи</w:t>
            </w:r>
            <w:r w:rsidRPr="001C2DB1">
              <w:rPr>
                <w:rFonts w:ascii="Times New Roman" w:eastAsia="Times New Roman" w:hAnsi="Times New Roman" w:cs="Times New Roman"/>
                <w:sz w:val="24"/>
                <w:szCs w:val="24"/>
              </w:rPr>
              <w:t xml:space="preserve"> по т. 1.1.1. буква „а“</w:t>
            </w:r>
            <w:r w:rsidR="00823A24">
              <w:rPr>
                <w:rFonts w:ascii="Times New Roman" w:eastAsia="Times New Roman" w:hAnsi="Times New Roman" w:cs="Times New Roman"/>
                <w:sz w:val="24"/>
                <w:szCs w:val="24"/>
              </w:rPr>
              <w:t xml:space="preserve">, </w:t>
            </w:r>
            <w:r w:rsidR="00DE7B6A">
              <w:rPr>
                <w:rFonts w:ascii="Times New Roman" w:eastAsia="Times New Roman" w:hAnsi="Times New Roman" w:cs="Times New Roman"/>
                <w:sz w:val="24"/>
                <w:szCs w:val="24"/>
              </w:rPr>
              <w:t xml:space="preserve">т. </w:t>
            </w:r>
            <w:r w:rsidR="00823A24">
              <w:rPr>
                <w:rFonts w:ascii="Times New Roman" w:eastAsia="Times New Roman" w:hAnsi="Times New Roman" w:cs="Times New Roman"/>
                <w:sz w:val="24"/>
                <w:szCs w:val="24"/>
              </w:rPr>
              <w:t>1.1.2</w:t>
            </w:r>
            <w:r w:rsidR="00140DDA">
              <w:rPr>
                <w:rFonts w:ascii="Times New Roman" w:eastAsia="Times New Roman" w:hAnsi="Times New Roman" w:cs="Times New Roman"/>
                <w:sz w:val="24"/>
                <w:szCs w:val="24"/>
              </w:rPr>
              <w:t>,</w:t>
            </w:r>
            <w:r w:rsidR="00823A24">
              <w:rPr>
                <w:rFonts w:ascii="Times New Roman" w:eastAsia="Times New Roman" w:hAnsi="Times New Roman" w:cs="Times New Roman"/>
                <w:sz w:val="24"/>
                <w:szCs w:val="24"/>
              </w:rPr>
              <w:t xml:space="preserve"> </w:t>
            </w:r>
            <w:r w:rsidR="00DE7B6A">
              <w:rPr>
                <w:rFonts w:ascii="Times New Roman" w:eastAsia="Times New Roman" w:hAnsi="Times New Roman" w:cs="Times New Roman"/>
                <w:sz w:val="24"/>
                <w:szCs w:val="24"/>
              </w:rPr>
              <w:t xml:space="preserve">т. </w:t>
            </w:r>
            <w:r w:rsidR="00823A24">
              <w:rPr>
                <w:rFonts w:ascii="Times New Roman" w:eastAsia="Times New Roman" w:hAnsi="Times New Roman" w:cs="Times New Roman"/>
                <w:sz w:val="24"/>
                <w:szCs w:val="24"/>
              </w:rPr>
              <w:t>1.1.3</w:t>
            </w:r>
            <w:r w:rsidR="00140DDA">
              <w:rPr>
                <w:rFonts w:ascii="Times New Roman" w:eastAsia="Times New Roman" w:hAnsi="Times New Roman" w:cs="Times New Roman"/>
                <w:sz w:val="24"/>
                <w:szCs w:val="24"/>
              </w:rPr>
              <w:t xml:space="preserve">и т. 1.2 </w:t>
            </w:r>
            <w:r w:rsidRPr="001C2DB1">
              <w:rPr>
                <w:rFonts w:ascii="Times New Roman" w:eastAsia="Times New Roman" w:hAnsi="Times New Roman" w:cs="Times New Roman"/>
                <w:sz w:val="24"/>
                <w:szCs w:val="24"/>
              </w:rPr>
              <w:t>.</w:t>
            </w:r>
          </w:p>
          <w:p w14:paraId="7C661E77" w14:textId="77777777" w:rsidR="00843E0E" w:rsidRPr="00A2574D" w:rsidRDefault="00843E0E" w:rsidP="00DD6F4C">
            <w:pPr>
              <w:spacing w:line="276" w:lineRule="auto"/>
              <w:jc w:val="both"/>
              <w:rPr>
                <w:rFonts w:ascii="Times New Roman" w:hAnsi="Times New Roman" w:cs="Times New Roman"/>
                <w:sz w:val="24"/>
                <w:szCs w:val="24"/>
              </w:rPr>
            </w:pPr>
          </w:p>
        </w:tc>
      </w:tr>
    </w:tbl>
    <w:p w14:paraId="77BEAB9F" w14:textId="77777777" w:rsidR="00CE1ADE" w:rsidRDefault="001D0EB3" w:rsidP="00B1456C">
      <w:pPr>
        <w:pStyle w:val="Heading1"/>
        <w:jc w:val="both"/>
        <w:rPr>
          <w:rFonts w:ascii="Times New Roman" w:hAnsi="Times New Roman" w:cs="Times New Roman"/>
          <w:b/>
          <w:color w:val="1F4E79" w:themeColor="accent1" w:themeShade="80"/>
          <w:sz w:val="28"/>
          <w:szCs w:val="28"/>
        </w:rPr>
      </w:pPr>
      <w:bookmarkStart w:id="25" w:name="_Toc181108896"/>
      <w:r w:rsidRPr="00A72136">
        <w:rPr>
          <w:rFonts w:ascii="Times New Roman" w:hAnsi="Times New Roman" w:cs="Times New Roman"/>
          <w:b/>
          <w:color w:val="1F4E79" w:themeColor="accent1" w:themeShade="80"/>
          <w:sz w:val="28"/>
          <w:szCs w:val="28"/>
        </w:rPr>
        <w:lastRenderedPageBreak/>
        <w:t>11</w:t>
      </w:r>
      <w:r w:rsidR="00CE1ADE" w:rsidRPr="00A72136">
        <w:rPr>
          <w:rFonts w:ascii="Times New Roman" w:hAnsi="Times New Roman" w:cs="Times New Roman"/>
          <w:b/>
          <w:color w:val="1F4E79" w:themeColor="accent1" w:themeShade="80"/>
          <w:sz w:val="28"/>
          <w:szCs w:val="28"/>
        </w:rPr>
        <w:t>. Условия за допустимост на разходите</w:t>
      </w:r>
      <w:r w:rsidR="00E93C69" w:rsidRPr="00A72136">
        <w:rPr>
          <w:rFonts w:ascii="Times New Roman" w:hAnsi="Times New Roman" w:cs="Times New Roman"/>
          <w:b/>
          <w:color w:val="1F4E79" w:themeColor="accent1" w:themeShade="80"/>
          <w:sz w:val="28"/>
          <w:szCs w:val="28"/>
        </w:rPr>
        <w:t xml:space="preserve"> и</w:t>
      </w:r>
      <w:r w:rsidR="00B16544" w:rsidRPr="005C2CDE">
        <w:rPr>
          <w:rFonts w:ascii="Times New Roman" w:hAnsi="Times New Roman" w:cs="Times New Roman"/>
          <w:b/>
          <w:color w:val="1F4E79" w:themeColor="accent1" w:themeShade="80"/>
          <w:sz w:val="28"/>
          <w:szCs w:val="28"/>
        </w:rPr>
        <w:t xml:space="preserve"> </w:t>
      </w:r>
      <w:r w:rsidR="00B16544" w:rsidRPr="00A72136">
        <w:rPr>
          <w:rFonts w:ascii="Times New Roman" w:hAnsi="Times New Roman" w:cs="Times New Roman"/>
          <w:b/>
          <w:color w:val="1F4E79" w:themeColor="accent1" w:themeShade="80"/>
          <w:sz w:val="28"/>
          <w:szCs w:val="28"/>
        </w:rPr>
        <w:t>избрана система за оценка на обоснованост на разходите</w:t>
      </w:r>
      <w:r w:rsidR="002053DF" w:rsidRPr="00A72136">
        <w:rPr>
          <w:rFonts w:ascii="Times New Roman" w:hAnsi="Times New Roman" w:cs="Times New Roman"/>
          <w:b/>
          <w:color w:val="1F4E79" w:themeColor="accent1" w:themeShade="80"/>
          <w:sz w:val="28"/>
          <w:szCs w:val="28"/>
        </w:rPr>
        <w:t>:</w:t>
      </w:r>
      <w:bookmarkEnd w:id="25"/>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E1ADE" w:rsidRPr="00A72136" w14:paraId="4AF32E77" w14:textId="77777777" w:rsidTr="004F3AF0">
        <w:tc>
          <w:tcPr>
            <w:tcW w:w="9639" w:type="dxa"/>
          </w:tcPr>
          <w:p w14:paraId="68CAF210" w14:textId="77777777" w:rsidR="00B70FB1" w:rsidRPr="00B70FB1" w:rsidRDefault="00BC4ABF"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w:t>
            </w:r>
            <w:r w:rsidR="00B70FB1" w:rsidRPr="00B70FB1">
              <w:rPr>
                <w:rFonts w:ascii="Times New Roman" w:hAnsi="Times New Roman" w:cs="Times New Roman"/>
                <w:sz w:val="24"/>
                <w:szCs w:val="24"/>
              </w:rPr>
              <w:t xml:space="preserve">. Дейностите и разходите по </w:t>
            </w:r>
            <w:r w:rsidR="00E809C0" w:rsidRPr="00E809C0">
              <w:rPr>
                <w:rFonts w:ascii="Times New Roman" w:hAnsi="Times New Roman" w:cs="Times New Roman"/>
                <w:sz w:val="24"/>
                <w:szCs w:val="24"/>
              </w:rPr>
              <w:t>заявлението за подпомагане</w:t>
            </w:r>
            <w:r w:rsidR="00B70FB1" w:rsidRPr="00B70FB1">
              <w:rPr>
                <w:rFonts w:ascii="Times New Roman" w:hAnsi="Times New Roman" w:cs="Times New Roman"/>
                <w:sz w:val="24"/>
                <w:szCs w:val="24"/>
              </w:rPr>
              <w:t xml:space="preserve">, с изключение на разходите по т. 2 от раздел </w:t>
            </w:r>
            <w:r w:rsidR="00B70FB1">
              <w:rPr>
                <w:rFonts w:ascii="Times New Roman" w:hAnsi="Times New Roman" w:cs="Times New Roman"/>
                <w:sz w:val="24"/>
                <w:szCs w:val="24"/>
              </w:rPr>
              <w:t>10</w:t>
            </w:r>
            <w:r w:rsidR="00B70FB1" w:rsidRPr="00B70FB1">
              <w:rPr>
                <w:rFonts w:ascii="Times New Roman" w:hAnsi="Times New Roman" w:cs="Times New Roman"/>
                <w:sz w:val="24"/>
                <w:szCs w:val="24"/>
              </w:rPr>
              <w:t xml:space="preserve"> „Допустими разходи“ са допустими за подпомагане, ако са извършени </w:t>
            </w:r>
            <w:r w:rsidR="00B70FB1" w:rsidRPr="0054410B">
              <w:rPr>
                <w:rFonts w:ascii="Times New Roman" w:hAnsi="Times New Roman" w:cs="Times New Roman"/>
                <w:b/>
                <w:i/>
                <w:sz w:val="24"/>
                <w:szCs w:val="24"/>
              </w:rPr>
              <w:t>след подаване на заявлението за подпомагане</w:t>
            </w:r>
            <w:r w:rsidR="00B70FB1" w:rsidRPr="00B70FB1">
              <w:rPr>
                <w:rFonts w:ascii="Times New Roman" w:hAnsi="Times New Roman" w:cs="Times New Roman"/>
                <w:sz w:val="24"/>
                <w:szCs w:val="24"/>
              </w:rPr>
              <w:t xml:space="preserve">, независимо дали всички свързани с тях плащания са направени. При разходи за СМР, същите са допустими за подпомагане, в </w:t>
            </w:r>
            <w:r w:rsidR="00B70FB1" w:rsidRPr="00B70FB1">
              <w:rPr>
                <w:rFonts w:ascii="Times New Roman" w:hAnsi="Times New Roman" w:cs="Times New Roman"/>
                <w:sz w:val="24"/>
                <w:szCs w:val="24"/>
              </w:rPr>
              <w:lastRenderedPageBreak/>
              <w:t xml:space="preserve">случай, че са извършени </w:t>
            </w:r>
            <w:r w:rsidR="00B70FB1" w:rsidRPr="0054410B">
              <w:rPr>
                <w:rFonts w:ascii="Times New Roman" w:hAnsi="Times New Roman" w:cs="Times New Roman"/>
                <w:b/>
                <w:i/>
                <w:sz w:val="24"/>
                <w:szCs w:val="24"/>
              </w:rPr>
              <w:t xml:space="preserve">след посещението на място по </w:t>
            </w:r>
            <w:r w:rsidR="005E1D99" w:rsidRPr="0054410B">
              <w:rPr>
                <w:rFonts w:ascii="Times New Roman" w:hAnsi="Times New Roman" w:cs="Times New Roman"/>
                <w:b/>
                <w:i/>
                <w:sz w:val="24"/>
                <w:szCs w:val="24"/>
              </w:rPr>
              <w:t xml:space="preserve">чл. 12, ал. 4 от </w:t>
            </w:r>
            <w:r w:rsidR="008B6C35" w:rsidRPr="0054410B">
              <w:rPr>
                <w:rFonts w:ascii="Times New Roman" w:hAnsi="Times New Roman" w:cs="Times New Roman"/>
                <w:b/>
                <w:i/>
                <w:sz w:val="24"/>
                <w:szCs w:val="24"/>
              </w:rPr>
              <w:t>Наредба</w:t>
            </w:r>
            <w:r w:rsidR="005E1D99" w:rsidRPr="0054410B">
              <w:rPr>
                <w:rFonts w:ascii="Times New Roman" w:hAnsi="Times New Roman" w:cs="Times New Roman"/>
                <w:b/>
                <w:i/>
                <w:sz w:val="24"/>
                <w:szCs w:val="24"/>
              </w:rPr>
              <w:t xml:space="preserve"> № 4 от 25.10.2024</w:t>
            </w:r>
            <w:r w:rsidR="005E1D99" w:rsidRPr="0054410B">
              <w:rPr>
                <w:rFonts w:cs="Calibri"/>
                <w:b/>
                <w:bCs/>
                <w:i/>
                <w:sz w:val="24"/>
                <w:szCs w:val="24"/>
                <w:lang w:val="x-none"/>
              </w:rPr>
              <w:t xml:space="preserve"> </w:t>
            </w:r>
            <w:r w:rsidR="005E1D99" w:rsidRPr="0054410B">
              <w:rPr>
                <w:rFonts w:ascii="Times New Roman" w:hAnsi="Times New Roman" w:cs="Times New Roman"/>
                <w:b/>
                <w:i/>
                <w:sz w:val="24"/>
                <w:szCs w:val="24"/>
              </w:rPr>
              <w:t>г</w:t>
            </w:r>
            <w:r w:rsidR="005E1D99" w:rsidRPr="008F27CF">
              <w:rPr>
                <w:rFonts w:ascii="Times New Roman" w:hAnsi="Times New Roman" w:cs="Times New Roman"/>
                <w:sz w:val="24"/>
                <w:szCs w:val="24"/>
              </w:rPr>
              <w:t>.</w:t>
            </w:r>
          </w:p>
          <w:p w14:paraId="4CB54107" w14:textId="77777777" w:rsidR="00B70FB1" w:rsidRPr="00B70FB1"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2</w:t>
            </w:r>
            <w:r w:rsidRPr="00B70FB1">
              <w:rPr>
                <w:rFonts w:ascii="Times New Roman" w:hAnsi="Times New Roman" w:cs="Times New Roman"/>
                <w:sz w:val="24"/>
                <w:szCs w:val="24"/>
              </w:rPr>
              <w:t xml:space="preserve">. Разходите по т. 2, от Раздел </w:t>
            </w:r>
            <w:r>
              <w:rPr>
                <w:rFonts w:ascii="Times New Roman" w:hAnsi="Times New Roman" w:cs="Times New Roman"/>
                <w:sz w:val="24"/>
                <w:szCs w:val="24"/>
              </w:rPr>
              <w:t>10</w:t>
            </w:r>
            <w:r w:rsidRPr="00B70FB1">
              <w:rPr>
                <w:rFonts w:ascii="Times New Roman" w:hAnsi="Times New Roman" w:cs="Times New Roman"/>
                <w:sz w:val="24"/>
                <w:szCs w:val="24"/>
              </w:rPr>
              <w:t xml:space="preserve"> „Допустими разходи” са допустими, ако са извършени не по-рано от </w:t>
            </w:r>
            <w:r w:rsidRPr="0054410B">
              <w:rPr>
                <w:rFonts w:ascii="Times New Roman" w:hAnsi="Times New Roman" w:cs="Times New Roman"/>
                <w:b/>
                <w:i/>
                <w:sz w:val="24"/>
                <w:szCs w:val="24"/>
              </w:rPr>
              <w:t>1 януари 2023 г</w:t>
            </w:r>
            <w:r w:rsidRPr="00B70FB1">
              <w:rPr>
                <w:rFonts w:ascii="Times New Roman" w:hAnsi="Times New Roman" w:cs="Times New Roman"/>
                <w:sz w:val="24"/>
                <w:szCs w:val="24"/>
              </w:rPr>
              <w:t>., независимо дали всички свързани с тях плащания са направени.</w:t>
            </w:r>
          </w:p>
          <w:p w14:paraId="608C94FD" w14:textId="759DD7D7" w:rsidR="00B70FB1" w:rsidRPr="0054410B"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b/>
                <w:sz w:val="24"/>
                <w:szCs w:val="24"/>
              </w:rPr>
            </w:pPr>
            <w:r w:rsidRPr="0054410B">
              <w:rPr>
                <w:rFonts w:ascii="Times New Roman" w:hAnsi="Times New Roman" w:cs="Times New Roman"/>
                <w:b/>
                <w:sz w:val="24"/>
                <w:szCs w:val="24"/>
              </w:rPr>
              <w:t>3. Допустимите разходи по т. 2 от раздел 10</w:t>
            </w:r>
            <w:r w:rsidR="007F2F12" w:rsidRPr="0054410B">
              <w:rPr>
                <w:rFonts w:ascii="Times New Roman" w:hAnsi="Times New Roman" w:cs="Times New Roman"/>
                <w:b/>
                <w:sz w:val="24"/>
                <w:szCs w:val="24"/>
              </w:rPr>
              <w:t xml:space="preserve"> </w:t>
            </w:r>
            <w:r w:rsidRPr="0054410B">
              <w:rPr>
                <w:rFonts w:ascii="Times New Roman" w:hAnsi="Times New Roman" w:cs="Times New Roman"/>
                <w:b/>
                <w:sz w:val="24"/>
                <w:szCs w:val="24"/>
              </w:rPr>
              <w:t>„Допустими разходи“ не може да превишават следните стойности:</w:t>
            </w:r>
          </w:p>
          <w:p w14:paraId="0C3C99E3" w14:textId="73DF976E" w:rsidR="00B70FB1" w:rsidRPr="00AA271F"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i/>
                <w:sz w:val="24"/>
                <w:szCs w:val="24"/>
              </w:rPr>
              <w:t>3.1. за консултантски услуги</w:t>
            </w:r>
            <w:r w:rsidRPr="00AA271F">
              <w:rPr>
                <w:rFonts w:ascii="Times New Roman" w:hAnsi="Times New Roman" w:cs="Times New Roman"/>
                <w:sz w:val="24"/>
                <w:szCs w:val="24"/>
              </w:rPr>
              <w:t xml:space="preserve">, като част от разходите по т. 2 от раздел 10 „Допустими разходи“ - не повече от </w:t>
            </w:r>
            <w:r w:rsidRPr="0054410B">
              <w:rPr>
                <w:rFonts w:ascii="Times New Roman" w:hAnsi="Times New Roman" w:cs="Times New Roman"/>
                <w:b/>
                <w:sz w:val="24"/>
                <w:szCs w:val="24"/>
              </w:rPr>
              <w:t>0,</w:t>
            </w:r>
            <w:r w:rsidR="007B7F74" w:rsidRPr="0054410B">
              <w:rPr>
                <w:rFonts w:ascii="Times New Roman" w:hAnsi="Times New Roman" w:cs="Times New Roman"/>
                <w:b/>
                <w:sz w:val="24"/>
                <w:szCs w:val="24"/>
              </w:rPr>
              <w:t>4</w:t>
            </w:r>
            <w:r w:rsidR="007B7F74" w:rsidRPr="00AA271F">
              <w:rPr>
                <w:rFonts w:ascii="Times New Roman" w:hAnsi="Times New Roman" w:cs="Times New Roman"/>
                <w:sz w:val="24"/>
                <w:szCs w:val="24"/>
              </w:rPr>
              <w:t xml:space="preserve"> </w:t>
            </w:r>
            <w:r w:rsidRPr="00AA271F">
              <w:rPr>
                <w:rFonts w:ascii="Times New Roman" w:hAnsi="Times New Roman" w:cs="Times New Roman"/>
                <w:sz w:val="24"/>
                <w:szCs w:val="24"/>
              </w:rPr>
              <w:t>на сто от допустимите разходи по т. 1.1.1. буква „а“, т. 1.1.2., т. 1.1.3.</w:t>
            </w:r>
            <w:r w:rsidR="00E91586" w:rsidRPr="00AA271F">
              <w:rPr>
                <w:rFonts w:ascii="Times New Roman" w:hAnsi="Times New Roman" w:cs="Times New Roman"/>
                <w:sz w:val="24"/>
                <w:szCs w:val="24"/>
              </w:rPr>
              <w:t>, т. 1.1.4., т. 1.1.5</w:t>
            </w:r>
            <w:r w:rsidRPr="00AA271F">
              <w:rPr>
                <w:rFonts w:ascii="Times New Roman" w:hAnsi="Times New Roman" w:cs="Times New Roman"/>
                <w:sz w:val="24"/>
                <w:szCs w:val="24"/>
              </w:rPr>
              <w:t xml:space="preserve"> и т. 1.2. от раздел 10„Допустими разходи“;</w:t>
            </w:r>
          </w:p>
          <w:p w14:paraId="0BE84321" w14:textId="77777777" w:rsidR="00B70FB1" w:rsidRPr="00AA271F"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i/>
                <w:sz w:val="24"/>
                <w:szCs w:val="24"/>
              </w:rPr>
              <w:t>3.</w:t>
            </w:r>
            <w:r w:rsidR="00616EF9" w:rsidRPr="0054410B">
              <w:rPr>
                <w:rFonts w:ascii="Times New Roman" w:hAnsi="Times New Roman" w:cs="Times New Roman"/>
                <w:b/>
                <w:i/>
                <w:sz w:val="24"/>
                <w:szCs w:val="24"/>
              </w:rPr>
              <w:t>2</w:t>
            </w:r>
            <w:r w:rsidRPr="0054410B">
              <w:rPr>
                <w:rFonts w:ascii="Times New Roman" w:hAnsi="Times New Roman" w:cs="Times New Roman"/>
                <w:b/>
                <w:i/>
                <w:sz w:val="24"/>
                <w:szCs w:val="24"/>
              </w:rPr>
              <w:t>. за разходи за изготвяне на технически и/или работен проект</w:t>
            </w:r>
            <w:r w:rsidRPr="00AA271F">
              <w:rPr>
                <w:rFonts w:ascii="Times New Roman" w:hAnsi="Times New Roman" w:cs="Times New Roman"/>
                <w:sz w:val="24"/>
                <w:szCs w:val="24"/>
              </w:rPr>
              <w:t xml:space="preserve">, включително и изготвяне на инженерен проект, свързани с допустимите инвестиционни разходи по </w:t>
            </w:r>
            <w:r w:rsidR="00E809C0" w:rsidRPr="00AA271F">
              <w:rPr>
                <w:rFonts w:ascii="Times New Roman" w:hAnsi="Times New Roman" w:cs="Times New Roman"/>
                <w:sz w:val="24"/>
                <w:szCs w:val="24"/>
              </w:rPr>
              <w:t>заявлението за подпомагане</w:t>
            </w:r>
            <w:r w:rsidRPr="00AA271F">
              <w:rPr>
                <w:rFonts w:ascii="Times New Roman" w:hAnsi="Times New Roman" w:cs="Times New Roman"/>
                <w:sz w:val="24"/>
                <w:szCs w:val="24"/>
              </w:rPr>
              <w:t xml:space="preserve">, като част от разходите по т. 2 от раздел 10 „Допустими разходи“ – не повече от </w:t>
            </w:r>
            <w:r w:rsidRPr="0054410B">
              <w:rPr>
                <w:rFonts w:ascii="Times New Roman" w:hAnsi="Times New Roman" w:cs="Times New Roman"/>
                <w:b/>
                <w:sz w:val="24"/>
                <w:szCs w:val="24"/>
              </w:rPr>
              <w:t>2 на сто</w:t>
            </w:r>
            <w:r w:rsidRPr="00AA271F">
              <w:rPr>
                <w:rFonts w:ascii="Times New Roman" w:hAnsi="Times New Roman" w:cs="Times New Roman"/>
                <w:sz w:val="24"/>
                <w:szCs w:val="24"/>
              </w:rPr>
              <w:t xml:space="preserve"> от допустимите разходи по т. 1.1.1. буква „а“ от раздел 10 „Допустими разходи“, като допустимите разходи за проектиране се изчисляват върху допустимите разходи за проектирания обект;</w:t>
            </w:r>
          </w:p>
          <w:p w14:paraId="6863FC2A" w14:textId="5CDCC4AD" w:rsidR="00B70FB1" w:rsidRPr="00AA271F"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i/>
                <w:sz w:val="24"/>
                <w:szCs w:val="24"/>
              </w:rPr>
              <w:t>3.</w:t>
            </w:r>
            <w:r w:rsidR="00616EF9" w:rsidRPr="0054410B">
              <w:rPr>
                <w:rFonts w:ascii="Times New Roman" w:hAnsi="Times New Roman" w:cs="Times New Roman"/>
                <w:b/>
                <w:i/>
                <w:sz w:val="24"/>
                <w:szCs w:val="24"/>
              </w:rPr>
              <w:t>3</w:t>
            </w:r>
            <w:r w:rsidRPr="0054410B">
              <w:rPr>
                <w:rFonts w:ascii="Times New Roman" w:hAnsi="Times New Roman" w:cs="Times New Roman"/>
                <w:b/>
                <w:i/>
                <w:sz w:val="24"/>
                <w:szCs w:val="24"/>
              </w:rPr>
              <w:t>. за разходи за строителен надзор</w:t>
            </w:r>
            <w:r w:rsidRPr="00AA271F">
              <w:rPr>
                <w:rFonts w:ascii="Times New Roman" w:hAnsi="Times New Roman" w:cs="Times New Roman"/>
                <w:sz w:val="24"/>
                <w:szCs w:val="24"/>
              </w:rPr>
              <w:t xml:space="preserve">, като част от разходите по т. 2 от Раздел 10. „Допустими разходи” - не повече от </w:t>
            </w:r>
            <w:r w:rsidR="007B7F74" w:rsidRPr="0054410B">
              <w:rPr>
                <w:rFonts w:ascii="Times New Roman" w:hAnsi="Times New Roman" w:cs="Times New Roman"/>
                <w:b/>
                <w:sz w:val="24"/>
                <w:szCs w:val="24"/>
              </w:rPr>
              <w:t xml:space="preserve">1,4 </w:t>
            </w:r>
            <w:r w:rsidRPr="0054410B">
              <w:rPr>
                <w:rFonts w:ascii="Times New Roman" w:hAnsi="Times New Roman" w:cs="Times New Roman"/>
                <w:b/>
                <w:sz w:val="24"/>
                <w:szCs w:val="24"/>
              </w:rPr>
              <w:t>на сто</w:t>
            </w:r>
            <w:r w:rsidRPr="00AA271F">
              <w:rPr>
                <w:rFonts w:ascii="Times New Roman" w:hAnsi="Times New Roman" w:cs="Times New Roman"/>
                <w:sz w:val="24"/>
                <w:szCs w:val="24"/>
              </w:rPr>
              <w:t xml:space="preserve"> от допустимите разходи по т. 1.1.1. буква „а“ от Раздел 1</w:t>
            </w:r>
            <w:r w:rsidR="009007CD" w:rsidRPr="00AA271F">
              <w:rPr>
                <w:rFonts w:ascii="Times New Roman" w:hAnsi="Times New Roman" w:cs="Times New Roman"/>
                <w:sz w:val="24"/>
                <w:szCs w:val="24"/>
              </w:rPr>
              <w:t>0</w:t>
            </w:r>
            <w:r w:rsidRPr="00AA271F">
              <w:rPr>
                <w:rFonts w:ascii="Times New Roman" w:hAnsi="Times New Roman" w:cs="Times New Roman"/>
                <w:sz w:val="24"/>
                <w:szCs w:val="24"/>
              </w:rPr>
              <w:t>. „Допустими разходи”, като допустимите разходи за строителен надзор се изчисляват върху допустимите разходи за проектирания обект;</w:t>
            </w:r>
          </w:p>
          <w:p w14:paraId="5ECDB36B" w14:textId="77777777" w:rsidR="00B70FB1"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i/>
                <w:sz w:val="24"/>
                <w:szCs w:val="24"/>
              </w:rPr>
              <w:t>3.</w:t>
            </w:r>
            <w:r w:rsidR="00616EF9" w:rsidRPr="0054410B">
              <w:rPr>
                <w:rFonts w:ascii="Times New Roman" w:hAnsi="Times New Roman" w:cs="Times New Roman"/>
                <w:b/>
                <w:i/>
                <w:sz w:val="24"/>
                <w:szCs w:val="24"/>
              </w:rPr>
              <w:t>4</w:t>
            </w:r>
            <w:r w:rsidRPr="0054410B">
              <w:rPr>
                <w:rFonts w:ascii="Times New Roman" w:hAnsi="Times New Roman" w:cs="Times New Roman"/>
                <w:b/>
                <w:i/>
                <w:sz w:val="24"/>
                <w:szCs w:val="24"/>
              </w:rPr>
              <w:t>. за разходи за авторски надзор</w:t>
            </w:r>
            <w:r w:rsidRPr="00AA271F">
              <w:rPr>
                <w:rFonts w:ascii="Times New Roman" w:hAnsi="Times New Roman" w:cs="Times New Roman"/>
                <w:sz w:val="24"/>
                <w:szCs w:val="24"/>
              </w:rPr>
              <w:t>, като част от разходите по т. 2 от Раздел 1</w:t>
            </w:r>
            <w:r w:rsidR="009007CD" w:rsidRPr="00AA271F">
              <w:rPr>
                <w:rFonts w:ascii="Times New Roman" w:hAnsi="Times New Roman" w:cs="Times New Roman"/>
                <w:sz w:val="24"/>
                <w:szCs w:val="24"/>
              </w:rPr>
              <w:t>0</w:t>
            </w:r>
            <w:r w:rsidRPr="00AA271F">
              <w:rPr>
                <w:rFonts w:ascii="Times New Roman" w:hAnsi="Times New Roman" w:cs="Times New Roman"/>
                <w:sz w:val="24"/>
                <w:szCs w:val="24"/>
              </w:rPr>
              <w:t xml:space="preserve">. „Допустими разходи” - не повече от </w:t>
            </w:r>
            <w:r w:rsidRPr="0054410B">
              <w:rPr>
                <w:rFonts w:ascii="Times New Roman" w:hAnsi="Times New Roman" w:cs="Times New Roman"/>
                <w:b/>
                <w:sz w:val="24"/>
                <w:szCs w:val="24"/>
              </w:rPr>
              <w:t>1 на сто</w:t>
            </w:r>
            <w:r w:rsidRPr="00AA271F">
              <w:rPr>
                <w:rFonts w:ascii="Times New Roman" w:hAnsi="Times New Roman" w:cs="Times New Roman"/>
                <w:sz w:val="24"/>
                <w:szCs w:val="24"/>
              </w:rPr>
              <w:t xml:space="preserve"> от допустимите разходи по т. 1.1.1. буква „а“ от Раздел 1</w:t>
            </w:r>
            <w:r w:rsidR="009007CD" w:rsidRPr="00AA271F">
              <w:rPr>
                <w:rFonts w:ascii="Times New Roman" w:hAnsi="Times New Roman" w:cs="Times New Roman"/>
                <w:sz w:val="24"/>
                <w:szCs w:val="24"/>
              </w:rPr>
              <w:t>0</w:t>
            </w:r>
            <w:r w:rsidRPr="00AA271F">
              <w:rPr>
                <w:rFonts w:ascii="Times New Roman" w:hAnsi="Times New Roman" w:cs="Times New Roman"/>
                <w:sz w:val="24"/>
                <w:szCs w:val="24"/>
              </w:rPr>
              <w:t>. „Допустими разходи”, като допустимите разходи за авторски надзор се изчисляват върху допустимите разходи за проектирания обект</w:t>
            </w:r>
            <w:r w:rsidR="00696F0B" w:rsidRPr="00AA271F">
              <w:rPr>
                <w:rFonts w:ascii="Times New Roman" w:hAnsi="Times New Roman" w:cs="Times New Roman"/>
                <w:sz w:val="24"/>
                <w:szCs w:val="24"/>
              </w:rPr>
              <w:t>.</w:t>
            </w:r>
          </w:p>
          <w:p w14:paraId="1468F9BF" w14:textId="77777777" w:rsidR="00B70FB1" w:rsidRPr="00B70FB1"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4</w:t>
            </w:r>
            <w:r w:rsidRPr="00B70FB1">
              <w:rPr>
                <w:rFonts w:ascii="Times New Roman" w:hAnsi="Times New Roman" w:cs="Times New Roman"/>
                <w:sz w:val="24"/>
                <w:szCs w:val="24"/>
              </w:rPr>
              <w:t>. 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искане за междинно или окончателно плащане за същия актив.</w:t>
            </w:r>
          </w:p>
          <w:p w14:paraId="1A41E11E" w14:textId="77777777" w:rsidR="00C54046"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5.</w:t>
            </w:r>
            <w:r w:rsidRPr="00B70FB1">
              <w:rPr>
                <w:rFonts w:ascii="Times New Roman" w:hAnsi="Times New Roman" w:cs="Times New Roman"/>
                <w:sz w:val="24"/>
                <w:szCs w:val="24"/>
              </w:rPr>
              <w:t xml:space="preserve"> </w:t>
            </w:r>
            <w:r w:rsidR="00A53238">
              <w:rPr>
                <w:rFonts w:ascii="Times New Roman" w:hAnsi="Times New Roman" w:cs="Times New Roman"/>
                <w:sz w:val="24"/>
                <w:szCs w:val="24"/>
              </w:rPr>
              <w:t>ДФ „Земеделие‘ (ДФЗ)</w:t>
            </w:r>
            <w:r w:rsidR="00F75244">
              <w:rPr>
                <w:rFonts w:ascii="Times New Roman" w:hAnsi="Times New Roman" w:cs="Times New Roman"/>
                <w:sz w:val="24"/>
                <w:szCs w:val="24"/>
              </w:rPr>
              <w:t xml:space="preserve"> </w:t>
            </w:r>
            <w:r w:rsidRPr="00B70FB1">
              <w:rPr>
                <w:rFonts w:ascii="Times New Roman" w:hAnsi="Times New Roman" w:cs="Times New Roman"/>
                <w:sz w:val="24"/>
                <w:szCs w:val="24"/>
              </w:rPr>
              <w:t xml:space="preserve"> извършва оценка на основателността на предложените за финансиране разходи от Раздел 1</w:t>
            </w:r>
            <w:r w:rsidR="00F75244">
              <w:rPr>
                <w:rFonts w:ascii="Times New Roman" w:hAnsi="Times New Roman" w:cs="Times New Roman"/>
                <w:sz w:val="24"/>
                <w:szCs w:val="24"/>
              </w:rPr>
              <w:t>0</w:t>
            </w:r>
            <w:r w:rsidRPr="00B70FB1">
              <w:rPr>
                <w:rFonts w:ascii="Times New Roman" w:hAnsi="Times New Roman" w:cs="Times New Roman"/>
                <w:sz w:val="24"/>
                <w:szCs w:val="24"/>
              </w:rPr>
              <w:t xml:space="preserve">. „Допустими разходи” </w:t>
            </w:r>
            <w:r w:rsidR="00C54046" w:rsidRPr="00C54046">
              <w:rPr>
                <w:rFonts w:ascii="Times New Roman" w:hAnsi="Times New Roman" w:cs="Times New Roman"/>
                <w:sz w:val="24"/>
                <w:szCs w:val="24"/>
              </w:rPr>
              <w:t>чрез съпоставяне на предложените разходи с определените от РА референтни разходи за допустими за финансиране активи и/или сравняване на представени оферти</w:t>
            </w:r>
          </w:p>
          <w:p w14:paraId="6C65EF5F" w14:textId="77777777" w:rsidR="00C54046" w:rsidRPr="00C54046" w:rsidRDefault="00C54046"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lang w:val="en-US"/>
              </w:rPr>
            </w:pPr>
            <w:r w:rsidRPr="0054410B">
              <w:rPr>
                <w:rFonts w:ascii="Times New Roman" w:hAnsi="Times New Roman" w:cs="Times New Roman"/>
                <w:b/>
                <w:i/>
                <w:sz w:val="24"/>
                <w:szCs w:val="24"/>
              </w:rPr>
              <w:t>5.1</w:t>
            </w:r>
            <w:r w:rsidR="00B70FB1" w:rsidRPr="0054410B">
              <w:rPr>
                <w:rFonts w:ascii="Times New Roman" w:hAnsi="Times New Roman" w:cs="Times New Roman"/>
                <w:b/>
                <w:i/>
                <w:sz w:val="24"/>
                <w:szCs w:val="24"/>
              </w:rPr>
              <w:t>.</w:t>
            </w:r>
            <w:r>
              <w:rPr>
                <w:rFonts w:ascii="Times New Roman" w:hAnsi="Times New Roman" w:cs="Times New Roman"/>
                <w:sz w:val="24"/>
                <w:szCs w:val="24"/>
              </w:rPr>
              <w:t xml:space="preserve"> </w:t>
            </w:r>
            <w:r w:rsidRPr="00C54046">
              <w:rPr>
                <w:rFonts w:ascii="Times New Roman" w:hAnsi="Times New Roman" w:cs="Times New Roman"/>
                <w:sz w:val="24"/>
                <w:szCs w:val="24"/>
              </w:rPr>
              <w:t xml:space="preserve">Списък с наименованията на активите, за които са определени референтни разходи, е приложен към настоящите условия за кандидатстване - </w:t>
            </w:r>
            <w:r w:rsidRPr="00AE0A2E">
              <w:rPr>
                <w:rFonts w:ascii="Times New Roman" w:hAnsi="Times New Roman" w:cs="Times New Roman"/>
                <w:b/>
                <w:i/>
                <w:sz w:val="24"/>
                <w:szCs w:val="24"/>
              </w:rPr>
              <w:t>Приложение № 6</w:t>
            </w:r>
            <w:r w:rsidRPr="00C54046">
              <w:rPr>
                <w:rFonts w:ascii="Times New Roman" w:hAnsi="Times New Roman" w:cs="Times New Roman"/>
                <w:sz w:val="24"/>
                <w:szCs w:val="24"/>
                <w:lang w:val="en-US"/>
              </w:rPr>
              <w:t>.</w:t>
            </w:r>
          </w:p>
          <w:p w14:paraId="1D9D078D" w14:textId="1ED24BC8" w:rsidR="00B70FB1" w:rsidRPr="00B70FB1" w:rsidRDefault="00C54046"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i/>
                <w:sz w:val="24"/>
                <w:szCs w:val="24"/>
              </w:rPr>
              <w:t>5.2</w:t>
            </w:r>
            <w:r w:rsidRPr="0054410B">
              <w:rPr>
                <w:rFonts w:ascii="Times New Roman" w:hAnsi="Times New Roman" w:cs="Times New Roman"/>
                <w:i/>
                <w:sz w:val="24"/>
                <w:szCs w:val="24"/>
              </w:rPr>
              <w:t>.</w:t>
            </w:r>
            <w:r w:rsidRPr="00C54046">
              <w:rPr>
                <w:rFonts w:ascii="Times New Roman" w:hAnsi="Times New Roman" w:cs="Times New Roman"/>
                <w:sz w:val="24"/>
                <w:szCs w:val="24"/>
              </w:rPr>
              <w:t xml:space="preserve"> За всеки заявен за финансиране разход от Раздел </w:t>
            </w:r>
            <w:r>
              <w:rPr>
                <w:rFonts w:ascii="Times New Roman" w:hAnsi="Times New Roman" w:cs="Times New Roman"/>
                <w:sz w:val="24"/>
                <w:szCs w:val="24"/>
              </w:rPr>
              <w:t>10</w:t>
            </w:r>
            <w:r w:rsidRPr="00C54046">
              <w:rPr>
                <w:rFonts w:ascii="Times New Roman" w:hAnsi="Times New Roman" w:cs="Times New Roman"/>
                <w:sz w:val="24"/>
                <w:szCs w:val="24"/>
              </w:rPr>
              <w:t xml:space="preserve"> „Допустими разходи“, който към датата на подаване на </w:t>
            </w:r>
            <w:r>
              <w:rPr>
                <w:rFonts w:ascii="Times New Roman" w:hAnsi="Times New Roman" w:cs="Times New Roman"/>
                <w:sz w:val="24"/>
                <w:szCs w:val="24"/>
              </w:rPr>
              <w:t>заявлението за подпомагане</w:t>
            </w:r>
            <w:r w:rsidRPr="00C54046">
              <w:rPr>
                <w:rFonts w:ascii="Times New Roman" w:hAnsi="Times New Roman" w:cs="Times New Roman"/>
                <w:sz w:val="24"/>
                <w:szCs w:val="24"/>
              </w:rPr>
              <w:t xml:space="preserve"> е включен в списъка по т. </w:t>
            </w:r>
            <w:r>
              <w:rPr>
                <w:rFonts w:ascii="Times New Roman" w:hAnsi="Times New Roman" w:cs="Times New Roman"/>
                <w:sz w:val="24"/>
                <w:szCs w:val="24"/>
              </w:rPr>
              <w:t>5.1</w:t>
            </w:r>
            <w:r w:rsidRPr="00C54046">
              <w:rPr>
                <w:rFonts w:ascii="Times New Roman" w:hAnsi="Times New Roman" w:cs="Times New Roman"/>
                <w:sz w:val="24"/>
                <w:szCs w:val="24"/>
              </w:rPr>
              <w:t xml:space="preserve"> кандидатът представя една независима оферта, която съдържа наименованието на оферента, срока на валидност на офертата, датата на издаване на офертата и подпис на оферента, марка и модел (когато е приложимо),  подробна техническа спецификация/количествено-стойностна сметка на активите/услугите, цена в лева или евро с посочен данък върху добавената стойност (ДДС). </w:t>
            </w:r>
            <w:r>
              <w:rPr>
                <w:rFonts w:ascii="Times New Roman" w:hAnsi="Times New Roman" w:cs="Times New Roman"/>
                <w:sz w:val="24"/>
                <w:szCs w:val="24"/>
              </w:rPr>
              <w:t>ДФЗ</w:t>
            </w:r>
            <w:r w:rsidRPr="00C54046">
              <w:rPr>
                <w:rFonts w:ascii="Times New Roman" w:hAnsi="Times New Roman" w:cs="Times New Roman"/>
                <w:sz w:val="24"/>
                <w:szCs w:val="24"/>
              </w:rPr>
              <w:t xml:space="preserve"> извършва съпоставка между размера на определения референтен </w:t>
            </w:r>
            <w:r w:rsidRPr="00C54046">
              <w:rPr>
                <w:rFonts w:ascii="Times New Roman" w:hAnsi="Times New Roman" w:cs="Times New Roman"/>
                <w:sz w:val="24"/>
                <w:szCs w:val="24"/>
              </w:rPr>
              <w:lastRenderedPageBreak/>
              <w:t>разход и на предложения за финансиране от кандидата, като одобрява за финансиране разхода до по-ниския му размер</w:t>
            </w:r>
            <w:r w:rsidR="006A1D21">
              <w:rPr>
                <w:rFonts w:ascii="Times New Roman" w:hAnsi="Times New Roman" w:cs="Times New Roman"/>
                <w:sz w:val="24"/>
                <w:szCs w:val="24"/>
              </w:rPr>
              <w:t>.</w:t>
            </w:r>
          </w:p>
          <w:p w14:paraId="2C375F66" w14:textId="00DA79E0" w:rsidR="00B70FB1"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6.</w:t>
            </w:r>
            <w:r w:rsidRPr="00B70FB1">
              <w:rPr>
                <w:rFonts w:ascii="Times New Roman" w:hAnsi="Times New Roman" w:cs="Times New Roman"/>
                <w:sz w:val="24"/>
                <w:szCs w:val="24"/>
              </w:rPr>
              <w:t xml:space="preserve"> </w:t>
            </w:r>
            <w:r w:rsidR="00C54046" w:rsidRPr="00C54046">
              <w:rPr>
                <w:rFonts w:ascii="Times New Roman" w:hAnsi="Times New Roman" w:cs="Times New Roman"/>
                <w:sz w:val="24"/>
                <w:szCs w:val="24"/>
              </w:rPr>
              <w:t xml:space="preserve">За всеки заявен за финансиране разход от Раздел </w:t>
            </w:r>
            <w:r w:rsidR="00C54046">
              <w:rPr>
                <w:rFonts w:ascii="Times New Roman" w:hAnsi="Times New Roman" w:cs="Times New Roman"/>
                <w:sz w:val="24"/>
                <w:szCs w:val="24"/>
              </w:rPr>
              <w:t>10</w:t>
            </w:r>
            <w:r w:rsidR="00C54046" w:rsidRPr="00C54046">
              <w:rPr>
                <w:rFonts w:ascii="Times New Roman" w:hAnsi="Times New Roman" w:cs="Times New Roman"/>
                <w:sz w:val="24"/>
                <w:szCs w:val="24"/>
              </w:rPr>
              <w:t xml:space="preserve"> „Допустими разходи“, който към датата на подаване на </w:t>
            </w:r>
            <w:r w:rsidR="00C54046">
              <w:rPr>
                <w:rFonts w:ascii="Times New Roman" w:hAnsi="Times New Roman" w:cs="Times New Roman"/>
                <w:sz w:val="24"/>
                <w:szCs w:val="24"/>
              </w:rPr>
              <w:t>заявлението за подпомагане</w:t>
            </w:r>
            <w:r w:rsidR="00C54046" w:rsidRPr="00C54046">
              <w:rPr>
                <w:rFonts w:ascii="Times New Roman" w:hAnsi="Times New Roman" w:cs="Times New Roman"/>
                <w:sz w:val="24"/>
                <w:szCs w:val="24"/>
              </w:rPr>
              <w:t xml:space="preserve"> не е включен в списъка по т. </w:t>
            </w:r>
            <w:r w:rsidR="00C54046">
              <w:rPr>
                <w:rFonts w:ascii="Times New Roman" w:hAnsi="Times New Roman" w:cs="Times New Roman"/>
                <w:sz w:val="24"/>
                <w:szCs w:val="24"/>
              </w:rPr>
              <w:t>5.1, кандидатът</w:t>
            </w:r>
            <w:r w:rsidRPr="00B70FB1">
              <w:rPr>
                <w:rFonts w:ascii="Times New Roman" w:hAnsi="Times New Roman" w:cs="Times New Roman"/>
                <w:sz w:val="24"/>
                <w:szCs w:val="24"/>
              </w:rPr>
              <w:t xml:space="preserve"> представя най-малко три съпоставими независими оферти, които съдържат наименованието на оферента, срока на валидност на офертата, датата на издаване на офертата и подпис на оферента, подробна техническа спецификация на доставките/услугите (в случай на СМР – КСС, съответстващи на количествените сметки към отделните части на инвестиционният проект), цена в левове или евро с посочен данък върху добавената стойност (ДДС). </w:t>
            </w:r>
          </w:p>
          <w:p w14:paraId="6353A837" w14:textId="7C3AB5B4" w:rsidR="002D0B57" w:rsidRPr="009355C4" w:rsidRDefault="002D0B57" w:rsidP="00DD6F4C">
            <w:pPr>
              <w:widowControl w:val="0"/>
              <w:pBdr>
                <w:top w:val="single" w:sz="4" w:space="1" w:color="auto"/>
                <w:left w:val="single" w:sz="4" w:space="1" w:color="auto"/>
                <w:bottom w:val="single" w:sz="4" w:space="1" w:color="auto"/>
                <w:right w:val="single" w:sz="4" w:space="1" w:color="auto"/>
              </w:pBdr>
              <w:autoSpaceDE w:val="0"/>
              <w:autoSpaceDN w:val="0"/>
              <w:adjustRightInd w:val="0"/>
              <w:spacing w:line="276" w:lineRule="auto"/>
              <w:jc w:val="both"/>
              <w:rPr>
                <w:rFonts w:ascii="Times New Roman" w:hAnsi="Times New Roman" w:cs="Times New Roman"/>
                <w:b/>
                <w:sz w:val="24"/>
                <w:szCs w:val="24"/>
              </w:rPr>
            </w:pPr>
            <w:r w:rsidRPr="009355C4">
              <w:rPr>
                <w:rFonts w:ascii="Times New Roman" w:hAnsi="Times New Roman" w:cs="Times New Roman"/>
                <w:b/>
                <w:i/>
                <w:sz w:val="24"/>
                <w:szCs w:val="24"/>
              </w:rPr>
              <w:t>6.1</w:t>
            </w:r>
            <w:r w:rsidR="006F0408" w:rsidRPr="009355C4">
              <w:rPr>
                <w:rFonts w:ascii="Times New Roman" w:hAnsi="Times New Roman" w:cs="Times New Roman"/>
                <w:b/>
                <w:i/>
                <w:sz w:val="24"/>
                <w:szCs w:val="24"/>
              </w:rPr>
              <w:t>.</w:t>
            </w:r>
            <w:r w:rsidRPr="009355C4">
              <w:rPr>
                <w:rFonts w:ascii="Times New Roman" w:hAnsi="Times New Roman" w:cs="Times New Roman"/>
                <w:b/>
                <w:sz w:val="24"/>
                <w:szCs w:val="24"/>
              </w:rPr>
              <w:t xml:space="preserve"> </w:t>
            </w:r>
            <w:r w:rsidRPr="009355C4">
              <w:rPr>
                <w:rFonts w:ascii="Times New Roman" w:hAnsi="Times New Roman" w:cs="Times New Roman"/>
                <w:b/>
                <w:i/>
                <w:sz w:val="24"/>
                <w:szCs w:val="24"/>
              </w:rPr>
              <w:t>За</w:t>
            </w:r>
            <w:r w:rsidR="005859CF" w:rsidRPr="009355C4">
              <w:rPr>
                <w:rFonts w:ascii="Times New Roman" w:hAnsi="Times New Roman" w:cs="Times New Roman"/>
                <w:b/>
                <w:i/>
                <w:sz w:val="24"/>
                <w:szCs w:val="24"/>
              </w:rPr>
              <w:t xml:space="preserve"> разходи</w:t>
            </w:r>
            <w:r w:rsidR="00616EF9" w:rsidRPr="009355C4">
              <w:rPr>
                <w:rFonts w:ascii="Times New Roman" w:hAnsi="Times New Roman" w:cs="Times New Roman"/>
                <w:b/>
                <w:i/>
                <w:sz w:val="24"/>
                <w:szCs w:val="24"/>
              </w:rPr>
              <w:t>те</w:t>
            </w:r>
            <w:r w:rsidRPr="009355C4">
              <w:rPr>
                <w:rFonts w:ascii="Times New Roman" w:hAnsi="Times New Roman" w:cs="Times New Roman"/>
                <w:b/>
                <w:i/>
                <w:sz w:val="24"/>
                <w:szCs w:val="24"/>
              </w:rPr>
              <w:t xml:space="preserve"> по т. 2 от Раздел 10. „Допустими разходи” </w:t>
            </w:r>
            <w:r w:rsidRPr="009355C4">
              <w:rPr>
                <w:rFonts w:ascii="Times New Roman" w:hAnsi="Times New Roman" w:cs="Times New Roman"/>
                <w:b/>
                <w:i/>
                <w:sz w:val="24"/>
                <w:szCs w:val="24"/>
                <w:u w:val="single"/>
              </w:rPr>
              <w:t>не се изисква</w:t>
            </w:r>
            <w:r w:rsidRPr="009355C4">
              <w:rPr>
                <w:rFonts w:ascii="Times New Roman" w:hAnsi="Times New Roman" w:cs="Times New Roman"/>
                <w:b/>
                <w:i/>
                <w:sz w:val="24"/>
                <w:szCs w:val="24"/>
              </w:rPr>
              <w:t xml:space="preserve"> да се представят оферти</w:t>
            </w:r>
            <w:r w:rsidR="00616EF9" w:rsidRPr="009355C4">
              <w:rPr>
                <w:rFonts w:ascii="Times New Roman" w:hAnsi="Times New Roman" w:cs="Times New Roman"/>
                <w:b/>
                <w:i/>
                <w:sz w:val="24"/>
                <w:szCs w:val="24"/>
              </w:rPr>
              <w:t xml:space="preserve">, </w:t>
            </w:r>
            <w:r w:rsidR="00616EF9" w:rsidRPr="009355C4">
              <w:rPr>
                <w:rFonts w:ascii="Times New Roman" w:hAnsi="Times New Roman" w:cs="Times New Roman"/>
                <w:b/>
                <w:i/>
                <w:sz w:val="24"/>
                <w:szCs w:val="24"/>
                <w:u w:val="single"/>
              </w:rPr>
              <w:t>когато за тях са определени стойности в т. 3</w:t>
            </w:r>
            <w:r w:rsidR="006A1D21" w:rsidRPr="009355C4">
              <w:rPr>
                <w:rFonts w:ascii="Times New Roman" w:hAnsi="Times New Roman" w:cs="Times New Roman"/>
                <w:b/>
                <w:i/>
                <w:sz w:val="24"/>
                <w:szCs w:val="24"/>
                <w:u w:val="single"/>
              </w:rPr>
              <w:t xml:space="preserve"> от настоящият</w:t>
            </w:r>
            <w:r w:rsidR="006A1D21" w:rsidRPr="009355C4">
              <w:rPr>
                <w:rFonts w:ascii="Times New Roman" w:hAnsi="Times New Roman" w:cs="Times New Roman"/>
                <w:b/>
                <w:i/>
                <w:sz w:val="24"/>
                <w:szCs w:val="24"/>
              </w:rPr>
              <w:t xml:space="preserve"> </w:t>
            </w:r>
            <w:r w:rsidR="006A1D21" w:rsidRPr="009355C4">
              <w:rPr>
                <w:rFonts w:ascii="Times New Roman" w:hAnsi="Times New Roman" w:cs="Times New Roman"/>
                <w:b/>
                <w:i/>
                <w:sz w:val="24"/>
                <w:szCs w:val="24"/>
                <w:u w:val="single"/>
              </w:rPr>
              <w:t>раздел</w:t>
            </w:r>
            <w:r w:rsidRPr="009355C4">
              <w:rPr>
                <w:rFonts w:ascii="Times New Roman" w:hAnsi="Times New Roman" w:cs="Times New Roman"/>
                <w:b/>
                <w:i/>
                <w:sz w:val="24"/>
                <w:szCs w:val="24"/>
              </w:rPr>
              <w:t>. Допустимите разходи по т. 2 от Раздел 10. „Допустими разходи” не може да надхвърлят стойностите по т. 3 от настоящият раздел</w:t>
            </w:r>
            <w:r w:rsidRPr="009355C4">
              <w:rPr>
                <w:rFonts w:ascii="Times New Roman" w:hAnsi="Times New Roman" w:cs="Times New Roman"/>
                <w:b/>
                <w:sz w:val="24"/>
                <w:szCs w:val="24"/>
              </w:rPr>
              <w:t>.</w:t>
            </w:r>
          </w:p>
          <w:p w14:paraId="5B2172B6" w14:textId="46E86706" w:rsidR="00362E5C" w:rsidRPr="009355C4" w:rsidRDefault="00362E5C" w:rsidP="00DD6F4C">
            <w:pPr>
              <w:widowControl w:val="0"/>
              <w:pBdr>
                <w:top w:val="single" w:sz="4" w:space="1" w:color="auto"/>
                <w:left w:val="single" w:sz="4" w:space="1" w:color="auto"/>
                <w:bottom w:val="single" w:sz="4" w:space="1" w:color="auto"/>
                <w:right w:val="single" w:sz="4" w:space="1" w:color="auto"/>
              </w:pBdr>
              <w:autoSpaceDE w:val="0"/>
              <w:autoSpaceDN w:val="0"/>
              <w:adjustRightInd w:val="0"/>
              <w:spacing w:line="276" w:lineRule="auto"/>
              <w:jc w:val="both"/>
              <w:rPr>
                <w:rFonts w:ascii="Times New Roman" w:hAnsi="Times New Roman" w:cs="Times New Roman"/>
                <w:b/>
                <w:i/>
                <w:sz w:val="24"/>
                <w:szCs w:val="24"/>
              </w:rPr>
            </w:pPr>
            <w:r w:rsidRPr="009355C4">
              <w:rPr>
                <w:rFonts w:ascii="Times New Roman" w:hAnsi="Times New Roman" w:cs="Times New Roman"/>
                <w:b/>
                <w:i/>
                <w:sz w:val="24"/>
                <w:szCs w:val="24"/>
              </w:rPr>
              <w:t>6.2. В случаите по т. 5.2, когато е представена повече от една оферта</w:t>
            </w:r>
            <w:r w:rsidR="008915A9" w:rsidRPr="009355C4">
              <w:rPr>
                <w:rFonts w:ascii="Times New Roman" w:hAnsi="Times New Roman" w:cs="Times New Roman"/>
                <w:b/>
                <w:i/>
                <w:sz w:val="24"/>
                <w:szCs w:val="24"/>
                <w:lang w:val="en-US"/>
              </w:rPr>
              <w:t xml:space="preserve">, </w:t>
            </w:r>
            <w:r w:rsidR="008915A9" w:rsidRPr="009355C4">
              <w:rPr>
                <w:rFonts w:ascii="Times New Roman" w:hAnsi="Times New Roman" w:cs="Times New Roman"/>
                <w:b/>
                <w:i/>
                <w:sz w:val="24"/>
                <w:szCs w:val="24"/>
              </w:rPr>
              <w:t>както и в случаите по</w:t>
            </w:r>
            <w:r w:rsidRPr="009355C4">
              <w:rPr>
                <w:rFonts w:ascii="Times New Roman" w:hAnsi="Times New Roman" w:cs="Times New Roman"/>
                <w:b/>
                <w:i/>
                <w:sz w:val="24"/>
                <w:szCs w:val="24"/>
              </w:rPr>
              <w:t xml:space="preserve"> т. 6, ДФЗ извършва съпоставка между размера на разхода, посочен във всяка от представените оферти, проверява за наличие на референтен разход за активите от избраните и неизбраните оферти, като одобрява за финансиране разхода до най-ниския размер.</w:t>
            </w:r>
          </w:p>
          <w:p w14:paraId="1B692FDB" w14:textId="77777777" w:rsidR="00E46CC3"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9355C4">
              <w:rPr>
                <w:rFonts w:ascii="Times New Roman" w:hAnsi="Times New Roman" w:cs="Times New Roman"/>
                <w:b/>
                <w:sz w:val="24"/>
                <w:szCs w:val="24"/>
              </w:rPr>
              <w:t>7.</w:t>
            </w:r>
            <w:r w:rsidRPr="00B70FB1">
              <w:rPr>
                <w:rFonts w:ascii="Times New Roman" w:hAnsi="Times New Roman" w:cs="Times New Roman"/>
                <w:sz w:val="24"/>
                <w:szCs w:val="24"/>
              </w:rPr>
              <w:t xml:space="preserve"> В случаите по </w:t>
            </w:r>
            <w:r w:rsidR="00C54046" w:rsidRPr="009355C4">
              <w:rPr>
                <w:rFonts w:ascii="Times New Roman" w:hAnsi="Times New Roman" w:cs="Times New Roman"/>
                <w:b/>
                <w:i/>
                <w:sz w:val="24"/>
                <w:szCs w:val="24"/>
              </w:rPr>
              <w:t xml:space="preserve">т. 5.2 и </w:t>
            </w:r>
            <w:r w:rsidRPr="009355C4">
              <w:rPr>
                <w:rFonts w:ascii="Times New Roman" w:hAnsi="Times New Roman" w:cs="Times New Roman"/>
                <w:b/>
                <w:i/>
                <w:sz w:val="24"/>
                <w:szCs w:val="24"/>
              </w:rPr>
              <w:t>т. 6</w:t>
            </w:r>
            <w:r w:rsidRPr="00B70FB1">
              <w:rPr>
                <w:rFonts w:ascii="Times New Roman" w:hAnsi="Times New Roman" w:cs="Times New Roman"/>
                <w:sz w:val="24"/>
                <w:szCs w:val="24"/>
              </w:rPr>
              <w:t xml:space="preserve"> оферентите, когато са местни лица, следва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Оферентите на СМР,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или отделни видове строителни и монтажни работи от съответната категория съгласно изискванията на чл. 3, ал. 2 от Закона за Камарата на строителите. </w:t>
            </w:r>
            <w:r w:rsidR="002D0B57" w:rsidRPr="009355C4">
              <w:rPr>
                <w:rFonts w:ascii="Times New Roman" w:hAnsi="Times New Roman" w:cs="Times New Roman"/>
                <w:i/>
                <w:sz w:val="24"/>
                <w:szCs w:val="24"/>
                <w:lang w:val="x-none"/>
              </w:rPr>
              <w:t>Дейностите по монтиране на съоръжения за биомаса, слънчеви фотоволтаични преобразуватели, слънчеви топлинни инсталации, геотермални системи се извършва</w:t>
            </w:r>
            <w:r w:rsidR="002D0B57" w:rsidRPr="009355C4">
              <w:rPr>
                <w:rFonts w:ascii="Times New Roman" w:hAnsi="Times New Roman" w:cs="Times New Roman"/>
                <w:i/>
                <w:sz w:val="24"/>
                <w:szCs w:val="24"/>
              </w:rPr>
              <w:t>т</w:t>
            </w:r>
            <w:r w:rsidR="002D0B57" w:rsidRPr="009355C4">
              <w:rPr>
                <w:rFonts w:ascii="Times New Roman" w:hAnsi="Times New Roman" w:cs="Times New Roman"/>
                <w:i/>
                <w:sz w:val="24"/>
                <w:szCs w:val="24"/>
                <w:lang w:val="x-none"/>
              </w:rPr>
              <w:t xml:space="preserve"> </w:t>
            </w:r>
            <w:r w:rsidR="002D0B57" w:rsidRPr="009355C4">
              <w:rPr>
                <w:rFonts w:ascii="Times New Roman" w:hAnsi="Times New Roman" w:cs="Times New Roman"/>
                <w:i/>
                <w:sz w:val="24"/>
                <w:szCs w:val="24"/>
              </w:rPr>
              <w:t>единствено от юридически лица, ангажирали в екипа си лица (</w:t>
            </w:r>
            <w:r w:rsidR="002D0B57" w:rsidRPr="009355C4">
              <w:rPr>
                <w:rFonts w:ascii="Times New Roman" w:hAnsi="Times New Roman" w:cs="Times New Roman"/>
                <w:b/>
                <w:i/>
                <w:sz w:val="24"/>
                <w:szCs w:val="24"/>
              </w:rPr>
              <w:t>посочва</w:t>
            </w:r>
            <w:r w:rsidR="00F43D27" w:rsidRPr="009355C4">
              <w:rPr>
                <w:rFonts w:ascii="Times New Roman" w:hAnsi="Times New Roman" w:cs="Times New Roman"/>
                <w:b/>
                <w:i/>
                <w:sz w:val="24"/>
                <w:szCs w:val="24"/>
              </w:rPr>
              <w:t xml:space="preserve">т се </w:t>
            </w:r>
            <w:r w:rsidR="00C572C7" w:rsidRPr="009355C4">
              <w:rPr>
                <w:rFonts w:ascii="Times New Roman" w:hAnsi="Times New Roman" w:cs="Times New Roman"/>
                <w:b/>
                <w:i/>
                <w:sz w:val="24"/>
                <w:szCs w:val="24"/>
              </w:rPr>
              <w:t>в</w:t>
            </w:r>
            <w:r w:rsidR="00F43D27" w:rsidRPr="009355C4">
              <w:rPr>
                <w:rFonts w:ascii="Times New Roman" w:hAnsi="Times New Roman" w:cs="Times New Roman"/>
                <w:b/>
                <w:i/>
                <w:sz w:val="24"/>
                <w:szCs w:val="24"/>
              </w:rPr>
              <w:t xml:space="preserve"> офертите по </w:t>
            </w:r>
            <w:r w:rsidR="00610B93" w:rsidRPr="009355C4">
              <w:rPr>
                <w:rFonts w:ascii="Times New Roman" w:hAnsi="Times New Roman" w:cs="Times New Roman"/>
                <w:b/>
                <w:i/>
                <w:sz w:val="24"/>
                <w:szCs w:val="24"/>
              </w:rPr>
              <w:t xml:space="preserve">т. 5.2 и </w:t>
            </w:r>
            <w:r w:rsidR="00F43D27" w:rsidRPr="009355C4">
              <w:rPr>
                <w:rFonts w:ascii="Times New Roman" w:hAnsi="Times New Roman" w:cs="Times New Roman"/>
                <w:b/>
                <w:i/>
                <w:sz w:val="24"/>
                <w:szCs w:val="24"/>
              </w:rPr>
              <w:t>т. 6</w:t>
            </w:r>
            <w:r w:rsidR="002D0B57" w:rsidRPr="009355C4">
              <w:rPr>
                <w:rFonts w:ascii="Times New Roman" w:hAnsi="Times New Roman" w:cs="Times New Roman"/>
                <w:i/>
                <w:sz w:val="24"/>
                <w:szCs w:val="24"/>
              </w:rPr>
              <w:t>), притежаващи необходимата професионална квалификация, включени в списъка по чл. 21 на ЗЕВИ, поддържан на интернет страницата на АУЕР</w:t>
            </w:r>
            <w:r w:rsidR="002D0B57" w:rsidRPr="002D0B57">
              <w:rPr>
                <w:rFonts w:ascii="Times New Roman" w:hAnsi="Times New Roman" w:cs="Times New Roman"/>
                <w:sz w:val="24"/>
                <w:szCs w:val="24"/>
              </w:rPr>
              <w:t>:</w:t>
            </w:r>
          </w:p>
          <w:p w14:paraId="195BADE5" w14:textId="77777777" w:rsidR="0098109E" w:rsidRDefault="002D0B57"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2D0B57">
              <w:rPr>
                <w:rFonts w:ascii="Times New Roman" w:hAnsi="Times New Roman" w:cs="Times New Roman"/>
                <w:sz w:val="24"/>
                <w:szCs w:val="24"/>
              </w:rPr>
              <w:t xml:space="preserve">  </w:t>
            </w:r>
            <w:hyperlink r:id="rId9" w:history="1">
              <w:r w:rsidRPr="002D0B57">
                <w:rPr>
                  <w:rStyle w:val="Hyperlink"/>
                  <w:rFonts w:ascii="Times New Roman" w:hAnsi="Times New Roman" w:cs="Times New Roman"/>
                  <w:sz w:val="24"/>
                  <w:szCs w:val="24"/>
                </w:rPr>
                <w:t>https://www.seea.government.bg/bg/?option=com_grid&amp;gid=14_mg_0&amp;p=34</w:t>
              </w:r>
            </w:hyperlink>
            <w:r w:rsidRPr="002D0B57">
              <w:rPr>
                <w:rFonts w:ascii="Times New Roman" w:hAnsi="Times New Roman" w:cs="Times New Roman"/>
                <w:sz w:val="24"/>
                <w:szCs w:val="24"/>
              </w:rPr>
              <w:t>.</w:t>
            </w:r>
            <w:r>
              <w:rPr>
                <w:rFonts w:ascii="Times New Roman" w:hAnsi="Times New Roman" w:cs="Times New Roman"/>
                <w:sz w:val="24"/>
                <w:szCs w:val="24"/>
              </w:rPr>
              <w:t xml:space="preserve"> </w:t>
            </w:r>
          </w:p>
          <w:p w14:paraId="2D5DB149" w14:textId="2BCAAD00" w:rsidR="00B70FB1" w:rsidRPr="00B70FB1"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B70FB1">
              <w:rPr>
                <w:rFonts w:ascii="Times New Roman" w:hAnsi="Times New Roman" w:cs="Times New Roman"/>
                <w:sz w:val="24"/>
                <w:szCs w:val="24"/>
              </w:rPr>
              <w:t>Изискването за вписване в Търговския регистър към Агенцията по вписванията не се прилага за физически лица, предоставящи услуги по т. 2 от раздел 1</w:t>
            </w:r>
            <w:r w:rsidR="002D0B57">
              <w:rPr>
                <w:rFonts w:ascii="Times New Roman" w:hAnsi="Times New Roman" w:cs="Times New Roman"/>
                <w:sz w:val="24"/>
                <w:szCs w:val="24"/>
              </w:rPr>
              <w:t>0</w:t>
            </w:r>
            <w:r w:rsidRPr="00B70FB1">
              <w:rPr>
                <w:rFonts w:ascii="Times New Roman" w:hAnsi="Times New Roman" w:cs="Times New Roman"/>
                <w:sz w:val="24"/>
                <w:szCs w:val="24"/>
              </w:rPr>
              <w:t>. „Допустими разходи”.</w:t>
            </w:r>
          </w:p>
          <w:p w14:paraId="0C36C7E7" w14:textId="77777777" w:rsidR="006D2EAF" w:rsidRDefault="00B70FB1" w:rsidP="006D2EAF">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9355C4">
              <w:rPr>
                <w:rFonts w:ascii="Times New Roman" w:hAnsi="Times New Roman" w:cs="Times New Roman"/>
                <w:b/>
                <w:sz w:val="24"/>
                <w:szCs w:val="24"/>
              </w:rPr>
              <w:t>8.</w:t>
            </w:r>
            <w:r w:rsidRPr="00B0632B">
              <w:rPr>
                <w:rFonts w:ascii="Times New Roman" w:hAnsi="Times New Roman" w:cs="Times New Roman"/>
                <w:sz w:val="24"/>
                <w:szCs w:val="24"/>
              </w:rPr>
              <w:t xml:space="preserve"> Офертите по </w:t>
            </w:r>
            <w:r w:rsidR="00C54046" w:rsidRPr="009355C4">
              <w:rPr>
                <w:rFonts w:ascii="Times New Roman" w:hAnsi="Times New Roman" w:cs="Times New Roman"/>
                <w:b/>
                <w:i/>
                <w:sz w:val="24"/>
                <w:szCs w:val="24"/>
              </w:rPr>
              <w:t xml:space="preserve">т. 5.2 и </w:t>
            </w:r>
            <w:r w:rsidRPr="009355C4">
              <w:rPr>
                <w:rFonts w:ascii="Times New Roman" w:hAnsi="Times New Roman" w:cs="Times New Roman"/>
                <w:b/>
                <w:i/>
                <w:sz w:val="24"/>
                <w:szCs w:val="24"/>
              </w:rPr>
              <w:t>т. 6</w:t>
            </w:r>
            <w:r w:rsidRPr="00B0632B">
              <w:rPr>
                <w:rFonts w:ascii="Times New Roman" w:hAnsi="Times New Roman" w:cs="Times New Roman"/>
                <w:sz w:val="24"/>
                <w:szCs w:val="24"/>
              </w:rPr>
              <w:t xml:space="preserve"> се събират чрез прилагане на принципа на пазарни консултации съгласно ЗОП, като кандидатите публикуват на платформата по чл. 39а от ЗОП информация относно вида на услугата или доставката</w:t>
            </w:r>
            <w:r w:rsidR="00371457">
              <w:rPr>
                <w:rFonts w:ascii="Times New Roman" w:hAnsi="Times New Roman" w:cs="Times New Roman"/>
                <w:sz w:val="24"/>
                <w:szCs w:val="24"/>
              </w:rPr>
              <w:t xml:space="preserve"> или строителството</w:t>
            </w:r>
            <w:r w:rsidRPr="00B0632B">
              <w:rPr>
                <w:rFonts w:ascii="Times New Roman" w:hAnsi="Times New Roman" w:cs="Times New Roman"/>
                <w:sz w:val="24"/>
                <w:szCs w:val="24"/>
              </w:rPr>
              <w:t>, която ще бъде заявена за финансиране, придружена от техническа спецификация с посочени минимални параметри или подробно описание на услугата/доставката</w:t>
            </w:r>
            <w:r w:rsidR="00371457">
              <w:rPr>
                <w:rFonts w:ascii="Times New Roman" w:hAnsi="Times New Roman" w:cs="Times New Roman"/>
                <w:sz w:val="24"/>
                <w:szCs w:val="24"/>
              </w:rPr>
              <w:t>/строителството</w:t>
            </w:r>
            <w:r w:rsidRPr="00B0632B">
              <w:rPr>
                <w:rFonts w:ascii="Times New Roman" w:hAnsi="Times New Roman" w:cs="Times New Roman"/>
                <w:sz w:val="24"/>
                <w:szCs w:val="24"/>
              </w:rPr>
              <w:t xml:space="preserve">. Кандидатите определят </w:t>
            </w:r>
            <w:r w:rsidRPr="00B0632B">
              <w:rPr>
                <w:rFonts w:ascii="Times New Roman" w:hAnsi="Times New Roman" w:cs="Times New Roman"/>
                <w:sz w:val="24"/>
                <w:szCs w:val="24"/>
              </w:rPr>
              <w:lastRenderedPageBreak/>
              <w:t xml:space="preserve">подходящ срок за получаване на оферти, който не може да бъде по-кратък </w:t>
            </w:r>
            <w:r w:rsidRPr="009355C4">
              <w:rPr>
                <w:rFonts w:ascii="Times New Roman" w:hAnsi="Times New Roman" w:cs="Times New Roman"/>
                <w:b/>
                <w:i/>
                <w:sz w:val="24"/>
                <w:szCs w:val="24"/>
              </w:rPr>
              <w:t>от 5 работни дни</w:t>
            </w:r>
            <w:r w:rsidRPr="00B0632B">
              <w:rPr>
                <w:rFonts w:ascii="Times New Roman" w:hAnsi="Times New Roman" w:cs="Times New Roman"/>
                <w:sz w:val="24"/>
                <w:szCs w:val="24"/>
              </w:rPr>
              <w:t>.</w:t>
            </w:r>
          </w:p>
          <w:p w14:paraId="53F7F618" w14:textId="4C2A421A" w:rsidR="00B70FB1" w:rsidRPr="00B70FB1" w:rsidRDefault="009D2B20" w:rsidP="00AE0A2E">
            <w:pPr>
              <w:pBdr>
                <w:top w:val="single" w:sz="4" w:space="1" w:color="auto"/>
                <w:left w:val="single" w:sz="4" w:space="1" w:color="auto"/>
                <w:bottom w:val="single" w:sz="4" w:space="1" w:color="auto"/>
                <w:right w:val="single" w:sz="4" w:space="1" w:color="auto"/>
              </w:pBdr>
              <w:shd w:val="clear" w:color="auto" w:fill="A6A6A6" w:themeFill="background1" w:themeFillShade="A6"/>
              <w:spacing w:line="276" w:lineRule="auto"/>
              <w:jc w:val="both"/>
              <w:rPr>
                <w:rFonts w:ascii="Times New Roman" w:hAnsi="Times New Roman" w:cs="Times New Roman"/>
                <w:b/>
                <w:sz w:val="24"/>
                <w:szCs w:val="24"/>
              </w:rPr>
            </w:pPr>
            <w:r>
              <w:rPr>
                <w:rFonts w:ascii="Times New Roman" w:hAnsi="Times New Roman" w:cs="Times New Roman"/>
                <w:b/>
                <w:sz w:val="24"/>
                <w:szCs w:val="24"/>
              </w:rPr>
              <w:t>9</w:t>
            </w:r>
            <w:r w:rsidR="0084334C">
              <w:rPr>
                <w:rFonts w:ascii="Times New Roman" w:hAnsi="Times New Roman" w:cs="Times New Roman"/>
                <w:b/>
                <w:sz w:val="24"/>
                <w:szCs w:val="24"/>
              </w:rPr>
              <w:t xml:space="preserve">. </w:t>
            </w:r>
            <w:r w:rsidR="00B70FB1" w:rsidRPr="00B70FB1">
              <w:rPr>
                <w:rFonts w:ascii="Times New Roman" w:hAnsi="Times New Roman" w:cs="Times New Roman"/>
                <w:b/>
                <w:sz w:val="24"/>
                <w:szCs w:val="24"/>
              </w:rPr>
              <w:t>ВАЖНО!!!</w:t>
            </w:r>
          </w:p>
          <w:p w14:paraId="6AA8D041" w14:textId="1E69C22B" w:rsidR="00B70FB1" w:rsidRPr="00B70FB1" w:rsidRDefault="00B70FB1" w:rsidP="00AE0A2E">
            <w:pPr>
              <w:pBdr>
                <w:top w:val="single" w:sz="4" w:space="1" w:color="auto"/>
                <w:left w:val="single" w:sz="4" w:space="1" w:color="auto"/>
                <w:bottom w:val="single" w:sz="4" w:space="1" w:color="auto"/>
                <w:right w:val="single" w:sz="4" w:space="1" w:color="auto"/>
              </w:pBdr>
              <w:shd w:val="clear" w:color="auto" w:fill="A6A6A6" w:themeFill="background1" w:themeFillShade="A6"/>
              <w:spacing w:line="276" w:lineRule="auto"/>
              <w:jc w:val="both"/>
              <w:rPr>
                <w:rFonts w:ascii="Times New Roman" w:hAnsi="Times New Roman" w:cs="Times New Roman"/>
                <w:sz w:val="24"/>
                <w:szCs w:val="24"/>
              </w:rPr>
            </w:pPr>
            <w:r w:rsidRPr="009355C4">
              <w:rPr>
                <w:rFonts w:ascii="Times New Roman" w:hAnsi="Times New Roman" w:cs="Times New Roman"/>
                <w:b/>
                <w:i/>
                <w:sz w:val="24"/>
                <w:szCs w:val="24"/>
                <w:highlight w:val="darkGray"/>
              </w:rPr>
              <w:t>Техническите спецификации</w:t>
            </w:r>
            <w:r w:rsidR="00430C8F">
              <w:rPr>
                <w:rFonts w:ascii="Times New Roman" w:hAnsi="Times New Roman" w:cs="Times New Roman"/>
                <w:b/>
                <w:i/>
                <w:sz w:val="24"/>
                <w:szCs w:val="24"/>
                <w:highlight w:val="darkGray"/>
              </w:rPr>
              <w:t>,</w:t>
            </w:r>
            <w:r w:rsidRPr="009355C4">
              <w:rPr>
                <w:rFonts w:ascii="Times New Roman" w:hAnsi="Times New Roman" w:cs="Times New Roman"/>
                <w:b/>
                <w:i/>
                <w:sz w:val="24"/>
                <w:szCs w:val="24"/>
                <w:highlight w:val="darkGray"/>
              </w:rPr>
              <w:t xml:space="preserve"> с посочени минимални параметри или подробно описание на актива/услугата, описани в</w:t>
            </w:r>
            <w:r w:rsidR="006D11BF" w:rsidRPr="009355C4">
              <w:rPr>
                <w:rFonts w:ascii="Times New Roman" w:hAnsi="Times New Roman" w:cs="Times New Roman"/>
                <w:b/>
                <w:i/>
                <w:sz w:val="24"/>
                <w:szCs w:val="24"/>
                <w:highlight w:val="darkGray"/>
              </w:rPr>
              <w:t xml:space="preserve"> СЕУ в</w:t>
            </w:r>
            <w:r w:rsidRPr="009355C4">
              <w:rPr>
                <w:rFonts w:ascii="Times New Roman" w:hAnsi="Times New Roman" w:cs="Times New Roman"/>
                <w:b/>
                <w:i/>
                <w:sz w:val="24"/>
                <w:szCs w:val="24"/>
                <w:highlight w:val="darkGray"/>
              </w:rPr>
              <w:t xml:space="preserve"> Таблицата за заявените разходи в Приложение № 1</w:t>
            </w:r>
            <w:r w:rsidR="00765F94" w:rsidRPr="009355C4">
              <w:rPr>
                <w:rFonts w:ascii="Times New Roman" w:hAnsi="Times New Roman" w:cs="Times New Roman"/>
                <w:b/>
                <w:i/>
                <w:sz w:val="24"/>
                <w:szCs w:val="24"/>
                <w:highlight w:val="darkGray"/>
              </w:rPr>
              <w:t xml:space="preserve"> към Условията за кандидатстване</w:t>
            </w:r>
            <w:r w:rsidRPr="009355C4">
              <w:rPr>
                <w:rFonts w:ascii="Times New Roman" w:hAnsi="Times New Roman" w:cs="Times New Roman"/>
                <w:b/>
                <w:i/>
                <w:sz w:val="24"/>
                <w:szCs w:val="24"/>
                <w:highlight w:val="darkGray"/>
              </w:rPr>
              <w:t>, трябва да съответстват на публикуваното на профила на купувача при набиране на офертите. Въз основа на тях след подписване на административния договор следва да бъдат проведени процедурите по ЗОП, извън случаите, описани в т. 10.1 от настоящия раздел</w:t>
            </w:r>
            <w:r w:rsidRPr="00D944A5">
              <w:rPr>
                <w:rFonts w:ascii="Times New Roman" w:hAnsi="Times New Roman" w:cs="Times New Roman"/>
                <w:sz w:val="24"/>
                <w:szCs w:val="24"/>
                <w:highlight w:val="darkGray"/>
              </w:rPr>
              <w:t>.</w:t>
            </w:r>
          </w:p>
          <w:p w14:paraId="62F13896" w14:textId="77777777" w:rsidR="00B70FB1" w:rsidRPr="00B70FB1"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9355C4">
              <w:rPr>
                <w:rFonts w:ascii="Times New Roman" w:hAnsi="Times New Roman" w:cs="Times New Roman"/>
                <w:b/>
                <w:sz w:val="24"/>
                <w:szCs w:val="24"/>
              </w:rPr>
              <w:t>10.</w:t>
            </w:r>
            <w:r w:rsidRPr="00B70FB1">
              <w:rPr>
                <w:rFonts w:ascii="Times New Roman" w:hAnsi="Times New Roman" w:cs="Times New Roman"/>
                <w:sz w:val="24"/>
                <w:szCs w:val="24"/>
              </w:rPr>
              <w:t xml:space="preserve"> За разходите по т. 2 от раздел 1</w:t>
            </w:r>
            <w:r w:rsidR="005F0485">
              <w:rPr>
                <w:rFonts w:ascii="Times New Roman" w:hAnsi="Times New Roman" w:cs="Times New Roman"/>
                <w:sz w:val="24"/>
                <w:szCs w:val="24"/>
              </w:rPr>
              <w:t>0</w:t>
            </w:r>
            <w:r w:rsidRPr="00B70FB1">
              <w:rPr>
                <w:rFonts w:ascii="Times New Roman" w:hAnsi="Times New Roman" w:cs="Times New Roman"/>
                <w:sz w:val="24"/>
                <w:szCs w:val="24"/>
              </w:rPr>
              <w:t xml:space="preserve">. „Допустими разходи“, извършени преди датата на подаване на </w:t>
            </w:r>
            <w:r w:rsidR="00E809C0" w:rsidRPr="00E809C0">
              <w:rPr>
                <w:rFonts w:ascii="Times New Roman" w:hAnsi="Times New Roman" w:cs="Times New Roman"/>
                <w:sz w:val="24"/>
                <w:szCs w:val="24"/>
              </w:rPr>
              <w:t>заявлението за подпомагане</w:t>
            </w:r>
            <w:r w:rsidRPr="00B70FB1">
              <w:rPr>
                <w:rFonts w:ascii="Times New Roman" w:hAnsi="Times New Roman" w:cs="Times New Roman"/>
                <w:sz w:val="24"/>
                <w:szCs w:val="24"/>
              </w:rPr>
              <w:t xml:space="preserve">, кандидатите при подаване на </w:t>
            </w:r>
            <w:r w:rsidR="005F0485">
              <w:rPr>
                <w:rFonts w:ascii="Times New Roman" w:hAnsi="Times New Roman" w:cs="Times New Roman"/>
                <w:sz w:val="24"/>
                <w:szCs w:val="24"/>
              </w:rPr>
              <w:t>заявлението за подпомагане</w:t>
            </w:r>
            <w:r w:rsidRPr="00B70FB1">
              <w:rPr>
                <w:rFonts w:ascii="Times New Roman" w:hAnsi="Times New Roman" w:cs="Times New Roman"/>
                <w:sz w:val="24"/>
                <w:szCs w:val="24"/>
              </w:rPr>
              <w:t xml:space="preserve"> представят заверено от възложителя копие </w:t>
            </w:r>
            <w:r w:rsidR="00FA3490" w:rsidRPr="00FA3490">
              <w:rPr>
                <w:rFonts w:ascii="Times New Roman" w:hAnsi="Times New Roman" w:cs="Times New Roman"/>
                <w:sz w:val="24"/>
                <w:szCs w:val="24"/>
              </w:rPr>
              <w:t>от документацията от проведената обществена поръчка или процедура за възлагане по реда на ЗОП</w:t>
            </w:r>
            <w:r w:rsidRPr="00B70FB1">
              <w:rPr>
                <w:rFonts w:ascii="Times New Roman" w:hAnsi="Times New Roman" w:cs="Times New Roman"/>
                <w:sz w:val="24"/>
                <w:szCs w:val="24"/>
              </w:rPr>
              <w:t>.</w:t>
            </w:r>
          </w:p>
          <w:p w14:paraId="5B14C595" w14:textId="77777777" w:rsidR="00B70FB1" w:rsidRPr="00B70FB1"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9355C4">
              <w:rPr>
                <w:rFonts w:ascii="Times New Roman" w:hAnsi="Times New Roman" w:cs="Times New Roman"/>
                <w:b/>
                <w:i/>
                <w:sz w:val="24"/>
                <w:szCs w:val="24"/>
              </w:rPr>
              <w:t>10.1.</w:t>
            </w:r>
            <w:r w:rsidRPr="00B70FB1">
              <w:rPr>
                <w:rFonts w:ascii="Times New Roman" w:hAnsi="Times New Roman" w:cs="Times New Roman"/>
                <w:sz w:val="24"/>
                <w:szCs w:val="24"/>
              </w:rPr>
              <w:t xml:space="preserve"> Извън случаите по т. 10 е допустимо откриване на процедура по реда на ЗОП за избор на изпълнител/и на дейности по </w:t>
            </w:r>
            <w:r w:rsidR="005F0485">
              <w:rPr>
                <w:rFonts w:ascii="Times New Roman" w:hAnsi="Times New Roman" w:cs="Times New Roman"/>
                <w:sz w:val="24"/>
                <w:szCs w:val="24"/>
              </w:rPr>
              <w:t>заявлението</w:t>
            </w:r>
            <w:r w:rsidR="005F0485" w:rsidRPr="00B70FB1">
              <w:rPr>
                <w:rFonts w:ascii="Times New Roman" w:hAnsi="Times New Roman" w:cs="Times New Roman"/>
                <w:sz w:val="24"/>
                <w:szCs w:val="24"/>
              </w:rPr>
              <w:t xml:space="preserve"> </w:t>
            </w:r>
            <w:r w:rsidRPr="00B70FB1">
              <w:rPr>
                <w:rFonts w:ascii="Times New Roman" w:hAnsi="Times New Roman" w:cs="Times New Roman"/>
                <w:sz w:val="24"/>
                <w:szCs w:val="24"/>
              </w:rPr>
              <w:t xml:space="preserve">и преди сключване на административен договор, но не по-рано от </w:t>
            </w:r>
            <w:r w:rsidR="00FA3490" w:rsidRPr="00FA3490">
              <w:rPr>
                <w:rFonts w:ascii="Times New Roman" w:hAnsi="Times New Roman" w:cs="Times New Roman"/>
                <w:sz w:val="24"/>
                <w:szCs w:val="24"/>
              </w:rPr>
              <w:t>дата</w:t>
            </w:r>
            <w:r w:rsidR="00CC7EE0">
              <w:rPr>
                <w:rFonts w:ascii="Times New Roman" w:hAnsi="Times New Roman" w:cs="Times New Roman"/>
                <w:sz w:val="24"/>
                <w:szCs w:val="24"/>
              </w:rPr>
              <w:t>та</w:t>
            </w:r>
            <w:r w:rsidR="00FA3490" w:rsidRPr="00FA3490">
              <w:rPr>
                <w:rFonts w:ascii="Times New Roman" w:hAnsi="Times New Roman" w:cs="Times New Roman"/>
                <w:sz w:val="24"/>
                <w:szCs w:val="24"/>
              </w:rPr>
              <w:t xml:space="preserve"> на подаване на заявлението за подпомагане</w:t>
            </w:r>
            <w:r w:rsidR="00587E09">
              <w:rPr>
                <w:rFonts w:ascii="Times New Roman" w:hAnsi="Times New Roman" w:cs="Times New Roman"/>
                <w:sz w:val="24"/>
                <w:szCs w:val="24"/>
              </w:rPr>
              <w:t>.</w:t>
            </w:r>
          </w:p>
          <w:p w14:paraId="46ECBEF8" w14:textId="28D22E5D" w:rsidR="00B70FB1" w:rsidRPr="00B70FB1"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i/>
                <w:sz w:val="24"/>
                <w:szCs w:val="24"/>
              </w:rPr>
              <w:t>11. Изискванията по точки от 5 до 10 включително не се прилагат по отношение на заявени за финансиране разходи за</w:t>
            </w:r>
            <w:r w:rsidR="005F0485" w:rsidRPr="0054410B">
              <w:rPr>
                <w:rFonts w:ascii="Times New Roman" w:hAnsi="Times New Roman" w:cs="Times New Roman"/>
                <w:b/>
                <w:i/>
                <w:sz w:val="24"/>
                <w:szCs w:val="24"/>
              </w:rPr>
              <w:t xml:space="preserve"> </w:t>
            </w:r>
            <w:r w:rsidRPr="0054410B">
              <w:rPr>
                <w:rFonts w:ascii="Times New Roman" w:hAnsi="Times New Roman" w:cs="Times New Roman"/>
                <w:b/>
                <w:i/>
                <w:sz w:val="24"/>
                <w:szCs w:val="24"/>
              </w:rPr>
              <w:t xml:space="preserve">такси за извършвани услуги от държавни и/или общински органи и институции. В тези случаи, </w:t>
            </w:r>
            <w:r w:rsidR="00765F94" w:rsidRPr="0054410B">
              <w:rPr>
                <w:rFonts w:ascii="Times New Roman" w:hAnsi="Times New Roman" w:cs="Times New Roman"/>
                <w:b/>
                <w:i/>
                <w:sz w:val="24"/>
                <w:szCs w:val="24"/>
              </w:rPr>
              <w:t>ДФЗ</w:t>
            </w:r>
            <w:r w:rsidRPr="0054410B">
              <w:rPr>
                <w:rFonts w:ascii="Times New Roman" w:hAnsi="Times New Roman" w:cs="Times New Roman"/>
                <w:b/>
                <w:i/>
                <w:sz w:val="24"/>
                <w:szCs w:val="24"/>
              </w:rPr>
              <w:t xml:space="preserve"> може да извърши проверки на предложените разходи и да приложи лимити съгласно определените тарифи за такси на съответната институция</w:t>
            </w:r>
            <w:r w:rsidR="006A1D21">
              <w:rPr>
                <w:rFonts w:ascii="Times New Roman" w:hAnsi="Times New Roman" w:cs="Times New Roman"/>
                <w:sz w:val="24"/>
                <w:szCs w:val="24"/>
              </w:rPr>
              <w:t>.</w:t>
            </w:r>
          </w:p>
          <w:p w14:paraId="036701C5" w14:textId="77777777" w:rsidR="00B70FB1" w:rsidRPr="00B70FB1"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12.</w:t>
            </w:r>
            <w:r w:rsidRPr="00B70FB1">
              <w:rPr>
                <w:rFonts w:ascii="Times New Roman" w:hAnsi="Times New Roman" w:cs="Times New Roman"/>
                <w:sz w:val="24"/>
                <w:szCs w:val="24"/>
              </w:rPr>
              <w:t xml:space="preserve"> При закупуване на машини и оборудване за подобряване проводимостта на ХМСН същите следва да се използват само за такъв тип дейности. </w:t>
            </w:r>
            <w:bookmarkStart w:id="26" w:name="to_paragraph_id25905286"/>
            <w:bookmarkEnd w:id="26"/>
          </w:p>
          <w:p w14:paraId="21BB9598" w14:textId="77777777" w:rsidR="00B70FB1" w:rsidRPr="00B70FB1"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13.</w:t>
            </w:r>
            <w:r w:rsidRPr="00B70FB1">
              <w:rPr>
                <w:rFonts w:ascii="Times New Roman" w:hAnsi="Times New Roman" w:cs="Times New Roman"/>
                <w:sz w:val="24"/>
                <w:szCs w:val="24"/>
              </w:rPr>
              <w:t xml:space="preserve"> Инвестициите за производство</w:t>
            </w:r>
            <w:r w:rsidR="00765F94">
              <w:rPr>
                <w:rFonts w:ascii="Times New Roman" w:hAnsi="Times New Roman" w:cs="Times New Roman"/>
                <w:sz w:val="24"/>
                <w:szCs w:val="24"/>
              </w:rPr>
              <w:t xml:space="preserve"> и съхранение</w:t>
            </w:r>
            <w:r w:rsidRPr="00B70FB1">
              <w:rPr>
                <w:rFonts w:ascii="Times New Roman" w:hAnsi="Times New Roman" w:cs="Times New Roman"/>
                <w:sz w:val="24"/>
                <w:szCs w:val="24"/>
              </w:rPr>
              <w:t xml:space="preserve"> на енергия от възобновяеми енергийни източници (ВЕИ) са допустими при следните условия:</w:t>
            </w:r>
          </w:p>
          <w:p w14:paraId="3466B672" w14:textId="77777777" w:rsidR="00B70FB1" w:rsidRPr="0054410B"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i/>
                <w:sz w:val="24"/>
                <w:szCs w:val="24"/>
              </w:rPr>
            </w:pPr>
            <w:r w:rsidRPr="0054410B">
              <w:rPr>
                <w:rFonts w:ascii="Times New Roman" w:hAnsi="Times New Roman" w:cs="Times New Roman"/>
                <w:b/>
                <w:i/>
                <w:sz w:val="24"/>
                <w:szCs w:val="24"/>
              </w:rPr>
              <w:t>13.1.</w:t>
            </w:r>
            <w:r w:rsidRPr="00B70FB1">
              <w:rPr>
                <w:rFonts w:ascii="Times New Roman" w:hAnsi="Times New Roman" w:cs="Times New Roman"/>
                <w:sz w:val="24"/>
                <w:szCs w:val="24"/>
              </w:rPr>
              <w:t xml:space="preserve"> </w:t>
            </w:r>
            <w:r w:rsidRPr="0054410B">
              <w:rPr>
                <w:rFonts w:ascii="Times New Roman" w:hAnsi="Times New Roman" w:cs="Times New Roman"/>
                <w:i/>
                <w:sz w:val="24"/>
                <w:szCs w:val="24"/>
              </w:rPr>
              <w:t>произведената енергия е за собствено потребление;</w:t>
            </w:r>
          </w:p>
          <w:p w14:paraId="6371FF2A" w14:textId="5ADC32ED" w:rsidR="00B70FB1" w:rsidRPr="0054410B"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i/>
                <w:sz w:val="24"/>
                <w:szCs w:val="24"/>
              </w:rPr>
            </w:pPr>
            <w:r w:rsidRPr="0054410B">
              <w:rPr>
                <w:rFonts w:ascii="Times New Roman" w:hAnsi="Times New Roman" w:cs="Times New Roman"/>
                <w:b/>
                <w:i/>
                <w:sz w:val="24"/>
                <w:szCs w:val="24"/>
              </w:rPr>
              <w:t>13.2.</w:t>
            </w:r>
            <w:r w:rsidRPr="0054410B">
              <w:rPr>
                <w:rFonts w:ascii="Times New Roman" w:hAnsi="Times New Roman" w:cs="Times New Roman"/>
                <w:i/>
                <w:sz w:val="24"/>
                <w:szCs w:val="24"/>
              </w:rPr>
              <w:t xml:space="preserve"> произведената енергия не надхвърля необходимото количество енергия за покриване нуждите на допустимите инвестиции, за които е предвидено да се използва;</w:t>
            </w:r>
          </w:p>
          <w:p w14:paraId="2756E09A" w14:textId="17D7C0A2" w:rsidR="00BC4ABF" w:rsidRPr="00D52441" w:rsidRDefault="00B70FB1" w:rsidP="00DD6F4C">
            <w:pPr>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b/>
                <w:sz w:val="24"/>
                <w:szCs w:val="24"/>
              </w:rPr>
            </w:pPr>
            <w:r w:rsidRPr="0054410B">
              <w:rPr>
                <w:rFonts w:ascii="Times New Roman" w:hAnsi="Times New Roman" w:cs="Times New Roman"/>
                <w:b/>
                <w:i/>
                <w:sz w:val="24"/>
                <w:szCs w:val="24"/>
              </w:rPr>
              <w:t>13.</w:t>
            </w:r>
            <w:r w:rsidR="005F0485" w:rsidRPr="0054410B">
              <w:rPr>
                <w:rFonts w:ascii="Times New Roman" w:hAnsi="Times New Roman" w:cs="Times New Roman"/>
                <w:b/>
                <w:i/>
                <w:sz w:val="24"/>
                <w:szCs w:val="24"/>
              </w:rPr>
              <w:t>3</w:t>
            </w:r>
            <w:r w:rsidRPr="0054410B">
              <w:rPr>
                <w:rFonts w:ascii="Times New Roman" w:hAnsi="Times New Roman" w:cs="Times New Roman"/>
                <w:i/>
                <w:sz w:val="24"/>
                <w:szCs w:val="24"/>
              </w:rPr>
              <w:t xml:space="preserve">. към заявлението за подпомагане е приложен анализ, изготвен и </w:t>
            </w:r>
            <w:r w:rsidR="002C7F40" w:rsidRPr="0054410B">
              <w:rPr>
                <w:rFonts w:ascii="Times New Roman" w:hAnsi="Times New Roman" w:cs="Times New Roman"/>
                <w:i/>
                <w:sz w:val="24"/>
                <w:szCs w:val="24"/>
              </w:rPr>
              <w:t>заверен</w:t>
            </w:r>
            <w:r w:rsidR="007546CE" w:rsidRPr="0054410B">
              <w:rPr>
                <w:rFonts w:ascii="Times New Roman" w:hAnsi="Times New Roman" w:cs="Times New Roman"/>
                <w:i/>
                <w:sz w:val="24"/>
                <w:szCs w:val="24"/>
              </w:rPr>
              <w:t xml:space="preserve"> </w:t>
            </w:r>
            <w:r w:rsidRPr="0054410B">
              <w:rPr>
                <w:rFonts w:ascii="Times New Roman" w:hAnsi="Times New Roman" w:cs="Times New Roman"/>
                <w:i/>
                <w:sz w:val="24"/>
                <w:szCs w:val="24"/>
              </w:rPr>
              <w:t xml:space="preserve">от правоспособно лице, </w:t>
            </w:r>
            <w:r w:rsidR="00362E5C" w:rsidRPr="0054410B">
              <w:rPr>
                <w:rFonts w:ascii="Times New Roman" w:hAnsi="Times New Roman" w:cs="Times New Roman"/>
                <w:i/>
                <w:sz w:val="24"/>
                <w:szCs w:val="24"/>
              </w:rPr>
              <w:t xml:space="preserve">вписано в Камарата на инженерите в инвестиционното проектиране (КИИП), </w:t>
            </w:r>
            <w:r w:rsidRPr="0054410B">
              <w:rPr>
                <w:rFonts w:ascii="Times New Roman" w:hAnsi="Times New Roman" w:cs="Times New Roman"/>
                <w:i/>
                <w:sz w:val="24"/>
                <w:szCs w:val="24"/>
              </w:rPr>
              <w:t>доказващ горните условия.</w:t>
            </w:r>
          </w:p>
        </w:tc>
      </w:tr>
    </w:tbl>
    <w:p w14:paraId="6E4A5FBF" w14:textId="77777777" w:rsidR="00B0632B" w:rsidRDefault="00B0632B" w:rsidP="00B0632B">
      <w:pPr>
        <w:pStyle w:val="Heading1"/>
        <w:jc w:val="both"/>
        <w:rPr>
          <w:rFonts w:ascii="Times New Roman" w:hAnsi="Times New Roman" w:cs="Times New Roman"/>
          <w:b/>
          <w:color w:val="1F4E79" w:themeColor="accent1" w:themeShade="80"/>
          <w:sz w:val="28"/>
          <w:szCs w:val="28"/>
        </w:rPr>
      </w:pPr>
      <w:bookmarkStart w:id="27" w:name="_Toc181108897"/>
      <w:r w:rsidRPr="00B0632B">
        <w:rPr>
          <w:rFonts w:ascii="Times New Roman" w:hAnsi="Times New Roman" w:cs="Times New Roman"/>
          <w:b/>
          <w:color w:val="1F4E79" w:themeColor="accent1" w:themeShade="80"/>
          <w:sz w:val="28"/>
          <w:szCs w:val="28"/>
        </w:rPr>
        <w:lastRenderedPageBreak/>
        <w:t>11.</w:t>
      </w:r>
      <w:r w:rsidR="00C303E3">
        <w:rPr>
          <w:rFonts w:ascii="Times New Roman" w:hAnsi="Times New Roman" w:cs="Times New Roman"/>
          <w:b/>
          <w:color w:val="1F4E79" w:themeColor="accent1" w:themeShade="80"/>
          <w:sz w:val="28"/>
          <w:szCs w:val="28"/>
        </w:rPr>
        <w:t>1</w:t>
      </w:r>
      <w:r w:rsidRPr="00B0632B">
        <w:rPr>
          <w:rFonts w:ascii="Times New Roman" w:hAnsi="Times New Roman" w:cs="Times New Roman"/>
          <w:b/>
          <w:color w:val="1F4E79" w:themeColor="accent1" w:themeShade="80"/>
          <w:sz w:val="28"/>
          <w:szCs w:val="28"/>
        </w:rPr>
        <w:t xml:space="preserve"> Недопустими разходи. </w:t>
      </w:r>
    </w:p>
    <w:tbl>
      <w:tblPr>
        <w:tblStyle w:val="TableGrid"/>
        <w:tblW w:w="9634" w:type="dxa"/>
        <w:tblLook w:val="04A0" w:firstRow="1" w:lastRow="0" w:firstColumn="1" w:lastColumn="0" w:noHBand="0" w:noVBand="1"/>
      </w:tblPr>
      <w:tblGrid>
        <w:gridCol w:w="9634"/>
      </w:tblGrid>
      <w:tr w:rsidR="00FF08C6" w14:paraId="2BDDA987" w14:textId="77777777" w:rsidTr="004F3AF0">
        <w:tc>
          <w:tcPr>
            <w:tcW w:w="9634" w:type="dxa"/>
          </w:tcPr>
          <w:p w14:paraId="36481E65" w14:textId="77777777" w:rsidR="00FF08C6" w:rsidRPr="00D944A5"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w:t>
            </w:r>
            <w:r w:rsidRPr="00D944A5">
              <w:rPr>
                <w:rFonts w:ascii="Times New Roman" w:hAnsi="Times New Roman" w:cs="Times New Roman"/>
                <w:sz w:val="24"/>
                <w:szCs w:val="24"/>
              </w:rPr>
              <w:t>. Разходи за закупуване и/или инсталиране на оборудване, машини и съоръжения втора употреба;</w:t>
            </w:r>
          </w:p>
          <w:p w14:paraId="07C2D3D9" w14:textId="0E5CFC7E" w:rsidR="00FF08C6" w:rsidRPr="00D944A5"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2</w:t>
            </w:r>
            <w:r w:rsidRPr="00D944A5">
              <w:rPr>
                <w:rFonts w:ascii="Times New Roman" w:hAnsi="Times New Roman" w:cs="Times New Roman"/>
                <w:sz w:val="24"/>
                <w:szCs w:val="24"/>
              </w:rPr>
              <w:t>. Разходи за закупуване недвижима собственост;</w:t>
            </w:r>
          </w:p>
          <w:p w14:paraId="5845E66D" w14:textId="77777777" w:rsidR="00FF08C6" w:rsidRPr="00D52441"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3</w:t>
            </w:r>
            <w:r w:rsidRPr="00D944A5">
              <w:rPr>
                <w:rFonts w:ascii="Times New Roman" w:hAnsi="Times New Roman" w:cs="Times New Roman"/>
                <w:sz w:val="24"/>
                <w:szCs w:val="24"/>
              </w:rPr>
              <w:t xml:space="preserve">. Разходи за </w:t>
            </w:r>
            <w:r w:rsidRPr="00D52441">
              <w:rPr>
                <w:rFonts w:ascii="Times New Roman" w:hAnsi="Times New Roman" w:cs="Times New Roman"/>
                <w:sz w:val="24"/>
                <w:szCs w:val="24"/>
              </w:rPr>
              <w:t>данък върху добавена стойност (ДДС), с изключение на невъзстановим ДДС, когато е поет действително и окончателно от кандидатите;</w:t>
            </w:r>
          </w:p>
          <w:p w14:paraId="0CA5BF17" w14:textId="77777777" w:rsidR="00FF08C6" w:rsidRPr="00D52441"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lastRenderedPageBreak/>
              <w:t>4</w:t>
            </w:r>
            <w:r w:rsidRPr="00D52441">
              <w:rPr>
                <w:rFonts w:ascii="Times New Roman" w:hAnsi="Times New Roman" w:cs="Times New Roman"/>
                <w:sz w:val="24"/>
                <w:szCs w:val="24"/>
              </w:rPr>
              <w:t>. Оперативни разходи, включително разходи за поддръжка, наеми, застраховка, както и други разходи, възникнали при изпълнение на договори за лизинг, марж/печалба за лизингодателя, разходи за лихви, разходи за неустойки и такси, режийни разходи;</w:t>
            </w:r>
          </w:p>
          <w:p w14:paraId="4DA08083" w14:textId="38DCF50C" w:rsidR="00FF08C6" w:rsidRPr="00D52441"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5</w:t>
            </w:r>
            <w:r w:rsidRPr="00D52441">
              <w:rPr>
                <w:rFonts w:ascii="Times New Roman" w:hAnsi="Times New Roman" w:cs="Times New Roman"/>
                <w:sz w:val="24"/>
                <w:szCs w:val="24"/>
              </w:rPr>
              <w:t>.</w:t>
            </w:r>
            <w:r w:rsidR="006F0408">
              <w:rPr>
                <w:rFonts w:ascii="Times New Roman" w:hAnsi="Times New Roman" w:cs="Times New Roman"/>
                <w:sz w:val="24"/>
                <w:szCs w:val="24"/>
              </w:rPr>
              <w:t xml:space="preserve"> </w:t>
            </w:r>
            <w:r w:rsidRPr="00D52441">
              <w:rPr>
                <w:rFonts w:ascii="Times New Roman" w:hAnsi="Times New Roman" w:cs="Times New Roman"/>
                <w:sz w:val="24"/>
                <w:szCs w:val="24"/>
              </w:rPr>
              <w:t>Разходи за банкови такси, разходи за гаранции, изплащане и рефинансиране на лихви</w:t>
            </w:r>
            <w:r w:rsidR="00273930">
              <w:rPr>
                <w:rFonts w:ascii="Times New Roman" w:hAnsi="Times New Roman" w:cs="Times New Roman"/>
                <w:sz w:val="24"/>
                <w:szCs w:val="24"/>
              </w:rPr>
              <w:t>;</w:t>
            </w:r>
          </w:p>
          <w:p w14:paraId="216F1368" w14:textId="519CE226" w:rsidR="00FF08C6" w:rsidRPr="00D52441"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6</w:t>
            </w:r>
            <w:r w:rsidRPr="00D52441">
              <w:rPr>
                <w:rFonts w:ascii="Times New Roman" w:hAnsi="Times New Roman" w:cs="Times New Roman"/>
                <w:sz w:val="24"/>
                <w:szCs w:val="24"/>
              </w:rPr>
              <w:t>. Разходи за принос в натура</w:t>
            </w:r>
            <w:r w:rsidR="00273930">
              <w:rPr>
                <w:rFonts w:ascii="Times New Roman" w:hAnsi="Times New Roman" w:cs="Times New Roman"/>
                <w:sz w:val="24"/>
                <w:szCs w:val="24"/>
              </w:rPr>
              <w:t>;</w:t>
            </w:r>
          </w:p>
          <w:p w14:paraId="3D485340" w14:textId="112C3BFC" w:rsidR="00FF08C6" w:rsidRPr="00D52441"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7</w:t>
            </w:r>
            <w:r w:rsidRPr="00D52441">
              <w:rPr>
                <w:rFonts w:ascii="Times New Roman" w:hAnsi="Times New Roman" w:cs="Times New Roman"/>
                <w:sz w:val="24"/>
                <w:szCs w:val="24"/>
              </w:rPr>
              <w:t>. Разходи за изследвания за разработване на нови продукти, процеси и технологии</w:t>
            </w:r>
            <w:r w:rsidR="00273930">
              <w:rPr>
                <w:rFonts w:ascii="Times New Roman" w:hAnsi="Times New Roman" w:cs="Times New Roman"/>
                <w:sz w:val="24"/>
                <w:szCs w:val="24"/>
              </w:rPr>
              <w:t>;</w:t>
            </w:r>
          </w:p>
          <w:p w14:paraId="1AAE8941" w14:textId="77777777" w:rsidR="00FF08C6" w:rsidRPr="00D52441"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8</w:t>
            </w:r>
            <w:r w:rsidRPr="00D52441">
              <w:rPr>
                <w:rFonts w:ascii="Times New Roman" w:hAnsi="Times New Roman" w:cs="Times New Roman"/>
                <w:sz w:val="24"/>
                <w:szCs w:val="24"/>
              </w:rPr>
              <w:t>. Разходи за търговия на дребно;</w:t>
            </w:r>
          </w:p>
          <w:p w14:paraId="34D455A3" w14:textId="6ABFEF1F" w:rsidR="00FF08C6" w:rsidRPr="00D944A5"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9</w:t>
            </w:r>
            <w:r w:rsidRPr="00D52441">
              <w:rPr>
                <w:rFonts w:ascii="Times New Roman" w:hAnsi="Times New Roman" w:cs="Times New Roman"/>
                <w:sz w:val="24"/>
                <w:szCs w:val="24"/>
              </w:rPr>
              <w:t xml:space="preserve">. Разходи за закупуване, включително чрез финансов лизинг, на </w:t>
            </w:r>
            <w:r w:rsidRPr="00D944A5">
              <w:rPr>
                <w:rFonts w:ascii="Times New Roman" w:hAnsi="Times New Roman" w:cs="Times New Roman"/>
                <w:sz w:val="24"/>
                <w:szCs w:val="24"/>
              </w:rPr>
              <w:t>нови машини и оборудване, включително компютърен софтуер, за частта над пазарната им стойност</w:t>
            </w:r>
            <w:r w:rsidR="00273930">
              <w:rPr>
                <w:rFonts w:ascii="Times New Roman" w:hAnsi="Times New Roman" w:cs="Times New Roman"/>
                <w:sz w:val="24"/>
                <w:szCs w:val="24"/>
              </w:rPr>
              <w:t>;</w:t>
            </w:r>
          </w:p>
          <w:p w14:paraId="50E60B95" w14:textId="6C43CD3F" w:rsidR="00FF08C6" w:rsidRPr="00D944A5"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10</w:t>
            </w:r>
            <w:r w:rsidRPr="00D944A5">
              <w:rPr>
                <w:rFonts w:ascii="Times New Roman" w:hAnsi="Times New Roman" w:cs="Times New Roman"/>
                <w:sz w:val="24"/>
                <w:szCs w:val="24"/>
              </w:rPr>
              <w:t>. Разходи за сертификация по НАССР (Анализ на опасностите и контрол на критичните точки) и по други международно признати стандарти</w:t>
            </w:r>
            <w:r w:rsidR="00273930">
              <w:rPr>
                <w:rFonts w:ascii="Times New Roman" w:hAnsi="Times New Roman" w:cs="Times New Roman"/>
                <w:sz w:val="24"/>
                <w:szCs w:val="24"/>
              </w:rPr>
              <w:t>;</w:t>
            </w:r>
          </w:p>
          <w:p w14:paraId="245723E7" w14:textId="76B363D6" w:rsidR="00FF08C6" w:rsidRPr="00D944A5"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11</w:t>
            </w:r>
            <w:r w:rsidRPr="00D944A5">
              <w:rPr>
                <w:rFonts w:ascii="Times New Roman" w:hAnsi="Times New Roman" w:cs="Times New Roman"/>
                <w:sz w:val="24"/>
                <w:szCs w:val="24"/>
              </w:rPr>
              <w:t>. Разходи, които представляват обикновена подмяна</w:t>
            </w:r>
            <w:r w:rsidR="00273930">
              <w:rPr>
                <w:rFonts w:ascii="Times New Roman" w:hAnsi="Times New Roman" w:cs="Times New Roman"/>
                <w:sz w:val="24"/>
                <w:szCs w:val="24"/>
              </w:rPr>
              <w:t>;</w:t>
            </w:r>
          </w:p>
          <w:p w14:paraId="3E09276A" w14:textId="4955D1F5" w:rsidR="00FF08C6" w:rsidRPr="00D52441"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12</w:t>
            </w:r>
            <w:r w:rsidRPr="00D944A5">
              <w:rPr>
                <w:rFonts w:ascii="Times New Roman" w:hAnsi="Times New Roman" w:cs="Times New Roman"/>
                <w:sz w:val="24"/>
                <w:szCs w:val="24"/>
              </w:rPr>
              <w:t xml:space="preserve">. Разходи, свързани с </w:t>
            </w:r>
            <w:r w:rsidRPr="00D52441">
              <w:rPr>
                <w:rFonts w:ascii="Times New Roman" w:hAnsi="Times New Roman" w:cs="Times New Roman"/>
                <w:sz w:val="24"/>
                <w:szCs w:val="24"/>
              </w:rPr>
              <w:t>плащания в брой</w:t>
            </w:r>
            <w:r w:rsidR="00273930">
              <w:rPr>
                <w:rFonts w:ascii="Times New Roman" w:hAnsi="Times New Roman" w:cs="Times New Roman"/>
                <w:sz w:val="24"/>
                <w:szCs w:val="24"/>
              </w:rPr>
              <w:t>;</w:t>
            </w:r>
          </w:p>
          <w:p w14:paraId="0039E6D4" w14:textId="123F7841" w:rsidR="00FF08C6" w:rsidRPr="00D52441"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13</w:t>
            </w:r>
            <w:r w:rsidRPr="00D52441">
              <w:rPr>
                <w:rFonts w:ascii="Times New Roman" w:hAnsi="Times New Roman" w:cs="Times New Roman"/>
                <w:sz w:val="24"/>
                <w:szCs w:val="24"/>
              </w:rPr>
              <w:t>. Общи разходи, извършени преди 01.01.2023 г.</w:t>
            </w:r>
            <w:r w:rsidR="00273930">
              <w:rPr>
                <w:rFonts w:ascii="Times New Roman" w:hAnsi="Times New Roman" w:cs="Times New Roman"/>
                <w:sz w:val="24"/>
                <w:szCs w:val="24"/>
              </w:rPr>
              <w:t>;</w:t>
            </w:r>
          </w:p>
          <w:p w14:paraId="4858F3E9" w14:textId="521B25E7" w:rsidR="00FF08C6" w:rsidRPr="00D52441"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14</w:t>
            </w:r>
            <w:r w:rsidRPr="00D52441">
              <w:rPr>
                <w:rFonts w:ascii="Times New Roman" w:hAnsi="Times New Roman" w:cs="Times New Roman"/>
                <w:sz w:val="24"/>
                <w:szCs w:val="24"/>
              </w:rPr>
              <w:t>. Закупуване на превозни и транспортни средства, с изключение на машини и оборудване, необходими за подобряване на проводимостта на ХМСН</w:t>
            </w:r>
            <w:r w:rsidR="00273930">
              <w:rPr>
                <w:rFonts w:ascii="Times New Roman" w:hAnsi="Times New Roman" w:cs="Times New Roman"/>
                <w:sz w:val="24"/>
                <w:szCs w:val="24"/>
              </w:rPr>
              <w:t>;</w:t>
            </w:r>
          </w:p>
          <w:p w14:paraId="17920186" w14:textId="77777777" w:rsidR="00FF08C6" w:rsidRPr="00D52441"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15</w:t>
            </w:r>
            <w:r w:rsidRPr="00D52441">
              <w:rPr>
                <w:rFonts w:ascii="Times New Roman" w:hAnsi="Times New Roman" w:cs="Times New Roman"/>
                <w:sz w:val="24"/>
                <w:szCs w:val="24"/>
              </w:rPr>
              <w:t xml:space="preserve">. Разходи, извършени </w:t>
            </w:r>
            <w:r w:rsidRPr="0054410B">
              <w:rPr>
                <w:rFonts w:ascii="Times New Roman" w:hAnsi="Times New Roman" w:cs="Times New Roman"/>
                <w:b/>
                <w:i/>
                <w:sz w:val="24"/>
                <w:szCs w:val="24"/>
              </w:rPr>
              <w:t>преди</w:t>
            </w:r>
            <w:r w:rsidRPr="00D52441">
              <w:rPr>
                <w:rFonts w:ascii="Times New Roman" w:hAnsi="Times New Roman" w:cs="Times New Roman"/>
                <w:sz w:val="24"/>
                <w:szCs w:val="24"/>
              </w:rPr>
              <w:t xml:space="preserve"> подаването на заявлението за подпомагане от страна на кандидата, независимо дали всички свързани плащания са направени или не, </w:t>
            </w:r>
            <w:r w:rsidRPr="0054410B">
              <w:rPr>
                <w:rFonts w:ascii="Times New Roman" w:hAnsi="Times New Roman" w:cs="Times New Roman"/>
                <w:b/>
                <w:i/>
                <w:sz w:val="24"/>
                <w:szCs w:val="24"/>
              </w:rPr>
              <w:t>с изключение</w:t>
            </w:r>
            <w:r w:rsidRPr="00D52441">
              <w:rPr>
                <w:rFonts w:ascii="Times New Roman" w:hAnsi="Times New Roman" w:cs="Times New Roman"/>
                <w:sz w:val="24"/>
                <w:szCs w:val="24"/>
              </w:rPr>
              <w:t xml:space="preserve"> на разходите за предпроектни проучвания, такси, хонорари за архитекти, инженери и консултантски услуги, консултации за екологична и икономическа устойчивост на проекти, проучвания за техническа осъществимост на </w:t>
            </w:r>
            <w:r>
              <w:rPr>
                <w:rFonts w:ascii="Times New Roman" w:hAnsi="Times New Roman" w:cs="Times New Roman"/>
                <w:sz w:val="24"/>
                <w:szCs w:val="24"/>
              </w:rPr>
              <w:t xml:space="preserve">заявлението </w:t>
            </w:r>
            <w:r w:rsidRPr="00D52441">
              <w:rPr>
                <w:rFonts w:ascii="Times New Roman" w:hAnsi="Times New Roman" w:cs="Times New Roman"/>
                <w:sz w:val="24"/>
                <w:szCs w:val="24"/>
              </w:rPr>
              <w:t>по т. 2 от раздел 10 „Допустими разх</w:t>
            </w:r>
            <w:r>
              <w:rPr>
                <w:rFonts w:ascii="Times New Roman" w:hAnsi="Times New Roman" w:cs="Times New Roman"/>
                <w:sz w:val="24"/>
                <w:szCs w:val="24"/>
              </w:rPr>
              <w:t>оди, извършени след 01.01.2023</w:t>
            </w:r>
            <w:r w:rsidRPr="00D52441">
              <w:rPr>
                <w:rFonts w:ascii="Times New Roman" w:hAnsi="Times New Roman" w:cs="Times New Roman"/>
                <w:sz w:val="24"/>
                <w:szCs w:val="24"/>
              </w:rPr>
              <w:t xml:space="preserve"> г.;</w:t>
            </w:r>
          </w:p>
          <w:p w14:paraId="5751254E" w14:textId="2CCD160B" w:rsidR="00FF08C6" w:rsidRPr="00273930"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16</w:t>
            </w:r>
            <w:r w:rsidRPr="00D52441">
              <w:rPr>
                <w:rFonts w:ascii="Times New Roman" w:hAnsi="Times New Roman" w:cs="Times New Roman"/>
                <w:sz w:val="24"/>
                <w:szCs w:val="24"/>
              </w:rPr>
              <w:t xml:space="preserve">. Разходи за СМР, включени в заявлението за подпомагане, </w:t>
            </w:r>
            <w:r w:rsidRPr="0054410B">
              <w:rPr>
                <w:rFonts w:ascii="Times New Roman" w:hAnsi="Times New Roman" w:cs="Times New Roman"/>
                <w:b/>
                <w:i/>
                <w:sz w:val="24"/>
                <w:szCs w:val="24"/>
              </w:rPr>
              <w:t>които са били физически започнати и/или извършени</w:t>
            </w:r>
            <w:r w:rsidRPr="00D52441">
              <w:rPr>
                <w:rFonts w:ascii="Times New Roman" w:hAnsi="Times New Roman" w:cs="Times New Roman"/>
                <w:sz w:val="24"/>
                <w:szCs w:val="24"/>
              </w:rPr>
              <w:t xml:space="preserve"> пр</w:t>
            </w:r>
            <w:r>
              <w:rPr>
                <w:rFonts w:ascii="Times New Roman" w:hAnsi="Times New Roman" w:cs="Times New Roman"/>
                <w:sz w:val="24"/>
                <w:szCs w:val="24"/>
              </w:rPr>
              <w:t xml:space="preserve">еди посещението на място по </w:t>
            </w:r>
            <w:r w:rsidR="00501336">
              <w:rPr>
                <w:rFonts w:ascii="Times New Roman" w:hAnsi="Times New Roman" w:cs="Times New Roman"/>
                <w:sz w:val="24"/>
                <w:szCs w:val="24"/>
              </w:rPr>
              <w:t xml:space="preserve">чл. 12, ал. </w:t>
            </w:r>
            <w:r w:rsidR="00501336" w:rsidRPr="00D52441">
              <w:rPr>
                <w:rFonts w:ascii="Times New Roman" w:hAnsi="Times New Roman" w:cs="Times New Roman"/>
                <w:sz w:val="24"/>
                <w:szCs w:val="24"/>
              </w:rPr>
              <w:t xml:space="preserve">4 </w:t>
            </w:r>
            <w:r w:rsidRPr="00D52441">
              <w:rPr>
                <w:rFonts w:ascii="Times New Roman" w:hAnsi="Times New Roman" w:cs="Times New Roman"/>
                <w:b/>
                <w:sz w:val="24"/>
                <w:szCs w:val="24"/>
              </w:rPr>
              <w:t xml:space="preserve"> </w:t>
            </w:r>
            <w:r w:rsidRPr="00D52441">
              <w:rPr>
                <w:rFonts w:ascii="Times New Roman" w:hAnsi="Times New Roman" w:cs="Times New Roman"/>
                <w:sz w:val="24"/>
                <w:szCs w:val="24"/>
              </w:rPr>
              <w:t xml:space="preserve">от </w:t>
            </w:r>
            <w:r w:rsidR="004E3374" w:rsidRPr="00D52441">
              <w:rPr>
                <w:rFonts w:ascii="Times New Roman" w:hAnsi="Times New Roman" w:cs="Times New Roman"/>
                <w:bCs/>
                <w:sz w:val="24"/>
                <w:szCs w:val="24"/>
                <w:lang w:val="x-none"/>
              </w:rPr>
              <w:t>Наредба</w:t>
            </w:r>
            <w:r w:rsidR="00501336" w:rsidRPr="00D52441">
              <w:rPr>
                <w:rFonts w:ascii="Times New Roman" w:hAnsi="Times New Roman" w:cs="Times New Roman"/>
                <w:bCs/>
                <w:sz w:val="24"/>
                <w:szCs w:val="24"/>
                <w:lang w:val="x-none"/>
              </w:rPr>
              <w:t xml:space="preserve"> № 4 от 25.10.2024 г.</w:t>
            </w:r>
            <w:r w:rsidR="00273930">
              <w:rPr>
                <w:rFonts w:ascii="Times New Roman" w:hAnsi="Times New Roman" w:cs="Times New Roman"/>
                <w:bCs/>
                <w:sz w:val="24"/>
                <w:szCs w:val="24"/>
              </w:rPr>
              <w:t>;</w:t>
            </w:r>
          </w:p>
          <w:p w14:paraId="5F1100F1" w14:textId="7DAF5936" w:rsidR="00FF08C6" w:rsidRPr="00D944A5"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17</w:t>
            </w:r>
            <w:r w:rsidRPr="00D52441">
              <w:rPr>
                <w:rFonts w:ascii="Times New Roman" w:hAnsi="Times New Roman" w:cs="Times New Roman"/>
                <w:sz w:val="24"/>
                <w:szCs w:val="24"/>
              </w:rPr>
              <w:t xml:space="preserve">. Инвестиция, за която е установено, че ще оказва отрицателно </w:t>
            </w:r>
            <w:r w:rsidRPr="00D944A5">
              <w:rPr>
                <w:rFonts w:ascii="Times New Roman" w:hAnsi="Times New Roman" w:cs="Times New Roman"/>
                <w:sz w:val="24"/>
                <w:szCs w:val="24"/>
              </w:rPr>
              <w:t>въздействие върху околната среда</w:t>
            </w:r>
            <w:r w:rsidR="00273930">
              <w:rPr>
                <w:rFonts w:ascii="Times New Roman" w:hAnsi="Times New Roman" w:cs="Times New Roman"/>
                <w:sz w:val="24"/>
                <w:szCs w:val="24"/>
              </w:rPr>
              <w:t>;</w:t>
            </w:r>
          </w:p>
          <w:p w14:paraId="2A5E1510" w14:textId="5530F0AB" w:rsidR="00FF08C6" w:rsidRPr="00D944A5"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18</w:t>
            </w:r>
            <w:r>
              <w:rPr>
                <w:rFonts w:ascii="Times New Roman" w:hAnsi="Times New Roman" w:cs="Times New Roman"/>
                <w:sz w:val="24"/>
                <w:szCs w:val="24"/>
              </w:rPr>
              <w:t>.</w:t>
            </w:r>
            <w:r w:rsidR="006F0408">
              <w:rPr>
                <w:rFonts w:ascii="Times New Roman" w:hAnsi="Times New Roman" w:cs="Times New Roman"/>
                <w:sz w:val="24"/>
                <w:szCs w:val="24"/>
              </w:rPr>
              <w:t xml:space="preserve"> </w:t>
            </w:r>
            <w:r w:rsidRPr="00D944A5">
              <w:rPr>
                <w:rFonts w:ascii="Times New Roman" w:hAnsi="Times New Roman" w:cs="Times New Roman"/>
                <w:sz w:val="24"/>
                <w:szCs w:val="24"/>
              </w:rPr>
              <w:t xml:space="preserve">Разходи </w:t>
            </w:r>
            <w:r w:rsidRPr="00AA271F">
              <w:rPr>
                <w:rFonts w:ascii="Times New Roman" w:hAnsi="Times New Roman" w:cs="Times New Roman"/>
                <w:sz w:val="24"/>
                <w:szCs w:val="24"/>
              </w:rPr>
              <w:t xml:space="preserve">за дейности, свързани с изграждане, реконструкция и ремонт на естествени и изкуствени </w:t>
            </w:r>
            <w:r w:rsidR="00292D80" w:rsidRPr="00AA271F">
              <w:rPr>
                <w:rFonts w:ascii="Times New Roman" w:hAnsi="Times New Roman" w:cs="Times New Roman"/>
                <w:sz w:val="24"/>
                <w:szCs w:val="24"/>
              </w:rPr>
              <w:t>водни обекти</w:t>
            </w:r>
            <w:r w:rsidRPr="00AA271F">
              <w:rPr>
                <w:rFonts w:ascii="Times New Roman" w:hAnsi="Times New Roman" w:cs="Times New Roman"/>
                <w:sz w:val="24"/>
                <w:szCs w:val="24"/>
              </w:rPr>
              <w:t>, включително и язовири</w:t>
            </w:r>
            <w:r w:rsidR="00273930">
              <w:rPr>
                <w:rFonts w:ascii="Times New Roman" w:hAnsi="Times New Roman" w:cs="Times New Roman"/>
                <w:sz w:val="24"/>
                <w:szCs w:val="24"/>
              </w:rPr>
              <w:t>;</w:t>
            </w:r>
          </w:p>
          <w:p w14:paraId="765AD5C9" w14:textId="1EBCD810" w:rsidR="00FF08C6" w:rsidRPr="00D944A5"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19</w:t>
            </w:r>
            <w:r>
              <w:rPr>
                <w:rFonts w:ascii="Times New Roman" w:hAnsi="Times New Roman" w:cs="Times New Roman"/>
                <w:sz w:val="24"/>
                <w:szCs w:val="24"/>
              </w:rPr>
              <w:t>.</w:t>
            </w:r>
            <w:r w:rsidR="00C20291">
              <w:rPr>
                <w:rFonts w:ascii="Times New Roman" w:hAnsi="Times New Roman" w:cs="Times New Roman"/>
                <w:sz w:val="24"/>
                <w:szCs w:val="24"/>
              </w:rPr>
              <w:t xml:space="preserve"> </w:t>
            </w:r>
            <w:r w:rsidRPr="00D944A5">
              <w:rPr>
                <w:rFonts w:ascii="Times New Roman" w:hAnsi="Times New Roman" w:cs="Times New Roman"/>
                <w:sz w:val="24"/>
                <w:szCs w:val="24"/>
              </w:rPr>
              <w:t>Инвестиции за производство на енергия от ВЕИ, които не отговарят на изискването на т. 13 от раздел 11 „</w:t>
            </w:r>
            <w:r w:rsidR="00AF1C5D" w:rsidRPr="00AF1C5D">
              <w:rPr>
                <w:rFonts w:ascii="Times New Roman" w:hAnsi="Times New Roman" w:cs="Times New Roman"/>
                <w:sz w:val="24"/>
                <w:szCs w:val="24"/>
              </w:rPr>
              <w:t>Условия за допустимост на разходите и избрана система за оценка на обоснованост на разходите</w:t>
            </w:r>
            <w:r w:rsidRPr="00D944A5">
              <w:rPr>
                <w:rFonts w:ascii="Times New Roman" w:hAnsi="Times New Roman" w:cs="Times New Roman"/>
                <w:sz w:val="24"/>
                <w:szCs w:val="24"/>
              </w:rPr>
              <w:t>“;</w:t>
            </w:r>
          </w:p>
          <w:p w14:paraId="44C140EC" w14:textId="1CD7962A" w:rsidR="00FF08C6" w:rsidRPr="00D52441" w:rsidRDefault="00FF08C6"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2</w:t>
            </w:r>
            <w:r w:rsidR="00745E88" w:rsidRPr="0054410B">
              <w:rPr>
                <w:rFonts w:ascii="Times New Roman" w:hAnsi="Times New Roman" w:cs="Times New Roman"/>
                <w:b/>
                <w:sz w:val="24"/>
                <w:szCs w:val="24"/>
              </w:rPr>
              <w:t>0</w:t>
            </w:r>
            <w:r>
              <w:rPr>
                <w:rFonts w:ascii="Times New Roman" w:hAnsi="Times New Roman" w:cs="Times New Roman"/>
                <w:sz w:val="24"/>
                <w:szCs w:val="24"/>
              </w:rPr>
              <w:t>.</w:t>
            </w:r>
            <w:r w:rsidR="00C20291">
              <w:rPr>
                <w:rFonts w:ascii="Times New Roman" w:hAnsi="Times New Roman" w:cs="Times New Roman"/>
                <w:sz w:val="24"/>
                <w:szCs w:val="24"/>
              </w:rPr>
              <w:t xml:space="preserve"> </w:t>
            </w:r>
            <w:r w:rsidRPr="00D944A5">
              <w:rPr>
                <w:rFonts w:ascii="Times New Roman" w:hAnsi="Times New Roman" w:cs="Times New Roman"/>
                <w:sz w:val="24"/>
                <w:szCs w:val="24"/>
              </w:rPr>
              <w:t>Разходи, които не са свързани с</w:t>
            </w:r>
            <w:r w:rsidR="00CB45E6">
              <w:rPr>
                <w:rFonts w:ascii="Times New Roman" w:hAnsi="Times New Roman" w:cs="Times New Roman"/>
                <w:sz w:val="24"/>
                <w:szCs w:val="24"/>
              </w:rPr>
              <w:t xml:space="preserve"> </w:t>
            </w:r>
            <w:r w:rsidR="00442353">
              <w:rPr>
                <w:rFonts w:ascii="Times New Roman" w:hAnsi="Times New Roman" w:cs="Times New Roman"/>
                <w:sz w:val="24"/>
                <w:szCs w:val="24"/>
              </w:rPr>
              <w:t>инвестиции, осигуряващи</w:t>
            </w:r>
            <w:r w:rsidR="00CB45E6">
              <w:rPr>
                <w:rFonts w:ascii="Times New Roman" w:hAnsi="Times New Roman" w:cs="Times New Roman"/>
                <w:sz w:val="24"/>
                <w:szCs w:val="24"/>
              </w:rPr>
              <w:t xml:space="preserve"> вода за</w:t>
            </w:r>
            <w:r w:rsidRPr="00D944A5">
              <w:rPr>
                <w:rFonts w:ascii="Times New Roman" w:hAnsi="Times New Roman" w:cs="Times New Roman"/>
                <w:sz w:val="24"/>
                <w:szCs w:val="24"/>
              </w:rPr>
              <w:t xml:space="preserve"> напояване </w:t>
            </w:r>
            <w:r w:rsidR="006A1317">
              <w:rPr>
                <w:rFonts w:ascii="Times New Roman" w:hAnsi="Times New Roman" w:cs="Times New Roman"/>
                <w:sz w:val="24"/>
                <w:szCs w:val="24"/>
              </w:rPr>
              <w:t>до</w:t>
            </w:r>
            <w:r w:rsidR="006A1317" w:rsidRPr="00D944A5">
              <w:rPr>
                <w:rFonts w:ascii="Times New Roman" w:hAnsi="Times New Roman" w:cs="Times New Roman"/>
                <w:sz w:val="24"/>
                <w:szCs w:val="24"/>
              </w:rPr>
              <w:t xml:space="preserve"> </w:t>
            </w:r>
            <w:r w:rsidRPr="00D944A5">
              <w:rPr>
                <w:rFonts w:ascii="Times New Roman" w:hAnsi="Times New Roman" w:cs="Times New Roman"/>
                <w:sz w:val="24"/>
                <w:szCs w:val="24"/>
              </w:rPr>
              <w:t xml:space="preserve">земеделски земи за производство на </w:t>
            </w:r>
            <w:r w:rsidRPr="00D52441">
              <w:rPr>
                <w:rFonts w:ascii="Times New Roman" w:hAnsi="Times New Roman" w:cs="Times New Roman"/>
                <w:sz w:val="24"/>
                <w:szCs w:val="24"/>
              </w:rPr>
              <w:t>селскостопански продукти и дейностите, произтичащи от това;</w:t>
            </w:r>
          </w:p>
          <w:p w14:paraId="44E48955" w14:textId="47E401FE" w:rsidR="00FF08C6" w:rsidRPr="00D944A5" w:rsidRDefault="00745E88"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21</w:t>
            </w:r>
            <w:r w:rsidR="00FF08C6">
              <w:rPr>
                <w:rFonts w:ascii="Times New Roman" w:hAnsi="Times New Roman" w:cs="Times New Roman"/>
                <w:sz w:val="24"/>
                <w:szCs w:val="24"/>
              </w:rPr>
              <w:t>.</w:t>
            </w:r>
            <w:r w:rsidR="00DF0154">
              <w:rPr>
                <w:rFonts w:ascii="Times New Roman" w:hAnsi="Times New Roman" w:cs="Times New Roman"/>
                <w:sz w:val="24"/>
                <w:szCs w:val="24"/>
              </w:rPr>
              <w:t xml:space="preserve"> </w:t>
            </w:r>
            <w:r w:rsidR="00FF08C6" w:rsidRPr="00D52441">
              <w:rPr>
                <w:rFonts w:ascii="Times New Roman" w:hAnsi="Times New Roman" w:cs="Times New Roman"/>
                <w:sz w:val="24"/>
                <w:szCs w:val="24"/>
              </w:rPr>
              <w:t>Не са в съответствие с чл. 189, параграф 3, буква „е“ от Регламент (ЕС, Евратом) № 2024/2509 на Европейския парламент и на Съвета от 23 септември 2024 година относно финансовите правила, приложими за общия бюджет на Съюза, съгласно който разходите следва да са приемливи, обосновани и отговарят на принципа на добро финансово управление</w:t>
            </w:r>
            <w:r w:rsidR="00FF08C6" w:rsidRPr="00D944A5">
              <w:rPr>
                <w:rFonts w:ascii="Times New Roman" w:hAnsi="Times New Roman" w:cs="Times New Roman"/>
                <w:sz w:val="24"/>
                <w:szCs w:val="24"/>
              </w:rPr>
              <w:t>, по-специално от гледна точка на икономичността и ефикасността</w:t>
            </w:r>
            <w:r w:rsidR="00273930">
              <w:rPr>
                <w:rFonts w:ascii="Times New Roman" w:hAnsi="Times New Roman" w:cs="Times New Roman"/>
                <w:sz w:val="24"/>
                <w:szCs w:val="24"/>
              </w:rPr>
              <w:t>;</w:t>
            </w:r>
          </w:p>
          <w:p w14:paraId="0E75556D" w14:textId="6FA31A53" w:rsidR="00FF08C6" w:rsidRPr="00D944A5" w:rsidRDefault="00745E88"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lastRenderedPageBreak/>
              <w:t>22</w:t>
            </w:r>
            <w:r w:rsidR="00FF08C6" w:rsidRPr="00D944A5">
              <w:rPr>
                <w:rFonts w:ascii="Times New Roman" w:hAnsi="Times New Roman" w:cs="Times New Roman"/>
                <w:sz w:val="24"/>
                <w:szCs w:val="24"/>
              </w:rPr>
              <w:t>.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r w:rsidR="00273930">
              <w:rPr>
                <w:rFonts w:ascii="Times New Roman" w:hAnsi="Times New Roman" w:cs="Times New Roman"/>
                <w:sz w:val="24"/>
                <w:szCs w:val="24"/>
              </w:rPr>
              <w:t>;</w:t>
            </w:r>
          </w:p>
          <w:p w14:paraId="4317841A" w14:textId="43645CE6" w:rsidR="00FF08C6" w:rsidRDefault="00745E88" w:rsidP="00DD6F4C">
            <w:pPr>
              <w:spacing w:line="276" w:lineRule="auto"/>
              <w:jc w:val="both"/>
              <w:rPr>
                <w:rFonts w:ascii="Times New Roman" w:hAnsi="Times New Roman" w:cs="Times New Roman"/>
                <w:b/>
                <w:sz w:val="24"/>
                <w:szCs w:val="24"/>
              </w:rPr>
            </w:pPr>
            <w:r w:rsidRPr="0054410B">
              <w:rPr>
                <w:rFonts w:ascii="Times New Roman" w:hAnsi="Times New Roman" w:cs="Times New Roman"/>
                <w:b/>
                <w:sz w:val="24"/>
                <w:szCs w:val="24"/>
              </w:rPr>
              <w:t>23</w:t>
            </w:r>
            <w:r w:rsidR="00FF08C6" w:rsidRPr="00D944A5">
              <w:rPr>
                <w:rFonts w:ascii="Times New Roman" w:hAnsi="Times New Roman" w:cs="Times New Roman"/>
                <w:sz w:val="24"/>
                <w:szCs w:val="24"/>
              </w:rPr>
              <w:t>. Разходи</w:t>
            </w:r>
            <w:r w:rsidR="00C303E3">
              <w:rPr>
                <w:rFonts w:ascii="Times New Roman" w:hAnsi="Times New Roman" w:cs="Times New Roman"/>
                <w:sz w:val="24"/>
                <w:szCs w:val="24"/>
              </w:rPr>
              <w:t>, които надвишават лимитите посочени в т. 3 от раздел 11 „</w:t>
            </w:r>
            <w:r w:rsidR="00C303E3" w:rsidRPr="00DF0154">
              <w:rPr>
                <w:rFonts w:ascii="Times New Roman" w:hAnsi="Times New Roman" w:cs="Times New Roman"/>
                <w:sz w:val="24"/>
                <w:szCs w:val="24"/>
              </w:rPr>
              <w:t>Условия за допустимост на разходите и избрана система за оценка на обоснованост на разходите</w:t>
            </w:r>
            <w:r w:rsidR="00C303E3">
              <w:rPr>
                <w:rFonts w:ascii="Times New Roman" w:hAnsi="Times New Roman" w:cs="Times New Roman"/>
                <w:b/>
                <w:sz w:val="24"/>
                <w:szCs w:val="24"/>
              </w:rPr>
              <w:t>“.</w:t>
            </w:r>
          </w:p>
          <w:p w14:paraId="5F60A01E" w14:textId="2EE80783" w:rsidR="002A63A2" w:rsidRDefault="0091600E" w:rsidP="00DD6F4C">
            <w:pPr>
              <w:spacing w:line="276" w:lineRule="auto"/>
              <w:jc w:val="both"/>
              <w:rPr>
                <w:rFonts w:ascii="Times New Roman" w:hAnsi="Times New Roman" w:cs="Times New Roman"/>
                <w:sz w:val="24"/>
                <w:szCs w:val="24"/>
              </w:rPr>
            </w:pPr>
            <w:r w:rsidRPr="00C20291">
              <w:rPr>
                <w:rFonts w:ascii="Times New Roman" w:hAnsi="Times New Roman" w:cs="Times New Roman"/>
                <w:b/>
                <w:sz w:val="24"/>
                <w:szCs w:val="24"/>
              </w:rPr>
              <w:t>24</w:t>
            </w:r>
            <w:r w:rsidRPr="0054410B">
              <w:rPr>
                <w:rFonts w:ascii="Times New Roman" w:hAnsi="Times New Roman" w:cs="Times New Roman"/>
                <w:sz w:val="24"/>
                <w:szCs w:val="24"/>
              </w:rPr>
              <w:t>.</w:t>
            </w:r>
            <w:r>
              <w:rPr>
                <w:rFonts w:ascii="Times New Roman" w:hAnsi="Times New Roman" w:cs="Times New Roman"/>
                <w:sz w:val="24"/>
                <w:szCs w:val="24"/>
              </w:rPr>
              <w:t xml:space="preserve"> </w:t>
            </w:r>
            <w:r w:rsidR="002A63A2" w:rsidRPr="002A63A2">
              <w:rPr>
                <w:rFonts w:ascii="Times New Roman" w:hAnsi="Times New Roman" w:cs="Times New Roman"/>
                <w:sz w:val="24"/>
                <w:szCs w:val="24"/>
              </w:rPr>
              <w:t>Разходи, в частта им, която надвишава определените референтните разходи</w:t>
            </w:r>
            <w:r w:rsidR="002A63A2">
              <w:rPr>
                <w:rFonts w:ascii="Times New Roman" w:hAnsi="Times New Roman" w:cs="Times New Roman"/>
                <w:sz w:val="24"/>
                <w:szCs w:val="24"/>
              </w:rPr>
              <w:t>;</w:t>
            </w:r>
          </w:p>
          <w:p w14:paraId="465AFE61" w14:textId="1B05566A" w:rsidR="0091600E" w:rsidRPr="0091600E" w:rsidRDefault="002A63A2" w:rsidP="00DD6F4C">
            <w:pPr>
              <w:spacing w:line="276" w:lineRule="auto"/>
              <w:jc w:val="both"/>
            </w:pPr>
            <w:r w:rsidRPr="00AE0A2E">
              <w:rPr>
                <w:rFonts w:ascii="Times New Roman" w:hAnsi="Times New Roman" w:cs="Times New Roman"/>
                <w:b/>
                <w:sz w:val="24"/>
                <w:szCs w:val="24"/>
              </w:rPr>
              <w:t>25.</w:t>
            </w:r>
            <w:r>
              <w:rPr>
                <w:rFonts w:ascii="Times New Roman" w:hAnsi="Times New Roman" w:cs="Times New Roman"/>
                <w:sz w:val="24"/>
                <w:szCs w:val="24"/>
              </w:rPr>
              <w:t xml:space="preserve"> </w:t>
            </w:r>
            <w:r w:rsidR="0091600E" w:rsidRPr="0091600E">
              <w:rPr>
                <w:rFonts w:ascii="Times New Roman" w:hAnsi="Times New Roman" w:cs="Times New Roman"/>
                <w:sz w:val="24"/>
                <w:szCs w:val="24"/>
              </w:rPr>
              <w:t xml:space="preserve">Всички други разходи, които не са определени като допустими съгласно Раздел </w:t>
            </w:r>
            <w:r w:rsidR="0091600E">
              <w:rPr>
                <w:rFonts w:ascii="Times New Roman" w:hAnsi="Times New Roman" w:cs="Times New Roman"/>
                <w:sz w:val="24"/>
                <w:szCs w:val="24"/>
              </w:rPr>
              <w:t>10</w:t>
            </w:r>
            <w:r w:rsidR="0091600E" w:rsidRPr="0091600E">
              <w:rPr>
                <w:rFonts w:ascii="Times New Roman" w:hAnsi="Times New Roman" w:cs="Times New Roman"/>
                <w:sz w:val="24"/>
                <w:szCs w:val="24"/>
              </w:rPr>
              <w:t xml:space="preserve"> „Допустими разходи“.</w:t>
            </w:r>
          </w:p>
        </w:tc>
      </w:tr>
    </w:tbl>
    <w:p w14:paraId="71BD7529" w14:textId="77777777" w:rsidR="00FF08C6" w:rsidRPr="00D944A5" w:rsidRDefault="00FF08C6" w:rsidP="00D944A5"/>
    <w:p w14:paraId="0C448CED" w14:textId="77777777" w:rsidR="00CE1ADE" w:rsidRPr="00A72136" w:rsidRDefault="001D0EB3" w:rsidP="00B1456C">
      <w:pPr>
        <w:pStyle w:val="Heading1"/>
        <w:jc w:val="both"/>
        <w:rPr>
          <w:rFonts w:ascii="Times New Roman" w:hAnsi="Times New Roman" w:cs="Times New Roman"/>
          <w:b/>
          <w:color w:val="1F4E79" w:themeColor="accent1" w:themeShade="80"/>
          <w:sz w:val="28"/>
          <w:szCs w:val="28"/>
        </w:rPr>
      </w:pPr>
      <w:r w:rsidRPr="00A72136">
        <w:rPr>
          <w:rFonts w:ascii="Times New Roman" w:hAnsi="Times New Roman" w:cs="Times New Roman"/>
          <w:b/>
          <w:color w:val="1F4E79" w:themeColor="accent1" w:themeShade="80"/>
          <w:sz w:val="28"/>
          <w:szCs w:val="28"/>
        </w:rPr>
        <w:t>12</w:t>
      </w:r>
      <w:r w:rsidR="00CE1ADE" w:rsidRPr="00A72136">
        <w:rPr>
          <w:rFonts w:ascii="Times New Roman" w:hAnsi="Times New Roman" w:cs="Times New Roman"/>
          <w:b/>
          <w:color w:val="1F4E79" w:themeColor="accent1" w:themeShade="80"/>
          <w:sz w:val="28"/>
          <w:szCs w:val="28"/>
        </w:rPr>
        <w:t xml:space="preserve">. </w:t>
      </w:r>
      <w:r w:rsidR="00C5105A" w:rsidRPr="00A72136">
        <w:rPr>
          <w:rFonts w:ascii="Times New Roman" w:hAnsi="Times New Roman" w:cs="Times New Roman"/>
          <w:b/>
          <w:color w:val="1F4E79" w:themeColor="accent1" w:themeShade="80"/>
          <w:sz w:val="28"/>
          <w:szCs w:val="28"/>
        </w:rPr>
        <w:t xml:space="preserve">Критерии за </w:t>
      </w:r>
      <w:r w:rsidR="006E0BC7" w:rsidRPr="00A72136">
        <w:rPr>
          <w:rFonts w:ascii="Times New Roman" w:hAnsi="Times New Roman" w:cs="Times New Roman"/>
          <w:b/>
          <w:color w:val="1F4E79" w:themeColor="accent1" w:themeShade="80"/>
          <w:sz w:val="28"/>
          <w:szCs w:val="28"/>
        </w:rPr>
        <w:t>подбор</w:t>
      </w:r>
      <w:r w:rsidR="001E02B7">
        <w:rPr>
          <w:rFonts w:ascii="Times New Roman" w:hAnsi="Times New Roman" w:cs="Times New Roman"/>
          <w:b/>
          <w:color w:val="1F4E79" w:themeColor="accent1" w:themeShade="80"/>
          <w:sz w:val="28"/>
          <w:szCs w:val="28"/>
        </w:rPr>
        <w:t xml:space="preserve"> и</w:t>
      </w:r>
      <w:r w:rsidR="00152409">
        <w:rPr>
          <w:rFonts w:ascii="Times New Roman" w:hAnsi="Times New Roman" w:cs="Times New Roman"/>
          <w:b/>
          <w:color w:val="1F4E79" w:themeColor="accent1" w:themeShade="80"/>
          <w:sz w:val="28"/>
          <w:szCs w:val="28"/>
        </w:rPr>
        <w:t xml:space="preserve"> </w:t>
      </w:r>
      <w:r w:rsidR="001E02B7">
        <w:rPr>
          <w:rFonts w:ascii="Times New Roman" w:hAnsi="Times New Roman" w:cs="Times New Roman"/>
          <w:b/>
          <w:color w:val="1F4E79" w:themeColor="accent1" w:themeShade="80"/>
          <w:sz w:val="28"/>
          <w:szCs w:val="28"/>
        </w:rPr>
        <w:t>п</w:t>
      </w:r>
      <w:r w:rsidR="006E0BC7" w:rsidRPr="00A72136">
        <w:rPr>
          <w:rFonts w:ascii="Times New Roman" w:hAnsi="Times New Roman" w:cs="Times New Roman"/>
          <w:b/>
          <w:color w:val="1F4E79" w:themeColor="accent1" w:themeShade="80"/>
          <w:sz w:val="28"/>
          <w:szCs w:val="28"/>
        </w:rPr>
        <w:t>р</w:t>
      </w:r>
      <w:r w:rsidR="005B1132" w:rsidRPr="00A72136">
        <w:rPr>
          <w:rFonts w:ascii="Times New Roman" w:hAnsi="Times New Roman" w:cs="Times New Roman"/>
          <w:b/>
          <w:color w:val="1F4E79" w:themeColor="accent1" w:themeShade="80"/>
          <w:sz w:val="28"/>
          <w:szCs w:val="28"/>
        </w:rPr>
        <w:t>едварителна оценка</w:t>
      </w:r>
      <w:r w:rsidR="001E02B7">
        <w:rPr>
          <w:rFonts w:ascii="Times New Roman" w:hAnsi="Times New Roman" w:cs="Times New Roman"/>
          <w:b/>
          <w:color w:val="1F4E79" w:themeColor="accent1" w:themeShade="80"/>
          <w:sz w:val="28"/>
          <w:szCs w:val="28"/>
        </w:rPr>
        <w:t>:</w:t>
      </w:r>
      <w:bookmarkEnd w:id="27"/>
    </w:p>
    <w:tbl>
      <w:tblPr>
        <w:tblStyle w:val="TableGrid"/>
        <w:tblW w:w="9209" w:type="dxa"/>
        <w:tblBorders>
          <w:insideH w:val="none" w:sz="0" w:space="0" w:color="auto"/>
          <w:insideV w:val="none" w:sz="0" w:space="0" w:color="auto"/>
        </w:tblBorders>
        <w:tblLook w:val="04A0" w:firstRow="1" w:lastRow="0" w:firstColumn="1" w:lastColumn="0" w:noHBand="0" w:noVBand="1"/>
      </w:tblPr>
      <w:tblGrid>
        <w:gridCol w:w="9628"/>
      </w:tblGrid>
      <w:tr w:rsidR="00CE1ADE" w:rsidRPr="00A72136" w14:paraId="51050592" w14:textId="77777777" w:rsidTr="00B0632B">
        <w:tc>
          <w:tcPr>
            <w:tcW w:w="9209" w:type="dxa"/>
          </w:tcPr>
          <w:p w14:paraId="3CDF0A48" w14:textId="77777777" w:rsidR="00B1456C" w:rsidRDefault="0083080E" w:rsidP="00B1456C">
            <w:pPr>
              <w:spacing w:before="40" w:after="40"/>
              <w:ind w:right="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65705" w:rsidRPr="00A72136">
              <w:rPr>
                <w:rFonts w:ascii="Times New Roman" w:eastAsia="Times New Roman" w:hAnsi="Times New Roman" w:cs="Times New Roman"/>
                <w:sz w:val="24"/>
                <w:szCs w:val="24"/>
              </w:rPr>
              <w:t xml:space="preserve">. Критерии за </w:t>
            </w:r>
            <w:r w:rsidR="00E93C69" w:rsidRPr="00A72136">
              <w:rPr>
                <w:rFonts w:ascii="Times New Roman" w:eastAsia="Times New Roman" w:hAnsi="Times New Roman" w:cs="Times New Roman"/>
                <w:sz w:val="24"/>
                <w:szCs w:val="24"/>
              </w:rPr>
              <w:t>подбор</w:t>
            </w:r>
            <w:r w:rsidR="00D65705" w:rsidRPr="00A72136">
              <w:rPr>
                <w:rFonts w:ascii="Times New Roman" w:eastAsia="Times New Roman" w:hAnsi="Times New Roman" w:cs="Times New Roman"/>
                <w:sz w:val="24"/>
                <w:szCs w:val="24"/>
              </w:rPr>
              <w:t xml:space="preserve">, по които ще бъдат класирани постъпилите заявления за подпомагане: </w:t>
            </w:r>
          </w:p>
          <w:p w14:paraId="539A501C" w14:textId="77777777" w:rsidR="00E027FF" w:rsidRDefault="00E027FF" w:rsidP="00310864">
            <w:pPr>
              <w:spacing w:before="40" w:after="40"/>
              <w:ind w:right="425"/>
              <w:jc w:val="both"/>
              <w:rPr>
                <w:rFonts w:ascii="Times New Roman" w:eastAsia="Times New Roman" w:hAnsi="Times New Roman" w:cs="Times New Roman"/>
                <w:sz w:val="24"/>
                <w:szCs w:val="24"/>
                <w:lang w:val="en-US"/>
              </w:rPr>
            </w:pPr>
          </w:p>
          <w:tbl>
            <w:tblPr>
              <w:tblW w:w="9402" w:type="dxa"/>
              <w:tblCellMar>
                <w:left w:w="70" w:type="dxa"/>
                <w:right w:w="70" w:type="dxa"/>
              </w:tblCellMar>
              <w:tblLook w:val="04A0" w:firstRow="1" w:lastRow="0" w:firstColumn="1" w:lastColumn="0" w:noHBand="0" w:noVBand="1"/>
            </w:tblPr>
            <w:tblGrid>
              <w:gridCol w:w="438"/>
              <w:gridCol w:w="1904"/>
              <w:gridCol w:w="2938"/>
              <w:gridCol w:w="1313"/>
              <w:gridCol w:w="2809"/>
            </w:tblGrid>
            <w:tr w:rsidR="000740E7" w:rsidRPr="001C2DB1" w14:paraId="282F6300" w14:textId="77777777" w:rsidTr="00D944A5">
              <w:trPr>
                <w:trHeight w:val="525"/>
              </w:trPr>
              <w:tc>
                <w:tcPr>
                  <w:tcW w:w="43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20027D9" w14:textId="77777777" w:rsidR="000740E7" w:rsidRPr="001C2DB1" w:rsidRDefault="000740E7" w:rsidP="00D944A5">
                  <w:pPr>
                    <w:spacing w:after="0"/>
                    <w:jc w:val="both"/>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w:t>
                  </w:r>
                </w:p>
              </w:tc>
              <w:tc>
                <w:tcPr>
                  <w:tcW w:w="1904" w:type="dxa"/>
                  <w:tcBorders>
                    <w:top w:val="single" w:sz="4" w:space="0" w:color="auto"/>
                    <w:left w:val="nil"/>
                    <w:bottom w:val="single" w:sz="4" w:space="0" w:color="auto"/>
                    <w:right w:val="single" w:sz="4" w:space="0" w:color="auto"/>
                  </w:tcBorders>
                  <w:shd w:val="clear" w:color="000000" w:fill="BFBFBF"/>
                  <w:vAlign w:val="center"/>
                  <w:hideMark/>
                </w:tcPr>
                <w:p w14:paraId="3B059C54" w14:textId="77777777" w:rsidR="000740E7" w:rsidRPr="001C2DB1" w:rsidRDefault="000740E7" w:rsidP="00D944A5">
                  <w:pPr>
                    <w:spacing w:after="0"/>
                    <w:jc w:val="both"/>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Приоритет</w:t>
                  </w:r>
                </w:p>
              </w:tc>
              <w:tc>
                <w:tcPr>
                  <w:tcW w:w="2938" w:type="dxa"/>
                  <w:tcBorders>
                    <w:top w:val="single" w:sz="4" w:space="0" w:color="auto"/>
                    <w:left w:val="nil"/>
                    <w:bottom w:val="single" w:sz="4" w:space="0" w:color="auto"/>
                    <w:right w:val="single" w:sz="4" w:space="0" w:color="auto"/>
                  </w:tcBorders>
                  <w:shd w:val="clear" w:color="000000" w:fill="BFBFBF"/>
                  <w:vAlign w:val="center"/>
                  <w:hideMark/>
                </w:tcPr>
                <w:p w14:paraId="614B1CF4" w14:textId="77777777" w:rsidR="000740E7" w:rsidRPr="001C2DB1" w:rsidRDefault="000740E7" w:rsidP="00D944A5">
                  <w:pPr>
                    <w:spacing w:after="0"/>
                    <w:jc w:val="both"/>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Критерии за подбор</w:t>
                  </w:r>
                </w:p>
              </w:tc>
              <w:tc>
                <w:tcPr>
                  <w:tcW w:w="1313" w:type="dxa"/>
                  <w:tcBorders>
                    <w:top w:val="single" w:sz="4" w:space="0" w:color="auto"/>
                    <w:left w:val="nil"/>
                    <w:bottom w:val="single" w:sz="4" w:space="0" w:color="auto"/>
                    <w:right w:val="single" w:sz="4" w:space="0" w:color="auto"/>
                  </w:tcBorders>
                  <w:shd w:val="clear" w:color="000000" w:fill="BFBFBF"/>
                  <w:vAlign w:val="center"/>
                  <w:hideMark/>
                </w:tcPr>
                <w:p w14:paraId="19A29FB3" w14:textId="77777777" w:rsidR="000740E7" w:rsidRPr="001C2DB1" w:rsidRDefault="000740E7">
                  <w:pPr>
                    <w:spacing w:after="0"/>
                    <w:jc w:val="center"/>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Максимален брой точки</w:t>
                  </w:r>
                </w:p>
              </w:tc>
              <w:tc>
                <w:tcPr>
                  <w:tcW w:w="2809" w:type="dxa"/>
                  <w:tcBorders>
                    <w:top w:val="single" w:sz="4" w:space="0" w:color="auto"/>
                    <w:left w:val="nil"/>
                    <w:bottom w:val="single" w:sz="4" w:space="0" w:color="auto"/>
                    <w:right w:val="single" w:sz="4" w:space="0" w:color="auto"/>
                  </w:tcBorders>
                  <w:shd w:val="clear" w:color="000000" w:fill="BFBFBF"/>
                  <w:vAlign w:val="center"/>
                  <w:hideMark/>
                </w:tcPr>
                <w:p w14:paraId="0ED54E74" w14:textId="77777777" w:rsidR="000740E7" w:rsidRPr="001C2DB1" w:rsidRDefault="000740E7" w:rsidP="00D944A5">
                  <w:pPr>
                    <w:spacing w:after="0"/>
                    <w:jc w:val="both"/>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Точки</w:t>
                  </w:r>
                </w:p>
              </w:tc>
            </w:tr>
            <w:tr w:rsidR="000740E7" w:rsidRPr="001C2DB1" w14:paraId="50DD880A" w14:textId="77777777" w:rsidTr="00D944A5">
              <w:trPr>
                <w:trHeight w:val="72"/>
              </w:trPr>
              <w:tc>
                <w:tcPr>
                  <w:tcW w:w="438" w:type="dxa"/>
                  <w:tcBorders>
                    <w:top w:val="nil"/>
                    <w:left w:val="single" w:sz="4" w:space="0" w:color="auto"/>
                    <w:bottom w:val="single" w:sz="4" w:space="0" w:color="000000"/>
                    <w:right w:val="single" w:sz="4" w:space="0" w:color="auto"/>
                  </w:tcBorders>
                  <w:vAlign w:val="center"/>
                  <w:hideMark/>
                </w:tcPr>
                <w:p w14:paraId="3CF5CCF1" w14:textId="77777777" w:rsidR="000740E7" w:rsidRPr="000740E7" w:rsidRDefault="000740E7" w:rsidP="00D944A5">
                  <w:pPr>
                    <w:spacing w:after="0"/>
                    <w:jc w:val="both"/>
                    <w:rPr>
                      <w:rFonts w:ascii="Times New Roman" w:eastAsia="Times New Roman" w:hAnsi="Times New Roman" w:cs="Times New Roman"/>
                      <w:color w:val="000000"/>
                      <w:sz w:val="20"/>
                      <w:szCs w:val="20"/>
                      <w:lang w:val="en-US" w:eastAsia="bg-BG"/>
                    </w:rPr>
                  </w:pPr>
                  <w:r>
                    <w:rPr>
                      <w:rFonts w:ascii="Times New Roman" w:eastAsia="Times New Roman" w:hAnsi="Times New Roman" w:cs="Times New Roman"/>
                      <w:color w:val="000000"/>
                      <w:sz w:val="20"/>
                      <w:szCs w:val="20"/>
                      <w:lang w:val="en-US" w:eastAsia="bg-BG"/>
                    </w:rPr>
                    <w:t>1</w:t>
                  </w:r>
                </w:p>
              </w:tc>
              <w:tc>
                <w:tcPr>
                  <w:tcW w:w="1904" w:type="dxa"/>
                  <w:tcBorders>
                    <w:top w:val="nil"/>
                    <w:left w:val="single" w:sz="4" w:space="0" w:color="auto"/>
                    <w:bottom w:val="single" w:sz="4" w:space="0" w:color="000000"/>
                    <w:right w:val="single" w:sz="4" w:space="0" w:color="auto"/>
                  </w:tcBorders>
                  <w:vAlign w:val="center"/>
                  <w:hideMark/>
                </w:tcPr>
                <w:p w14:paraId="3CC42081" w14:textId="77777777" w:rsidR="000740E7" w:rsidRPr="001C2DB1" w:rsidRDefault="000740E7" w:rsidP="00D944A5">
                  <w:pPr>
                    <w:spacing w:after="0"/>
                    <w:jc w:val="both"/>
                    <w:rPr>
                      <w:rFonts w:ascii="Times New Roman" w:eastAsia="Times New Roman" w:hAnsi="Times New Roman" w:cs="Times New Roman"/>
                      <w:sz w:val="20"/>
                      <w:szCs w:val="20"/>
                      <w:lang w:eastAsia="bg-BG"/>
                    </w:rPr>
                  </w:pPr>
                  <w:r w:rsidRPr="000740E7">
                    <w:rPr>
                      <w:rFonts w:ascii="Times New Roman" w:eastAsia="Times New Roman" w:hAnsi="Times New Roman" w:cs="Times New Roman"/>
                      <w:sz w:val="20"/>
                      <w:szCs w:val="20"/>
                      <w:lang w:eastAsia="bg-BG"/>
                    </w:rPr>
                    <w:t>Заявления за подпомагане с инвестиции в хидромелиоративни съоръжения в незадоволително състояние и целящи повишаване на тяхната ефективност чрез постигане на по-високо ниво на показателя за потенциална относителна икономия на вода</w:t>
                  </w:r>
                </w:p>
              </w:tc>
              <w:tc>
                <w:tcPr>
                  <w:tcW w:w="2938" w:type="dxa"/>
                  <w:tcBorders>
                    <w:top w:val="nil"/>
                    <w:left w:val="nil"/>
                    <w:bottom w:val="single" w:sz="4" w:space="0" w:color="auto"/>
                    <w:right w:val="single" w:sz="4" w:space="0" w:color="auto"/>
                  </w:tcBorders>
                  <w:shd w:val="clear" w:color="auto" w:fill="auto"/>
                  <w:vAlign w:val="center"/>
                  <w:hideMark/>
                </w:tcPr>
                <w:p w14:paraId="4B1FBE5E" w14:textId="061EC5C1" w:rsidR="000740E7" w:rsidRPr="001C2DB1" w:rsidRDefault="000740E7" w:rsidP="00D944A5">
                  <w:pPr>
                    <w:spacing w:after="0"/>
                    <w:jc w:val="both"/>
                    <w:rPr>
                      <w:rFonts w:ascii="Times New Roman" w:eastAsia="Times New Roman" w:hAnsi="Times New Roman" w:cs="Times New Roman"/>
                      <w:sz w:val="20"/>
                      <w:szCs w:val="20"/>
                      <w:lang w:eastAsia="bg-BG"/>
                    </w:rPr>
                  </w:pPr>
                  <w:r w:rsidRPr="000740E7">
                    <w:rPr>
                      <w:rFonts w:ascii="Times New Roman" w:hAnsi="Times New Roman" w:cs="Times New Roman"/>
                      <w:sz w:val="20"/>
                      <w:szCs w:val="20"/>
                    </w:rPr>
                    <w:t>С инвестициите, включени в заявлението за подпомагане, се осигурява най-малко 30 % потенциална икономия на вода, съгласно настоящите технически параметри на съответния елемент на напоителната инфраструктура.</w:t>
                  </w:r>
                </w:p>
              </w:tc>
              <w:tc>
                <w:tcPr>
                  <w:tcW w:w="1313" w:type="dxa"/>
                  <w:tcBorders>
                    <w:top w:val="nil"/>
                    <w:left w:val="single" w:sz="4" w:space="0" w:color="auto"/>
                    <w:bottom w:val="single" w:sz="4" w:space="0" w:color="000000"/>
                    <w:right w:val="single" w:sz="4" w:space="0" w:color="auto"/>
                  </w:tcBorders>
                  <w:vAlign w:val="center"/>
                  <w:hideMark/>
                </w:tcPr>
                <w:p w14:paraId="1BD6FD42" w14:textId="77777777" w:rsidR="000740E7" w:rsidRPr="000740E7" w:rsidRDefault="000740E7" w:rsidP="00D944A5">
                  <w:pPr>
                    <w:spacing w:after="0"/>
                    <w:jc w:val="center"/>
                    <w:rPr>
                      <w:rFonts w:ascii="Times New Roman" w:eastAsia="Times New Roman" w:hAnsi="Times New Roman" w:cs="Times New Roman"/>
                      <w:b/>
                      <w:bCs/>
                      <w:color w:val="000000"/>
                      <w:sz w:val="20"/>
                      <w:szCs w:val="20"/>
                      <w:lang w:val="en-US" w:eastAsia="bg-BG"/>
                    </w:rPr>
                  </w:pPr>
                  <w:r>
                    <w:rPr>
                      <w:rFonts w:ascii="Times New Roman" w:eastAsia="Times New Roman" w:hAnsi="Times New Roman" w:cs="Times New Roman"/>
                      <w:b/>
                      <w:bCs/>
                      <w:color w:val="000000"/>
                      <w:sz w:val="20"/>
                      <w:szCs w:val="20"/>
                      <w:lang w:val="en-US" w:eastAsia="bg-BG"/>
                    </w:rPr>
                    <w:t>20</w:t>
                  </w:r>
                </w:p>
              </w:tc>
              <w:tc>
                <w:tcPr>
                  <w:tcW w:w="2809" w:type="dxa"/>
                  <w:tcBorders>
                    <w:top w:val="nil"/>
                    <w:left w:val="nil"/>
                    <w:bottom w:val="single" w:sz="4" w:space="0" w:color="auto"/>
                    <w:right w:val="single" w:sz="4" w:space="0" w:color="auto"/>
                  </w:tcBorders>
                  <w:shd w:val="clear" w:color="auto" w:fill="auto"/>
                  <w:vAlign w:val="center"/>
                  <w:hideMark/>
                </w:tcPr>
                <w:p w14:paraId="21BE900A" w14:textId="77777777" w:rsidR="000740E7" w:rsidRPr="000740E7" w:rsidRDefault="000740E7" w:rsidP="00D944A5">
                  <w:pPr>
                    <w:spacing w:after="0"/>
                    <w:jc w:val="both"/>
                    <w:rPr>
                      <w:rFonts w:ascii="Times New Roman" w:hAnsi="Times New Roman" w:cs="Times New Roman"/>
                      <w:sz w:val="20"/>
                      <w:szCs w:val="20"/>
                    </w:rPr>
                  </w:pPr>
                  <w:r w:rsidRPr="000740E7">
                    <w:rPr>
                      <w:rFonts w:ascii="Times New Roman" w:hAnsi="Times New Roman" w:cs="Times New Roman"/>
                      <w:sz w:val="20"/>
                      <w:szCs w:val="20"/>
                    </w:rPr>
                    <w:t>Точките по критерия се изчисляват за заявления за подпомагане с инвестиции, осигуряващи най-малко 30 % потенциална икономия на вода (ПИВ), съгласно настоящите технически параметри на съответния елемент на напоителната инфраструктура, като към минималния брой точки "5" се добави резултатът от разделянето на горницата над 30 % на 2,6667 и резултатът се записва с точност до 0,001. За 70% ПИВ и повече, се присъждат 20 т.</w:t>
                  </w:r>
                </w:p>
                <w:p w14:paraId="26A898EA" w14:textId="77777777" w:rsidR="000740E7" w:rsidRPr="000740E7" w:rsidRDefault="000740E7" w:rsidP="00D944A5">
                  <w:pPr>
                    <w:spacing w:after="0"/>
                    <w:jc w:val="both"/>
                    <w:rPr>
                      <w:rFonts w:ascii="Times New Roman" w:hAnsi="Times New Roman" w:cs="Times New Roman"/>
                      <w:sz w:val="20"/>
                      <w:szCs w:val="20"/>
                    </w:rPr>
                  </w:pPr>
                  <w:r w:rsidRPr="000740E7">
                    <w:rPr>
                      <w:rFonts w:ascii="Times New Roman" w:hAnsi="Times New Roman" w:cs="Times New Roman"/>
                      <w:sz w:val="20"/>
                      <w:szCs w:val="20"/>
                    </w:rPr>
                    <w:t>Минимум - 5 т. / Максимум - 20 т.</w:t>
                  </w:r>
                </w:p>
                <w:p w14:paraId="2CFF1536" w14:textId="77777777" w:rsidR="000740E7" w:rsidRPr="001C2DB1" w:rsidRDefault="000740E7" w:rsidP="00D944A5">
                  <w:pPr>
                    <w:spacing w:after="0"/>
                    <w:jc w:val="both"/>
                    <w:rPr>
                      <w:rFonts w:ascii="Times New Roman" w:hAnsi="Times New Roman" w:cs="Times New Roman"/>
                      <w:sz w:val="20"/>
                      <w:szCs w:val="20"/>
                    </w:rPr>
                  </w:pPr>
                  <w:r w:rsidRPr="000740E7">
                    <w:rPr>
                      <w:rFonts w:ascii="Times New Roman" w:hAnsi="Times New Roman" w:cs="Times New Roman"/>
                      <w:sz w:val="20"/>
                      <w:szCs w:val="20"/>
                    </w:rPr>
                    <w:t>Пример: точки = 5+(ПИВ-30)/2,6667</w:t>
                  </w:r>
                </w:p>
              </w:tc>
            </w:tr>
            <w:tr w:rsidR="000740E7" w:rsidRPr="001C2DB1" w14:paraId="1832D21C" w14:textId="77777777" w:rsidTr="00D944A5">
              <w:trPr>
                <w:trHeight w:val="70"/>
              </w:trPr>
              <w:tc>
                <w:tcPr>
                  <w:tcW w:w="438" w:type="dxa"/>
                  <w:vMerge w:val="restart"/>
                  <w:tcBorders>
                    <w:top w:val="nil"/>
                    <w:left w:val="single" w:sz="4" w:space="0" w:color="auto"/>
                    <w:bottom w:val="single" w:sz="4" w:space="0" w:color="000000"/>
                    <w:right w:val="single" w:sz="4" w:space="0" w:color="auto"/>
                  </w:tcBorders>
                  <w:shd w:val="clear" w:color="auto" w:fill="auto"/>
                  <w:vAlign w:val="center"/>
                  <w:hideMark/>
                </w:tcPr>
                <w:p w14:paraId="5DB8D627" w14:textId="77777777" w:rsidR="000740E7" w:rsidRPr="001C2DB1" w:rsidRDefault="000740E7" w:rsidP="00D944A5">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2</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16FC6CF0" w14:textId="77777777" w:rsidR="000740E7" w:rsidRPr="001C2DB1" w:rsidRDefault="000740E7" w:rsidP="00D944A5">
                  <w:pPr>
                    <w:spacing w:after="0"/>
                    <w:jc w:val="both"/>
                    <w:rPr>
                      <w:rFonts w:ascii="Times New Roman" w:eastAsia="Times New Roman" w:hAnsi="Times New Roman" w:cs="Times New Roman"/>
                      <w:sz w:val="20"/>
                      <w:szCs w:val="20"/>
                      <w:lang w:eastAsia="bg-BG"/>
                    </w:rPr>
                  </w:pPr>
                  <w:r w:rsidRPr="000740E7">
                    <w:rPr>
                      <w:rFonts w:ascii="Times New Roman" w:eastAsia="Times New Roman" w:hAnsi="Times New Roman" w:cs="Times New Roman"/>
                      <w:sz w:val="20"/>
                      <w:szCs w:val="20"/>
                      <w:lang w:eastAsia="bg-BG"/>
                    </w:rPr>
                    <w:t>Заявления за подпомагане за инвестиции в хидромелиоративни съоръжения, осигуряващи достъп до напояване до по-голям брой земеделски стопани или по-обширни поливни площи</w:t>
                  </w:r>
                </w:p>
              </w:tc>
              <w:tc>
                <w:tcPr>
                  <w:tcW w:w="2938" w:type="dxa"/>
                  <w:tcBorders>
                    <w:top w:val="nil"/>
                    <w:left w:val="nil"/>
                    <w:bottom w:val="single" w:sz="4" w:space="0" w:color="auto"/>
                    <w:right w:val="single" w:sz="4" w:space="0" w:color="auto"/>
                  </w:tcBorders>
                  <w:shd w:val="clear" w:color="auto" w:fill="auto"/>
                  <w:vAlign w:val="center"/>
                  <w:hideMark/>
                </w:tcPr>
                <w:p w14:paraId="6CEBF3B3" w14:textId="393A87E5" w:rsidR="000740E7" w:rsidRPr="001C2DB1" w:rsidRDefault="000740E7" w:rsidP="00D944A5">
                  <w:pPr>
                    <w:spacing w:after="0"/>
                    <w:jc w:val="both"/>
                    <w:rPr>
                      <w:rFonts w:ascii="Times New Roman" w:eastAsia="Times New Roman" w:hAnsi="Times New Roman" w:cs="Times New Roman"/>
                      <w:sz w:val="20"/>
                      <w:szCs w:val="20"/>
                      <w:lang w:eastAsia="bg-BG"/>
                    </w:rPr>
                  </w:pPr>
                  <w:r w:rsidRPr="0061334E">
                    <w:rPr>
                      <w:rFonts w:ascii="Times New Roman" w:eastAsia="Times New Roman" w:hAnsi="Times New Roman" w:cs="Times New Roman"/>
                      <w:b/>
                      <w:sz w:val="20"/>
                      <w:szCs w:val="20"/>
                      <w:lang w:eastAsia="bg-BG"/>
                    </w:rPr>
                    <w:t>2.1</w:t>
                  </w:r>
                  <w:r w:rsidR="0061334E" w:rsidRPr="0061334E">
                    <w:rPr>
                      <w:rFonts w:ascii="Times New Roman" w:eastAsia="Times New Roman" w:hAnsi="Times New Roman" w:cs="Times New Roman"/>
                      <w:b/>
                      <w:sz w:val="20"/>
                      <w:szCs w:val="20"/>
                      <w:lang w:eastAsia="bg-BG"/>
                    </w:rPr>
                    <w:t>.</w:t>
                  </w:r>
                  <w:r w:rsidRPr="001C2DB1">
                    <w:rPr>
                      <w:rFonts w:ascii="Times New Roman" w:eastAsia="Times New Roman" w:hAnsi="Times New Roman" w:cs="Times New Roman"/>
                      <w:sz w:val="20"/>
                      <w:szCs w:val="20"/>
                      <w:lang w:eastAsia="bg-BG"/>
                    </w:rPr>
                    <w:t xml:space="preserve"> </w:t>
                  </w:r>
                  <w:r w:rsidRPr="000740E7">
                    <w:rPr>
                      <w:rFonts w:ascii="Times New Roman" w:eastAsia="Times New Roman" w:hAnsi="Times New Roman" w:cs="Times New Roman"/>
                      <w:sz w:val="20"/>
                      <w:szCs w:val="20"/>
                      <w:lang w:eastAsia="bg-BG"/>
                    </w:rPr>
                    <w:t>Заявлението за подпомагане е за инвестиции в хидромелиоративна инфраструктура, доставяща вода за напояване на най-малко 250 дка, ползващи се от услугата "доставка на вода за напояване"</w:t>
                  </w:r>
                </w:p>
              </w:tc>
              <w:tc>
                <w:tcPr>
                  <w:tcW w:w="1313" w:type="dxa"/>
                  <w:vMerge w:val="restart"/>
                  <w:tcBorders>
                    <w:top w:val="nil"/>
                    <w:left w:val="single" w:sz="4" w:space="0" w:color="auto"/>
                    <w:bottom w:val="single" w:sz="4" w:space="0" w:color="000000"/>
                    <w:right w:val="single" w:sz="4" w:space="0" w:color="auto"/>
                  </w:tcBorders>
                  <w:shd w:val="clear" w:color="auto" w:fill="auto"/>
                  <w:vAlign w:val="center"/>
                  <w:hideMark/>
                </w:tcPr>
                <w:p w14:paraId="32F102EE" w14:textId="77777777" w:rsidR="000740E7" w:rsidRPr="001C2DB1" w:rsidRDefault="000740E7">
                  <w:pPr>
                    <w:spacing w:after="0"/>
                    <w:jc w:val="center"/>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30</w:t>
                  </w:r>
                </w:p>
              </w:tc>
              <w:tc>
                <w:tcPr>
                  <w:tcW w:w="2809" w:type="dxa"/>
                  <w:tcBorders>
                    <w:top w:val="nil"/>
                    <w:left w:val="nil"/>
                    <w:bottom w:val="single" w:sz="4" w:space="0" w:color="auto"/>
                    <w:right w:val="single" w:sz="4" w:space="0" w:color="auto"/>
                  </w:tcBorders>
                  <w:shd w:val="clear" w:color="auto" w:fill="auto"/>
                  <w:vAlign w:val="center"/>
                  <w:hideMark/>
                </w:tcPr>
                <w:p w14:paraId="630A2353" w14:textId="77777777" w:rsidR="000740E7" w:rsidRPr="000740E7" w:rsidRDefault="000740E7">
                  <w:pPr>
                    <w:spacing w:after="0"/>
                    <w:jc w:val="both"/>
                    <w:rPr>
                      <w:rFonts w:ascii="Times New Roman" w:eastAsia="Times New Roman" w:hAnsi="Times New Roman" w:cs="Times New Roman"/>
                      <w:color w:val="000000"/>
                      <w:sz w:val="20"/>
                      <w:szCs w:val="20"/>
                      <w:lang w:eastAsia="bg-BG"/>
                    </w:rPr>
                  </w:pPr>
                  <w:r w:rsidRPr="000740E7">
                    <w:rPr>
                      <w:rFonts w:ascii="Times New Roman" w:eastAsia="Times New Roman" w:hAnsi="Times New Roman" w:cs="Times New Roman"/>
                      <w:color w:val="000000"/>
                      <w:sz w:val="20"/>
                      <w:szCs w:val="20"/>
                      <w:lang w:eastAsia="bg-BG"/>
                    </w:rPr>
                    <w:t xml:space="preserve">Точките по критерия се изчисляват за заявления за подпомагане с най-малко 250 дка, ползващи се от услугата "доставка на вода за напояване", като към минималния брой точки "2" се добави резултатът от разделянето на горницата над 250 дка на 343,750 и резултатът се записва с точност до 0,001. </w:t>
                  </w:r>
                  <w:r w:rsidRPr="000740E7">
                    <w:rPr>
                      <w:rFonts w:ascii="Times New Roman" w:eastAsia="Times New Roman" w:hAnsi="Times New Roman" w:cs="Times New Roman"/>
                      <w:color w:val="000000"/>
                      <w:sz w:val="20"/>
                      <w:szCs w:val="20"/>
                      <w:lang w:eastAsia="bg-BG"/>
                    </w:rPr>
                    <w:lastRenderedPageBreak/>
                    <w:t>За 3 000 и повече декара, ползващи се от услугата "доставка на вода за напояване", се присъждат 10 т.</w:t>
                  </w:r>
                </w:p>
                <w:p w14:paraId="16FA1034" w14:textId="77777777" w:rsidR="000740E7" w:rsidRPr="000740E7" w:rsidRDefault="000740E7">
                  <w:pPr>
                    <w:spacing w:after="0"/>
                    <w:jc w:val="both"/>
                    <w:rPr>
                      <w:rFonts w:ascii="Times New Roman" w:eastAsia="Times New Roman" w:hAnsi="Times New Roman" w:cs="Times New Roman"/>
                      <w:color w:val="000000"/>
                      <w:sz w:val="20"/>
                      <w:szCs w:val="20"/>
                      <w:lang w:eastAsia="bg-BG"/>
                    </w:rPr>
                  </w:pPr>
                  <w:r w:rsidRPr="000740E7">
                    <w:rPr>
                      <w:rFonts w:ascii="Times New Roman" w:eastAsia="Times New Roman" w:hAnsi="Times New Roman" w:cs="Times New Roman"/>
                      <w:color w:val="000000"/>
                      <w:sz w:val="20"/>
                      <w:szCs w:val="20"/>
                      <w:lang w:eastAsia="bg-BG"/>
                    </w:rPr>
                    <w:t>Минимум - 2 т. / Максимум - 10 т.</w:t>
                  </w:r>
                </w:p>
                <w:p w14:paraId="124C67B2"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0740E7">
                    <w:rPr>
                      <w:rFonts w:ascii="Times New Roman" w:eastAsia="Times New Roman" w:hAnsi="Times New Roman" w:cs="Times New Roman"/>
                      <w:color w:val="000000"/>
                      <w:sz w:val="20"/>
                      <w:szCs w:val="20"/>
                      <w:lang w:eastAsia="bg-BG"/>
                    </w:rPr>
                    <w:t>Пример: точки = 2+(площ-250)/343,750</w:t>
                  </w:r>
                </w:p>
              </w:tc>
            </w:tr>
            <w:tr w:rsidR="000740E7" w:rsidRPr="001C2DB1" w14:paraId="6772E713" w14:textId="77777777" w:rsidTr="00D944A5">
              <w:trPr>
                <w:trHeight w:val="70"/>
              </w:trPr>
              <w:tc>
                <w:tcPr>
                  <w:tcW w:w="438" w:type="dxa"/>
                  <w:vMerge/>
                  <w:tcBorders>
                    <w:top w:val="nil"/>
                    <w:left w:val="single" w:sz="4" w:space="0" w:color="auto"/>
                    <w:bottom w:val="single" w:sz="4" w:space="0" w:color="000000"/>
                    <w:right w:val="single" w:sz="4" w:space="0" w:color="auto"/>
                  </w:tcBorders>
                  <w:vAlign w:val="center"/>
                  <w:hideMark/>
                </w:tcPr>
                <w:p w14:paraId="70B349B8" w14:textId="77777777" w:rsidR="000740E7" w:rsidRPr="001C2DB1" w:rsidRDefault="000740E7" w:rsidP="00D944A5">
                  <w:pPr>
                    <w:spacing w:after="0"/>
                    <w:jc w:val="both"/>
                    <w:rPr>
                      <w:rFonts w:ascii="Times New Roman" w:eastAsia="Times New Roman" w:hAnsi="Times New Roman" w:cs="Times New Roman"/>
                      <w:color w:val="000000"/>
                      <w:sz w:val="20"/>
                      <w:szCs w:val="20"/>
                      <w:lang w:eastAsia="bg-BG"/>
                    </w:rPr>
                  </w:pPr>
                </w:p>
              </w:tc>
              <w:tc>
                <w:tcPr>
                  <w:tcW w:w="1904" w:type="dxa"/>
                  <w:vMerge/>
                  <w:tcBorders>
                    <w:top w:val="nil"/>
                    <w:left w:val="single" w:sz="4" w:space="0" w:color="auto"/>
                    <w:bottom w:val="single" w:sz="4" w:space="0" w:color="000000"/>
                    <w:right w:val="single" w:sz="4" w:space="0" w:color="auto"/>
                  </w:tcBorders>
                  <w:vAlign w:val="center"/>
                  <w:hideMark/>
                </w:tcPr>
                <w:p w14:paraId="292017F9" w14:textId="77777777" w:rsidR="000740E7" w:rsidRPr="001C2DB1" w:rsidRDefault="000740E7" w:rsidP="00D944A5">
                  <w:pPr>
                    <w:spacing w:after="0"/>
                    <w:jc w:val="both"/>
                    <w:rPr>
                      <w:rFonts w:ascii="Times New Roman" w:eastAsia="Times New Roman" w:hAnsi="Times New Roman" w:cs="Times New Roman"/>
                      <w:sz w:val="20"/>
                      <w:szCs w:val="20"/>
                      <w:lang w:eastAsia="bg-BG"/>
                    </w:rPr>
                  </w:pPr>
                </w:p>
              </w:tc>
              <w:tc>
                <w:tcPr>
                  <w:tcW w:w="2938" w:type="dxa"/>
                  <w:tcBorders>
                    <w:top w:val="nil"/>
                    <w:left w:val="nil"/>
                    <w:bottom w:val="single" w:sz="4" w:space="0" w:color="auto"/>
                    <w:right w:val="single" w:sz="4" w:space="0" w:color="auto"/>
                  </w:tcBorders>
                  <w:shd w:val="clear" w:color="auto" w:fill="auto"/>
                  <w:vAlign w:val="center"/>
                  <w:hideMark/>
                </w:tcPr>
                <w:p w14:paraId="4F44764F" w14:textId="54114D83" w:rsidR="000740E7" w:rsidRPr="001C2DB1" w:rsidRDefault="000740E7" w:rsidP="0061334E">
                  <w:pPr>
                    <w:spacing w:after="0"/>
                    <w:jc w:val="both"/>
                    <w:rPr>
                      <w:rFonts w:ascii="Times New Roman" w:eastAsia="Times New Roman" w:hAnsi="Times New Roman" w:cs="Times New Roman"/>
                      <w:sz w:val="20"/>
                      <w:szCs w:val="20"/>
                      <w:lang w:eastAsia="bg-BG"/>
                    </w:rPr>
                  </w:pPr>
                  <w:r w:rsidRPr="0061334E">
                    <w:rPr>
                      <w:rFonts w:ascii="Times New Roman" w:eastAsia="Times New Roman" w:hAnsi="Times New Roman" w:cs="Times New Roman"/>
                      <w:b/>
                      <w:sz w:val="20"/>
                      <w:szCs w:val="20"/>
                      <w:lang w:eastAsia="bg-BG"/>
                    </w:rPr>
                    <w:t>2.2</w:t>
                  </w:r>
                  <w:r w:rsidR="0061334E" w:rsidRPr="0061334E">
                    <w:rPr>
                      <w:rFonts w:ascii="Times New Roman" w:eastAsia="Times New Roman" w:hAnsi="Times New Roman" w:cs="Times New Roman"/>
                      <w:b/>
                      <w:sz w:val="20"/>
                      <w:szCs w:val="20"/>
                      <w:lang w:eastAsia="bg-BG"/>
                    </w:rPr>
                    <w:t>.</w:t>
                  </w:r>
                  <w:r w:rsidR="0061334E">
                    <w:rPr>
                      <w:rFonts w:ascii="Times New Roman" w:eastAsia="Times New Roman" w:hAnsi="Times New Roman" w:cs="Times New Roman"/>
                      <w:sz w:val="20"/>
                      <w:szCs w:val="20"/>
                      <w:lang w:eastAsia="bg-BG"/>
                    </w:rPr>
                    <w:t xml:space="preserve"> </w:t>
                  </w:r>
                  <w:r w:rsidRPr="000740E7">
                    <w:rPr>
                      <w:rFonts w:ascii="Times New Roman" w:eastAsia="Times New Roman" w:hAnsi="Times New Roman" w:cs="Times New Roman"/>
                      <w:sz w:val="20"/>
                      <w:szCs w:val="20"/>
                      <w:lang w:eastAsia="bg-BG"/>
                    </w:rPr>
                    <w:t>Инвестициите в хидромелиоративна инфраструктура по заявлението за подпомагане  водят до увеличаване на площите с осигурена възможност за напояване, в границите на напоителното поле, обхванато от тях, с най-малко 250 дка спрямо площите с осигурена възможност за напояване към годината на подаване на заявлението за подпомагане</w:t>
                  </w:r>
                </w:p>
              </w:tc>
              <w:tc>
                <w:tcPr>
                  <w:tcW w:w="1313" w:type="dxa"/>
                  <w:vMerge/>
                  <w:tcBorders>
                    <w:top w:val="nil"/>
                    <w:left w:val="single" w:sz="4" w:space="0" w:color="auto"/>
                    <w:bottom w:val="single" w:sz="4" w:space="0" w:color="000000"/>
                    <w:right w:val="single" w:sz="4" w:space="0" w:color="auto"/>
                  </w:tcBorders>
                  <w:vAlign w:val="center"/>
                  <w:hideMark/>
                </w:tcPr>
                <w:p w14:paraId="107BA026" w14:textId="77777777" w:rsidR="000740E7" w:rsidRPr="001C2DB1" w:rsidRDefault="000740E7" w:rsidP="00D944A5">
                  <w:pPr>
                    <w:spacing w:after="0"/>
                    <w:jc w:val="center"/>
                    <w:rPr>
                      <w:rFonts w:ascii="Times New Roman" w:eastAsia="Times New Roman" w:hAnsi="Times New Roman" w:cs="Times New Roman"/>
                      <w:b/>
                      <w:bCs/>
                      <w:color w:val="000000"/>
                      <w:sz w:val="20"/>
                      <w:szCs w:val="20"/>
                      <w:lang w:eastAsia="bg-BG"/>
                    </w:rPr>
                  </w:pPr>
                </w:p>
              </w:tc>
              <w:tc>
                <w:tcPr>
                  <w:tcW w:w="2809" w:type="dxa"/>
                  <w:tcBorders>
                    <w:top w:val="nil"/>
                    <w:left w:val="nil"/>
                    <w:bottom w:val="single" w:sz="4" w:space="0" w:color="auto"/>
                    <w:right w:val="single" w:sz="4" w:space="0" w:color="auto"/>
                  </w:tcBorders>
                  <w:shd w:val="clear" w:color="auto" w:fill="auto"/>
                  <w:vAlign w:val="center"/>
                  <w:hideMark/>
                </w:tcPr>
                <w:p w14:paraId="71BB9769" w14:textId="77777777" w:rsidR="000740E7" w:rsidRPr="000740E7" w:rsidRDefault="000740E7">
                  <w:pPr>
                    <w:spacing w:after="0"/>
                    <w:jc w:val="both"/>
                    <w:rPr>
                      <w:rFonts w:ascii="Times New Roman" w:eastAsia="Times New Roman" w:hAnsi="Times New Roman" w:cs="Times New Roman"/>
                      <w:color w:val="000000"/>
                      <w:sz w:val="20"/>
                      <w:szCs w:val="20"/>
                      <w:lang w:eastAsia="bg-BG"/>
                    </w:rPr>
                  </w:pPr>
                  <w:r w:rsidRPr="000740E7">
                    <w:rPr>
                      <w:rFonts w:ascii="Times New Roman" w:eastAsia="Times New Roman" w:hAnsi="Times New Roman" w:cs="Times New Roman"/>
                      <w:color w:val="000000"/>
                      <w:sz w:val="20"/>
                      <w:szCs w:val="20"/>
                      <w:lang w:eastAsia="bg-BG"/>
                    </w:rPr>
                    <w:t>Точките по критерия се изчисляват за заявления за подпомагане, увеличаващи площите с осигурена възможност за напояване, с най-малко 250 дка като към минималния брой точки "5" се добави резултатът от разделянето на горницата над 250 дка на 275 и резултатът се записва с точност до 0,001. За увеличение на площите с осигурена възможност за напояване  с 3 000 или повече декара, се присъждат 15 т.</w:t>
                  </w:r>
                </w:p>
                <w:p w14:paraId="44AC8D88" w14:textId="77777777" w:rsidR="000740E7" w:rsidRPr="000740E7" w:rsidRDefault="000740E7">
                  <w:pPr>
                    <w:spacing w:after="0"/>
                    <w:jc w:val="both"/>
                    <w:rPr>
                      <w:rFonts w:ascii="Times New Roman" w:eastAsia="Times New Roman" w:hAnsi="Times New Roman" w:cs="Times New Roman"/>
                      <w:color w:val="000000"/>
                      <w:sz w:val="20"/>
                      <w:szCs w:val="20"/>
                      <w:lang w:eastAsia="bg-BG"/>
                    </w:rPr>
                  </w:pPr>
                  <w:r w:rsidRPr="000740E7">
                    <w:rPr>
                      <w:rFonts w:ascii="Times New Roman" w:eastAsia="Times New Roman" w:hAnsi="Times New Roman" w:cs="Times New Roman"/>
                      <w:color w:val="000000"/>
                      <w:sz w:val="20"/>
                      <w:szCs w:val="20"/>
                      <w:lang w:eastAsia="bg-BG"/>
                    </w:rPr>
                    <w:t>Минимум - 5 т. / Максимум - 15 т.</w:t>
                  </w:r>
                </w:p>
                <w:p w14:paraId="2ABE73F2"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0740E7">
                    <w:rPr>
                      <w:rFonts w:ascii="Times New Roman" w:eastAsia="Times New Roman" w:hAnsi="Times New Roman" w:cs="Times New Roman"/>
                      <w:color w:val="000000"/>
                      <w:sz w:val="20"/>
                      <w:szCs w:val="20"/>
                      <w:lang w:eastAsia="bg-BG"/>
                    </w:rPr>
                    <w:t>Пример: точки = 5+(площ-250)/275.</w:t>
                  </w:r>
                </w:p>
              </w:tc>
            </w:tr>
            <w:tr w:rsidR="000740E7" w:rsidRPr="001C2DB1" w14:paraId="62B6182F" w14:textId="77777777" w:rsidTr="00D944A5">
              <w:trPr>
                <w:trHeight w:val="1530"/>
              </w:trPr>
              <w:tc>
                <w:tcPr>
                  <w:tcW w:w="438" w:type="dxa"/>
                  <w:vMerge/>
                  <w:tcBorders>
                    <w:top w:val="nil"/>
                    <w:left w:val="single" w:sz="4" w:space="0" w:color="auto"/>
                    <w:bottom w:val="single" w:sz="4" w:space="0" w:color="000000"/>
                    <w:right w:val="single" w:sz="4" w:space="0" w:color="auto"/>
                  </w:tcBorders>
                  <w:vAlign w:val="center"/>
                  <w:hideMark/>
                </w:tcPr>
                <w:p w14:paraId="3E17ADC7" w14:textId="77777777" w:rsidR="000740E7" w:rsidRPr="001C2DB1" w:rsidRDefault="000740E7" w:rsidP="00D944A5">
                  <w:pPr>
                    <w:spacing w:after="0"/>
                    <w:jc w:val="both"/>
                    <w:rPr>
                      <w:rFonts w:ascii="Times New Roman" w:eastAsia="Times New Roman" w:hAnsi="Times New Roman" w:cs="Times New Roman"/>
                      <w:color w:val="000000"/>
                      <w:sz w:val="20"/>
                      <w:szCs w:val="20"/>
                      <w:lang w:eastAsia="bg-BG"/>
                    </w:rPr>
                  </w:pPr>
                </w:p>
              </w:tc>
              <w:tc>
                <w:tcPr>
                  <w:tcW w:w="1904" w:type="dxa"/>
                  <w:vMerge/>
                  <w:tcBorders>
                    <w:top w:val="nil"/>
                    <w:left w:val="single" w:sz="4" w:space="0" w:color="auto"/>
                    <w:bottom w:val="single" w:sz="4" w:space="0" w:color="auto"/>
                    <w:right w:val="single" w:sz="4" w:space="0" w:color="auto"/>
                  </w:tcBorders>
                  <w:vAlign w:val="center"/>
                  <w:hideMark/>
                </w:tcPr>
                <w:p w14:paraId="2D727805" w14:textId="77777777" w:rsidR="000740E7" w:rsidRPr="001C2DB1" w:rsidRDefault="000740E7" w:rsidP="00D944A5">
                  <w:pPr>
                    <w:spacing w:after="0"/>
                    <w:jc w:val="both"/>
                    <w:rPr>
                      <w:rFonts w:ascii="Times New Roman" w:eastAsia="Times New Roman" w:hAnsi="Times New Roman" w:cs="Times New Roman"/>
                      <w:sz w:val="20"/>
                      <w:szCs w:val="20"/>
                      <w:lang w:eastAsia="bg-BG"/>
                    </w:rPr>
                  </w:pPr>
                </w:p>
              </w:tc>
              <w:tc>
                <w:tcPr>
                  <w:tcW w:w="2938" w:type="dxa"/>
                  <w:tcBorders>
                    <w:top w:val="nil"/>
                    <w:left w:val="nil"/>
                    <w:bottom w:val="single" w:sz="4" w:space="0" w:color="auto"/>
                    <w:right w:val="single" w:sz="4" w:space="0" w:color="auto"/>
                  </w:tcBorders>
                  <w:shd w:val="clear" w:color="auto" w:fill="auto"/>
                  <w:vAlign w:val="center"/>
                  <w:hideMark/>
                </w:tcPr>
                <w:p w14:paraId="1B7331A8" w14:textId="679801E0" w:rsidR="000740E7" w:rsidRPr="001C2DB1" w:rsidRDefault="000740E7">
                  <w:pPr>
                    <w:spacing w:after="0"/>
                    <w:jc w:val="both"/>
                    <w:rPr>
                      <w:rFonts w:ascii="Times New Roman" w:eastAsia="Times New Roman" w:hAnsi="Times New Roman" w:cs="Times New Roman"/>
                      <w:sz w:val="20"/>
                      <w:szCs w:val="20"/>
                      <w:lang w:eastAsia="bg-BG"/>
                    </w:rPr>
                  </w:pPr>
                  <w:r w:rsidRPr="0061334E">
                    <w:rPr>
                      <w:rFonts w:ascii="Times New Roman" w:eastAsia="Times New Roman" w:hAnsi="Times New Roman" w:cs="Times New Roman"/>
                      <w:b/>
                      <w:sz w:val="20"/>
                      <w:szCs w:val="20"/>
                      <w:lang w:eastAsia="bg-BG"/>
                    </w:rPr>
                    <w:t>2.3</w:t>
                  </w:r>
                  <w:r w:rsidR="0061334E">
                    <w:rPr>
                      <w:rFonts w:ascii="Times New Roman" w:eastAsia="Times New Roman" w:hAnsi="Times New Roman" w:cs="Times New Roman"/>
                      <w:sz w:val="20"/>
                      <w:szCs w:val="20"/>
                      <w:lang w:val="en-US" w:eastAsia="bg-BG"/>
                    </w:rPr>
                    <w:t>.</w:t>
                  </w:r>
                  <w:r w:rsidRPr="000740E7">
                    <w:rPr>
                      <w:rFonts w:ascii="Times New Roman" w:eastAsia="Times New Roman" w:hAnsi="Times New Roman" w:cs="Times New Roman"/>
                      <w:sz w:val="20"/>
                      <w:szCs w:val="20"/>
                      <w:lang w:eastAsia="bg-BG"/>
                    </w:rPr>
                    <w:t>Инвестициите по заявлението за подпомагане осигуряват достъп до напояване на по-голям брой земеделски стопани (ЗС)</w:t>
                  </w:r>
                </w:p>
              </w:tc>
              <w:tc>
                <w:tcPr>
                  <w:tcW w:w="1313" w:type="dxa"/>
                  <w:vMerge/>
                  <w:tcBorders>
                    <w:top w:val="nil"/>
                    <w:left w:val="single" w:sz="4" w:space="0" w:color="auto"/>
                    <w:bottom w:val="single" w:sz="4" w:space="0" w:color="auto"/>
                    <w:right w:val="single" w:sz="4" w:space="0" w:color="auto"/>
                  </w:tcBorders>
                  <w:vAlign w:val="center"/>
                  <w:hideMark/>
                </w:tcPr>
                <w:p w14:paraId="2D44CBB4" w14:textId="77777777" w:rsidR="000740E7" w:rsidRPr="001C2DB1" w:rsidRDefault="000740E7" w:rsidP="00D944A5">
                  <w:pPr>
                    <w:spacing w:after="0"/>
                    <w:jc w:val="center"/>
                    <w:rPr>
                      <w:rFonts w:ascii="Times New Roman" w:eastAsia="Times New Roman" w:hAnsi="Times New Roman" w:cs="Times New Roman"/>
                      <w:b/>
                      <w:bCs/>
                      <w:color w:val="000000"/>
                      <w:sz w:val="20"/>
                      <w:szCs w:val="20"/>
                      <w:lang w:eastAsia="bg-BG"/>
                    </w:rPr>
                  </w:pPr>
                </w:p>
              </w:tc>
              <w:tc>
                <w:tcPr>
                  <w:tcW w:w="2809" w:type="dxa"/>
                  <w:tcBorders>
                    <w:top w:val="nil"/>
                    <w:left w:val="nil"/>
                    <w:bottom w:val="single" w:sz="4" w:space="0" w:color="auto"/>
                    <w:right w:val="single" w:sz="4" w:space="0" w:color="auto"/>
                  </w:tcBorders>
                  <w:shd w:val="clear" w:color="auto" w:fill="auto"/>
                  <w:vAlign w:val="center"/>
                  <w:hideMark/>
                </w:tcPr>
                <w:p w14:paraId="434791C8"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20 ползватели регистрирани ЗС - 5 точки</w:t>
                  </w:r>
                </w:p>
                <w:p w14:paraId="2BB073E2"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15 до 20 вкл. ползватели регистрирани ЗС - 4 точки</w:t>
                  </w:r>
                </w:p>
                <w:p w14:paraId="2B5A70DB"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10 до 15 вкл. ползватели регистрирани ЗС - 3 точки</w:t>
                  </w:r>
                </w:p>
                <w:p w14:paraId="47A84D89"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5 до 10 вкл. ползватели регистрирани ЗС - 2 точка</w:t>
                  </w:r>
                </w:p>
                <w:p w14:paraId="1EB361A7"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До 5 вкл. ползватели регистрирани ЗС - 1 точка</w:t>
                  </w:r>
                </w:p>
              </w:tc>
            </w:tr>
            <w:tr w:rsidR="000740E7" w:rsidRPr="001C2DB1" w14:paraId="7AB3CD59" w14:textId="77777777" w:rsidTr="00D944A5">
              <w:trPr>
                <w:trHeight w:val="2458"/>
              </w:trPr>
              <w:tc>
                <w:tcPr>
                  <w:tcW w:w="438" w:type="dxa"/>
                  <w:tcBorders>
                    <w:top w:val="nil"/>
                    <w:left w:val="single" w:sz="4" w:space="0" w:color="auto"/>
                    <w:bottom w:val="single" w:sz="4" w:space="0" w:color="000000"/>
                    <w:right w:val="single" w:sz="4" w:space="0" w:color="auto"/>
                  </w:tcBorders>
                  <w:shd w:val="clear" w:color="auto" w:fill="auto"/>
                  <w:vAlign w:val="center"/>
                  <w:hideMark/>
                </w:tcPr>
                <w:p w14:paraId="7ECABF14" w14:textId="77777777" w:rsidR="000740E7" w:rsidRPr="001C2DB1" w:rsidRDefault="000740E7" w:rsidP="00D944A5">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3</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153B5" w14:textId="77777777" w:rsidR="000740E7" w:rsidRPr="001C2DB1" w:rsidRDefault="000740E7" w:rsidP="00D944A5">
                  <w:pPr>
                    <w:spacing w:after="0"/>
                    <w:jc w:val="both"/>
                    <w:rPr>
                      <w:rFonts w:ascii="Times New Roman" w:eastAsia="Times New Roman" w:hAnsi="Times New Roman" w:cs="Times New Roman"/>
                      <w:sz w:val="20"/>
                      <w:szCs w:val="20"/>
                      <w:lang w:eastAsia="bg-BG"/>
                    </w:rPr>
                  </w:pPr>
                  <w:r w:rsidRPr="000740E7">
                    <w:rPr>
                      <w:rFonts w:ascii="Times New Roman" w:eastAsia="Times New Roman" w:hAnsi="Times New Roman" w:cs="Times New Roman"/>
                      <w:sz w:val="20"/>
                      <w:szCs w:val="20"/>
                      <w:lang w:eastAsia="bg-BG"/>
                    </w:rPr>
                    <w:t>Заявления за подпомагане за инвестиции в хидромелиоративни съоръжения, доставящи вода за напояване на площи, заети с приоритетни земеделски култури</w:t>
                  </w:r>
                </w:p>
              </w:tc>
              <w:tc>
                <w:tcPr>
                  <w:tcW w:w="2938" w:type="dxa"/>
                  <w:tcBorders>
                    <w:top w:val="single" w:sz="4" w:space="0" w:color="auto"/>
                    <w:left w:val="nil"/>
                    <w:bottom w:val="single" w:sz="4" w:space="0" w:color="auto"/>
                    <w:right w:val="single" w:sz="4" w:space="0" w:color="auto"/>
                  </w:tcBorders>
                  <w:shd w:val="clear" w:color="auto" w:fill="auto"/>
                  <w:vAlign w:val="center"/>
                  <w:hideMark/>
                </w:tcPr>
                <w:p w14:paraId="0AC520E5" w14:textId="77777777" w:rsidR="000740E7" w:rsidRPr="001C2DB1" w:rsidRDefault="000740E7">
                  <w:pPr>
                    <w:spacing w:after="0"/>
                    <w:jc w:val="both"/>
                    <w:rPr>
                      <w:rFonts w:ascii="Times New Roman" w:eastAsia="Times New Roman" w:hAnsi="Times New Roman" w:cs="Times New Roman"/>
                      <w:sz w:val="20"/>
                      <w:szCs w:val="20"/>
                      <w:lang w:eastAsia="bg-BG"/>
                    </w:rPr>
                  </w:pPr>
                  <w:r w:rsidRPr="000740E7">
                    <w:rPr>
                      <w:rFonts w:ascii="Times New Roman" w:eastAsia="Times New Roman" w:hAnsi="Times New Roman" w:cs="Times New Roman"/>
                      <w:sz w:val="20"/>
                      <w:szCs w:val="20"/>
                      <w:lang w:eastAsia="bg-BG"/>
                    </w:rPr>
                    <w:t>Не по-малко от 5 % от площта на напоителното поле, обхванато от инвестициите по заявлението за подпомагане, се използва за отглеждане на земеделски култури, определени в насоките за кандидатстване</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BB860" w14:textId="77777777" w:rsidR="000740E7" w:rsidRPr="001C2DB1" w:rsidRDefault="000740E7">
                  <w:pPr>
                    <w:spacing w:after="0"/>
                    <w:jc w:val="center"/>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15</w:t>
                  </w:r>
                </w:p>
              </w:tc>
              <w:tc>
                <w:tcPr>
                  <w:tcW w:w="2809" w:type="dxa"/>
                  <w:tcBorders>
                    <w:top w:val="single" w:sz="4" w:space="0" w:color="auto"/>
                    <w:left w:val="nil"/>
                    <w:bottom w:val="single" w:sz="4" w:space="0" w:color="auto"/>
                    <w:right w:val="single" w:sz="4" w:space="0" w:color="auto"/>
                  </w:tcBorders>
                  <w:shd w:val="clear" w:color="auto" w:fill="auto"/>
                  <w:vAlign w:val="center"/>
                  <w:hideMark/>
                </w:tcPr>
                <w:p w14:paraId="562D03C7"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50%  - 15 точки</w:t>
                  </w:r>
                </w:p>
                <w:p w14:paraId="17F6DF62"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25% до 50% вкл. - 10 точки</w:t>
                  </w:r>
                </w:p>
                <w:p w14:paraId="74E47044"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От 5% до 25% вкл. - 5 точки</w:t>
                  </w:r>
                </w:p>
              </w:tc>
            </w:tr>
            <w:tr w:rsidR="000740E7" w:rsidRPr="001C2DB1" w14:paraId="46AB14A5" w14:textId="77777777" w:rsidTr="00D944A5">
              <w:trPr>
                <w:trHeight w:val="1685"/>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ED9B7DB" w14:textId="77777777" w:rsidR="000740E7" w:rsidRPr="001C2DB1" w:rsidRDefault="000740E7" w:rsidP="00D944A5">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lastRenderedPageBreak/>
                    <w:t>4</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14:paraId="616F3562" w14:textId="77777777" w:rsidR="000740E7" w:rsidRPr="001C2DB1" w:rsidRDefault="000740E7" w:rsidP="00D944A5">
                  <w:pPr>
                    <w:spacing w:after="0"/>
                    <w:jc w:val="both"/>
                    <w:rPr>
                      <w:rFonts w:ascii="Times New Roman" w:eastAsia="Times New Roman" w:hAnsi="Times New Roman" w:cs="Times New Roman"/>
                      <w:sz w:val="20"/>
                      <w:szCs w:val="20"/>
                      <w:lang w:eastAsia="bg-BG"/>
                    </w:rPr>
                  </w:pPr>
                  <w:r w:rsidRPr="000740E7">
                    <w:rPr>
                      <w:rFonts w:ascii="Times New Roman" w:eastAsia="Times New Roman" w:hAnsi="Times New Roman" w:cs="Times New Roman"/>
                      <w:sz w:val="20"/>
                      <w:szCs w:val="20"/>
                      <w:lang w:eastAsia="bg-BG"/>
                    </w:rPr>
                    <w:t>Заявления за подпомагане за инвестиции в хидромелиоративни съоръжения, които осигуряват допълняемост с използването на съвременни и ефективни напоителни системи в земеделските стопанства</w:t>
                  </w:r>
                </w:p>
              </w:tc>
              <w:tc>
                <w:tcPr>
                  <w:tcW w:w="2938" w:type="dxa"/>
                  <w:tcBorders>
                    <w:top w:val="single" w:sz="4" w:space="0" w:color="auto"/>
                    <w:left w:val="nil"/>
                    <w:bottom w:val="single" w:sz="4" w:space="0" w:color="auto"/>
                    <w:right w:val="single" w:sz="4" w:space="0" w:color="auto"/>
                  </w:tcBorders>
                  <w:shd w:val="clear" w:color="auto" w:fill="auto"/>
                  <w:vAlign w:val="center"/>
                  <w:hideMark/>
                </w:tcPr>
                <w:p w14:paraId="025FCEDE" w14:textId="77777777" w:rsidR="000740E7" w:rsidRPr="001C2DB1" w:rsidRDefault="000740E7" w:rsidP="00AD29F7">
                  <w:pPr>
                    <w:spacing w:after="0"/>
                    <w:jc w:val="both"/>
                    <w:rPr>
                      <w:rFonts w:ascii="Times New Roman" w:eastAsia="Times New Roman" w:hAnsi="Times New Roman" w:cs="Times New Roman"/>
                      <w:sz w:val="20"/>
                      <w:szCs w:val="20"/>
                      <w:lang w:eastAsia="bg-BG"/>
                    </w:rPr>
                  </w:pPr>
                  <w:r w:rsidRPr="000740E7">
                    <w:rPr>
                      <w:rFonts w:ascii="Times New Roman" w:eastAsia="Times New Roman" w:hAnsi="Times New Roman" w:cs="Times New Roman"/>
                      <w:sz w:val="20"/>
                      <w:szCs w:val="20"/>
                      <w:lang w:eastAsia="bg-BG"/>
                    </w:rPr>
                    <w:t>В над 5 % от площите, ползващи се от услугата "доставка на вода за напояване" от напоителното поле, обхванато от инвестицията по заявлението за подпомагане, в рамките на земеделските стопанства се използват системи за напояване, включително системи, подпомогнати по ПРСР</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08FBB18" w14:textId="77777777" w:rsidR="000740E7" w:rsidRPr="001C2DB1" w:rsidRDefault="000740E7">
                  <w:pPr>
                    <w:spacing w:after="0"/>
                    <w:jc w:val="center"/>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5</w:t>
                  </w:r>
                </w:p>
              </w:tc>
              <w:tc>
                <w:tcPr>
                  <w:tcW w:w="2809" w:type="dxa"/>
                  <w:tcBorders>
                    <w:top w:val="single" w:sz="4" w:space="0" w:color="auto"/>
                    <w:left w:val="nil"/>
                    <w:bottom w:val="single" w:sz="4" w:space="0" w:color="auto"/>
                    <w:right w:val="single" w:sz="4" w:space="0" w:color="auto"/>
                  </w:tcBorders>
                  <w:shd w:val="clear" w:color="auto" w:fill="auto"/>
                  <w:vAlign w:val="center"/>
                  <w:hideMark/>
                </w:tcPr>
                <w:p w14:paraId="15095427"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20% - 5 точки</w:t>
                  </w:r>
                </w:p>
                <w:p w14:paraId="21EE0AC7"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15% до 20% вкл. - 3 точки</w:t>
                  </w:r>
                </w:p>
                <w:p w14:paraId="44202705"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10% до 15% вкл. - 2 точки</w:t>
                  </w:r>
                </w:p>
                <w:p w14:paraId="2085C389"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5% до 10% вкл. - 1 точка</w:t>
                  </w:r>
                </w:p>
              </w:tc>
            </w:tr>
            <w:tr w:rsidR="000740E7" w:rsidRPr="001C2DB1" w14:paraId="090FBB1E" w14:textId="77777777" w:rsidTr="00D944A5">
              <w:trPr>
                <w:trHeight w:val="7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2C43C86C" w14:textId="77777777" w:rsidR="000740E7" w:rsidRPr="001C2DB1" w:rsidRDefault="000740E7" w:rsidP="00D944A5">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5</w:t>
                  </w:r>
                </w:p>
              </w:tc>
              <w:tc>
                <w:tcPr>
                  <w:tcW w:w="1904" w:type="dxa"/>
                  <w:tcBorders>
                    <w:top w:val="nil"/>
                    <w:left w:val="nil"/>
                    <w:bottom w:val="single" w:sz="4" w:space="0" w:color="auto"/>
                    <w:right w:val="single" w:sz="4" w:space="0" w:color="auto"/>
                  </w:tcBorders>
                  <w:shd w:val="clear" w:color="auto" w:fill="auto"/>
                  <w:vAlign w:val="center"/>
                  <w:hideMark/>
                </w:tcPr>
                <w:p w14:paraId="3F6C9FD7" w14:textId="77777777" w:rsidR="000740E7" w:rsidRPr="001C2DB1" w:rsidRDefault="000740E7" w:rsidP="00D944A5">
                  <w:pPr>
                    <w:spacing w:after="0"/>
                    <w:jc w:val="both"/>
                    <w:rPr>
                      <w:rFonts w:ascii="Times New Roman" w:eastAsia="Times New Roman" w:hAnsi="Times New Roman" w:cs="Times New Roman"/>
                      <w:sz w:val="20"/>
                      <w:szCs w:val="20"/>
                      <w:lang w:eastAsia="bg-BG"/>
                    </w:rPr>
                  </w:pPr>
                  <w:r w:rsidRPr="000740E7">
                    <w:rPr>
                      <w:rFonts w:ascii="Times New Roman" w:eastAsia="Times New Roman" w:hAnsi="Times New Roman" w:cs="Times New Roman"/>
                      <w:sz w:val="20"/>
                      <w:szCs w:val="20"/>
                      <w:lang w:eastAsia="bg-BG"/>
                    </w:rPr>
                    <w:t>Заявления за подпомагане за инвестиции в хидромелиоративни съоръжения, насочени към внедряване на иновации, включително такива, свързани с опазване на компонентите на околната среда и повишаване на тяхната ефективност</w:t>
                  </w:r>
                </w:p>
              </w:tc>
              <w:tc>
                <w:tcPr>
                  <w:tcW w:w="2938" w:type="dxa"/>
                  <w:tcBorders>
                    <w:top w:val="nil"/>
                    <w:left w:val="nil"/>
                    <w:bottom w:val="single" w:sz="4" w:space="0" w:color="auto"/>
                    <w:right w:val="single" w:sz="4" w:space="0" w:color="auto"/>
                  </w:tcBorders>
                  <w:shd w:val="clear" w:color="auto" w:fill="auto"/>
                  <w:vAlign w:val="center"/>
                  <w:hideMark/>
                </w:tcPr>
                <w:p w14:paraId="453CD552" w14:textId="383D2FCD" w:rsidR="000740E7" w:rsidRPr="001C2DB1" w:rsidRDefault="000740E7" w:rsidP="00AD29F7">
                  <w:pPr>
                    <w:spacing w:after="0"/>
                    <w:jc w:val="both"/>
                    <w:rPr>
                      <w:rFonts w:ascii="Times New Roman" w:eastAsia="Times New Roman" w:hAnsi="Times New Roman" w:cs="Times New Roman"/>
                      <w:sz w:val="20"/>
                      <w:szCs w:val="20"/>
                      <w:lang w:eastAsia="bg-BG"/>
                    </w:rPr>
                  </w:pPr>
                  <w:r w:rsidRPr="000740E7">
                    <w:rPr>
                      <w:rFonts w:ascii="Times New Roman" w:eastAsia="Times New Roman" w:hAnsi="Times New Roman" w:cs="Times New Roman"/>
                      <w:sz w:val="20"/>
                      <w:szCs w:val="20"/>
                      <w:lang w:eastAsia="bg-BG"/>
                    </w:rPr>
                    <w:t xml:space="preserve">Над 1 % от </w:t>
                  </w:r>
                  <w:r w:rsidRPr="00AE0A2E">
                    <w:rPr>
                      <w:rFonts w:ascii="Times New Roman" w:eastAsia="Times New Roman" w:hAnsi="Times New Roman" w:cs="Times New Roman"/>
                      <w:b/>
                      <w:sz w:val="20"/>
                      <w:szCs w:val="20"/>
                      <w:lang w:eastAsia="bg-BG"/>
                    </w:rPr>
                    <w:t>заявените</w:t>
                  </w:r>
                  <w:r w:rsidRPr="00AE0A2E">
                    <w:rPr>
                      <w:rFonts w:ascii="Times New Roman" w:eastAsia="Times New Roman" w:hAnsi="Times New Roman" w:cs="Times New Roman"/>
                      <w:b/>
                      <w:sz w:val="24"/>
                      <w:szCs w:val="24"/>
                      <w:lang w:eastAsia="bg-BG"/>
                    </w:rPr>
                    <w:t>*</w:t>
                  </w:r>
                  <w:r w:rsidRPr="00AE0A2E">
                    <w:rPr>
                      <w:rFonts w:ascii="Times New Roman" w:eastAsia="Times New Roman" w:hAnsi="Times New Roman" w:cs="Times New Roman"/>
                      <w:b/>
                      <w:sz w:val="20"/>
                      <w:szCs w:val="20"/>
                      <w:lang w:eastAsia="bg-BG"/>
                    </w:rPr>
                    <w:t>/допустими</w:t>
                  </w:r>
                  <w:r w:rsidRPr="000740E7">
                    <w:rPr>
                      <w:rFonts w:ascii="Times New Roman" w:eastAsia="Times New Roman" w:hAnsi="Times New Roman" w:cs="Times New Roman"/>
                      <w:sz w:val="20"/>
                      <w:szCs w:val="20"/>
                      <w:lang w:eastAsia="bg-BG"/>
                    </w:rPr>
                    <w:t xml:space="preserve"> инвестиционни разходи по заявлението за подпомагане са свързани с внедряване на иновации, включително такива, свързани с опазване на компонентите на околната среда и повишаване на тяхната ефективност</w:t>
                  </w:r>
                </w:p>
              </w:tc>
              <w:tc>
                <w:tcPr>
                  <w:tcW w:w="1313" w:type="dxa"/>
                  <w:tcBorders>
                    <w:top w:val="nil"/>
                    <w:left w:val="nil"/>
                    <w:bottom w:val="single" w:sz="4" w:space="0" w:color="auto"/>
                    <w:right w:val="single" w:sz="4" w:space="0" w:color="auto"/>
                  </w:tcBorders>
                  <w:shd w:val="clear" w:color="auto" w:fill="auto"/>
                  <w:vAlign w:val="center"/>
                  <w:hideMark/>
                </w:tcPr>
                <w:p w14:paraId="49D078F0" w14:textId="77777777" w:rsidR="000740E7" w:rsidRPr="001C2DB1" w:rsidRDefault="000740E7">
                  <w:pPr>
                    <w:spacing w:after="0"/>
                    <w:jc w:val="center"/>
                    <w:rPr>
                      <w:rFonts w:ascii="Times New Roman" w:eastAsia="Times New Roman" w:hAnsi="Times New Roman" w:cs="Times New Roman"/>
                      <w:b/>
                      <w:bCs/>
                      <w:color w:val="000000"/>
                      <w:sz w:val="20"/>
                      <w:szCs w:val="20"/>
                      <w:lang w:eastAsia="bg-BG"/>
                    </w:rPr>
                  </w:pPr>
                  <w:r w:rsidRPr="001C2DB1">
                    <w:rPr>
                      <w:rFonts w:ascii="Times New Roman" w:eastAsia="Times New Roman" w:hAnsi="Times New Roman" w:cs="Times New Roman"/>
                      <w:b/>
                      <w:bCs/>
                      <w:color w:val="000000"/>
                      <w:sz w:val="20"/>
                      <w:szCs w:val="20"/>
                      <w:lang w:eastAsia="bg-BG"/>
                    </w:rPr>
                    <w:t>10</w:t>
                  </w:r>
                </w:p>
              </w:tc>
              <w:tc>
                <w:tcPr>
                  <w:tcW w:w="2809" w:type="dxa"/>
                  <w:tcBorders>
                    <w:top w:val="nil"/>
                    <w:left w:val="nil"/>
                    <w:bottom w:val="single" w:sz="4" w:space="0" w:color="auto"/>
                    <w:right w:val="single" w:sz="4" w:space="0" w:color="auto"/>
                  </w:tcBorders>
                  <w:shd w:val="clear" w:color="auto" w:fill="auto"/>
                  <w:vAlign w:val="center"/>
                  <w:hideMark/>
                </w:tcPr>
                <w:p w14:paraId="5DBC7A55"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5%  - 10 точки</w:t>
                  </w:r>
                </w:p>
                <w:p w14:paraId="22AE0558" w14:textId="77777777" w:rsidR="000740E7" w:rsidRPr="001C2DB1" w:rsidRDefault="000740E7">
                  <w:pPr>
                    <w:spacing w:after="0"/>
                    <w:jc w:val="both"/>
                    <w:rPr>
                      <w:rFonts w:ascii="Times New Roman" w:eastAsia="Times New Roman" w:hAnsi="Times New Roman" w:cs="Times New Roman"/>
                      <w:color w:val="000000"/>
                      <w:sz w:val="20"/>
                      <w:szCs w:val="20"/>
                      <w:lang w:eastAsia="bg-BG"/>
                    </w:rPr>
                  </w:pPr>
                  <w:r w:rsidRPr="001C2DB1">
                    <w:rPr>
                      <w:rFonts w:ascii="Times New Roman" w:eastAsia="Times New Roman" w:hAnsi="Times New Roman" w:cs="Times New Roman"/>
                      <w:color w:val="000000"/>
                      <w:sz w:val="20"/>
                      <w:szCs w:val="20"/>
                      <w:lang w:eastAsia="bg-BG"/>
                    </w:rPr>
                    <w:t>Над 1% до 5 % вкл. - 5 точки</w:t>
                  </w:r>
                </w:p>
              </w:tc>
            </w:tr>
          </w:tbl>
          <w:p w14:paraId="3B8A1F94" w14:textId="7BFC28BD" w:rsidR="00E027FF" w:rsidRPr="00B62C5D" w:rsidRDefault="00711128" w:rsidP="00AE0A2E">
            <w:pPr>
              <w:spacing w:before="40" w:after="40" w:line="276" w:lineRule="auto"/>
              <w:jc w:val="both"/>
              <w:rPr>
                <w:rFonts w:ascii="Times New Roman" w:eastAsia="Times New Roman" w:hAnsi="Times New Roman" w:cs="Times New Roman"/>
                <w:bCs/>
                <w:i/>
                <w:sz w:val="24"/>
                <w:szCs w:val="24"/>
                <w:u w:val="single"/>
              </w:rPr>
            </w:pPr>
            <w:r w:rsidRPr="00B62C5D">
              <w:rPr>
                <w:rFonts w:ascii="Times New Roman" w:eastAsia="Times New Roman" w:hAnsi="Times New Roman" w:cs="Times New Roman"/>
                <w:b/>
                <w:bCs/>
                <w:i/>
                <w:sz w:val="24"/>
                <w:szCs w:val="24"/>
                <w:lang w:val="en-US"/>
              </w:rPr>
              <w:t xml:space="preserve">* </w:t>
            </w:r>
            <w:r w:rsidRPr="00B62C5D">
              <w:rPr>
                <w:rFonts w:ascii="Times New Roman" w:eastAsia="Times New Roman" w:hAnsi="Times New Roman" w:cs="Times New Roman"/>
                <w:b/>
                <w:bCs/>
                <w:i/>
                <w:sz w:val="24"/>
                <w:szCs w:val="24"/>
                <w:u w:val="single"/>
              </w:rPr>
              <w:t>Точки по критерия се присъждат на база на заявените разходи при извършване</w:t>
            </w:r>
            <w:r w:rsidR="00643F6A">
              <w:rPr>
                <w:rFonts w:ascii="Times New Roman" w:eastAsia="Times New Roman" w:hAnsi="Times New Roman" w:cs="Times New Roman"/>
                <w:b/>
                <w:bCs/>
                <w:i/>
                <w:sz w:val="24"/>
                <w:szCs w:val="24"/>
                <w:u w:val="single"/>
              </w:rPr>
              <w:t xml:space="preserve"> </w:t>
            </w:r>
            <w:r w:rsidRPr="00B62C5D">
              <w:rPr>
                <w:rFonts w:ascii="Times New Roman" w:eastAsia="Times New Roman" w:hAnsi="Times New Roman" w:cs="Times New Roman"/>
                <w:b/>
                <w:bCs/>
                <w:i/>
                <w:sz w:val="24"/>
                <w:szCs w:val="24"/>
                <w:u w:val="single"/>
              </w:rPr>
              <w:t>на предварителна оценка и на база допустими разходи при извършване на административните проверки</w:t>
            </w:r>
            <w:r w:rsidRPr="00B62C5D">
              <w:rPr>
                <w:rFonts w:ascii="Times New Roman" w:eastAsia="Times New Roman" w:hAnsi="Times New Roman" w:cs="Times New Roman"/>
                <w:bCs/>
                <w:i/>
                <w:sz w:val="24"/>
                <w:szCs w:val="24"/>
                <w:u w:val="single"/>
              </w:rPr>
              <w:t>.</w:t>
            </w:r>
          </w:p>
          <w:p w14:paraId="3CEA34A7" w14:textId="77777777" w:rsidR="00711128" w:rsidRDefault="00711128" w:rsidP="00DD6F4C">
            <w:pPr>
              <w:spacing w:before="40" w:after="40" w:line="276" w:lineRule="auto"/>
              <w:ind w:left="284" w:right="425"/>
              <w:jc w:val="both"/>
              <w:rPr>
                <w:rFonts w:ascii="Times New Roman" w:eastAsia="Times New Roman" w:hAnsi="Times New Roman" w:cs="Times New Roman"/>
                <w:b/>
                <w:bCs/>
                <w:sz w:val="24"/>
                <w:szCs w:val="24"/>
                <w:lang w:val="en-US"/>
              </w:rPr>
            </w:pPr>
          </w:p>
          <w:p w14:paraId="7FF2B3DF" w14:textId="064C0FB2" w:rsidR="00443E91" w:rsidRDefault="008573DD" w:rsidP="00DD6F4C">
            <w:pPr>
              <w:spacing w:before="40" w:after="40" w:line="276" w:lineRule="auto"/>
              <w:ind w:left="27" w:right="2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2</w:t>
            </w:r>
            <w:r w:rsidR="00703D89">
              <w:rPr>
                <w:rFonts w:ascii="Times New Roman" w:eastAsia="Times New Roman" w:hAnsi="Times New Roman" w:cs="Times New Roman"/>
                <w:b/>
                <w:bCs/>
                <w:sz w:val="24"/>
                <w:szCs w:val="24"/>
                <w:lang w:val="en-US"/>
              </w:rPr>
              <w:t xml:space="preserve">. </w:t>
            </w:r>
            <w:r w:rsidR="00512D39">
              <w:rPr>
                <w:rFonts w:ascii="Times New Roman" w:eastAsia="Times New Roman" w:hAnsi="Times New Roman" w:cs="Times New Roman"/>
                <w:b/>
                <w:bCs/>
                <w:sz w:val="24"/>
                <w:szCs w:val="24"/>
              </w:rPr>
              <w:t>Допълнителни указания</w:t>
            </w:r>
            <w:r w:rsidR="00E027FF">
              <w:rPr>
                <w:rFonts w:ascii="Times New Roman" w:eastAsia="Times New Roman" w:hAnsi="Times New Roman" w:cs="Times New Roman"/>
                <w:b/>
                <w:bCs/>
                <w:sz w:val="24"/>
                <w:szCs w:val="24"/>
              </w:rPr>
              <w:t xml:space="preserve"> за прилагане на критериите за подбор</w:t>
            </w:r>
            <w:r w:rsidR="00443E91" w:rsidRPr="00443E91">
              <w:rPr>
                <w:rFonts w:ascii="Times New Roman" w:eastAsia="Times New Roman" w:hAnsi="Times New Roman" w:cs="Times New Roman"/>
                <w:b/>
                <w:bCs/>
                <w:sz w:val="24"/>
                <w:szCs w:val="24"/>
              </w:rPr>
              <w:t>:</w:t>
            </w:r>
          </w:p>
          <w:p w14:paraId="0C72FD38" w14:textId="77777777" w:rsidR="008573DD" w:rsidRPr="00B62C5D" w:rsidRDefault="008573DD" w:rsidP="00DD6F4C">
            <w:pPr>
              <w:pStyle w:val="ListParagraph"/>
              <w:spacing w:before="40" w:after="40" w:line="276" w:lineRule="auto"/>
              <w:ind w:left="27" w:right="29"/>
              <w:jc w:val="both"/>
              <w:rPr>
                <w:rFonts w:ascii="Times New Roman" w:eastAsia="Times New Roman" w:hAnsi="Times New Roman" w:cs="Times New Roman"/>
                <w:sz w:val="24"/>
                <w:szCs w:val="24"/>
              </w:rPr>
            </w:pPr>
            <w:r w:rsidRPr="00B62C5D">
              <w:rPr>
                <w:rFonts w:ascii="Times New Roman" w:eastAsia="Times New Roman" w:hAnsi="Times New Roman" w:cs="Times New Roman"/>
                <w:b/>
                <w:sz w:val="24"/>
                <w:szCs w:val="24"/>
                <w:lang w:val="en-US"/>
              </w:rPr>
              <w:t>2.</w:t>
            </w:r>
            <w:r w:rsidRPr="00B62C5D">
              <w:rPr>
                <w:rFonts w:ascii="Times New Roman" w:eastAsia="Times New Roman" w:hAnsi="Times New Roman" w:cs="Times New Roman"/>
                <w:b/>
                <w:sz w:val="24"/>
                <w:szCs w:val="24"/>
              </w:rPr>
              <w:t>1.</w:t>
            </w:r>
            <w:r w:rsidRPr="00B62C5D">
              <w:rPr>
                <w:rFonts w:ascii="Times New Roman" w:eastAsia="Times New Roman" w:hAnsi="Times New Roman" w:cs="Times New Roman"/>
                <w:sz w:val="24"/>
                <w:szCs w:val="24"/>
              </w:rPr>
              <w:t xml:space="preserve"> Общият максимален брой на точките по настоящата процедура е </w:t>
            </w:r>
            <w:r w:rsidRPr="00B62C5D">
              <w:rPr>
                <w:rFonts w:ascii="Times New Roman" w:eastAsia="Times New Roman" w:hAnsi="Times New Roman" w:cs="Times New Roman"/>
                <w:sz w:val="24"/>
                <w:szCs w:val="24"/>
                <w:lang w:val="en-US"/>
              </w:rPr>
              <w:t>80</w:t>
            </w:r>
            <w:r w:rsidRPr="00B62C5D">
              <w:rPr>
                <w:rFonts w:ascii="Times New Roman" w:eastAsia="Times New Roman" w:hAnsi="Times New Roman" w:cs="Times New Roman"/>
                <w:sz w:val="24"/>
                <w:szCs w:val="24"/>
              </w:rPr>
              <w:t xml:space="preserve"> точки.</w:t>
            </w:r>
          </w:p>
          <w:p w14:paraId="32691520" w14:textId="77777777" w:rsidR="008573DD" w:rsidRPr="00B62C5D" w:rsidRDefault="008573DD" w:rsidP="00DD6F4C">
            <w:pPr>
              <w:pStyle w:val="ListParagraph"/>
              <w:spacing w:before="40" w:after="40" w:line="276" w:lineRule="auto"/>
              <w:ind w:left="27" w:right="29"/>
              <w:jc w:val="both"/>
              <w:rPr>
                <w:rFonts w:ascii="Times New Roman" w:eastAsia="Times New Roman" w:hAnsi="Times New Roman" w:cs="Times New Roman"/>
                <w:sz w:val="24"/>
                <w:szCs w:val="24"/>
              </w:rPr>
            </w:pPr>
            <w:r w:rsidRPr="00B62C5D">
              <w:rPr>
                <w:rFonts w:ascii="Times New Roman" w:eastAsia="Times New Roman" w:hAnsi="Times New Roman" w:cs="Times New Roman"/>
                <w:b/>
                <w:sz w:val="24"/>
                <w:szCs w:val="24"/>
                <w:lang w:val="en-US"/>
              </w:rPr>
              <w:t>2.</w:t>
            </w:r>
            <w:r w:rsidRPr="00B62C5D">
              <w:rPr>
                <w:rFonts w:ascii="Times New Roman" w:eastAsia="Times New Roman" w:hAnsi="Times New Roman" w:cs="Times New Roman"/>
                <w:b/>
                <w:sz w:val="24"/>
                <w:szCs w:val="24"/>
              </w:rPr>
              <w:t>2.</w:t>
            </w:r>
            <w:r w:rsidRPr="00B62C5D">
              <w:rPr>
                <w:rFonts w:ascii="Times New Roman" w:eastAsia="Times New Roman" w:hAnsi="Times New Roman" w:cs="Times New Roman"/>
                <w:sz w:val="24"/>
                <w:szCs w:val="24"/>
              </w:rPr>
              <w:t xml:space="preserve"> Подпомагат се заявления за подпомагане, получили не по-малко от 10 точки по критериите за подбор. </w:t>
            </w:r>
          </w:p>
          <w:p w14:paraId="045C46EB" w14:textId="77777777" w:rsidR="008573DD" w:rsidRPr="00B62C5D" w:rsidRDefault="008573DD" w:rsidP="00DD6F4C">
            <w:pPr>
              <w:pStyle w:val="ListParagraph"/>
              <w:spacing w:before="40" w:after="40" w:line="276" w:lineRule="auto"/>
              <w:ind w:left="27" w:right="29"/>
              <w:jc w:val="both"/>
              <w:rPr>
                <w:rFonts w:ascii="Times New Roman" w:eastAsia="Times New Roman" w:hAnsi="Times New Roman" w:cs="Times New Roman"/>
                <w:sz w:val="24"/>
                <w:szCs w:val="24"/>
              </w:rPr>
            </w:pPr>
            <w:r w:rsidRPr="00B62C5D">
              <w:rPr>
                <w:rFonts w:ascii="Times New Roman" w:eastAsia="Times New Roman" w:hAnsi="Times New Roman" w:cs="Times New Roman"/>
                <w:b/>
                <w:sz w:val="24"/>
                <w:szCs w:val="24"/>
                <w:lang w:val="en-US"/>
              </w:rPr>
              <w:t>2.</w:t>
            </w:r>
            <w:r w:rsidRPr="00B62C5D">
              <w:rPr>
                <w:rFonts w:ascii="Times New Roman" w:eastAsia="Times New Roman" w:hAnsi="Times New Roman" w:cs="Times New Roman"/>
                <w:b/>
                <w:sz w:val="24"/>
                <w:szCs w:val="24"/>
              </w:rPr>
              <w:t>3.</w:t>
            </w:r>
            <w:r w:rsidRPr="00B62C5D">
              <w:rPr>
                <w:rFonts w:ascii="Times New Roman" w:eastAsia="Times New Roman" w:hAnsi="Times New Roman" w:cs="Times New Roman"/>
                <w:sz w:val="24"/>
                <w:szCs w:val="24"/>
              </w:rPr>
              <w:t xml:space="preserve"> Заявленията за подпомагане се класират в низходящ ред според получения общ брой точки по критериите за подбор.</w:t>
            </w:r>
          </w:p>
          <w:p w14:paraId="63195420" w14:textId="77777777" w:rsidR="008573DD" w:rsidRPr="00B62C5D" w:rsidRDefault="00184E63" w:rsidP="00DD6F4C">
            <w:pPr>
              <w:pStyle w:val="ListParagraph"/>
              <w:spacing w:before="40" w:after="40" w:line="276" w:lineRule="auto"/>
              <w:ind w:left="27" w:right="29"/>
              <w:jc w:val="both"/>
              <w:rPr>
                <w:rFonts w:ascii="Times New Roman" w:eastAsia="Times New Roman" w:hAnsi="Times New Roman" w:cs="Times New Roman"/>
                <w:sz w:val="24"/>
                <w:szCs w:val="24"/>
              </w:rPr>
            </w:pPr>
            <w:r w:rsidRPr="00B62C5D">
              <w:rPr>
                <w:rFonts w:ascii="Times New Roman" w:eastAsia="Times New Roman" w:hAnsi="Times New Roman" w:cs="Times New Roman"/>
                <w:b/>
                <w:sz w:val="24"/>
                <w:szCs w:val="24"/>
              </w:rPr>
              <w:t>2.</w:t>
            </w:r>
            <w:r w:rsidR="008573DD" w:rsidRPr="00B62C5D">
              <w:rPr>
                <w:rFonts w:ascii="Times New Roman" w:eastAsia="Times New Roman" w:hAnsi="Times New Roman" w:cs="Times New Roman"/>
                <w:b/>
                <w:sz w:val="24"/>
                <w:szCs w:val="24"/>
              </w:rPr>
              <w:t xml:space="preserve">4. </w:t>
            </w:r>
            <w:r w:rsidR="008573DD" w:rsidRPr="0054410B">
              <w:rPr>
                <w:rFonts w:ascii="Times New Roman" w:eastAsia="Times New Roman" w:hAnsi="Times New Roman" w:cs="Times New Roman"/>
                <w:b/>
                <w:i/>
                <w:sz w:val="24"/>
                <w:szCs w:val="24"/>
              </w:rPr>
              <w:t>При оценка на заявленията за подпомагане:</w:t>
            </w:r>
            <w:r w:rsidR="008573DD" w:rsidRPr="00B62C5D">
              <w:rPr>
                <w:rFonts w:ascii="Times New Roman" w:eastAsia="Times New Roman" w:hAnsi="Times New Roman" w:cs="Times New Roman"/>
                <w:sz w:val="24"/>
                <w:szCs w:val="24"/>
              </w:rPr>
              <w:t xml:space="preserve"> </w:t>
            </w:r>
          </w:p>
          <w:p w14:paraId="5DBD36A6" w14:textId="77777777" w:rsidR="008573DD" w:rsidRPr="008573DD" w:rsidRDefault="00184E63"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2.</w:t>
            </w:r>
            <w:r w:rsidR="008573DD" w:rsidRPr="0054410B">
              <w:rPr>
                <w:rFonts w:ascii="Times New Roman" w:eastAsia="Times New Roman" w:hAnsi="Times New Roman" w:cs="Times New Roman"/>
                <w:b/>
                <w:i/>
                <w:sz w:val="24"/>
                <w:szCs w:val="24"/>
              </w:rPr>
              <w:t>4.1</w:t>
            </w:r>
            <w:r w:rsidR="008573DD" w:rsidRPr="008573DD">
              <w:rPr>
                <w:rFonts w:ascii="Times New Roman" w:eastAsia="Times New Roman" w:hAnsi="Times New Roman" w:cs="Times New Roman"/>
                <w:i/>
                <w:sz w:val="24"/>
                <w:szCs w:val="24"/>
              </w:rPr>
              <w:t xml:space="preserve">. По </w:t>
            </w:r>
            <w:r w:rsidR="008573DD" w:rsidRPr="0054410B">
              <w:rPr>
                <w:rFonts w:ascii="Times New Roman" w:eastAsia="Times New Roman" w:hAnsi="Times New Roman" w:cs="Times New Roman"/>
                <w:b/>
                <w:i/>
                <w:sz w:val="24"/>
                <w:szCs w:val="24"/>
              </w:rPr>
              <w:t>приоритет 1</w:t>
            </w:r>
            <w:r w:rsidR="008573DD" w:rsidRPr="008573DD">
              <w:rPr>
                <w:rFonts w:ascii="Times New Roman" w:eastAsia="Times New Roman" w:hAnsi="Times New Roman" w:cs="Times New Roman"/>
                <w:i/>
                <w:sz w:val="24"/>
                <w:szCs w:val="24"/>
              </w:rPr>
              <w:t xml:space="preserve"> с повече точки ще бъдат оценявани заявления за подпомагане за инвестиции в хидромелиоративни съоръжения, целящи повишаване на тяхната ефективност. За извършване на оценката по критерий 1.1 се ползват данните от инженерния проект, изготвен и заверен от строителен инженер, вписан в регистъра към Камарата на инженерите в инвестиционното проектиране, правоспособен да проектира </w:t>
            </w:r>
            <w:r w:rsidR="008573DD" w:rsidRPr="008573DD">
              <w:rPr>
                <w:rFonts w:ascii="Times New Roman" w:eastAsia="Times New Roman" w:hAnsi="Times New Roman" w:cs="Times New Roman"/>
                <w:i/>
                <w:sz w:val="24"/>
                <w:szCs w:val="24"/>
              </w:rPr>
              <w:lastRenderedPageBreak/>
              <w:t xml:space="preserve">системи за напояване. Точките по критерия се присъждат съгласно формулата, посочена в </w:t>
            </w:r>
            <w:r>
              <w:rPr>
                <w:rFonts w:ascii="Times New Roman" w:eastAsia="Times New Roman" w:hAnsi="Times New Roman" w:cs="Times New Roman"/>
                <w:i/>
                <w:sz w:val="24"/>
                <w:szCs w:val="24"/>
              </w:rPr>
              <w:t>колона „точки“ от настоящият раздел</w:t>
            </w:r>
            <w:r w:rsidR="008573DD" w:rsidRPr="008573DD">
              <w:rPr>
                <w:rFonts w:ascii="Times New Roman" w:eastAsia="Times New Roman" w:hAnsi="Times New Roman" w:cs="Times New Roman"/>
                <w:i/>
                <w:sz w:val="24"/>
                <w:szCs w:val="24"/>
              </w:rPr>
              <w:t>.</w:t>
            </w:r>
          </w:p>
          <w:p w14:paraId="3EE67524" w14:textId="77777777" w:rsidR="008573DD" w:rsidRPr="008573DD" w:rsidRDefault="00184E63"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2.</w:t>
            </w:r>
            <w:r w:rsidR="008573DD" w:rsidRPr="0054410B">
              <w:rPr>
                <w:rFonts w:ascii="Times New Roman" w:eastAsia="Times New Roman" w:hAnsi="Times New Roman" w:cs="Times New Roman"/>
                <w:b/>
                <w:i/>
                <w:sz w:val="24"/>
                <w:szCs w:val="24"/>
              </w:rPr>
              <w:t>4.2</w:t>
            </w:r>
            <w:r w:rsidR="008573DD" w:rsidRPr="008573DD">
              <w:rPr>
                <w:rFonts w:ascii="Times New Roman" w:eastAsia="Times New Roman" w:hAnsi="Times New Roman" w:cs="Times New Roman"/>
                <w:i/>
                <w:sz w:val="24"/>
                <w:szCs w:val="24"/>
              </w:rPr>
              <w:t xml:space="preserve">. По </w:t>
            </w:r>
            <w:r w:rsidR="008573DD" w:rsidRPr="0054410B">
              <w:rPr>
                <w:rFonts w:ascii="Times New Roman" w:eastAsia="Times New Roman" w:hAnsi="Times New Roman" w:cs="Times New Roman"/>
                <w:b/>
                <w:i/>
                <w:sz w:val="24"/>
                <w:szCs w:val="24"/>
              </w:rPr>
              <w:t>приоритет 2</w:t>
            </w:r>
            <w:r w:rsidR="008573DD" w:rsidRPr="008573DD">
              <w:rPr>
                <w:rFonts w:ascii="Times New Roman" w:eastAsia="Times New Roman" w:hAnsi="Times New Roman" w:cs="Times New Roman"/>
                <w:i/>
                <w:sz w:val="24"/>
                <w:szCs w:val="24"/>
              </w:rPr>
              <w:t xml:space="preserve"> предимство получават заявления за подпомагане за инвестиции в ХМСН, осигуряващи достъп до напояване до по-голям брой земеделски стопани или по-обширни поливни площи. </w:t>
            </w:r>
          </w:p>
          <w:p w14:paraId="2A28C311" w14:textId="25AF2F66" w:rsidR="008573DD" w:rsidRPr="008573DD" w:rsidRDefault="005573FA"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2.4.2.1</w:t>
            </w:r>
            <w:r w:rsidR="008573DD" w:rsidRPr="008573DD">
              <w:rPr>
                <w:rFonts w:ascii="Times New Roman" w:eastAsia="Times New Roman" w:hAnsi="Times New Roman" w:cs="Times New Roman"/>
                <w:i/>
                <w:sz w:val="24"/>
                <w:szCs w:val="24"/>
              </w:rPr>
              <w:t xml:space="preserve">. За извършване на оценката по </w:t>
            </w:r>
            <w:r w:rsidR="008573DD" w:rsidRPr="0054410B">
              <w:rPr>
                <w:rFonts w:ascii="Times New Roman" w:eastAsia="Times New Roman" w:hAnsi="Times New Roman" w:cs="Times New Roman"/>
                <w:b/>
                <w:i/>
                <w:sz w:val="24"/>
                <w:szCs w:val="24"/>
              </w:rPr>
              <w:t>критерий 2.1</w:t>
            </w:r>
            <w:r w:rsidR="008573DD" w:rsidRPr="008573DD">
              <w:rPr>
                <w:rFonts w:ascii="Times New Roman" w:eastAsia="Times New Roman" w:hAnsi="Times New Roman" w:cs="Times New Roman"/>
                <w:i/>
                <w:sz w:val="24"/>
                <w:szCs w:val="24"/>
              </w:rPr>
              <w:t xml:space="preserve"> се ползват данните за предходната стопанската година спрямо датата на подаване на заявлението за подпомагане от инженерния проект с графичен файл с обхвата на напоителното/ите поле/та, засегнато/и от инвестицията по заявлението за подпомагане и данните от Списък с договор/и за доставка на вода за напояване с водоползвателите (собствениците/ползвателите на кадастрални имоти в обхвата на напоителното поле, засегнато от инвестицията по заявлението за подпомагане), </w:t>
            </w:r>
            <w:r w:rsidR="00D277DF" w:rsidRPr="00D277DF">
              <w:rPr>
                <w:rFonts w:ascii="Times New Roman" w:eastAsia="Times New Roman" w:hAnsi="Times New Roman" w:cs="Times New Roman"/>
                <w:i/>
                <w:sz w:val="24"/>
                <w:szCs w:val="24"/>
              </w:rPr>
              <w:t>част от Приложение № 1 към Условия за кандидатстване</w:t>
            </w:r>
            <w:r w:rsidR="008573DD" w:rsidRPr="008573DD">
              <w:rPr>
                <w:rFonts w:ascii="Times New Roman" w:eastAsia="Times New Roman" w:hAnsi="Times New Roman" w:cs="Times New Roman"/>
                <w:i/>
                <w:sz w:val="24"/>
                <w:szCs w:val="24"/>
              </w:rPr>
              <w:t xml:space="preserve">, ведно с декларация за заявените площи за напояване с посочени имоти и видове култури (приложение към заявлението по образец за съответния поливен сезон). Точките по критерия се присъждат съгласно формулата, посочена в </w:t>
            </w:r>
            <w:r w:rsidR="00184E63" w:rsidRPr="00184E63">
              <w:rPr>
                <w:rFonts w:ascii="Times New Roman" w:eastAsia="Times New Roman" w:hAnsi="Times New Roman" w:cs="Times New Roman"/>
                <w:i/>
                <w:sz w:val="24"/>
                <w:szCs w:val="24"/>
              </w:rPr>
              <w:t>колона „точки“ от настоящият раздел</w:t>
            </w:r>
            <w:r w:rsidR="008573DD" w:rsidRPr="008573DD">
              <w:rPr>
                <w:rFonts w:ascii="Times New Roman" w:eastAsia="Times New Roman" w:hAnsi="Times New Roman" w:cs="Times New Roman"/>
                <w:i/>
                <w:sz w:val="24"/>
                <w:szCs w:val="24"/>
              </w:rPr>
              <w:t xml:space="preserve">. </w:t>
            </w:r>
          </w:p>
          <w:p w14:paraId="78D0269C" w14:textId="1FD61035" w:rsidR="008573DD" w:rsidRPr="008573DD" w:rsidRDefault="005573FA"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2.4.2.2</w:t>
            </w:r>
            <w:r w:rsidR="008573DD" w:rsidRPr="008573DD">
              <w:rPr>
                <w:rFonts w:ascii="Times New Roman" w:eastAsia="Times New Roman" w:hAnsi="Times New Roman" w:cs="Times New Roman"/>
                <w:i/>
                <w:sz w:val="24"/>
                <w:szCs w:val="24"/>
              </w:rPr>
              <w:t xml:space="preserve">. За извършване на оценката по </w:t>
            </w:r>
            <w:r w:rsidR="008573DD" w:rsidRPr="0054410B">
              <w:rPr>
                <w:rFonts w:ascii="Times New Roman" w:eastAsia="Times New Roman" w:hAnsi="Times New Roman" w:cs="Times New Roman"/>
                <w:b/>
                <w:i/>
                <w:sz w:val="24"/>
                <w:szCs w:val="24"/>
              </w:rPr>
              <w:t>критерий 2.2</w:t>
            </w:r>
            <w:r w:rsidR="008573DD" w:rsidRPr="008573DD">
              <w:rPr>
                <w:rFonts w:ascii="Times New Roman" w:eastAsia="Times New Roman" w:hAnsi="Times New Roman" w:cs="Times New Roman"/>
                <w:i/>
                <w:sz w:val="24"/>
                <w:szCs w:val="24"/>
              </w:rPr>
              <w:t xml:space="preserve"> се ползват данните от инженерния проект. Извършва се съпоставка между размера на площите с осигурена възможност за напояване в напоителното поле, обхванато от инвестицията за предходната стопанска година, спрямо датата на подаване на заявления за подпомагане и размера на площите с осигурена възможност на напояване, след извършване на инвестицията. Точките по критерия се присъждат съгласно формулата, посочена в </w:t>
            </w:r>
            <w:r w:rsidR="00184E63" w:rsidRPr="00184E63">
              <w:rPr>
                <w:rFonts w:ascii="Times New Roman" w:eastAsia="Times New Roman" w:hAnsi="Times New Roman" w:cs="Times New Roman"/>
                <w:i/>
                <w:sz w:val="24"/>
                <w:szCs w:val="24"/>
              </w:rPr>
              <w:t>колона „точки“ от настоящият раздел</w:t>
            </w:r>
            <w:r w:rsidR="008573DD" w:rsidRPr="008573DD">
              <w:rPr>
                <w:rFonts w:ascii="Times New Roman" w:eastAsia="Times New Roman" w:hAnsi="Times New Roman" w:cs="Times New Roman"/>
                <w:i/>
                <w:sz w:val="24"/>
                <w:szCs w:val="24"/>
              </w:rPr>
              <w:t xml:space="preserve">. </w:t>
            </w:r>
          </w:p>
          <w:p w14:paraId="64661ACB" w14:textId="72389792" w:rsidR="008573DD" w:rsidRPr="008573DD" w:rsidRDefault="005573FA"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2.4.2.3</w:t>
            </w:r>
            <w:r w:rsidR="008573DD" w:rsidRPr="008573DD">
              <w:rPr>
                <w:rFonts w:ascii="Times New Roman" w:eastAsia="Times New Roman" w:hAnsi="Times New Roman" w:cs="Times New Roman"/>
                <w:i/>
                <w:sz w:val="24"/>
                <w:szCs w:val="24"/>
              </w:rPr>
              <w:t xml:space="preserve">. За извършване на оценката по </w:t>
            </w:r>
            <w:r w:rsidR="008573DD" w:rsidRPr="0054410B">
              <w:rPr>
                <w:rFonts w:ascii="Times New Roman" w:eastAsia="Times New Roman" w:hAnsi="Times New Roman" w:cs="Times New Roman"/>
                <w:b/>
                <w:i/>
                <w:sz w:val="24"/>
                <w:szCs w:val="24"/>
              </w:rPr>
              <w:t>критерий 2.3</w:t>
            </w:r>
            <w:r w:rsidR="008573DD" w:rsidRPr="008573DD">
              <w:rPr>
                <w:rFonts w:ascii="Times New Roman" w:eastAsia="Times New Roman" w:hAnsi="Times New Roman" w:cs="Times New Roman"/>
                <w:i/>
                <w:sz w:val="24"/>
                <w:szCs w:val="24"/>
              </w:rPr>
              <w:t xml:space="preserve"> се ползват данните от инженерния проект с обхвата на напоителното/ите поле/та, засегнато/и от инвестицията по заявлението за подпомагане и от Списък с договор/и за доставка на вода за напояване с водоползвателите, </w:t>
            </w:r>
            <w:r w:rsidR="00D277DF" w:rsidRPr="00D277DF">
              <w:rPr>
                <w:rFonts w:ascii="Times New Roman" w:eastAsia="Times New Roman" w:hAnsi="Times New Roman" w:cs="Times New Roman"/>
                <w:i/>
                <w:sz w:val="24"/>
                <w:szCs w:val="24"/>
              </w:rPr>
              <w:t>част от Приложение № 1 към Условия за кандидатстване</w:t>
            </w:r>
            <w:r w:rsidR="008573DD" w:rsidRPr="008573DD">
              <w:rPr>
                <w:rFonts w:ascii="Times New Roman" w:eastAsia="Times New Roman" w:hAnsi="Times New Roman" w:cs="Times New Roman"/>
                <w:i/>
                <w:sz w:val="24"/>
                <w:szCs w:val="24"/>
              </w:rPr>
              <w:t xml:space="preserve">, като се взимат предвид и представената документация в заявления за подпомагане. Извършва се служебна проверка на лицата, описани в Списък с договор/и за доставка на вода за напояване с водоползвателите за регистрация по Наредба № 3 от 1999 г. за създаване и поддържане на регистър на земеделските стопани (ДВ, бр. 10 от 1999 г.). Точките по критерия се присъждат съгласно скалата, посочена в </w:t>
            </w:r>
            <w:r w:rsidR="00184E63" w:rsidRPr="00184E63">
              <w:rPr>
                <w:rFonts w:ascii="Times New Roman" w:eastAsia="Times New Roman" w:hAnsi="Times New Roman" w:cs="Times New Roman"/>
                <w:i/>
                <w:sz w:val="24"/>
                <w:szCs w:val="24"/>
              </w:rPr>
              <w:t>колона „точки“ от настоящият раздел</w:t>
            </w:r>
            <w:r w:rsidR="008573DD" w:rsidRPr="008573DD">
              <w:rPr>
                <w:rFonts w:ascii="Times New Roman" w:eastAsia="Times New Roman" w:hAnsi="Times New Roman" w:cs="Times New Roman"/>
                <w:i/>
                <w:sz w:val="24"/>
                <w:szCs w:val="24"/>
              </w:rPr>
              <w:t>.</w:t>
            </w:r>
          </w:p>
          <w:p w14:paraId="3C1EBBC8" w14:textId="16619F0F" w:rsidR="008573DD" w:rsidRPr="008573DD" w:rsidRDefault="00184E63"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2.</w:t>
            </w:r>
            <w:r w:rsidR="008573DD" w:rsidRPr="0054410B">
              <w:rPr>
                <w:rFonts w:ascii="Times New Roman" w:eastAsia="Times New Roman" w:hAnsi="Times New Roman" w:cs="Times New Roman"/>
                <w:b/>
                <w:i/>
                <w:sz w:val="24"/>
                <w:szCs w:val="24"/>
              </w:rPr>
              <w:t>4.3</w:t>
            </w:r>
            <w:r w:rsidR="008573DD" w:rsidRPr="008573DD">
              <w:rPr>
                <w:rFonts w:ascii="Times New Roman" w:eastAsia="Times New Roman" w:hAnsi="Times New Roman" w:cs="Times New Roman"/>
                <w:i/>
                <w:sz w:val="24"/>
                <w:szCs w:val="24"/>
              </w:rPr>
              <w:t xml:space="preserve">. Оценката по </w:t>
            </w:r>
            <w:r w:rsidR="005573FA" w:rsidRPr="0054410B">
              <w:rPr>
                <w:rFonts w:ascii="Times New Roman" w:eastAsia="Times New Roman" w:hAnsi="Times New Roman" w:cs="Times New Roman"/>
                <w:b/>
                <w:i/>
                <w:sz w:val="24"/>
                <w:szCs w:val="24"/>
              </w:rPr>
              <w:t>П</w:t>
            </w:r>
            <w:r w:rsidR="008573DD" w:rsidRPr="0054410B">
              <w:rPr>
                <w:rFonts w:ascii="Times New Roman" w:eastAsia="Times New Roman" w:hAnsi="Times New Roman" w:cs="Times New Roman"/>
                <w:b/>
                <w:i/>
                <w:sz w:val="24"/>
                <w:szCs w:val="24"/>
              </w:rPr>
              <w:t>риоритет 3</w:t>
            </w:r>
            <w:r w:rsidR="008573DD" w:rsidRPr="008573DD">
              <w:rPr>
                <w:rFonts w:ascii="Times New Roman" w:eastAsia="Times New Roman" w:hAnsi="Times New Roman" w:cs="Times New Roman"/>
                <w:i/>
                <w:sz w:val="24"/>
                <w:szCs w:val="24"/>
              </w:rPr>
              <w:t xml:space="preserve"> се извършва въз основа на данните от инженерния проект с графичен файл с обхвата на напоителното/ите поле/та, засегнато/и от инвестицията по заявлението за подпомагане. </w:t>
            </w:r>
            <w:r w:rsidR="008573DD" w:rsidRPr="00DF0154">
              <w:rPr>
                <w:rFonts w:ascii="Times New Roman" w:eastAsia="Times New Roman" w:hAnsi="Times New Roman" w:cs="Times New Roman"/>
                <w:i/>
                <w:sz w:val="24"/>
                <w:szCs w:val="24"/>
              </w:rPr>
              <w:t xml:space="preserve">Извършва се служебна справка, за размера на регистрираните в ИСАК площи, заети с култури по </w:t>
            </w:r>
            <w:r w:rsidR="008573DD" w:rsidRPr="0054410B">
              <w:rPr>
                <w:rFonts w:ascii="Times New Roman" w:eastAsia="Times New Roman" w:hAnsi="Times New Roman" w:cs="Times New Roman"/>
                <w:b/>
                <w:i/>
                <w:sz w:val="24"/>
                <w:szCs w:val="24"/>
              </w:rPr>
              <w:t xml:space="preserve">Приложение № </w:t>
            </w:r>
            <w:r w:rsidR="001E6A59" w:rsidRPr="0054410B">
              <w:rPr>
                <w:rFonts w:ascii="Times New Roman" w:eastAsia="Times New Roman" w:hAnsi="Times New Roman" w:cs="Times New Roman"/>
                <w:b/>
                <w:i/>
                <w:sz w:val="24"/>
                <w:szCs w:val="24"/>
                <w:lang w:val="en-US"/>
              </w:rPr>
              <w:t>4</w:t>
            </w:r>
            <w:r w:rsidR="001E6A59" w:rsidRPr="008573DD">
              <w:rPr>
                <w:rFonts w:ascii="Times New Roman" w:eastAsia="Times New Roman" w:hAnsi="Times New Roman" w:cs="Times New Roman"/>
                <w:i/>
                <w:sz w:val="24"/>
                <w:szCs w:val="24"/>
              </w:rPr>
              <w:t xml:space="preserve"> </w:t>
            </w:r>
            <w:r w:rsidR="008573DD" w:rsidRPr="008573DD">
              <w:rPr>
                <w:rFonts w:ascii="Times New Roman" w:eastAsia="Times New Roman" w:hAnsi="Times New Roman" w:cs="Times New Roman"/>
                <w:i/>
                <w:sz w:val="24"/>
                <w:szCs w:val="24"/>
              </w:rPr>
              <w:t xml:space="preserve">към Условия за кандидатстване, в рамките на напоителното поле, обхванато от инвестициите по заявления за подпомагане. Ползват се данните от ИСАК за предходната стопанската </w:t>
            </w:r>
            <w:r w:rsidR="008573DD" w:rsidRPr="008573DD">
              <w:rPr>
                <w:rFonts w:ascii="Times New Roman" w:eastAsia="Times New Roman" w:hAnsi="Times New Roman" w:cs="Times New Roman"/>
                <w:i/>
                <w:sz w:val="24"/>
                <w:szCs w:val="24"/>
              </w:rPr>
              <w:lastRenderedPageBreak/>
              <w:t xml:space="preserve">година спрямо датата на подаване на заявления за подпомагане. Точките по приоритета се присъждат съгласно скалата, посочена </w:t>
            </w:r>
            <w:r>
              <w:rPr>
                <w:rFonts w:ascii="Times New Roman" w:eastAsia="Times New Roman" w:hAnsi="Times New Roman" w:cs="Times New Roman"/>
                <w:i/>
                <w:sz w:val="24"/>
                <w:szCs w:val="24"/>
              </w:rPr>
              <w:t xml:space="preserve">в </w:t>
            </w:r>
            <w:r w:rsidRPr="00184E63">
              <w:rPr>
                <w:rFonts w:ascii="Times New Roman" w:eastAsia="Times New Roman" w:hAnsi="Times New Roman" w:cs="Times New Roman"/>
                <w:i/>
                <w:sz w:val="24"/>
                <w:szCs w:val="24"/>
              </w:rPr>
              <w:t>колона „точки“ от настоящият раздел</w:t>
            </w:r>
            <w:r w:rsidR="008573DD" w:rsidRPr="008573DD">
              <w:rPr>
                <w:rFonts w:ascii="Times New Roman" w:eastAsia="Times New Roman" w:hAnsi="Times New Roman" w:cs="Times New Roman"/>
                <w:i/>
                <w:sz w:val="24"/>
                <w:szCs w:val="24"/>
              </w:rPr>
              <w:t>.</w:t>
            </w:r>
          </w:p>
          <w:p w14:paraId="0216BFED" w14:textId="4A8521E1" w:rsidR="008573DD" w:rsidRPr="008573DD" w:rsidRDefault="00184E63"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2.</w:t>
            </w:r>
            <w:r w:rsidR="008573DD" w:rsidRPr="0054410B">
              <w:rPr>
                <w:rFonts w:ascii="Times New Roman" w:eastAsia="Times New Roman" w:hAnsi="Times New Roman" w:cs="Times New Roman"/>
                <w:b/>
                <w:i/>
                <w:sz w:val="24"/>
                <w:szCs w:val="24"/>
              </w:rPr>
              <w:t>4.4</w:t>
            </w:r>
            <w:r w:rsidR="008573DD" w:rsidRPr="008573DD">
              <w:rPr>
                <w:rFonts w:ascii="Times New Roman" w:eastAsia="Times New Roman" w:hAnsi="Times New Roman" w:cs="Times New Roman"/>
                <w:i/>
                <w:sz w:val="24"/>
                <w:szCs w:val="24"/>
              </w:rPr>
              <w:t xml:space="preserve">. За извършване на оценката по </w:t>
            </w:r>
            <w:r w:rsidR="005573FA" w:rsidRPr="0054410B">
              <w:rPr>
                <w:rFonts w:ascii="Times New Roman" w:eastAsia="Times New Roman" w:hAnsi="Times New Roman" w:cs="Times New Roman"/>
                <w:b/>
                <w:i/>
                <w:sz w:val="24"/>
                <w:szCs w:val="24"/>
              </w:rPr>
              <w:t xml:space="preserve">Приоритет </w:t>
            </w:r>
            <w:r w:rsidR="008573DD" w:rsidRPr="0054410B">
              <w:rPr>
                <w:rFonts w:ascii="Times New Roman" w:eastAsia="Times New Roman" w:hAnsi="Times New Roman" w:cs="Times New Roman"/>
                <w:b/>
                <w:i/>
                <w:sz w:val="24"/>
                <w:szCs w:val="24"/>
              </w:rPr>
              <w:t>4</w:t>
            </w:r>
            <w:r w:rsidR="008573DD" w:rsidRPr="008573DD">
              <w:rPr>
                <w:rFonts w:ascii="Times New Roman" w:eastAsia="Times New Roman" w:hAnsi="Times New Roman" w:cs="Times New Roman"/>
                <w:i/>
                <w:sz w:val="24"/>
                <w:szCs w:val="24"/>
              </w:rPr>
              <w:t xml:space="preserve"> се ползват данните от инженерния проект с графичен файл с обхвата на напоителното/ите поле/та, засегнато/и от инвестицията по заявлението за подпомагане, от списъка с договор/и за доставка на вода за напояване с водоползвателите и декларация от </w:t>
            </w:r>
            <w:r w:rsidR="008573DD" w:rsidRPr="00DF0154">
              <w:rPr>
                <w:rFonts w:ascii="Times New Roman" w:eastAsia="Times New Roman" w:hAnsi="Times New Roman" w:cs="Times New Roman"/>
                <w:i/>
                <w:sz w:val="24"/>
                <w:szCs w:val="24"/>
              </w:rPr>
              <w:t xml:space="preserve">водоползвателите </w:t>
            </w:r>
            <w:r w:rsidR="008573DD" w:rsidRPr="0054410B">
              <w:rPr>
                <w:rFonts w:ascii="Times New Roman" w:eastAsia="Times New Roman" w:hAnsi="Times New Roman" w:cs="Times New Roman"/>
                <w:b/>
                <w:i/>
                <w:sz w:val="24"/>
                <w:szCs w:val="24"/>
              </w:rPr>
              <w:t xml:space="preserve">(Приложение № </w:t>
            </w:r>
            <w:r w:rsidR="001E6A59" w:rsidRPr="0054410B">
              <w:rPr>
                <w:rFonts w:ascii="Times New Roman" w:eastAsia="Times New Roman" w:hAnsi="Times New Roman" w:cs="Times New Roman"/>
                <w:b/>
                <w:i/>
                <w:sz w:val="24"/>
                <w:szCs w:val="24"/>
                <w:lang w:val="en-US"/>
              </w:rPr>
              <w:t>5</w:t>
            </w:r>
            <w:r w:rsidRPr="00DF0154">
              <w:rPr>
                <w:rFonts w:ascii="Times New Roman" w:eastAsia="Times New Roman" w:hAnsi="Times New Roman" w:cs="Times New Roman"/>
                <w:i/>
                <w:sz w:val="24"/>
                <w:szCs w:val="24"/>
              </w:rPr>
              <w:t xml:space="preserve">) </w:t>
            </w:r>
            <w:r w:rsidR="008573DD" w:rsidRPr="00DF0154">
              <w:rPr>
                <w:rFonts w:ascii="Times New Roman" w:eastAsia="Times New Roman" w:hAnsi="Times New Roman" w:cs="Times New Roman"/>
                <w:i/>
                <w:sz w:val="24"/>
                <w:szCs w:val="24"/>
              </w:rPr>
              <w:t>за</w:t>
            </w:r>
            <w:r w:rsidR="008573DD" w:rsidRPr="008573DD">
              <w:rPr>
                <w:rFonts w:ascii="Times New Roman" w:eastAsia="Times New Roman" w:hAnsi="Times New Roman" w:cs="Times New Roman"/>
                <w:i/>
                <w:sz w:val="24"/>
                <w:szCs w:val="24"/>
              </w:rPr>
              <w:t xml:space="preserve"> изградени и функциониращи съвременни и ефективни напоителни системи на ниво стопанство, ведно с копие на административен акт, издаден от компетентния орган по околна среда, с който е одобрено осъществяването на декларираните системи. Точките по приоритета се присъждат съгласно скалата, посочена в </w:t>
            </w:r>
            <w:r w:rsidRPr="00184E63">
              <w:rPr>
                <w:rFonts w:ascii="Times New Roman" w:eastAsia="Times New Roman" w:hAnsi="Times New Roman" w:cs="Times New Roman"/>
                <w:i/>
                <w:sz w:val="24"/>
                <w:szCs w:val="24"/>
              </w:rPr>
              <w:t>колона „точки“ от настоящият раздел</w:t>
            </w:r>
            <w:r w:rsidR="008573DD" w:rsidRPr="008573DD">
              <w:rPr>
                <w:rFonts w:ascii="Times New Roman" w:eastAsia="Times New Roman" w:hAnsi="Times New Roman" w:cs="Times New Roman"/>
                <w:i/>
                <w:sz w:val="24"/>
                <w:szCs w:val="24"/>
              </w:rPr>
              <w:t xml:space="preserve">. </w:t>
            </w:r>
          </w:p>
          <w:p w14:paraId="3DCD9986" w14:textId="70718F06" w:rsidR="008573DD" w:rsidRPr="008573DD" w:rsidRDefault="00184E63"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2.</w:t>
            </w:r>
            <w:r w:rsidR="008573DD" w:rsidRPr="0054410B">
              <w:rPr>
                <w:rFonts w:ascii="Times New Roman" w:eastAsia="Times New Roman" w:hAnsi="Times New Roman" w:cs="Times New Roman"/>
                <w:b/>
                <w:i/>
                <w:sz w:val="24"/>
                <w:szCs w:val="24"/>
              </w:rPr>
              <w:t>4.5</w:t>
            </w:r>
            <w:r w:rsidR="008573DD" w:rsidRPr="008573DD">
              <w:rPr>
                <w:rFonts w:ascii="Times New Roman" w:eastAsia="Times New Roman" w:hAnsi="Times New Roman" w:cs="Times New Roman"/>
                <w:i/>
                <w:sz w:val="24"/>
                <w:szCs w:val="24"/>
              </w:rPr>
              <w:t xml:space="preserve">. За оценката по </w:t>
            </w:r>
            <w:r w:rsidR="005573FA" w:rsidRPr="0054410B">
              <w:rPr>
                <w:rFonts w:ascii="Times New Roman" w:eastAsia="Times New Roman" w:hAnsi="Times New Roman" w:cs="Times New Roman"/>
                <w:b/>
                <w:i/>
                <w:sz w:val="24"/>
                <w:szCs w:val="24"/>
              </w:rPr>
              <w:t xml:space="preserve">Приоритет </w:t>
            </w:r>
            <w:r w:rsidR="008573DD" w:rsidRPr="0054410B">
              <w:rPr>
                <w:rFonts w:ascii="Times New Roman" w:eastAsia="Times New Roman" w:hAnsi="Times New Roman" w:cs="Times New Roman"/>
                <w:b/>
                <w:i/>
                <w:sz w:val="24"/>
                <w:szCs w:val="24"/>
              </w:rPr>
              <w:t>5</w:t>
            </w:r>
            <w:r w:rsidR="008573DD" w:rsidRPr="008573DD">
              <w:rPr>
                <w:rFonts w:ascii="Times New Roman" w:eastAsia="Times New Roman" w:hAnsi="Times New Roman" w:cs="Times New Roman"/>
                <w:i/>
                <w:sz w:val="24"/>
                <w:szCs w:val="24"/>
              </w:rPr>
              <w:t xml:space="preserve"> се ползват данните от инженерния проект и от Таблица за заявени разходи по заявлението за подпомагане. Точките по приоритета се присъждат съгласно скалата, посочена в </w:t>
            </w:r>
            <w:r w:rsidRPr="00184E63">
              <w:rPr>
                <w:rFonts w:ascii="Times New Roman" w:eastAsia="Times New Roman" w:hAnsi="Times New Roman" w:cs="Times New Roman"/>
                <w:i/>
                <w:sz w:val="24"/>
                <w:szCs w:val="24"/>
              </w:rPr>
              <w:t>колона „точки“ от настоящият раздел</w:t>
            </w:r>
            <w:r w:rsidR="008573DD" w:rsidRPr="008573DD">
              <w:rPr>
                <w:rFonts w:ascii="Times New Roman" w:eastAsia="Times New Roman" w:hAnsi="Times New Roman" w:cs="Times New Roman"/>
                <w:i/>
                <w:sz w:val="24"/>
                <w:szCs w:val="24"/>
              </w:rPr>
              <w:t xml:space="preserve">. </w:t>
            </w:r>
          </w:p>
          <w:p w14:paraId="13878CE4" w14:textId="77777777" w:rsidR="008573DD" w:rsidRPr="008573DD" w:rsidRDefault="008573DD" w:rsidP="00DD6F4C">
            <w:pPr>
              <w:pStyle w:val="ListParagraph"/>
              <w:spacing w:before="40" w:after="40" w:line="276" w:lineRule="auto"/>
              <w:ind w:left="27" w:right="29"/>
              <w:jc w:val="both"/>
              <w:rPr>
                <w:rFonts w:ascii="Times New Roman" w:eastAsia="Times New Roman" w:hAnsi="Times New Roman" w:cs="Times New Roman"/>
                <w:b/>
                <w:i/>
                <w:sz w:val="24"/>
                <w:szCs w:val="24"/>
              </w:rPr>
            </w:pPr>
          </w:p>
          <w:p w14:paraId="5234BDD3" w14:textId="77777777" w:rsidR="008573DD" w:rsidRPr="008573DD" w:rsidRDefault="00184E63"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B62C5D">
              <w:rPr>
                <w:rFonts w:ascii="Times New Roman" w:eastAsia="Times New Roman" w:hAnsi="Times New Roman" w:cs="Times New Roman"/>
                <w:b/>
                <w:sz w:val="24"/>
                <w:szCs w:val="24"/>
              </w:rPr>
              <w:t>3</w:t>
            </w:r>
            <w:r w:rsidR="008573DD" w:rsidRPr="00B62C5D">
              <w:rPr>
                <w:rFonts w:ascii="Times New Roman" w:eastAsia="Times New Roman" w:hAnsi="Times New Roman" w:cs="Times New Roman"/>
                <w:b/>
                <w:sz w:val="24"/>
                <w:szCs w:val="24"/>
              </w:rPr>
              <w:t>. За заявления за подпомагане, които са получили еднакъв общ брой точки се извършва класиране в низходящ ред съобразно</w:t>
            </w:r>
            <w:r w:rsidR="008573DD" w:rsidRPr="008573DD">
              <w:rPr>
                <w:rFonts w:ascii="Times New Roman" w:eastAsia="Times New Roman" w:hAnsi="Times New Roman" w:cs="Times New Roman"/>
                <w:i/>
                <w:sz w:val="24"/>
                <w:szCs w:val="24"/>
              </w:rPr>
              <w:t xml:space="preserve">: </w:t>
            </w:r>
          </w:p>
          <w:p w14:paraId="4C632DEE" w14:textId="77777777" w:rsidR="008573DD" w:rsidRPr="008573DD" w:rsidRDefault="00EE4604"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3</w:t>
            </w:r>
            <w:r w:rsidR="008573DD" w:rsidRPr="0054410B">
              <w:rPr>
                <w:rFonts w:ascii="Times New Roman" w:eastAsia="Times New Roman" w:hAnsi="Times New Roman" w:cs="Times New Roman"/>
                <w:b/>
                <w:i/>
                <w:sz w:val="24"/>
                <w:szCs w:val="24"/>
              </w:rPr>
              <w:t>.</w:t>
            </w:r>
            <w:r w:rsidR="00184E63" w:rsidRPr="0054410B">
              <w:rPr>
                <w:rFonts w:ascii="Times New Roman" w:eastAsia="Times New Roman" w:hAnsi="Times New Roman" w:cs="Times New Roman"/>
                <w:b/>
                <w:i/>
                <w:sz w:val="24"/>
                <w:szCs w:val="24"/>
              </w:rPr>
              <w:t>1</w:t>
            </w:r>
            <w:r w:rsidR="00D277DF" w:rsidRPr="00DF0154">
              <w:rPr>
                <w:rFonts w:ascii="Times New Roman" w:eastAsia="Times New Roman" w:hAnsi="Times New Roman" w:cs="Times New Roman"/>
                <w:b/>
                <w:sz w:val="24"/>
                <w:szCs w:val="24"/>
              </w:rPr>
              <w:t>.</w:t>
            </w:r>
            <w:r w:rsidR="00184E63" w:rsidRPr="008573DD">
              <w:rPr>
                <w:rFonts w:ascii="Times New Roman" w:eastAsia="Times New Roman" w:hAnsi="Times New Roman" w:cs="Times New Roman"/>
                <w:i/>
                <w:sz w:val="24"/>
                <w:szCs w:val="24"/>
              </w:rPr>
              <w:t xml:space="preserve"> </w:t>
            </w:r>
            <w:r w:rsidR="00184E63">
              <w:rPr>
                <w:rFonts w:ascii="Times New Roman" w:eastAsia="Times New Roman" w:hAnsi="Times New Roman" w:cs="Times New Roman"/>
                <w:i/>
                <w:sz w:val="24"/>
                <w:szCs w:val="24"/>
              </w:rPr>
              <w:t>П</w:t>
            </w:r>
            <w:r w:rsidR="008573DD" w:rsidRPr="008573DD">
              <w:rPr>
                <w:rFonts w:ascii="Times New Roman" w:eastAsia="Times New Roman" w:hAnsi="Times New Roman" w:cs="Times New Roman"/>
                <w:i/>
                <w:sz w:val="24"/>
                <w:szCs w:val="24"/>
              </w:rPr>
              <w:t xml:space="preserve">олучения брой точки по </w:t>
            </w:r>
            <w:r w:rsidR="008573DD" w:rsidRPr="0054410B">
              <w:rPr>
                <w:rFonts w:ascii="Times New Roman" w:eastAsia="Times New Roman" w:hAnsi="Times New Roman" w:cs="Times New Roman"/>
                <w:b/>
                <w:i/>
                <w:sz w:val="24"/>
                <w:szCs w:val="24"/>
              </w:rPr>
              <w:t>Приоритет 1</w:t>
            </w:r>
            <w:r w:rsidR="008573DD" w:rsidRPr="008573DD">
              <w:rPr>
                <w:rFonts w:ascii="Times New Roman" w:eastAsia="Times New Roman" w:hAnsi="Times New Roman" w:cs="Times New Roman"/>
                <w:i/>
                <w:sz w:val="24"/>
                <w:szCs w:val="24"/>
              </w:rPr>
              <w:t xml:space="preserve"> „Заявления за подпомагане за инвестиции в хидромелиоративни съоръжения в незадоволително състояние и целящи повишаване на тяхната ефективност чрез постигане на по-високо ниво на показателя за потенциална относителна икономия на вода“.</w:t>
            </w:r>
          </w:p>
          <w:p w14:paraId="13E5DAFB" w14:textId="77777777" w:rsidR="008573DD" w:rsidRPr="008573DD" w:rsidRDefault="00EE4604"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3</w:t>
            </w:r>
            <w:r w:rsidR="008573DD" w:rsidRPr="0054410B">
              <w:rPr>
                <w:rFonts w:ascii="Times New Roman" w:eastAsia="Times New Roman" w:hAnsi="Times New Roman" w:cs="Times New Roman"/>
                <w:b/>
                <w:i/>
                <w:sz w:val="24"/>
                <w:szCs w:val="24"/>
              </w:rPr>
              <w:t>.</w:t>
            </w:r>
            <w:r w:rsidR="00184E63" w:rsidRPr="0054410B">
              <w:rPr>
                <w:rFonts w:ascii="Times New Roman" w:eastAsia="Times New Roman" w:hAnsi="Times New Roman" w:cs="Times New Roman"/>
                <w:b/>
                <w:i/>
                <w:sz w:val="24"/>
                <w:szCs w:val="24"/>
              </w:rPr>
              <w:t>2</w:t>
            </w:r>
            <w:r w:rsidR="00D277DF" w:rsidRPr="00DF0154">
              <w:rPr>
                <w:rFonts w:ascii="Times New Roman" w:eastAsia="Times New Roman" w:hAnsi="Times New Roman" w:cs="Times New Roman"/>
                <w:b/>
                <w:sz w:val="24"/>
                <w:szCs w:val="24"/>
              </w:rPr>
              <w:t>.</w:t>
            </w:r>
            <w:r w:rsidR="00184E63" w:rsidRPr="008573DD">
              <w:rPr>
                <w:rFonts w:ascii="Times New Roman" w:eastAsia="Times New Roman" w:hAnsi="Times New Roman" w:cs="Times New Roman"/>
                <w:i/>
                <w:sz w:val="24"/>
                <w:szCs w:val="24"/>
              </w:rPr>
              <w:t xml:space="preserve"> </w:t>
            </w:r>
            <w:r w:rsidR="008573DD" w:rsidRPr="008573DD">
              <w:rPr>
                <w:rFonts w:ascii="Times New Roman" w:eastAsia="Times New Roman" w:hAnsi="Times New Roman" w:cs="Times New Roman"/>
                <w:i/>
                <w:sz w:val="24"/>
                <w:szCs w:val="24"/>
              </w:rPr>
              <w:t xml:space="preserve">В случай, че заявления за подпомагане имат равен брой точки по посочения в т. </w:t>
            </w:r>
            <w:r>
              <w:rPr>
                <w:rFonts w:ascii="Times New Roman" w:eastAsia="Times New Roman" w:hAnsi="Times New Roman" w:cs="Times New Roman"/>
                <w:i/>
                <w:sz w:val="24"/>
                <w:szCs w:val="24"/>
              </w:rPr>
              <w:t>3</w:t>
            </w:r>
            <w:r w:rsidR="008573DD" w:rsidRPr="008573DD">
              <w:rPr>
                <w:rFonts w:ascii="Times New Roman" w:eastAsia="Times New Roman" w:hAnsi="Times New Roman" w:cs="Times New Roman"/>
                <w:i/>
                <w:sz w:val="24"/>
                <w:szCs w:val="24"/>
              </w:rPr>
              <w:t>.</w:t>
            </w:r>
            <w:r w:rsidR="00184E63">
              <w:rPr>
                <w:rFonts w:ascii="Times New Roman" w:eastAsia="Times New Roman" w:hAnsi="Times New Roman" w:cs="Times New Roman"/>
                <w:i/>
                <w:sz w:val="24"/>
                <w:szCs w:val="24"/>
              </w:rPr>
              <w:t>1</w:t>
            </w:r>
            <w:r w:rsidR="00184E63" w:rsidRPr="008573DD">
              <w:rPr>
                <w:rFonts w:ascii="Times New Roman" w:eastAsia="Times New Roman" w:hAnsi="Times New Roman" w:cs="Times New Roman"/>
                <w:i/>
                <w:sz w:val="24"/>
                <w:szCs w:val="24"/>
              </w:rPr>
              <w:t xml:space="preserve"> </w:t>
            </w:r>
            <w:r w:rsidR="008573DD" w:rsidRPr="008573DD">
              <w:rPr>
                <w:rFonts w:ascii="Times New Roman" w:eastAsia="Times New Roman" w:hAnsi="Times New Roman" w:cs="Times New Roman"/>
                <w:i/>
                <w:sz w:val="24"/>
                <w:szCs w:val="24"/>
              </w:rPr>
              <w:t xml:space="preserve">приоритет, същите ще бъдат класирани в низходящ ред съобразно получения брой точки по </w:t>
            </w:r>
            <w:r w:rsidR="008573DD" w:rsidRPr="0054410B">
              <w:rPr>
                <w:rFonts w:ascii="Times New Roman" w:eastAsia="Times New Roman" w:hAnsi="Times New Roman" w:cs="Times New Roman"/>
                <w:b/>
                <w:i/>
                <w:sz w:val="24"/>
                <w:szCs w:val="24"/>
              </w:rPr>
              <w:t>Приоритет 2</w:t>
            </w:r>
            <w:r w:rsidR="008573DD" w:rsidRPr="008573DD">
              <w:rPr>
                <w:rFonts w:ascii="Times New Roman" w:eastAsia="Times New Roman" w:hAnsi="Times New Roman" w:cs="Times New Roman"/>
                <w:i/>
                <w:sz w:val="24"/>
                <w:szCs w:val="24"/>
              </w:rPr>
              <w:t xml:space="preserve"> „Заявления за подпомагане за инвестиции в хидромелиоративни съоръжения, осигуряващи достъп до напояване до по-голям брой земеделски стопани или по-обширни поливни площи“.</w:t>
            </w:r>
          </w:p>
          <w:p w14:paraId="740E88A7" w14:textId="77777777" w:rsidR="008573DD" w:rsidRPr="008573DD" w:rsidRDefault="00EE4604"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3</w:t>
            </w:r>
            <w:r w:rsidR="008573DD" w:rsidRPr="0054410B">
              <w:rPr>
                <w:rFonts w:ascii="Times New Roman" w:eastAsia="Times New Roman" w:hAnsi="Times New Roman" w:cs="Times New Roman"/>
                <w:b/>
                <w:i/>
                <w:sz w:val="24"/>
                <w:szCs w:val="24"/>
              </w:rPr>
              <w:t>.</w:t>
            </w:r>
            <w:r w:rsidR="00184E63" w:rsidRPr="0054410B">
              <w:rPr>
                <w:rFonts w:ascii="Times New Roman" w:eastAsia="Times New Roman" w:hAnsi="Times New Roman" w:cs="Times New Roman"/>
                <w:b/>
                <w:i/>
                <w:sz w:val="24"/>
                <w:szCs w:val="24"/>
              </w:rPr>
              <w:t>3</w:t>
            </w:r>
            <w:r w:rsidR="00D277DF" w:rsidRPr="00DF0154">
              <w:rPr>
                <w:rFonts w:ascii="Times New Roman" w:eastAsia="Times New Roman" w:hAnsi="Times New Roman" w:cs="Times New Roman"/>
                <w:b/>
                <w:sz w:val="24"/>
                <w:szCs w:val="24"/>
              </w:rPr>
              <w:t>.</w:t>
            </w:r>
            <w:r w:rsidR="00184E63" w:rsidRPr="008573DD">
              <w:rPr>
                <w:rFonts w:ascii="Times New Roman" w:eastAsia="Times New Roman" w:hAnsi="Times New Roman" w:cs="Times New Roman"/>
                <w:i/>
                <w:sz w:val="24"/>
                <w:szCs w:val="24"/>
              </w:rPr>
              <w:t xml:space="preserve"> </w:t>
            </w:r>
            <w:r w:rsidR="008573DD" w:rsidRPr="008573DD">
              <w:rPr>
                <w:rFonts w:ascii="Times New Roman" w:eastAsia="Times New Roman" w:hAnsi="Times New Roman" w:cs="Times New Roman"/>
                <w:i/>
                <w:sz w:val="24"/>
                <w:szCs w:val="24"/>
              </w:rPr>
              <w:t xml:space="preserve">В случай, че заявления за подпомагане имат равен брой точки по посочения в т. </w:t>
            </w:r>
            <w:r>
              <w:rPr>
                <w:rFonts w:ascii="Times New Roman" w:eastAsia="Times New Roman" w:hAnsi="Times New Roman" w:cs="Times New Roman"/>
                <w:i/>
                <w:sz w:val="24"/>
                <w:szCs w:val="24"/>
              </w:rPr>
              <w:t>3</w:t>
            </w:r>
            <w:r w:rsidR="008573DD" w:rsidRPr="008573DD">
              <w:rPr>
                <w:rFonts w:ascii="Times New Roman" w:eastAsia="Times New Roman" w:hAnsi="Times New Roman" w:cs="Times New Roman"/>
                <w:i/>
                <w:sz w:val="24"/>
                <w:szCs w:val="24"/>
              </w:rPr>
              <w:t>.</w:t>
            </w:r>
            <w:r w:rsidR="00184E63">
              <w:rPr>
                <w:rFonts w:ascii="Times New Roman" w:eastAsia="Times New Roman" w:hAnsi="Times New Roman" w:cs="Times New Roman"/>
                <w:i/>
                <w:sz w:val="24"/>
                <w:szCs w:val="24"/>
              </w:rPr>
              <w:t>2</w:t>
            </w:r>
            <w:r w:rsidR="00184E63" w:rsidRPr="008573DD">
              <w:rPr>
                <w:rFonts w:ascii="Times New Roman" w:eastAsia="Times New Roman" w:hAnsi="Times New Roman" w:cs="Times New Roman"/>
                <w:i/>
                <w:sz w:val="24"/>
                <w:szCs w:val="24"/>
              </w:rPr>
              <w:t xml:space="preserve"> </w:t>
            </w:r>
            <w:r w:rsidR="008573DD" w:rsidRPr="008573DD">
              <w:rPr>
                <w:rFonts w:ascii="Times New Roman" w:eastAsia="Times New Roman" w:hAnsi="Times New Roman" w:cs="Times New Roman"/>
                <w:i/>
                <w:sz w:val="24"/>
                <w:szCs w:val="24"/>
              </w:rPr>
              <w:t xml:space="preserve">приоритет, същите ще бъдат класирани в низходящ ред съобразно получения брой точки по </w:t>
            </w:r>
            <w:r w:rsidR="008573DD" w:rsidRPr="0054410B">
              <w:rPr>
                <w:rFonts w:ascii="Times New Roman" w:eastAsia="Times New Roman" w:hAnsi="Times New Roman" w:cs="Times New Roman"/>
                <w:b/>
                <w:i/>
                <w:sz w:val="24"/>
                <w:szCs w:val="24"/>
              </w:rPr>
              <w:t>Приоритет 3</w:t>
            </w:r>
            <w:r w:rsidR="008573DD" w:rsidRPr="008573DD">
              <w:rPr>
                <w:rFonts w:ascii="Times New Roman" w:eastAsia="Times New Roman" w:hAnsi="Times New Roman" w:cs="Times New Roman"/>
                <w:i/>
                <w:sz w:val="24"/>
                <w:szCs w:val="24"/>
              </w:rPr>
              <w:t xml:space="preserve"> „Заявления за подпомагане за инвестиции в хидромелиоративни съоръжения, доставящи вода за напояване на площи, заети с приоритетни земеделски култури“.</w:t>
            </w:r>
          </w:p>
          <w:p w14:paraId="6C9D54B8" w14:textId="77777777" w:rsidR="008573DD" w:rsidRPr="008573DD" w:rsidRDefault="00EE4604"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3</w:t>
            </w:r>
            <w:r w:rsidR="008573DD" w:rsidRPr="0054410B">
              <w:rPr>
                <w:rFonts w:ascii="Times New Roman" w:eastAsia="Times New Roman" w:hAnsi="Times New Roman" w:cs="Times New Roman"/>
                <w:b/>
                <w:i/>
                <w:sz w:val="24"/>
                <w:szCs w:val="24"/>
              </w:rPr>
              <w:t>.</w:t>
            </w:r>
            <w:r w:rsidR="00184E63" w:rsidRPr="0054410B">
              <w:rPr>
                <w:rFonts w:ascii="Times New Roman" w:eastAsia="Times New Roman" w:hAnsi="Times New Roman" w:cs="Times New Roman"/>
                <w:b/>
                <w:i/>
                <w:sz w:val="24"/>
                <w:szCs w:val="24"/>
              </w:rPr>
              <w:t>4</w:t>
            </w:r>
            <w:r w:rsidR="00D277DF" w:rsidRPr="00DF0154">
              <w:rPr>
                <w:rFonts w:ascii="Times New Roman" w:eastAsia="Times New Roman" w:hAnsi="Times New Roman" w:cs="Times New Roman"/>
                <w:b/>
                <w:sz w:val="24"/>
                <w:szCs w:val="24"/>
              </w:rPr>
              <w:t>.</w:t>
            </w:r>
            <w:r w:rsidR="00184E63" w:rsidRPr="008573DD">
              <w:rPr>
                <w:rFonts w:ascii="Times New Roman" w:eastAsia="Times New Roman" w:hAnsi="Times New Roman" w:cs="Times New Roman"/>
                <w:i/>
                <w:sz w:val="24"/>
                <w:szCs w:val="24"/>
              </w:rPr>
              <w:t xml:space="preserve"> </w:t>
            </w:r>
            <w:r w:rsidR="008573DD" w:rsidRPr="008573DD">
              <w:rPr>
                <w:rFonts w:ascii="Times New Roman" w:eastAsia="Times New Roman" w:hAnsi="Times New Roman" w:cs="Times New Roman"/>
                <w:i/>
                <w:sz w:val="24"/>
                <w:szCs w:val="24"/>
              </w:rPr>
              <w:t xml:space="preserve">В случай, че заявления за подпомагане имат равен брой точки по посочения в т. </w:t>
            </w:r>
            <w:r>
              <w:rPr>
                <w:rFonts w:ascii="Times New Roman" w:eastAsia="Times New Roman" w:hAnsi="Times New Roman" w:cs="Times New Roman"/>
                <w:i/>
                <w:sz w:val="24"/>
                <w:szCs w:val="24"/>
              </w:rPr>
              <w:t>3</w:t>
            </w:r>
            <w:r w:rsidR="008573DD" w:rsidRPr="008573DD">
              <w:rPr>
                <w:rFonts w:ascii="Times New Roman" w:eastAsia="Times New Roman" w:hAnsi="Times New Roman" w:cs="Times New Roman"/>
                <w:i/>
                <w:sz w:val="24"/>
                <w:szCs w:val="24"/>
              </w:rPr>
              <w:t>.</w:t>
            </w:r>
            <w:r w:rsidR="00184E63">
              <w:rPr>
                <w:rFonts w:ascii="Times New Roman" w:eastAsia="Times New Roman" w:hAnsi="Times New Roman" w:cs="Times New Roman"/>
                <w:i/>
                <w:sz w:val="24"/>
                <w:szCs w:val="24"/>
              </w:rPr>
              <w:t>3</w:t>
            </w:r>
            <w:r w:rsidR="008573DD" w:rsidRPr="008573DD">
              <w:rPr>
                <w:rFonts w:ascii="Times New Roman" w:eastAsia="Times New Roman" w:hAnsi="Times New Roman" w:cs="Times New Roman"/>
                <w:i/>
                <w:sz w:val="24"/>
                <w:szCs w:val="24"/>
              </w:rPr>
              <w:t xml:space="preserve"> приоритет, същите ще бъдат класирани в низходящ ред съобразно получения брой точки по </w:t>
            </w:r>
            <w:r w:rsidR="008573DD" w:rsidRPr="0054410B">
              <w:rPr>
                <w:rFonts w:ascii="Times New Roman" w:eastAsia="Times New Roman" w:hAnsi="Times New Roman" w:cs="Times New Roman"/>
                <w:b/>
                <w:i/>
                <w:sz w:val="24"/>
                <w:szCs w:val="24"/>
              </w:rPr>
              <w:t>Приоритет 5</w:t>
            </w:r>
            <w:r w:rsidR="008573DD" w:rsidRPr="008573DD">
              <w:rPr>
                <w:rFonts w:ascii="Times New Roman" w:eastAsia="Times New Roman" w:hAnsi="Times New Roman" w:cs="Times New Roman"/>
                <w:i/>
                <w:sz w:val="24"/>
                <w:szCs w:val="24"/>
              </w:rPr>
              <w:t xml:space="preserve"> „Заявления за подпомагане за инвестиции в хидромелиоративни съоръжения, насочени към внедряване на иновации, включително такива, свързани с опазване на компонентите на околната среда и повишаване на тяхната ефективност“.</w:t>
            </w:r>
          </w:p>
          <w:p w14:paraId="6AC7FFF7" w14:textId="77777777" w:rsidR="008573DD" w:rsidRPr="008573DD" w:rsidRDefault="00EE4604"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92C23">
              <w:rPr>
                <w:rFonts w:ascii="Times New Roman" w:eastAsia="Times New Roman" w:hAnsi="Times New Roman" w:cs="Times New Roman"/>
                <w:b/>
                <w:i/>
                <w:sz w:val="24"/>
                <w:szCs w:val="24"/>
              </w:rPr>
              <w:t>3</w:t>
            </w:r>
            <w:r w:rsidR="008573DD" w:rsidRPr="00592C23">
              <w:rPr>
                <w:rFonts w:ascii="Times New Roman" w:eastAsia="Times New Roman" w:hAnsi="Times New Roman" w:cs="Times New Roman"/>
                <w:b/>
                <w:i/>
                <w:sz w:val="24"/>
                <w:szCs w:val="24"/>
              </w:rPr>
              <w:t>.</w:t>
            </w:r>
            <w:r w:rsidR="00184E63" w:rsidRPr="00592C23">
              <w:rPr>
                <w:rFonts w:ascii="Times New Roman" w:eastAsia="Times New Roman" w:hAnsi="Times New Roman" w:cs="Times New Roman"/>
                <w:b/>
                <w:i/>
                <w:sz w:val="24"/>
                <w:szCs w:val="24"/>
              </w:rPr>
              <w:t>5</w:t>
            </w:r>
            <w:r w:rsidR="008573DD" w:rsidRPr="00592C23">
              <w:rPr>
                <w:rFonts w:ascii="Times New Roman" w:eastAsia="Times New Roman" w:hAnsi="Times New Roman" w:cs="Times New Roman"/>
                <w:b/>
                <w:i/>
                <w:sz w:val="24"/>
                <w:szCs w:val="24"/>
              </w:rPr>
              <w:t>.</w:t>
            </w:r>
            <w:r w:rsidR="008573DD" w:rsidRPr="008573DD">
              <w:rPr>
                <w:rFonts w:ascii="Times New Roman" w:eastAsia="Times New Roman" w:hAnsi="Times New Roman" w:cs="Times New Roman"/>
                <w:i/>
                <w:sz w:val="24"/>
                <w:szCs w:val="24"/>
              </w:rPr>
              <w:t xml:space="preserve"> В случай, че заявления за подпомагане имат равен брой точки по посочения в т. </w:t>
            </w:r>
            <w:r>
              <w:rPr>
                <w:rFonts w:ascii="Times New Roman" w:eastAsia="Times New Roman" w:hAnsi="Times New Roman" w:cs="Times New Roman"/>
                <w:i/>
                <w:sz w:val="24"/>
                <w:szCs w:val="24"/>
              </w:rPr>
              <w:t>3</w:t>
            </w:r>
            <w:r w:rsidR="008573DD" w:rsidRPr="008573DD">
              <w:rPr>
                <w:rFonts w:ascii="Times New Roman" w:eastAsia="Times New Roman" w:hAnsi="Times New Roman" w:cs="Times New Roman"/>
                <w:i/>
                <w:sz w:val="24"/>
                <w:szCs w:val="24"/>
              </w:rPr>
              <w:t>.</w:t>
            </w:r>
            <w:r w:rsidR="00184E63">
              <w:rPr>
                <w:rFonts w:ascii="Times New Roman" w:eastAsia="Times New Roman" w:hAnsi="Times New Roman" w:cs="Times New Roman"/>
                <w:i/>
                <w:sz w:val="24"/>
                <w:szCs w:val="24"/>
              </w:rPr>
              <w:t>4</w:t>
            </w:r>
            <w:r w:rsidR="00184E63" w:rsidRPr="008573DD">
              <w:rPr>
                <w:rFonts w:ascii="Times New Roman" w:eastAsia="Times New Roman" w:hAnsi="Times New Roman" w:cs="Times New Roman"/>
                <w:i/>
                <w:sz w:val="24"/>
                <w:szCs w:val="24"/>
              </w:rPr>
              <w:t xml:space="preserve"> </w:t>
            </w:r>
            <w:r w:rsidR="008573DD" w:rsidRPr="008573DD">
              <w:rPr>
                <w:rFonts w:ascii="Times New Roman" w:eastAsia="Times New Roman" w:hAnsi="Times New Roman" w:cs="Times New Roman"/>
                <w:i/>
                <w:sz w:val="24"/>
                <w:szCs w:val="24"/>
              </w:rPr>
              <w:t xml:space="preserve">приоритет, същите ще бъдат класирани в низходящ ред съобразно получения брой точки по </w:t>
            </w:r>
            <w:r w:rsidR="008573DD" w:rsidRPr="0054410B">
              <w:rPr>
                <w:rFonts w:ascii="Times New Roman" w:eastAsia="Times New Roman" w:hAnsi="Times New Roman" w:cs="Times New Roman"/>
                <w:b/>
                <w:i/>
                <w:sz w:val="24"/>
                <w:szCs w:val="24"/>
              </w:rPr>
              <w:t>Приоритет 4</w:t>
            </w:r>
            <w:r w:rsidR="008573DD" w:rsidRPr="008573DD">
              <w:rPr>
                <w:rFonts w:ascii="Times New Roman" w:eastAsia="Times New Roman" w:hAnsi="Times New Roman" w:cs="Times New Roman"/>
                <w:i/>
                <w:sz w:val="24"/>
                <w:szCs w:val="24"/>
              </w:rPr>
              <w:t xml:space="preserve"> „Заявления за подпомагане за инвестиции в хидромелиоративни </w:t>
            </w:r>
            <w:r w:rsidR="008573DD" w:rsidRPr="008573DD">
              <w:rPr>
                <w:rFonts w:ascii="Times New Roman" w:eastAsia="Times New Roman" w:hAnsi="Times New Roman" w:cs="Times New Roman"/>
                <w:i/>
                <w:sz w:val="24"/>
                <w:szCs w:val="24"/>
              </w:rPr>
              <w:lastRenderedPageBreak/>
              <w:t>съоръжения, които осигуряват допълняемост с използването на съвременни и ефективни напоителни системи в земеделските стопанства“.</w:t>
            </w:r>
          </w:p>
          <w:p w14:paraId="15B3A0F1" w14:textId="77777777" w:rsidR="008573DD" w:rsidRPr="008573DD" w:rsidRDefault="00EE4604"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rPr>
              <w:t>3</w:t>
            </w:r>
            <w:r w:rsidR="008573DD" w:rsidRPr="0054410B">
              <w:rPr>
                <w:rFonts w:ascii="Times New Roman" w:eastAsia="Times New Roman" w:hAnsi="Times New Roman" w:cs="Times New Roman"/>
                <w:b/>
                <w:i/>
                <w:sz w:val="24"/>
                <w:szCs w:val="24"/>
              </w:rPr>
              <w:t>.</w:t>
            </w:r>
            <w:r w:rsidR="00184E63" w:rsidRPr="0054410B">
              <w:rPr>
                <w:rFonts w:ascii="Times New Roman" w:eastAsia="Times New Roman" w:hAnsi="Times New Roman" w:cs="Times New Roman"/>
                <w:b/>
                <w:i/>
                <w:sz w:val="24"/>
                <w:szCs w:val="24"/>
              </w:rPr>
              <w:t>6</w:t>
            </w:r>
            <w:r w:rsidR="008573DD" w:rsidRPr="00592C23">
              <w:rPr>
                <w:rFonts w:ascii="Times New Roman" w:eastAsia="Times New Roman" w:hAnsi="Times New Roman" w:cs="Times New Roman"/>
                <w:b/>
                <w:sz w:val="24"/>
                <w:szCs w:val="24"/>
              </w:rPr>
              <w:t>.</w:t>
            </w:r>
            <w:r w:rsidR="008573DD" w:rsidRPr="008573DD">
              <w:rPr>
                <w:rFonts w:ascii="Times New Roman" w:eastAsia="Times New Roman" w:hAnsi="Times New Roman" w:cs="Times New Roman"/>
                <w:i/>
                <w:sz w:val="24"/>
                <w:szCs w:val="24"/>
              </w:rPr>
              <w:t xml:space="preserve"> В случай, че заявления за подпомагане имат равен брой точки по посочения в т. </w:t>
            </w:r>
            <w:r>
              <w:rPr>
                <w:rFonts w:ascii="Times New Roman" w:eastAsia="Times New Roman" w:hAnsi="Times New Roman" w:cs="Times New Roman"/>
                <w:i/>
                <w:sz w:val="24"/>
                <w:szCs w:val="24"/>
              </w:rPr>
              <w:t>3</w:t>
            </w:r>
            <w:r w:rsidR="008573DD" w:rsidRPr="008573DD">
              <w:rPr>
                <w:rFonts w:ascii="Times New Roman" w:eastAsia="Times New Roman" w:hAnsi="Times New Roman" w:cs="Times New Roman"/>
                <w:i/>
                <w:sz w:val="24"/>
                <w:szCs w:val="24"/>
              </w:rPr>
              <w:t>.</w:t>
            </w:r>
            <w:r w:rsidR="00184E63">
              <w:rPr>
                <w:rFonts w:ascii="Times New Roman" w:eastAsia="Times New Roman" w:hAnsi="Times New Roman" w:cs="Times New Roman"/>
                <w:i/>
                <w:sz w:val="24"/>
                <w:szCs w:val="24"/>
              </w:rPr>
              <w:t>5</w:t>
            </w:r>
            <w:r w:rsidR="00184E63" w:rsidRPr="008573DD">
              <w:rPr>
                <w:rFonts w:ascii="Times New Roman" w:eastAsia="Times New Roman" w:hAnsi="Times New Roman" w:cs="Times New Roman"/>
                <w:i/>
                <w:sz w:val="24"/>
                <w:szCs w:val="24"/>
              </w:rPr>
              <w:t xml:space="preserve"> </w:t>
            </w:r>
            <w:r w:rsidR="008573DD" w:rsidRPr="008573DD">
              <w:rPr>
                <w:rFonts w:ascii="Times New Roman" w:eastAsia="Times New Roman" w:hAnsi="Times New Roman" w:cs="Times New Roman"/>
                <w:i/>
                <w:sz w:val="24"/>
                <w:szCs w:val="24"/>
              </w:rPr>
              <w:t xml:space="preserve">критерий, същите ще бъдат класирани в низходящ ред съобразно получения брой точки по </w:t>
            </w:r>
            <w:r w:rsidR="008573DD" w:rsidRPr="0054410B">
              <w:rPr>
                <w:rFonts w:ascii="Times New Roman" w:eastAsia="Times New Roman" w:hAnsi="Times New Roman" w:cs="Times New Roman"/>
                <w:b/>
                <w:i/>
                <w:sz w:val="24"/>
                <w:szCs w:val="24"/>
              </w:rPr>
              <w:t>критерий 2.2</w:t>
            </w:r>
            <w:r w:rsidR="008573DD" w:rsidRPr="008573DD">
              <w:rPr>
                <w:rFonts w:ascii="Times New Roman" w:eastAsia="Times New Roman" w:hAnsi="Times New Roman" w:cs="Times New Roman"/>
                <w:i/>
                <w:sz w:val="24"/>
                <w:szCs w:val="24"/>
              </w:rPr>
              <w:t xml:space="preserve"> „Инвестициите в хидромелиоративна инфраструктура по заявленията за подпомагане водят до увеличаване на площите с осигурена възможност за напояване, в границите на напоителното поле, обхванато от тях, с най-малко 250 дка спрямо площите с осигурена възможност за напояване към годината на подаване на заявленията за подпомагане“. </w:t>
            </w:r>
          </w:p>
          <w:p w14:paraId="2731FAEB" w14:textId="77777777" w:rsidR="008573DD" w:rsidRPr="00D277DF" w:rsidRDefault="00EE4604" w:rsidP="00DD6F4C">
            <w:pPr>
              <w:pStyle w:val="ListParagraph"/>
              <w:spacing w:before="40" w:after="40" w:line="276" w:lineRule="auto"/>
              <w:ind w:left="27" w:right="29"/>
              <w:jc w:val="both"/>
              <w:rPr>
                <w:rFonts w:ascii="Times New Roman" w:eastAsia="Times New Roman" w:hAnsi="Times New Roman" w:cs="Times New Roman"/>
                <w:sz w:val="24"/>
                <w:szCs w:val="24"/>
              </w:rPr>
            </w:pPr>
            <w:r w:rsidRPr="00D277DF">
              <w:rPr>
                <w:rFonts w:ascii="Times New Roman" w:eastAsia="Times New Roman" w:hAnsi="Times New Roman" w:cs="Times New Roman"/>
                <w:b/>
                <w:sz w:val="24"/>
                <w:szCs w:val="24"/>
              </w:rPr>
              <w:t>4</w:t>
            </w:r>
            <w:r w:rsidR="008573DD" w:rsidRPr="00D277DF">
              <w:rPr>
                <w:rFonts w:ascii="Times New Roman" w:eastAsia="Times New Roman" w:hAnsi="Times New Roman" w:cs="Times New Roman"/>
                <w:b/>
                <w:sz w:val="24"/>
                <w:szCs w:val="24"/>
              </w:rPr>
              <w:t>.</w:t>
            </w:r>
            <w:r w:rsidR="008573DD" w:rsidRPr="00D277DF">
              <w:rPr>
                <w:rFonts w:ascii="Times New Roman" w:eastAsia="Times New Roman" w:hAnsi="Times New Roman" w:cs="Times New Roman"/>
                <w:sz w:val="24"/>
                <w:szCs w:val="24"/>
              </w:rPr>
              <w:t xml:space="preserve"> </w:t>
            </w:r>
            <w:r w:rsidR="008573DD" w:rsidRPr="00592C23">
              <w:rPr>
                <w:rFonts w:ascii="Times New Roman" w:eastAsia="Times New Roman" w:hAnsi="Times New Roman" w:cs="Times New Roman"/>
                <w:sz w:val="24"/>
                <w:szCs w:val="24"/>
              </w:rPr>
              <w:t xml:space="preserve">Съответствието с критериите за подбор на заявленията за подпомагане се преценява към датата на подаване на заявлението за подпомагане съобразно </w:t>
            </w:r>
            <w:r w:rsidR="008573DD" w:rsidRPr="00D277DF">
              <w:rPr>
                <w:rFonts w:ascii="Times New Roman" w:eastAsia="Times New Roman" w:hAnsi="Times New Roman" w:cs="Times New Roman"/>
                <w:sz w:val="24"/>
                <w:szCs w:val="24"/>
              </w:rPr>
              <w:t>приложените към него документи и декларирани данни.</w:t>
            </w:r>
          </w:p>
          <w:p w14:paraId="4373DA25" w14:textId="77777777" w:rsidR="008573DD" w:rsidRPr="00592C23" w:rsidRDefault="00EE4604" w:rsidP="00DD6F4C">
            <w:pPr>
              <w:pStyle w:val="ListParagraph"/>
              <w:spacing w:before="40" w:after="40" w:line="276" w:lineRule="auto"/>
              <w:ind w:left="27" w:right="29"/>
              <w:jc w:val="both"/>
              <w:rPr>
                <w:rFonts w:ascii="Times New Roman" w:eastAsia="Times New Roman" w:hAnsi="Times New Roman" w:cs="Times New Roman"/>
                <w:sz w:val="24"/>
                <w:szCs w:val="24"/>
              </w:rPr>
            </w:pPr>
            <w:r w:rsidRPr="00D277DF">
              <w:rPr>
                <w:rFonts w:ascii="Times New Roman" w:eastAsia="Times New Roman" w:hAnsi="Times New Roman" w:cs="Times New Roman"/>
                <w:b/>
                <w:sz w:val="24"/>
                <w:szCs w:val="24"/>
              </w:rPr>
              <w:t>5</w:t>
            </w:r>
            <w:r w:rsidR="008573DD" w:rsidRPr="00D277DF">
              <w:rPr>
                <w:rFonts w:ascii="Times New Roman" w:eastAsia="Times New Roman" w:hAnsi="Times New Roman" w:cs="Times New Roman"/>
                <w:b/>
                <w:sz w:val="24"/>
                <w:szCs w:val="24"/>
              </w:rPr>
              <w:t>.</w:t>
            </w:r>
            <w:r w:rsidR="008573DD" w:rsidRPr="00D277DF">
              <w:rPr>
                <w:rFonts w:ascii="Times New Roman" w:eastAsia="Times New Roman" w:hAnsi="Times New Roman" w:cs="Times New Roman"/>
                <w:sz w:val="24"/>
                <w:szCs w:val="24"/>
              </w:rPr>
              <w:t xml:space="preserve"> </w:t>
            </w:r>
            <w:r w:rsidR="008573DD" w:rsidRPr="0054410B">
              <w:rPr>
                <w:rFonts w:ascii="Times New Roman" w:eastAsia="Times New Roman" w:hAnsi="Times New Roman" w:cs="Times New Roman"/>
                <w:b/>
                <w:i/>
                <w:sz w:val="24"/>
                <w:szCs w:val="24"/>
              </w:rPr>
              <w:t>В случай че изпълнението на условията по критериите е станало основание за одобрение на кандидата пред други кандидати по реда на тези условия за кандидатстване, той се задължава да поддържа съответствие с критериите в срока за мониторинг</w:t>
            </w:r>
            <w:r w:rsidR="008573DD" w:rsidRPr="00592C23">
              <w:rPr>
                <w:rFonts w:ascii="Times New Roman" w:eastAsia="Times New Roman" w:hAnsi="Times New Roman" w:cs="Times New Roman"/>
                <w:sz w:val="24"/>
                <w:szCs w:val="24"/>
              </w:rPr>
              <w:t>.</w:t>
            </w:r>
          </w:p>
          <w:p w14:paraId="4E848FF0" w14:textId="77777777" w:rsidR="008573DD" w:rsidRPr="00592C23" w:rsidRDefault="00EE4604" w:rsidP="00DD6F4C">
            <w:pPr>
              <w:pStyle w:val="ListParagraph"/>
              <w:spacing w:before="40" w:after="40" w:line="276" w:lineRule="auto"/>
              <w:ind w:left="27" w:right="29"/>
              <w:jc w:val="both"/>
              <w:rPr>
                <w:rFonts w:ascii="Times New Roman" w:eastAsia="Times New Roman" w:hAnsi="Times New Roman" w:cs="Times New Roman"/>
                <w:sz w:val="24"/>
                <w:szCs w:val="24"/>
              </w:rPr>
            </w:pPr>
            <w:r w:rsidRPr="0054410B">
              <w:rPr>
                <w:rFonts w:ascii="Times New Roman" w:eastAsia="Times New Roman" w:hAnsi="Times New Roman" w:cs="Times New Roman"/>
                <w:b/>
                <w:i/>
                <w:sz w:val="24"/>
                <w:szCs w:val="24"/>
              </w:rPr>
              <w:t>5</w:t>
            </w:r>
            <w:r w:rsidR="008573DD" w:rsidRPr="0054410B">
              <w:rPr>
                <w:rFonts w:ascii="Times New Roman" w:eastAsia="Times New Roman" w:hAnsi="Times New Roman" w:cs="Times New Roman"/>
                <w:b/>
                <w:i/>
                <w:sz w:val="24"/>
                <w:szCs w:val="24"/>
              </w:rPr>
              <w:t>.1</w:t>
            </w:r>
            <w:r w:rsidR="008573DD" w:rsidRPr="00592C23">
              <w:rPr>
                <w:rFonts w:ascii="Times New Roman" w:eastAsia="Times New Roman" w:hAnsi="Times New Roman" w:cs="Times New Roman"/>
                <w:sz w:val="24"/>
                <w:szCs w:val="24"/>
              </w:rPr>
              <w:t xml:space="preserve">. </w:t>
            </w:r>
            <w:r w:rsidR="008573DD" w:rsidRPr="0054410B">
              <w:rPr>
                <w:rFonts w:ascii="Times New Roman" w:eastAsia="Times New Roman" w:hAnsi="Times New Roman" w:cs="Times New Roman"/>
                <w:b/>
                <w:sz w:val="24"/>
                <w:szCs w:val="24"/>
              </w:rPr>
              <w:t>Това условие не се отнася за:</w:t>
            </w:r>
            <w:r w:rsidR="008573DD" w:rsidRPr="00592C23">
              <w:rPr>
                <w:rFonts w:ascii="Times New Roman" w:eastAsia="Times New Roman" w:hAnsi="Times New Roman" w:cs="Times New Roman"/>
                <w:sz w:val="24"/>
                <w:szCs w:val="24"/>
              </w:rPr>
              <w:t xml:space="preserve"> </w:t>
            </w:r>
          </w:p>
          <w:p w14:paraId="4E92C380" w14:textId="77777777" w:rsidR="008573DD" w:rsidRPr="00592C23" w:rsidRDefault="00EE4604" w:rsidP="00DD6F4C">
            <w:pPr>
              <w:pStyle w:val="ListParagraph"/>
              <w:spacing w:before="40" w:after="40" w:line="276" w:lineRule="auto"/>
              <w:ind w:left="27" w:right="29"/>
              <w:jc w:val="both"/>
              <w:rPr>
                <w:rFonts w:ascii="Times New Roman" w:eastAsia="Times New Roman" w:hAnsi="Times New Roman" w:cs="Times New Roman"/>
                <w:sz w:val="24"/>
                <w:szCs w:val="24"/>
              </w:rPr>
            </w:pPr>
            <w:r w:rsidRPr="0054410B">
              <w:rPr>
                <w:rFonts w:ascii="Times New Roman" w:eastAsia="Times New Roman" w:hAnsi="Times New Roman" w:cs="Times New Roman"/>
                <w:b/>
                <w:i/>
                <w:sz w:val="24"/>
                <w:szCs w:val="24"/>
              </w:rPr>
              <w:t>5</w:t>
            </w:r>
            <w:r w:rsidR="008573DD" w:rsidRPr="0054410B">
              <w:rPr>
                <w:rFonts w:ascii="Times New Roman" w:eastAsia="Times New Roman" w:hAnsi="Times New Roman" w:cs="Times New Roman"/>
                <w:b/>
                <w:i/>
                <w:sz w:val="24"/>
                <w:szCs w:val="24"/>
              </w:rPr>
              <w:t>.1.1</w:t>
            </w:r>
            <w:r w:rsidR="008573DD" w:rsidRPr="00592C23">
              <w:rPr>
                <w:rFonts w:ascii="Times New Roman" w:eastAsia="Times New Roman" w:hAnsi="Times New Roman" w:cs="Times New Roman"/>
                <w:b/>
                <w:sz w:val="24"/>
                <w:szCs w:val="24"/>
              </w:rPr>
              <w:t>.</w:t>
            </w:r>
            <w:r w:rsidR="008573DD" w:rsidRPr="00592C23">
              <w:rPr>
                <w:rFonts w:ascii="Times New Roman" w:eastAsia="Times New Roman" w:hAnsi="Times New Roman" w:cs="Times New Roman"/>
                <w:sz w:val="24"/>
                <w:szCs w:val="24"/>
              </w:rPr>
              <w:t xml:space="preserve"> Критерий 2.1 и Критерий 2.3, тъй като тези показатели се влияят пряко от климатичните условия в района и от нуждите от напояване на конкретните земеделски култури в съответните години, а не са изцяло във волята и отговорността на кандидата; </w:t>
            </w:r>
          </w:p>
          <w:p w14:paraId="6F62F31E" w14:textId="77777777" w:rsidR="008573DD" w:rsidRDefault="00EE4604" w:rsidP="00DD6F4C">
            <w:pPr>
              <w:pStyle w:val="ListParagraph"/>
              <w:spacing w:before="40" w:after="40" w:line="276" w:lineRule="auto"/>
              <w:ind w:left="27" w:right="29"/>
              <w:jc w:val="both"/>
              <w:rPr>
                <w:rFonts w:ascii="Times New Roman" w:eastAsia="Times New Roman" w:hAnsi="Times New Roman" w:cs="Times New Roman"/>
                <w:sz w:val="24"/>
                <w:szCs w:val="24"/>
              </w:rPr>
            </w:pPr>
            <w:r w:rsidRPr="0054410B">
              <w:rPr>
                <w:rFonts w:ascii="Times New Roman" w:eastAsia="Times New Roman" w:hAnsi="Times New Roman" w:cs="Times New Roman"/>
                <w:b/>
                <w:i/>
                <w:sz w:val="24"/>
                <w:szCs w:val="24"/>
              </w:rPr>
              <w:t>5</w:t>
            </w:r>
            <w:r w:rsidR="008573DD" w:rsidRPr="0054410B">
              <w:rPr>
                <w:rFonts w:ascii="Times New Roman" w:eastAsia="Times New Roman" w:hAnsi="Times New Roman" w:cs="Times New Roman"/>
                <w:b/>
                <w:i/>
                <w:sz w:val="24"/>
                <w:szCs w:val="24"/>
              </w:rPr>
              <w:t>.1.</w:t>
            </w:r>
            <w:r w:rsidRPr="0054410B">
              <w:rPr>
                <w:rFonts w:ascii="Times New Roman" w:eastAsia="Times New Roman" w:hAnsi="Times New Roman" w:cs="Times New Roman"/>
                <w:b/>
                <w:i/>
                <w:sz w:val="24"/>
                <w:szCs w:val="24"/>
              </w:rPr>
              <w:t>2</w:t>
            </w:r>
            <w:r w:rsidR="008573DD" w:rsidRPr="00592C23">
              <w:rPr>
                <w:rFonts w:ascii="Times New Roman" w:eastAsia="Times New Roman" w:hAnsi="Times New Roman" w:cs="Times New Roman"/>
                <w:b/>
                <w:sz w:val="24"/>
                <w:szCs w:val="24"/>
              </w:rPr>
              <w:t>.</w:t>
            </w:r>
            <w:r w:rsidR="008573DD" w:rsidRPr="00592C23">
              <w:rPr>
                <w:rFonts w:ascii="Times New Roman" w:eastAsia="Times New Roman" w:hAnsi="Times New Roman" w:cs="Times New Roman"/>
                <w:sz w:val="24"/>
                <w:szCs w:val="24"/>
              </w:rPr>
              <w:t xml:space="preserve"> Приоритет 3 и Приоритет 4, тъй като тези показатели се влияят от предпочитанията на земеделските стопани, а не са изцяло във волята и отговорността на </w:t>
            </w:r>
            <w:r w:rsidR="008573DD" w:rsidRPr="00D277DF">
              <w:rPr>
                <w:rFonts w:ascii="Times New Roman" w:eastAsia="Times New Roman" w:hAnsi="Times New Roman" w:cs="Times New Roman"/>
                <w:sz w:val="24"/>
                <w:szCs w:val="24"/>
              </w:rPr>
              <w:t xml:space="preserve">кандидата. </w:t>
            </w:r>
          </w:p>
          <w:p w14:paraId="56DF5677" w14:textId="496669C5" w:rsidR="00450183" w:rsidRPr="007E7816" w:rsidRDefault="00A415AF" w:rsidP="00DD6F4C">
            <w:pPr>
              <w:pStyle w:val="ListParagraph"/>
              <w:spacing w:before="40" w:after="40" w:line="276" w:lineRule="auto"/>
              <w:ind w:left="27" w:right="29"/>
              <w:jc w:val="both"/>
              <w:rPr>
                <w:rFonts w:ascii="Times New Roman" w:eastAsia="Times New Roman" w:hAnsi="Times New Roman" w:cs="Times New Roman"/>
                <w:i/>
                <w:sz w:val="24"/>
                <w:szCs w:val="24"/>
              </w:rPr>
            </w:pPr>
            <w:r w:rsidRPr="0054410B">
              <w:rPr>
                <w:rFonts w:ascii="Times New Roman" w:eastAsia="Times New Roman" w:hAnsi="Times New Roman" w:cs="Times New Roman"/>
                <w:b/>
                <w:i/>
                <w:sz w:val="24"/>
                <w:szCs w:val="24"/>
                <w:lang w:val="en-US"/>
              </w:rPr>
              <w:t>6.</w:t>
            </w:r>
            <w:r w:rsidRPr="007E7816">
              <w:rPr>
                <w:rFonts w:ascii="Times New Roman" w:eastAsia="Times New Roman" w:hAnsi="Times New Roman" w:cs="Times New Roman"/>
                <w:b/>
                <w:i/>
                <w:sz w:val="24"/>
                <w:szCs w:val="24"/>
                <w:lang w:val="en-US"/>
              </w:rPr>
              <w:t xml:space="preserve"> </w:t>
            </w:r>
            <w:r w:rsidRPr="0054410B">
              <w:rPr>
                <w:rFonts w:ascii="Times New Roman" w:eastAsia="Times New Roman" w:hAnsi="Times New Roman" w:cs="Times New Roman"/>
                <w:b/>
                <w:i/>
                <w:sz w:val="24"/>
                <w:szCs w:val="24"/>
              </w:rPr>
              <w:t>П</w:t>
            </w:r>
            <w:r w:rsidR="00AA271F" w:rsidRPr="0054410B">
              <w:rPr>
                <w:rFonts w:ascii="Times New Roman" w:eastAsia="Times New Roman" w:hAnsi="Times New Roman" w:cs="Times New Roman"/>
                <w:b/>
                <w:i/>
                <w:sz w:val="24"/>
                <w:szCs w:val="24"/>
                <w:lang w:val="x-none"/>
              </w:rPr>
              <w:t>редварителна</w:t>
            </w:r>
            <w:r w:rsidRPr="0054410B">
              <w:rPr>
                <w:rFonts w:ascii="Times New Roman" w:eastAsia="Times New Roman" w:hAnsi="Times New Roman" w:cs="Times New Roman"/>
                <w:b/>
                <w:i/>
                <w:sz w:val="24"/>
                <w:szCs w:val="24"/>
                <w:lang w:val="x-none"/>
              </w:rPr>
              <w:t xml:space="preserve"> оценка по критериите за подбор </w:t>
            </w:r>
            <w:r w:rsidRPr="0054410B">
              <w:rPr>
                <w:rFonts w:ascii="Times New Roman" w:eastAsia="Times New Roman" w:hAnsi="Times New Roman" w:cs="Times New Roman"/>
                <w:b/>
                <w:i/>
                <w:sz w:val="24"/>
                <w:szCs w:val="24"/>
              </w:rPr>
              <w:t>се извършва, когато</w:t>
            </w:r>
            <w:r w:rsidRPr="0054410B">
              <w:rPr>
                <w:rFonts w:ascii="Times New Roman" w:eastAsia="Times New Roman" w:hAnsi="Times New Roman" w:cs="Times New Roman"/>
                <w:b/>
                <w:i/>
                <w:sz w:val="24"/>
                <w:szCs w:val="24"/>
                <w:lang w:val="x-none"/>
              </w:rPr>
              <w:t xml:space="preserve"> заявената финансова помощ на подадените заявления за подпомагане надвишава с повече от 50 на сто бюджета, определен </w:t>
            </w:r>
            <w:r w:rsidRPr="0054410B">
              <w:rPr>
                <w:rFonts w:ascii="Times New Roman" w:eastAsia="Times New Roman" w:hAnsi="Times New Roman" w:cs="Times New Roman"/>
                <w:b/>
                <w:i/>
                <w:sz w:val="24"/>
                <w:szCs w:val="24"/>
              </w:rPr>
              <w:t>в раздел 5 „Бюджет по приема“.</w:t>
            </w:r>
          </w:p>
        </w:tc>
      </w:tr>
    </w:tbl>
    <w:p w14:paraId="48B392EC" w14:textId="77777777" w:rsidR="001D0EB3" w:rsidRPr="00C839C4" w:rsidRDefault="00E83DA3" w:rsidP="00B1456C">
      <w:pPr>
        <w:pStyle w:val="Heading1"/>
        <w:jc w:val="both"/>
        <w:rPr>
          <w:rFonts w:ascii="Times New Roman" w:hAnsi="Times New Roman" w:cs="Times New Roman"/>
          <w:b/>
          <w:color w:val="1F4E79" w:themeColor="accent1" w:themeShade="80"/>
          <w:sz w:val="28"/>
          <w:szCs w:val="28"/>
        </w:rPr>
      </w:pPr>
      <w:bookmarkStart w:id="28" w:name="_Toc181108898"/>
      <w:r w:rsidRPr="00A72136">
        <w:rPr>
          <w:rFonts w:ascii="Times New Roman" w:hAnsi="Times New Roman" w:cs="Times New Roman"/>
          <w:b/>
          <w:color w:val="1F4E79" w:themeColor="accent1" w:themeShade="80"/>
          <w:sz w:val="28"/>
          <w:szCs w:val="28"/>
        </w:rPr>
        <w:lastRenderedPageBreak/>
        <w:t>1</w:t>
      </w:r>
      <w:r w:rsidR="001D0EB3" w:rsidRPr="00A72136">
        <w:rPr>
          <w:rFonts w:ascii="Times New Roman" w:hAnsi="Times New Roman" w:cs="Times New Roman"/>
          <w:b/>
          <w:color w:val="1F4E79" w:themeColor="accent1" w:themeShade="80"/>
          <w:sz w:val="28"/>
          <w:szCs w:val="28"/>
        </w:rPr>
        <w:t>3</w:t>
      </w:r>
      <w:r w:rsidRPr="00A72136">
        <w:rPr>
          <w:rFonts w:ascii="Times New Roman" w:hAnsi="Times New Roman" w:cs="Times New Roman"/>
          <w:b/>
          <w:color w:val="1F4E79" w:themeColor="accent1" w:themeShade="80"/>
          <w:sz w:val="28"/>
          <w:szCs w:val="28"/>
        </w:rPr>
        <w:t>. Приложим режим на минимални/държавни помощи</w:t>
      </w:r>
      <w:bookmarkEnd w:id="28"/>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1D0EB3" w:rsidRPr="00A72136" w14:paraId="2DFF27F0" w14:textId="77777777" w:rsidTr="00CC2700">
        <w:tc>
          <w:tcPr>
            <w:tcW w:w="9634" w:type="dxa"/>
          </w:tcPr>
          <w:p w14:paraId="055789E0"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 xml:space="preserve">Подкрепата по Интервенция  II.Г.5 „Инвестиции в инфраструктура за напояване“ от Стратегическия план за развитие на земеделието и селските райони на Република България  за периода 2023 – 2027 г. е насочена към инфраструктура за напояване, чрез която, от една страна, се постига икономическа устойчивост чрез увеличаване на съотношението между ползите за сектора на селското стопанство и от друга страна постигане на екологична устойчивост чрез ефективно използване на водните ресурси. В рамките на интервенцията подпомагането ще бъде насочено към оператори, които управляват хидромелиоративна инфраструктура и предоставят услугата „Доставяне на вода за напояване“ в съответствие с приложимото национално законодателство. Чрез предвиденото подпомагане по настоящата интервенция за рехабилитация на съществуваща напоителна инфраструктура ще се намалят загубите на вода, респективно ще се намали натиска върху водните тела. Това ще повлияе на правилното управление на водните ресурси и ще спомогне за постигане на повишените </w:t>
            </w:r>
            <w:r w:rsidRPr="00F5309B">
              <w:rPr>
                <w:rFonts w:ascii="Times New Roman" w:hAnsi="Times New Roman" w:cs="Times New Roman"/>
                <w:bCs/>
                <w:sz w:val="24"/>
                <w:szCs w:val="24"/>
              </w:rPr>
              <w:lastRenderedPageBreak/>
              <w:t xml:space="preserve">изисквания за опазване компонентите на околната среда и природните ресурси. В т.  8 „Информация относно оценката за държавна помощ“ от текста на интервенцията в Стратегическия план е посочено, че интервенцията попада в приложното поле на член 42 от ДФЕС. </w:t>
            </w:r>
          </w:p>
          <w:p w14:paraId="0A510057"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Съгласно чл. 145, параграф 2 от Регламент (ЕС) 2021/2115, чл. 107, 108 и 109 от Договора за функционирането на Европейския съюз (ДФЕС) не се прилагат по отношение на подпомагането, предоставяно от държавите членки съгласно и в съответствие със същия регламент,  когато попада в обхвата на член 42 от ДФЕС.</w:t>
            </w:r>
          </w:p>
          <w:p w14:paraId="6086B24A"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Финансовата помощ по приема се предоставя по заявления за подпомагане, включващи  дейности и инвестиции за ремонт/реконструкция/рехабилитация и модернизация на ХМСН, предназначени за доставка на вода за напояване до земеделски стопанства, свързано със селскостопанската им дейност по производството на продукти по смисъла на чл. 42 от ДФЕС. Подпомагането по интервенцията попада изцяло в обхвата на чл. 42 от ДФЕС.</w:t>
            </w:r>
          </w:p>
          <w:p w14:paraId="2A72B2ED"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Допустим пряк кандидат по приема е „Напоителни системи“ ЕАД.  Дружеството е 100% собственост на държавата, в лицето на Министерство на земеделието и храните и е голямо предприятие, съгласно българското и европейско законодателство. Съгласно направеното изследване на Световна банка за състоянието на водния сектор, предприятието „Напоителни системи“ ЕАД стопанисва 95% от хидромелиоративната инфраструктура в България и е основния доставчик на вода за напояване.</w:t>
            </w:r>
          </w:p>
          <w:p w14:paraId="0D46F31C"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„Напоителни системи“ ЕАД</w:t>
            </w:r>
            <w:r w:rsidRPr="00F5309B">
              <w:rPr>
                <w:rFonts w:ascii="Times New Roman" w:hAnsi="Times New Roman" w:cs="Times New Roman"/>
                <w:bCs/>
                <w:sz w:val="24"/>
                <w:szCs w:val="24"/>
                <w:lang w:val="en-US"/>
              </w:rPr>
              <w:t xml:space="preserve"> </w:t>
            </w:r>
            <w:r w:rsidRPr="00F5309B">
              <w:rPr>
                <w:rFonts w:ascii="Times New Roman" w:hAnsi="Times New Roman" w:cs="Times New Roman"/>
                <w:bCs/>
                <w:sz w:val="24"/>
                <w:szCs w:val="24"/>
              </w:rPr>
              <w:t>извършва услугата "доставяне на вода за напояване" за всеки поливен сезон срещу заплащане по цени, определени по методика, приета с решение на Съвета на директорите на „Напоителни системи“ ЕАД.</w:t>
            </w:r>
          </w:p>
          <w:p w14:paraId="75E937CF"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По интервенцията няма да се предоставя помощ за инвестиции на нивото на крайните потребители. Предоставената помощ е за реконструкция, ремонт и модернизация на напоителна инфраструктура, целяща устойчиво и екологично използване и справедливо разпределение на водните ресурси за напояване.</w:t>
            </w:r>
          </w:p>
          <w:p w14:paraId="0F0EFAB6"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 xml:space="preserve">Предвидената за ремонт и реконструкция инфраструктурата е била изградена в миналото за доставка на вода за напояване на конкретна територия. Целта на интервенцията е намаляването на загубите на вода в хидромелиоративните съоръжения, което ще превърне поливното земеделие в атрактивен сегмент за земеделските производители и ще повиши конкурентоспособността на българските земеделски продукти. </w:t>
            </w:r>
          </w:p>
          <w:p w14:paraId="4CB4CAFE"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Спестяването на воден ресурс и намаляване на загубите чрез ремонт, поддръжка и рехабилитация на хидромелиоративните трасета ще доведе до намаляване на разходите, но и до увеличаване на ефективността на услугата.</w:t>
            </w:r>
          </w:p>
          <w:p w14:paraId="4EDC58ED"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 xml:space="preserve">Определението на понятието „държавна помощ” се съдържа в член 107, параграф 1 от Договора за функционирането на Европейския съюз (ДФЕС). Държавна помощ е всяка помощ, предоставена от държавата-членка на ЕС, под каквато и да било форма, която нарушава или предизвиква опасност от нарушаване на конкуренцията, поради поставяне в по-благоприятно положение на определени предприятия или производството на определени </w:t>
            </w:r>
            <w:r w:rsidRPr="00F5309B">
              <w:rPr>
                <w:rFonts w:ascii="Times New Roman" w:hAnsi="Times New Roman" w:cs="Times New Roman"/>
                <w:bCs/>
                <w:sz w:val="24"/>
                <w:szCs w:val="24"/>
              </w:rPr>
              <w:lastRenderedPageBreak/>
              <w:t xml:space="preserve">стоки, доколкото се засяга търговията между държавите-членки на ЕС. По правило предоставянето на държавни помощи е забранено като изключенията от тази забрана са нормативно уредени. </w:t>
            </w:r>
          </w:p>
          <w:p w14:paraId="764C5017"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Правилата за държавна помощ се прилагат, само когато бенефициентът на дадена интервенция е „предприятие“. Съдът последователно определя предприятията като субекти, които се занимават с икономическа дейност, независимо от техния правен статут и начина, по който те се финансират. Класифицирането на определено образувание като предприятие зависи изцяло от естеството на неговите дейности.</w:t>
            </w:r>
          </w:p>
          <w:p w14:paraId="68A973F2"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Следователно квалификацията на дадена мярка като помощ по смисъла на член 107, параграф 1 от ДФЕС  изисква да бъдат изпълнени следните кумулативни условия: наличие на предприятие –бенефициер по интервенцията; интервенцията трябва да бъде приписана на държавата и да се финансира чрез държавни ресурси; трябва да предоставя предимство на получателя си, което да бъде избирателно; и интервенцията трябва да нарушава или заплашва да наруши конкуренцията и да засегне търговията между държавите-членки.</w:t>
            </w:r>
          </w:p>
          <w:p w14:paraId="47D1F2D7"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По първи критерий: Съгласно интервенцията, помощта ще се предоставя на „Напоителни системи“ ЕАД, което е търговско дружество, което поддържа и експлоатира държавния хидромелиоративен фонд за улавяне, съхранение, разпределение и реализация на вода за напояване.</w:t>
            </w:r>
          </w:p>
          <w:p w14:paraId="5C5DF978"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 xml:space="preserve">По втори критерий: Съгласно Известието на Комисията относно понятието за държавна помощ, посочено в член 107, параграф 1 от Договора за функционирането на Европейския съюз (2016/C 262/01) (Известието), държавните ресурси включват всички ресурси на публичния сектор, в т.ч. и ресурсите на публичните предприятия. В настоящия случай помощта ще бъде предоставена от СПРЗСР, като 60% се съфинансира от държавния бюджет и въпросната схема се приписва и на държавата и се финансира и чрез държавни ресурси. </w:t>
            </w:r>
          </w:p>
          <w:p w14:paraId="1C3868DB"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Кандидатът получава помощ за реконструкция, ремонт и модернизация на съществуваща напоителна инфраструктура.</w:t>
            </w:r>
          </w:p>
          <w:p w14:paraId="3B1B617E"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По трети критерий: В конкретния случай инфраструктурата обслужва конкретна територия и  следователно ще представлява естествен монопол. Пазарът (друго образувание/структура, различно от прекия кандидат,) не може да предоставя подобни услуги на същата територия, които имат за цел по-добро използване и разпределение на водните ресурси.</w:t>
            </w:r>
          </w:p>
          <w:p w14:paraId="2477E0A3"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Ремонтираната напоителна инфраструктура ще се използва за доставка на вода за напояване до земеделски стопани, които следователно са косвените кандидати на схемата. Понастоящем земеделските стопани могат да си набавят вода за напояване от доставчиците на вода за напояване или независимо, главно от подземни води в случаите, в които съществуващата инфраструктура е в лошо състояние и до тях не е възможно да достигне вода за напояване.</w:t>
            </w:r>
          </w:p>
          <w:p w14:paraId="25F19A18" w14:textId="38597709"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 xml:space="preserve">С планирания ремонт </w:t>
            </w:r>
            <w:r w:rsidR="008738C1">
              <w:rPr>
                <w:rFonts w:ascii="Times New Roman" w:hAnsi="Times New Roman" w:cs="Times New Roman"/>
                <w:bCs/>
                <w:sz w:val="24"/>
                <w:szCs w:val="24"/>
              </w:rPr>
              <w:t xml:space="preserve">на </w:t>
            </w:r>
            <w:r w:rsidRPr="00F5309B">
              <w:rPr>
                <w:rFonts w:ascii="Times New Roman" w:hAnsi="Times New Roman" w:cs="Times New Roman"/>
                <w:bCs/>
                <w:sz w:val="24"/>
                <w:szCs w:val="24"/>
              </w:rPr>
              <w:t>напоителна инфраструктура, чрез реализираната икономия на вода ще бъде осигурен достъп на вода за напояване  на по-голям брой селскостопански предприятия, попадащи в обхвата на напоителната система, за която тя е била проектирана и изградена в миналото.</w:t>
            </w:r>
          </w:p>
          <w:p w14:paraId="40B14C22"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lastRenderedPageBreak/>
              <w:t>Освен това инвестиции на ниво на земеделски стопанства не са допустими. Няма да бъде отпусната помощ за създаване на допълнителни водохранилища и захранващи линии на ниво отделни земеделски предприятия, които биха могли да имат за цел увеличаване на наличния обем на вода и производителността на съответните предприятия.</w:t>
            </w:r>
          </w:p>
          <w:p w14:paraId="6CC27DC7"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Следователно косвените кандидати няма да получат икономическо предимство от планираната напоителна инфраструктура и може да се заключи, че третото условие за съществуването на помощ не е изпълнено. Следователно предоставена помощ по схемата не представлява държавна помощ по смисъла на член 107, параграф 1 от ДФЕС на равнището на косвените бенефициери.</w:t>
            </w:r>
          </w:p>
          <w:p w14:paraId="7C603BCB" w14:textId="77777777" w:rsidR="00F5309B" w:rsidRPr="00F5309B" w:rsidRDefault="00F5309B" w:rsidP="00DD6F4C">
            <w:pPr>
              <w:spacing w:line="276" w:lineRule="auto"/>
              <w:jc w:val="both"/>
              <w:rPr>
                <w:rFonts w:ascii="Times New Roman" w:hAnsi="Times New Roman" w:cs="Times New Roman"/>
                <w:bCs/>
                <w:sz w:val="24"/>
                <w:szCs w:val="24"/>
              </w:rPr>
            </w:pPr>
            <w:r w:rsidRPr="00F5309B">
              <w:rPr>
                <w:rFonts w:ascii="Times New Roman" w:hAnsi="Times New Roman" w:cs="Times New Roman"/>
                <w:bCs/>
                <w:sz w:val="24"/>
                <w:szCs w:val="24"/>
              </w:rPr>
              <w:t>По четвърти критерий: Тъй като няма икономическа активност на равнището на преките кандидати и предвидената интервенция не предоставя никакво икономическо предимство на косвените кандидати, не е необходимо да се оценява нейното въздействие върху конкуренцията и върху търговията между държавите-членки.</w:t>
            </w:r>
          </w:p>
          <w:p w14:paraId="16B161BC" w14:textId="12E2C85F" w:rsidR="001D0EB3" w:rsidRPr="005C3FAF" w:rsidRDefault="00F5309B" w:rsidP="00DD6F4C">
            <w:pPr>
              <w:spacing w:line="276" w:lineRule="auto"/>
              <w:jc w:val="both"/>
              <w:rPr>
                <w:rFonts w:ascii="Times New Roman" w:hAnsi="Times New Roman" w:cs="Times New Roman"/>
                <w:sz w:val="24"/>
                <w:szCs w:val="24"/>
              </w:rPr>
            </w:pPr>
            <w:r w:rsidRPr="00F5309B">
              <w:rPr>
                <w:rFonts w:ascii="Times New Roman" w:hAnsi="Times New Roman" w:cs="Times New Roman"/>
                <w:bCs/>
                <w:sz w:val="24"/>
                <w:szCs w:val="24"/>
              </w:rPr>
              <w:t>Четирите кумулативни условия на член 107, параграф 1 от ДФЕС не са изпълнени в конкретния случай и следователно интервенцията, не представлява държавна помощ.</w:t>
            </w:r>
          </w:p>
        </w:tc>
      </w:tr>
    </w:tbl>
    <w:p w14:paraId="30ABF655" w14:textId="77777777" w:rsidR="001D0EB3" w:rsidRPr="00A72136" w:rsidRDefault="001D0EB3" w:rsidP="00B1456C">
      <w:pPr>
        <w:jc w:val="both"/>
      </w:pPr>
    </w:p>
    <w:p w14:paraId="5015F40B" w14:textId="77777777" w:rsidR="008307D0" w:rsidRDefault="008307D0" w:rsidP="00B1456C">
      <w:pPr>
        <w:pStyle w:val="Heading1"/>
        <w:jc w:val="both"/>
        <w:rPr>
          <w:rFonts w:ascii="Times New Roman" w:hAnsi="Times New Roman" w:cs="Times New Roman"/>
          <w:b/>
          <w:color w:val="1F4E79" w:themeColor="accent1" w:themeShade="80"/>
          <w:sz w:val="28"/>
          <w:szCs w:val="28"/>
        </w:rPr>
      </w:pPr>
      <w:bookmarkStart w:id="29" w:name="_Toc181108899"/>
      <w:r w:rsidRPr="00A72136">
        <w:rPr>
          <w:rFonts w:ascii="Times New Roman" w:hAnsi="Times New Roman" w:cs="Times New Roman"/>
          <w:b/>
          <w:color w:val="1F4E79" w:themeColor="accent1" w:themeShade="80"/>
          <w:sz w:val="28"/>
          <w:szCs w:val="28"/>
        </w:rPr>
        <w:t>1</w:t>
      </w:r>
      <w:r w:rsidR="001D0EB3" w:rsidRPr="00A72136">
        <w:rPr>
          <w:rFonts w:ascii="Times New Roman" w:hAnsi="Times New Roman" w:cs="Times New Roman"/>
          <w:b/>
          <w:color w:val="1F4E79" w:themeColor="accent1" w:themeShade="80"/>
          <w:sz w:val="28"/>
          <w:szCs w:val="28"/>
        </w:rPr>
        <w:t>4</w:t>
      </w:r>
      <w:r w:rsidRPr="00A72136">
        <w:rPr>
          <w:rFonts w:ascii="Times New Roman" w:hAnsi="Times New Roman" w:cs="Times New Roman"/>
          <w:b/>
          <w:color w:val="1F4E79" w:themeColor="accent1" w:themeShade="80"/>
          <w:sz w:val="28"/>
          <w:szCs w:val="28"/>
        </w:rPr>
        <w:t xml:space="preserve">. </w:t>
      </w:r>
      <w:r w:rsidRPr="005C3FAF">
        <w:rPr>
          <w:rFonts w:ascii="Times New Roman" w:hAnsi="Times New Roman" w:cs="Times New Roman"/>
          <w:b/>
          <w:color w:val="1F4E79" w:themeColor="accent1" w:themeShade="80"/>
          <w:sz w:val="28"/>
          <w:szCs w:val="28"/>
        </w:rPr>
        <w:t>Изискуеми документи, в т.ч. документи, доказващи съответствие с критерии за подбор/оценка</w:t>
      </w:r>
      <w:r w:rsidRPr="00A72136">
        <w:rPr>
          <w:rFonts w:ascii="Times New Roman" w:hAnsi="Times New Roman" w:cs="Times New Roman"/>
          <w:b/>
          <w:color w:val="1F4E79" w:themeColor="accent1" w:themeShade="80"/>
          <w:sz w:val="28"/>
          <w:szCs w:val="28"/>
        </w:rPr>
        <w:t>:</w:t>
      </w:r>
      <w:bookmarkEnd w:id="29"/>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1D0EB3" w:rsidRPr="00A72136" w14:paraId="5738B0E7" w14:textId="77777777" w:rsidTr="00CC2700">
        <w:tc>
          <w:tcPr>
            <w:tcW w:w="9634" w:type="dxa"/>
          </w:tcPr>
          <w:p w14:paraId="754029AD" w14:textId="77777777" w:rsidR="0072540A" w:rsidRPr="00AA271F" w:rsidRDefault="0072540A" w:rsidP="00DD6F4C">
            <w:pPr>
              <w:spacing w:after="120" w:line="276" w:lineRule="auto"/>
              <w:contextualSpacing/>
              <w:jc w:val="both"/>
              <w:rPr>
                <w:rFonts w:ascii="Times New Roman" w:hAnsi="Times New Roman" w:cs="Times New Roman"/>
                <w:b/>
                <w:bCs/>
                <w:sz w:val="24"/>
                <w:szCs w:val="24"/>
              </w:rPr>
            </w:pPr>
            <w:r w:rsidRPr="00AA271F">
              <w:rPr>
                <w:rFonts w:ascii="Times New Roman" w:hAnsi="Times New Roman" w:cs="Times New Roman"/>
                <w:b/>
                <w:bCs/>
                <w:sz w:val="24"/>
                <w:szCs w:val="24"/>
              </w:rPr>
              <w:t>І</w:t>
            </w:r>
            <w:r w:rsidR="00C839C4" w:rsidRPr="00AA271F">
              <w:rPr>
                <w:rFonts w:ascii="Times New Roman" w:hAnsi="Times New Roman" w:cs="Times New Roman"/>
                <w:b/>
                <w:bCs/>
                <w:sz w:val="24"/>
                <w:szCs w:val="24"/>
              </w:rPr>
              <w:t>. ПРИЛОЖЕНИ ОБЩИ ДОКУМЕНТИ</w:t>
            </w:r>
          </w:p>
          <w:p w14:paraId="398BD054" w14:textId="086746A4" w:rsidR="007344DB" w:rsidRPr="00AA271F" w:rsidRDefault="00F43D27" w:rsidP="00DD6F4C">
            <w:pPr>
              <w:spacing w:after="120" w:line="276" w:lineRule="auto"/>
              <w:ind w:left="29"/>
              <w:contextualSpacing/>
              <w:jc w:val="both"/>
              <w:rPr>
                <w:rFonts w:ascii="Times New Roman" w:hAnsi="Times New Roman" w:cs="Times New Roman"/>
                <w:sz w:val="24"/>
                <w:szCs w:val="24"/>
              </w:rPr>
            </w:pPr>
            <w:r w:rsidRPr="0054410B">
              <w:rPr>
                <w:rFonts w:ascii="Times New Roman" w:hAnsi="Times New Roman" w:cs="Times New Roman"/>
                <w:b/>
                <w:bCs/>
                <w:sz w:val="24"/>
                <w:szCs w:val="24"/>
              </w:rPr>
              <w:t>1.</w:t>
            </w:r>
            <w:r w:rsidRPr="00AA271F">
              <w:rPr>
                <w:rFonts w:ascii="Times New Roman" w:hAnsi="Times New Roman" w:cs="Times New Roman"/>
                <w:bCs/>
                <w:sz w:val="24"/>
                <w:szCs w:val="24"/>
              </w:rPr>
              <w:t xml:space="preserve"> </w:t>
            </w:r>
            <w:r w:rsidR="0013582E" w:rsidRPr="00AA271F">
              <w:rPr>
                <w:rFonts w:ascii="Times New Roman" w:hAnsi="Times New Roman" w:cs="Times New Roman"/>
                <w:bCs/>
                <w:sz w:val="24"/>
                <w:szCs w:val="24"/>
              </w:rPr>
              <w:t>Заявление за подпомагане</w:t>
            </w:r>
            <w:r w:rsidR="00D277DF" w:rsidRPr="00AA271F">
              <w:rPr>
                <w:rFonts w:ascii="Times New Roman" w:hAnsi="Times New Roman" w:cs="Times New Roman"/>
                <w:bCs/>
                <w:sz w:val="24"/>
                <w:szCs w:val="24"/>
              </w:rPr>
              <w:t xml:space="preserve"> </w:t>
            </w:r>
            <w:r w:rsidR="00512D39">
              <w:rPr>
                <w:rFonts w:ascii="Times New Roman" w:hAnsi="Times New Roman" w:cs="Times New Roman"/>
                <w:sz w:val="24"/>
                <w:szCs w:val="24"/>
              </w:rPr>
              <w:t>по образец</w:t>
            </w:r>
            <w:r w:rsidR="00C839C4" w:rsidRPr="00AA271F">
              <w:rPr>
                <w:rFonts w:ascii="Times New Roman" w:hAnsi="Times New Roman" w:cs="Times New Roman"/>
                <w:bCs/>
                <w:sz w:val="24"/>
                <w:szCs w:val="24"/>
              </w:rPr>
              <w:t>.</w:t>
            </w:r>
            <w:r w:rsidR="007344DB" w:rsidRPr="00AA271F">
              <w:rPr>
                <w:rFonts w:ascii="Times New Roman" w:hAnsi="Times New Roman" w:cs="Times New Roman"/>
                <w:bCs/>
                <w:sz w:val="24"/>
                <w:szCs w:val="24"/>
              </w:rPr>
              <w:t xml:space="preserve"> </w:t>
            </w:r>
            <w:r w:rsidR="00567777" w:rsidRPr="00AA271F">
              <w:rPr>
                <w:rFonts w:ascii="Times New Roman" w:hAnsi="Times New Roman" w:cs="Times New Roman"/>
                <w:b/>
                <w:bCs/>
                <w:i/>
                <w:sz w:val="24"/>
                <w:szCs w:val="24"/>
              </w:rPr>
              <w:t xml:space="preserve">Попълва се </w:t>
            </w:r>
            <w:r w:rsidR="00512D39">
              <w:rPr>
                <w:rFonts w:ascii="Times New Roman" w:hAnsi="Times New Roman" w:cs="Times New Roman"/>
                <w:b/>
                <w:bCs/>
                <w:i/>
                <w:sz w:val="24"/>
                <w:szCs w:val="24"/>
              </w:rPr>
              <w:t xml:space="preserve">образеца </w:t>
            </w:r>
            <w:r w:rsidR="00540ED7">
              <w:rPr>
                <w:rFonts w:ascii="Times New Roman" w:hAnsi="Times New Roman" w:cs="Times New Roman"/>
                <w:b/>
                <w:bCs/>
                <w:i/>
                <w:sz w:val="24"/>
                <w:szCs w:val="24"/>
              </w:rPr>
              <w:t xml:space="preserve">само </w:t>
            </w:r>
            <w:r w:rsidR="00567777" w:rsidRPr="00AA271F">
              <w:rPr>
                <w:rFonts w:ascii="Times New Roman" w:hAnsi="Times New Roman" w:cs="Times New Roman"/>
                <w:b/>
                <w:bCs/>
                <w:i/>
                <w:sz w:val="24"/>
                <w:szCs w:val="24"/>
              </w:rPr>
              <w:t>в електронен формат в СЕУ</w:t>
            </w:r>
            <w:r w:rsidR="007344DB" w:rsidRPr="00AA271F">
              <w:rPr>
                <w:rFonts w:ascii="Times New Roman" w:hAnsi="Times New Roman" w:cs="Times New Roman"/>
                <w:bCs/>
                <w:sz w:val="24"/>
                <w:szCs w:val="24"/>
              </w:rPr>
              <w:t>.</w:t>
            </w:r>
          </w:p>
          <w:p w14:paraId="43C3F15E" w14:textId="77777777"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2</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Решение на компетентния орган на кандидата за кандидатстване по реда на настоящите условия. </w:t>
            </w:r>
            <w:r w:rsidR="005E1D99" w:rsidRPr="00AA271F">
              <w:rPr>
                <w:rFonts w:ascii="Times New Roman" w:hAnsi="Times New Roman" w:cs="Times New Roman"/>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4F0F8E98" w14:textId="77777777"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3</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Декларация при кандидатстване</w:t>
            </w:r>
            <w:r w:rsidR="00D277DF" w:rsidRPr="00AA271F">
              <w:rPr>
                <w:rFonts w:ascii="Times New Roman" w:hAnsi="Times New Roman" w:cs="Times New Roman"/>
                <w:sz w:val="24"/>
                <w:szCs w:val="24"/>
              </w:rPr>
              <w:t xml:space="preserve"> (</w:t>
            </w:r>
            <w:r w:rsidR="00D277DF" w:rsidRPr="0054410B">
              <w:rPr>
                <w:rFonts w:ascii="Times New Roman" w:hAnsi="Times New Roman" w:cs="Times New Roman"/>
                <w:b/>
                <w:sz w:val="24"/>
                <w:szCs w:val="24"/>
              </w:rPr>
              <w:t>Приложение № 2</w:t>
            </w:r>
            <w:r w:rsidR="00D277DF" w:rsidRPr="00AA271F">
              <w:rPr>
                <w:rFonts w:ascii="Times New Roman" w:hAnsi="Times New Roman" w:cs="Times New Roman"/>
                <w:sz w:val="24"/>
                <w:szCs w:val="24"/>
              </w:rPr>
              <w:t>)</w:t>
            </w:r>
            <w:r w:rsidR="00592C23" w:rsidRPr="00AA271F">
              <w:rPr>
                <w:rFonts w:ascii="Times New Roman" w:hAnsi="Times New Roman" w:cs="Times New Roman"/>
                <w:sz w:val="24"/>
                <w:szCs w:val="24"/>
              </w:rPr>
              <w:t>.</w:t>
            </w:r>
            <w:r w:rsidR="00F43D27" w:rsidRPr="00AA271F">
              <w:rPr>
                <w:rFonts w:ascii="Times New Roman" w:hAnsi="Times New Roman" w:cs="Times New Roman"/>
                <w:sz w:val="24"/>
                <w:szCs w:val="24"/>
              </w:rPr>
              <w:t xml:space="preserve"> </w:t>
            </w:r>
            <w:r w:rsidR="0026337B" w:rsidRPr="00AA271F">
              <w:rPr>
                <w:rFonts w:ascii="Times New Roman" w:hAnsi="Times New Roman" w:cs="Times New Roman"/>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22DE4931" w14:textId="20B49663"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4</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Инвентарна книга или справка от аналитичната счетоводна ведомост към датата на подаване на заявлението за подпомагане с разбивка по вид на актив, дата и цена на придобиване. Документът съдържа данни само за активите на съответния клон, на територията на който ще се извършват инвестициите по заявлението. </w:t>
            </w:r>
            <w:r w:rsidR="00F43D27" w:rsidRPr="0054410B">
              <w:rPr>
                <w:rFonts w:ascii="Times New Roman" w:hAnsi="Times New Roman" w:cs="Times New Roman"/>
                <w:b/>
                <w:i/>
                <w:sz w:val="24"/>
                <w:szCs w:val="24"/>
              </w:rPr>
              <w:t xml:space="preserve">Когато заявлението се подава от упълномощено лице - във формат „pdf” или „jpg”, подписана от </w:t>
            </w:r>
            <w:r w:rsidR="00441A2B" w:rsidRPr="0054410B">
              <w:rPr>
                <w:rFonts w:ascii="Times New Roman" w:hAnsi="Times New Roman" w:cs="Times New Roman"/>
                <w:b/>
                <w:i/>
                <w:sz w:val="24"/>
                <w:szCs w:val="24"/>
              </w:rPr>
              <w:t xml:space="preserve">представляващия </w:t>
            </w:r>
            <w:r w:rsidR="00F43D27" w:rsidRPr="0054410B">
              <w:rPr>
                <w:rFonts w:ascii="Times New Roman" w:hAnsi="Times New Roman" w:cs="Times New Roman"/>
                <w:b/>
                <w:i/>
                <w:sz w:val="24"/>
                <w:szCs w:val="24"/>
              </w:rPr>
              <w:t>кандидата и сканирана.</w:t>
            </w:r>
            <w:r w:rsidR="00F43D27" w:rsidRPr="00AA271F">
              <w:rPr>
                <w:rFonts w:ascii="Times New Roman" w:hAnsi="Times New Roman" w:cs="Times New Roman"/>
                <w:sz w:val="24"/>
                <w:szCs w:val="24"/>
              </w:rPr>
              <w:t xml:space="preserve"> </w:t>
            </w:r>
            <w:r w:rsidR="005E1D99" w:rsidRPr="00AA271F">
              <w:rPr>
                <w:rFonts w:ascii="Times New Roman" w:hAnsi="Times New Roman" w:cs="Times New Roman"/>
                <w:i/>
                <w:iCs/>
                <w:sz w:val="24"/>
                <w:szCs w:val="24"/>
              </w:rPr>
              <w:t xml:space="preserve">(Когато този документ не е представен </w:t>
            </w:r>
            <w:r w:rsidR="005E1D99" w:rsidRPr="00AA271F">
              <w:rPr>
                <w:rFonts w:ascii="Times New Roman" w:hAnsi="Times New Roman" w:cs="Times New Roman"/>
                <w:b/>
                <w:i/>
                <w:iCs/>
                <w:sz w:val="24"/>
                <w:szCs w:val="24"/>
              </w:rPr>
              <w:t>към</w:t>
            </w:r>
            <w:r w:rsidR="005E1D99" w:rsidRPr="00AA271F">
              <w:rPr>
                <w:rFonts w:ascii="Times New Roman" w:hAnsi="Times New Roman" w:cs="Times New Roman"/>
                <w:i/>
                <w:iCs/>
                <w:sz w:val="24"/>
                <w:szCs w:val="24"/>
              </w:rPr>
              <w:t xml:space="preserve">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44AAACD3" w14:textId="397D69CB"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5</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Влязъл в сила </w:t>
            </w:r>
            <w:r w:rsidR="005C20DD" w:rsidRPr="00AA271F">
              <w:rPr>
                <w:rFonts w:ascii="Times New Roman" w:hAnsi="Times New Roman" w:cs="Times New Roman"/>
                <w:sz w:val="24"/>
                <w:szCs w:val="24"/>
              </w:rPr>
              <w:t xml:space="preserve">административен акт от компетентния орган по околна среда (РИОСВ/МОСВ/БД), издаден по реда на ЗООС и/или ЗБР и ЗВ, с който е оценено, че </w:t>
            </w:r>
            <w:r w:rsidR="005C20DD" w:rsidRPr="00AA271F">
              <w:rPr>
                <w:rFonts w:ascii="Times New Roman" w:hAnsi="Times New Roman" w:cs="Times New Roman"/>
                <w:sz w:val="24"/>
                <w:szCs w:val="24"/>
              </w:rPr>
              <w:lastRenderedPageBreak/>
              <w:t>осъществяването на инвестиционното предложение не води до значително отрицателно въздействие върху околната среда</w:t>
            </w:r>
            <w:r w:rsidR="00A028F0" w:rsidRPr="00AA271F">
              <w:rPr>
                <w:rFonts w:ascii="Times New Roman" w:hAnsi="Times New Roman" w:cs="Times New Roman"/>
                <w:sz w:val="24"/>
                <w:szCs w:val="24"/>
              </w:rPr>
              <w:t xml:space="preserve">, както и документ за спазване на поставените условия и мерки по т. 22 </w:t>
            </w:r>
            <w:r w:rsidR="00441A2B">
              <w:rPr>
                <w:rFonts w:ascii="Times New Roman" w:hAnsi="Times New Roman" w:cs="Times New Roman"/>
                <w:sz w:val="24"/>
                <w:szCs w:val="24"/>
              </w:rPr>
              <w:t xml:space="preserve"> </w:t>
            </w:r>
            <w:r w:rsidR="00A028F0" w:rsidRPr="00AA271F">
              <w:rPr>
                <w:rFonts w:ascii="Times New Roman" w:hAnsi="Times New Roman" w:cs="Times New Roman"/>
                <w:sz w:val="24"/>
                <w:szCs w:val="24"/>
              </w:rPr>
              <w:t>от раздел 9</w:t>
            </w:r>
            <w:r w:rsidR="00540ED7">
              <w:rPr>
                <w:rFonts w:ascii="Times New Roman" w:hAnsi="Times New Roman" w:cs="Times New Roman"/>
                <w:sz w:val="24"/>
                <w:szCs w:val="24"/>
              </w:rPr>
              <w:t xml:space="preserve"> </w:t>
            </w:r>
            <w:r w:rsidR="00540ED7" w:rsidRPr="003D5200">
              <w:rPr>
                <w:rFonts w:ascii="Times New Roman" w:hAnsi="Times New Roman" w:cs="Times New Roman"/>
                <w:i/>
                <w:sz w:val="24"/>
                <w:szCs w:val="24"/>
              </w:rPr>
              <w:t>„Условия за допустимост на дейностите/инвестициите, в т.ч. срок за изпълнение на одобрените заявления за подпомагане“</w:t>
            </w:r>
            <w:r w:rsidR="00A028F0" w:rsidRPr="00AA271F">
              <w:rPr>
                <w:rFonts w:ascii="Times New Roman" w:hAnsi="Times New Roman" w:cs="Times New Roman"/>
                <w:sz w:val="24"/>
                <w:szCs w:val="24"/>
              </w:rPr>
              <w:t>, издаден от този орган</w:t>
            </w:r>
            <w:r w:rsidR="00F43D27" w:rsidRPr="00AA271F">
              <w:rPr>
                <w:rFonts w:ascii="Times New Roman" w:hAnsi="Times New Roman" w:cs="Times New Roman"/>
                <w:sz w:val="24"/>
                <w:szCs w:val="24"/>
              </w:rPr>
              <w:t xml:space="preserve">. </w:t>
            </w:r>
            <w:r w:rsidR="005E1D99" w:rsidRPr="00AA271F">
              <w:rPr>
                <w:rFonts w:ascii="Times New Roman" w:hAnsi="Times New Roman" w:cs="Times New Roman"/>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62B4F431" w14:textId="77777777"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6</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Документ за собственост на обекта на инвестицията на името на кандидата (представя се в случаите, когато проектът ще се изпълнява върху имот – собственост на кандидата). </w:t>
            </w:r>
          </w:p>
          <w:p w14:paraId="5308D7F6" w14:textId="4B511B36"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7</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Учредено право на строеж върху обекта </w:t>
            </w:r>
            <w:r w:rsidR="001B45B1" w:rsidRPr="00AA271F">
              <w:rPr>
                <w:rFonts w:ascii="Times New Roman" w:hAnsi="Times New Roman" w:cs="Times New Roman"/>
                <w:sz w:val="24"/>
                <w:szCs w:val="24"/>
              </w:rPr>
              <w:t>за срок не по-малко от 8 години, считано от месеца предхождащ датата на подаване на заявлението за подпомагане</w:t>
            </w:r>
            <w:r w:rsidR="00F43D27" w:rsidRPr="00AA271F">
              <w:rPr>
                <w:rFonts w:ascii="Times New Roman" w:hAnsi="Times New Roman" w:cs="Times New Roman"/>
                <w:sz w:val="24"/>
                <w:szCs w:val="24"/>
              </w:rPr>
              <w:t xml:space="preserve"> (</w:t>
            </w:r>
            <w:r w:rsidR="00F43D27" w:rsidRPr="0054410B">
              <w:rPr>
                <w:rFonts w:ascii="Times New Roman" w:hAnsi="Times New Roman" w:cs="Times New Roman"/>
                <w:i/>
                <w:sz w:val="24"/>
                <w:szCs w:val="24"/>
              </w:rPr>
              <w:t xml:space="preserve">важи в случай по т. </w:t>
            </w:r>
            <w:r w:rsidR="005C20DD" w:rsidRPr="0054410B">
              <w:rPr>
                <w:rFonts w:ascii="Times New Roman" w:hAnsi="Times New Roman" w:cs="Times New Roman"/>
                <w:i/>
                <w:sz w:val="24"/>
                <w:szCs w:val="24"/>
              </w:rPr>
              <w:t>1</w:t>
            </w:r>
            <w:r w:rsidR="00592C23" w:rsidRPr="0054410B">
              <w:rPr>
                <w:rFonts w:ascii="Times New Roman" w:hAnsi="Times New Roman" w:cs="Times New Roman"/>
                <w:i/>
                <w:sz w:val="24"/>
                <w:szCs w:val="24"/>
              </w:rPr>
              <w:t>3</w:t>
            </w:r>
            <w:r w:rsidR="00F43D27" w:rsidRPr="0054410B">
              <w:rPr>
                <w:rFonts w:ascii="Times New Roman" w:hAnsi="Times New Roman" w:cs="Times New Roman"/>
                <w:i/>
                <w:sz w:val="24"/>
                <w:szCs w:val="24"/>
              </w:rPr>
              <w:t xml:space="preserve">.1 от раздел </w:t>
            </w:r>
            <w:r w:rsidR="001B45B1" w:rsidRPr="0054410B">
              <w:rPr>
                <w:rFonts w:ascii="Times New Roman" w:hAnsi="Times New Roman" w:cs="Times New Roman"/>
                <w:i/>
                <w:sz w:val="24"/>
                <w:szCs w:val="24"/>
              </w:rPr>
              <w:t>9</w:t>
            </w:r>
            <w:r w:rsidR="00F43D27" w:rsidRPr="0054410B">
              <w:rPr>
                <w:rFonts w:ascii="Times New Roman" w:hAnsi="Times New Roman" w:cs="Times New Roman"/>
                <w:i/>
                <w:sz w:val="24"/>
                <w:szCs w:val="24"/>
              </w:rPr>
              <w:t xml:space="preserve"> „</w:t>
            </w:r>
            <w:r w:rsidR="001B45B1" w:rsidRPr="0054410B">
              <w:rPr>
                <w:rFonts w:ascii="Times New Roman" w:hAnsi="Times New Roman" w:cs="Times New Roman"/>
                <w:i/>
                <w:sz w:val="24"/>
                <w:szCs w:val="24"/>
              </w:rPr>
              <w:t>Условия за допустимост на дейностите/инвестициите, в т.ч. срок за изпълнение на одобрените заявления за подпомагане</w:t>
            </w:r>
            <w:r w:rsidR="00F43D27" w:rsidRPr="0054410B">
              <w:rPr>
                <w:rFonts w:ascii="Times New Roman" w:hAnsi="Times New Roman" w:cs="Times New Roman"/>
                <w:i/>
                <w:sz w:val="24"/>
                <w:szCs w:val="24"/>
              </w:rPr>
              <w:t>“</w:t>
            </w:r>
            <w:r w:rsidR="00F43D27" w:rsidRPr="00AA271F">
              <w:rPr>
                <w:rFonts w:ascii="Times New Roman" w:hAnsi="Times New Roman" w:cs="Times New Roman"/>
                <w:sz w:val="24"/>
                <w:szCs w:val="24"/>
              </w:rPr>
              <w:t xml:space="preserve">). Представя се в случай, че в </w:t>
            </w:r>
            <w:r w:rsidR="00350986" w:rsidRPr="00350986">
              <w:rPr>
                <w:rFonts w:ascii="Times New Roman" w:hAnsi="Times New Roman" w:cs="Times New Roman"/>
                <w:sz w:val="24"/>
                <w:szCs w:val="24"/>
              </w:rPr>
              <w:t>заявление</w:t>
            </w:r>
            <w:r w:rsidR="00350986">
              <w:rPr>
                <w:rFonts w:ascii="Times New Roman" w:hAnsi="Times New Roman" w:cs="Times New Roman"/>
                <w:sz w:val="24"/>
                <w:szCs w:val="24"/>
              </w:rPr>
              <w:t>то</w:t>
            </w:r>
            <w:r w:rsidR="00350986" w:rsidRPr="00350986">
              <w:rPr>
                <w:rFonts w:ascii="Times New Roman" w:hAnsi="Times New Roman" w:cs="Times New Roman"/>
                <w:sz w:val="24"/>
                <w:szCs w:val="24"/>
              </w:rPr>
              <w:t xml:space="preserve"> за подпомагане</w:t>
            </w:r>
            <w:r w:rsidR="00F43D27" w:rsidRPr="00AA271F">
              <w:rPr>
                <w:rFonts w:ascii="Times New Roman" w:hAnsi="Times New Roman" w:cs="Times New Roman"/>
                <w:sz w:val="24"/>
                <w:szCs w:val="24"/>
              </w:rPr>
              <w:t xml:space="preserve"> кандидатът заявява разходи за СМР и е приложимо съгласно националното законодателство. </w:t>
            </w:r>
          </w:p>
          <w:p w14:paraId="1551E23E" w14:textId="59B62C29"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8</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Документ за ползване на обекта </w:t>
            </w:r>
            <w:r w:rsidR="001B45B1" w:rsidRPr="00AA271F">
              <w:rPr>
                <w:rFonts w:ascii="Times New Roman" w:hAnsi="Times New Roman" w:cs="Times New Roman"/>
                <w:sz w:val="24"/>
                <w:szCs w:val="24"/>
              </w:rPr>
              <w:t>за срок не по-малко от 8 години, считано от датата на подаване на заявлението за подпомагане</w:t>
            </w:r>
            <w:r w:rsidR="001B45B1" w:rsidRPr="00AA271F" w:rsidDel="001B45B1">
              <w:rPr>
                <w:rFonts w:ascii="Times New Roman" w:hAnsi="Times New Roman" w:cs="Times New Roman"/>
                <w:sz w:val="24"/>
                <w:szCs w:val="24"/>
              </w:rPr>
              <w:t xml:space="preserve"> </w:t>
            </w:r>
            <w:r w:rsidR="00F43D27" w:rsidRPr="0054410B">
              <w:rPr>
                <w:rFonts w:ascii="Times New Roman" w:hAnsi="Times New Roman" w:cs="Times New Roman"/>
                <w:i/>
                <w:sz w:val="24"/>
                <w:szCs w:val="24"/>
              </w:rPr>
              <w:t xml:space="preserve">(важи в случай по т. </w:t>
            </w:r>
            <w:r w:rsidR="005C20DD" w:rsidRPr="0054410B">
              <w:rPr>
                <w:rFonts w:ascii="Times New Roman" w:hAnsi="Times New Roman" w:cs="Times New Roman"/>
                <w:i/>
                <w:sz w:val="24"/>
                <w:szCs w:val="24"/>
              </w:rPr>
              <w:t>1</w:t>
            </w:r>
            <w:r w:rsidR="00592C23" w:rsidRPr="0054410B">
              <w:rPr>
                <w:rFonts w:ascii="Times New Roman" w:hAnsi="Times New Roman" w:cs="Times New Roman"/>
                <w:i/>
                <w:sz w:val="24"/>
                <w:szCs w:val="24"/>
              </w:rPr>
              <w:t>3</w:t>
            </w:r>
            <w:r w:rsidR="00F43D27" w:rsidRPr="0054410B">
              <w:rPr>
                <w:rFonts w:ascii="Times New Roman" w:hAnsi="Times New Roman" w:cs="Times New Roman"/>
                <w:i/>
                <w:sz w:val="24"/>
                <w:szCs w:val="24"/>
              </w:rPr>
              <w:t xml:space="preserve">.2, буква “б“ от раздел </w:t>
            </w:r>
            <w:r w:rsidR="001B45B1" w:rsidRPr="0054410B">
              <w:rPr>
                <w:rFonts w:ascii="Times New Roman" w:hAnsi="Times New Roman" w:cs="Times New Roman"/>
                <w:i/>
                <w:sz w:val="24"/>
                <w:szCs w:val="24"/>
              </w:rPr>
              <w:t>9 „Условия за допустимост на дейностите/инвестициите, в т.ч. срок за изпълнение на одобрените заявления за подпомагане</w:t>
            </w:r>
            <w:r w:rsidR="00F43D27" w:rsidRPr="00AA271F">
              <w:rPr>
                <w:rFonts w:ascii="Times New Roman" w:hAnsi="Times New Roman" w:cs="Times New Roman"/>
                <w:sz w:val="24"/>
                <w:szCs w:val="24"/>
              </w:rPr>
              <w:t xml:space="preserve">). Представя се в случай, че в </w:t>
            </w:r>
            <w:r w:rsidR="00350986" w:rsidRPr="00350986">
              <w:rPr>
                <w:rFonts w:ascii="Times New Roman" w:hAnsi="Times New Roman" w:cs="Times New Roman"/>
                <w:sz w:val="24"/>
                <w:szCs w:val="24"/>
              </w:rPr>
              <w:t>заявление</w:t>
            </w:r>
            <w:r w:rsidR="00350986">
              <w:rPr>
                <w:rFonts w:ascii="Times New Roman" w:hAnsi="Times New Roman" w:cs="Times New Roman"/>
                <w:sz w:val="24"/>
                <w:szCs w:val="24"/>
              </w:rPr>
              <w:t>то</w:t>
            </w:r>
            <w:r w:rsidR="00350986" w:rsidRPr="00350986">
              <w:rPr>
                <w:rFonts w:ascii="Times New Roman" w:hAnsi="Times New Roman" w:cs="Times New Roman"/>
                <w:sz w:val="24"/>
                <w:szCs w:val="24"/>
              </w:rPr>
              <w:t xml:space="preserve"> за подпомагане</w:t>
            </w:r>
            <w:r w:rsidR="00F43D27" w:rsidRPr="00AA271F">
              <w:rPr>
                <w:rFonts w:ascii="Times New Roman" w:hAnsi="Times New Roman" w:cs="Times New Roman"/>
                <w:sz w:val="24"/>
                <w:szCs w:val="24"/>
              </w:rPr>
              <w:t xml:space="preserve"> кандидатът заявява разходи за СМР и е приложимо съгласно националното законодателство. </w:t>
            </w:r>
          </w:p>
          <w:p w14:paraId="01613141" w14:textId="77777777"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9</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Документ за ползване на сградата/помещението </w:t>
            </w:r>
            <w:r w:rsidR="001B45B1" w:rsidRPr="00AA271F">
              <w:rPr>
                <w:rFonts w:ascii="Times New Roman" w:hAnsi="Times New Roman" w:cs="Times New Roman"/>
                <w:sz w:val="24"/>
                <w:szCs w:val="24"/>
              </w:rPr>
              <w:t>за срок не по-малко от 8 години, считано от датата на подаване на заявлението за подпомагане</w:t>
            </w:r>
            <w:r w:rsidR="00F43D27" w:rsidRPr="00AA271F">
              <w:rPr>
                <w:rFonts w:ascii="Times New Roman" w:hAnsi="Times New Roman" w:cs="Times New Roman"/>
                <w:sz w:val="24"/>
                <w:szCs w:val="24"/>
              </w:rPr>
              <w:t xml:space="preserve"> (</w:t>
            </w:r>
            <w:r w:rsidR="00F43D27" w:rsidRPr="0054410B">
              <w:rPr>
                <w:rFonts w:ascii="Times New Roman" w:hAnsi="Times New Roman" w:cs="Times New Roman"/>
                <w:i/>
                <w:sz w:val="24"/>
                <w:szCs w:val="24"/>
              </w:rPr>
              <w:t xml:space="preserve">важи в случай по т. </w:t>
            </w:r>
            <w:r w:rsidR="005C20DD" w:rsidRPr="0054410B">
              <w:rPr>
                <w:rFonts w:ascii="Times New Roman" w:hAnsi="Times New Roman" w:cs="Times New Roman"/>
                <w:i/>
                <w:sz w:val="24"/>
                <w:szCs w:val="24"/>
              </w:rPr>
              <w:t>1</w:t>
            </w:r>
            <w:r w:rsidR="00592C23" w:rsidRPr="0054410B">
              <w:rPr>
                <w:rFonts w:ascii="Times New Roman" w:hAnsi="Times New Roman" w:cs="Times New Roman"/>
                <w:i/>
                <w:sz w:val="24"/>
                <w:szCs w:val="24"/>
              </w:rPr>
              <w:t>3</w:t>
            </w:r>
            <w:r w:rsidR="00F43D27" w:rsidRPr="0054410B">
              <w:rPr>
                <w:rFonts w:ascii="Times New Roman" w:hAnsi="Times New Roman" w:cs="Times New Roman"/>
                <w:i/>
                <w:sz w:val="24"/>
                <w:szCs w:val="24"/>
              </w:rPr>
              <w:t xml:space="preserve">.2, буква “а“ от раздел </w:t>
            </w:r>
            <w:r w:rsidR="001B45B1" w:rsidRPr="0054410B">
              <w:rPr>
                <w:rFonts w:ascii="Times New Roman" w:hAnsi="Times New Roman" w:cs="Times New Roman"/>
                <w:i/>
                <w:sz w:val="24"/>
                <w:szCs w:val="24"/>
              </w:rPr>
              <w:t>9 „Условия за допустимост на дейностите/инвестициите, в т.ч. срок за изпълнение на одобрените заявления за подпомагане</w:t>
            </w:r>
            <w:r w:rsidR="00F43D27" w:rsidRPr="0054410B">
              <w:rPr>
                <w:rFonts w:ascii="Times New Roman" w:hAnsi="Times New Roman" w:cs="Times New Roman"/>
                <w:i/>
                <w:sz w:val="24"/>
                <w:szCs w:val="24"/>
              </w:rPr>
              <w:t>“</w:t>
            </w:r>
            <w:r w:rsidR="00F43D27" w:rsidRPr="00AA271F">
              <w:rPr>
                <w:rFonts w:ascii="Times New Roman" w:hAnsi="Times New Roman" w:cs="Times New Roman"/>
                <w:sz w:val="24"/>
                <w:szCs w:val="24"/>
              </w:rPr>
              <w:t xml:space="preserve">). </w:t>
            </w:r>
          </w:p>
          <w:p w14:paraId="08AB3E18" w14:textId="1B0447AC" w:rsidR="00292D80"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10</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Специализирана карта съгласно Закона за кадастъра и имотния регистър (ЗКИР) </w:t>
            </w:r>
            <w:r w:rsidR="00AE0A2E">
              <w:rPr>
                <w:rFonts w:ascii="Times New Roman" w:hAnsi="Times New Roman" w:cs="Times New Roman"/>
                <w:sz w:val="24"/>
                <w:szCs w:val="24"/>
              </w:rPr>
              <w:t>с отразени поливните съоръжения</w:t>
            </w:r>
            <w:r w:rsidR="00F43D27" w:rsidRPr="00AA271F">
              <w:rPr>
                <w:rFonts w:ascii="Times New Roman" w:hAnsi="Times New Roman" w:cs="Times New Roman"/>
                <w:sz w:val="24"/>
                <w:szCs w:val="24"/>
              </w:rPr>
              <w:t>,</w:t>
            </w:r>
            <w:r w:rsidR="00AE0A2E">
              <w:rPr>
                <w:rFonts w:ascii="Times New Roman" w:hAnsi="Times New Roman" w:cs="Times New Roman"/>
                <w:sz w:val="24"/>
                <w:szCs w:val="24"/>
              </w:rPr>
              <w:t xml:space="preserve"> </w:t>
            </w:r>
            <w:r w:rsidR="00F43D27" w:rsidRPr="00AA271F">
              <w:rPr>
                <w:rFonts w:ascii="Times New Roman" w:hAnsi="Times New Roman" w:cs="Times New Roman"/>
                <w:sz w:val="24"/>
                <w:szCs w:val="24"/>
              </w:rPr>
              <w:t xml:space="preserve">обект на </w:t>
            </w:r>
            <w:r w:rsidR="00350986" w:rsidRPr="00350986">
              <w:rPr>
                <w:rFonts w:ascii="Times New Roman" w:hAnsi="Times New Roman" w:cs="Times New Roman"/>
                <w:sz w:val="24"/>
                <w:szCs w:val="24"/>
              </w:rPr>
              <w:t>заявление</w:t>
            </w:r>
            <w:r w:rsidR="00350986">
              <w:rPr>
                <w:rFonts w:ascii="Times New Roman" w:hAnsi="Times New Roman" w:cs="Times New Roman"/>
                <w:sz w:val="24"/>
                <w:szCs w:val="24"/>
              </w:rPr>
              <w:t>то</w:t>
            </w:r>
            <w:r w:rsidR="00350986" w:rsidRPr="00350986">
              <w:rPr>
                <w:rFonts w:ascii="Times New Roman" w:hAnsi="Times New Roman" w:cs="Times New Roman"/>
                <w:sz w:val="24"/>
                <w:szCs w:val="24"/>
              </w:rPr>
              <w:t xml:space="preserve"> за подпомагане</w:t>
            </w:r>
            <w:r w:rsidR="00F43D27" w:rsidRPr="00AA271F">
              <w:rPr>
                <w:rFonts w:ascii="Times New Roman" w:hAnsi="Times New Roman" w:cs="Times New Roman"/>
                <w:sz w:val="24"/>
                <w:szCs w:val="24"/>
              </w:rPr>
              <w:t xml:space="preserve"> – когато има влязла сила кадастрална карта (</w:t>
            </w:r>
            <w:r w:rsidR="00F43D27" w:rsidRPr="0054410B">
              <w:rPr>
                <w:rFonts w:ascii="Times New Roman" w:hAnsi="Times New Roman" w:cs="Times New Roman"/>
                <w:i/>
                <w:sz w:val="24"/>
                <w:szCs w:val="24"/>
              </w:rPr>
              <w:t xml:space="preserve">важи в случай, че за землището има влязла в сила </w:t>
            </w:r>
            <w:r w:rsidR="00292D80" w:rsidRPr="0054410B">
              <w:rPr>
                <w:rFonts w:ascii="Times New Roman" w:hAnsi="Times New Roman" w:cs="Times New Roman"/>
                <w:i/>
                <w:sz w:val="24"/>
                <w:szCs w:val="24"/>
              </w:rPr>
              <w:t xml:space="preserve">специализирана </w:t>
            </w:r>
            <w:r w:rsidR="00F43D27" w:rsidRPr="0054410B">
              <w:rPr>
                <w:rFonts w:ascii="Times New Roman" w:hAnsi="Times New Roman" w:cs="Times New Roman"/>
                <w:i/>
                <w:sz w:val="24"/>
                <w:szCs w:val="24"/>
              </w:rPr>
              <w:t>карта съгласно ЗКИР</w:t>
            </w:r>
            <w:r w:rsidR="00F43D27" w:rsidRPr="00AA271F">
              <w:rPr>
                <w:rFonts w:ascii="Times New Roman" w:hAnsi="Times New Roman" w:cs="Times New Roman"/>
                <w:sz w:val="24"/>
                <w:szCs w:val="24"/>
              </w:rPr>
              <w:t xml:space="preserve">). </w:t>
            </w:r>
          </w:p>
          <w:p w14:paraId="2C79CA08" w14:textId="77777777"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11</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Скица от карта за възстановена собственост (КВС) с отразени поливните съоръжения, обект на </w:t>
            </w:r>
            <w:r w:rsidR="00592C23" w:rsidRPr="00AA271F">
              <w:rPr>
                <w:rFonts w:ascii="Times New Roman" w:hAnsi="Times New Roman" w:cs="Times New Roman"/>
                <w:sz w:val="24"/>
                <w:szCs w:val="24"/>
              </w:rPr>
              <w:t>заявлението за подпомагане</w:t>
            </w:r>
            <w:r w:rsidR="00F43D27" w:rsidRPr="00AA271F">
              <w:rPr>
                <w:rFonts w:ascii="Times New Roman" w:hAnsi="Times New Roman" w:cs="Times New Roman"/>
                <w:sz w:val="24"/>
                <w:szCs w:val="24"/>
              </w:rPr>
              <w:t xml:space="preserve"> – когато няма влязла в сила кадастрална карта (</w:t>
            </w:r>
            <w:r w:rsidR="00F43D27" w:rsidRPr="0054410B">
              <w:rPr>
                <w:rFonts w:ascii="Times New Roman" w:hAnsi="Times New Roman" w:cs="Times New Roman"/>
                <w:i/>
                <w:sz w:val="24"/>
                <w:szCs w:val="24"/>
              </w:rPr>
              <w:t>важи в случай, че за землището няма влязла в сила кадастрална карта съгласно ЗКИР</w:t>
            </w:r>
            <w:r w:rsidR="00F43D27" w:rsidRPr="00AA271F">
              <w:rPr>
                <w:rFonts w:ascii="Times New Roman" w:hAnsi="Times New Roman" w:cs="Times New Roman"/>
                <w:sz w:val="24"/>
                <w:szCs w:val="24"/>
              </w:rPr>
              <w:t xml:space="preserve">). </w:t>
            </w:r>
          </w:p>
          <w:p w14:paraId="5748536F" w14:textId="77777777" w:rsidR="00292D80"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12</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Ситуационна схема на линеен обект (съоръжение), заверена от община или Областен управител или Министерство на регионалното развитие и благоустройството, в зависимост от обхвата на линейното съоръжение, отразена върху подложка на ситуационен план – извадка от одобрена кадастрална карта). (</w:t>
            </w:r>
            <w:r w:rsidR="00F43D27" w:rsidRPr="0054410B">
              <w:rPr>
                <w:rFonts w:ascii="Times New Roman" w:hAnsi="Times New Roman" w:cs="Times New Roman"/>
                <w:b/>
                <w:i/>
                <w:sz w:val="24"/>
                <w:szCs w:val="24"/>
              </w:rPr>
              <w:t>При липса на документи по т.</w:t>
            </w:r>
            <w:r w:rsidR="001B45B1" w:rsidRPr="0054410B">
              <w:rPr>
                <w:rFonts w:ascii="Times New Roman" w:hAnsi="Times New Roman" w:cs="Times New Roman"/>
                <w:b/>
                <w:i/>
                <w:sz w:val="24"/>
                <w:szCs w:val="24"/>
              </w:rPr>
              <w:t>1</w:t>
            </w:r>
            <w:r w:rsidR="00592C23" w:rsidRPr="0054410B">
              <w:rPr>
                <w:rFonts w:ascii="Times New Roman" w:hAnsi="Times New Roman" w:cs="Times New Roman"/>
                <w:b/>
                <w:i/>
                <w:sz w:val="24"/>
                <w:szCs w:val="24"/>
              </w:rPr>
              <w:t>0</w:t>
            </w:r>
            <w:r w:rsidR="001B45B1" w:rsidRPr="0054410B">
              <w:rPr>
                <w:rFonts w:ascii="Times New Roman" w:hAnsi="Times New Roman" w:cs="Times New Roman"/>
                <w:b/>
                <w:i/>
                <w:sz w:val="24"/>
                <w:szCs w:val="24"/>
              </w:rPr>
              <w:t xml:space="preserve"> </w:t>
            </w:r>
            <w:r w:rsidR="00F43D27" w:rsidRPr="0054410B">
              <w:rPr>
                <w:rFonts w:ascii="Times New Roman" w:hAnsi="Times New Roman" w:cs="Times New Roman"/>
                <w:b/>
                <w:i/>
                <w:sz w:val="24"/>
                <w:szCs w:val="24"/>
              </w:rPr>
              <w:t xml:space="preserve">и т. </w:t>
            </w:r>
            <w:r w:rsidR="001B45B1" w:rsidRPr="0054410B">
              <w:rPr>
                <w:rFonts w:ascii="Times New Roman" w:hAnsi="Times New Roman" w:cs="Times New Roman"/>
                <w:b/>
                <w:i/>
                <w:sz w:val="24"/>
                <w:szCs w:val="24"/>
              </w:rPr>
              <w:t>1</w:t>
            </w:r>
            <w:r w:rsidR="00592C23" w:rsidRPr="0054410B">
              <w:rPr>
                <w:rFonts w:ascii="Times New Roman" w:hAnsi="Times New Roman" w:cs="Times New Roman"/>
                <w:b/>
                <w:i/>
                <w:sz w:val="24"/>
                <w:szCs w:val="24"/>
              </w:rPr>
              <w:t>1</w:t>
            </w:r>
            <w:r w:rsidR="00F43D27" w:rsidRPr="00AA271F">
              <w:rPr>
                <w:rFonts w:ascii="Times New Roman" w:hAnsi="Times New Roman" w:cs="Times New Roman"/>
                <w:sz w:val="24"/>
                <w:szCs w:val="24"/>
              </w:rPr>
              <w:t xml:space="preserve">) </w:t>
            </w:r>
          </w:p>
          <w:p w14:paraId="0CB5A634" w14:textId="16B8463C" w:rsidR="00D73B38"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13</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Заснемане на обекта/съоръжението и/или архитектурен план на сградата, съоръжението, обекта, който ще се ремонтира или обновява </w:t>
            </w:r>
            <w:r w:rsidR="00F43D27" w:rsidRPr="0054410B">
              <w:rPr>
                <w:rFonts w:ascii="Times New Roman" w:hAnsi="Times New Roman" w:cs="Times New Roman"/>
                <w:i/>
                <w:sz w:val="24"/>
                <w:szCs w:val="24"/>
              </w:rPr>
              <w:t xml:space="preserve">(Представя се в случай, че в </w:t>
            </w:r>
            <w:r w:rsidR="00350986" w:rsidRPr="00350986">
              <w:rPr>
                <w:rFonts w:ascii="Times New Roman" w:hAnsi="Times New Roman" w:cs="Times New Roman"/>
                <w:i/>
                <w:sz w:val="24"/>
                <w:szCs w:val="24"/>
              </w:rPr>
              <w:t>заявление</w:t>
            </w:r>
            <w:r w:rsidR="00350986">
              <w:rPr>
                <w:rFonts w:ascii="Times New Roman" w:hAnsi="Times New Roman" w:cs="Times New Roman"/>
                <w:i/>
                <w:sz w:val="24"/>
                <w:szCs w:val="24"/>
              </w:rPr>
              <w:t>то</w:t>
            </w:r>
            <w:r w:rsidR="00350986" w:rsidRPr="00350986">
              <w:rPr>
                <w:rFonts w:ascii="Times New Roman" w:hAnsi="Times New Roman" w:cs="Times New Roman"/>
                <w:i/>
                <w:sz w:val="24"/>
                <w:szCs w:val="24"/>
              </w:rPr>
              <w:t xml:space="preserve"> за подпомагане</w:t>
            </w:r>
            <w:r w:rsidR="00F43D27" w:rsidRPr="0054410B">
              <w:rPr>
                <w:rFonts w:ascii="Times New Roman" w:hAnsi="Times New Roman" w:cs="Times New Roman"/>
                <w:i/>
                <w:sz w:val="24"/>
                <w:szCs w:val="24"/>
              </w:rPr>
              <w:t xml:space="preserve"> кандидатът заявява разходи за СМР и е приложимо съгласно националното законодателство</w:t>
            </w:r>
            <w:r w:rsidR="00F43D27" w:rsidRPr="00AA271F">
              <w:rPr>
                <w:rFonts w:ascii="Times New Roman" w:hAnsi="Times New Roman" w:cs="Times New Roman"/>
                <w:sz w:val="24"/>
                <w:szCs w:val="24"/>
              </w:rPr>
              <w:t xml:space="preserve">). </w:t>
            </w:r>
          </w:p>
          <w:p w14:paraId="2FB5BEA8" w14:textId="2107D6CE"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lastRenderedPageBreak/>
              <w:t>14</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(представя се в случай, че в </w:t>
            </w:r>
            <w:r w:rsidR="00350986" w:rsidRPr="00350986">
              <w:rPr>
                <w:rFonts w:ascii="Times New Roman" w:hAnsi="Times New Roman" w:cs="Times New Roman"/>
                <w:sz w:val="24"/>
                <w:szCs w:val="24"/>
              </w:rPr>
              <w:t>заявление</w:t>
            </w:r>
            <w:r w:rsidR="00350986">
              <w:rPr>
                <w:rFonts w:ascii="Times New Roman" w:hAnsi="Times New Roman" w:cs="Times New Roman"/>
                <w:sz w:val="24"/>
                <w:szCs w:val="24"/>
              </w:rPr>
              <w:t>то</w:t>
            </w:r>
            <w:r w:rsidR="00350986" w:rsidRPr="00350986">
              <w:rPr>
                <w:rFonts w:ascii="Times New Roman" w:hAnsi="Times New Roman" w:cs="Times New Roman"/>
                <w:sz w:val="24"/>
                <w:szCs w:val="24"/>
              </w:rPr>
              <w:t xml:space="preserve"> за подпомагане</w:t>
            </w:r>
            <w:r w:rsidR="00F43D27" w:rsidRPr="00AA271F">
              <w:rPr>
                <w:rFonts w:ascii="Times New Roman" w:hAnsi="Times New Roman" w:cs="Times New Roman"/>
                <w:sz w:val="24"/>
                <w:szCs w:val="24"/>
              </w:rPr>
              <w:t xml:space="preserve"> кандидатът заявява разходи за СМР и е приложимо съгласно националното законодателство). </w:t>
            </w:r>
            <w:r w:rsidR="005E1D99" w:rsidRPr="00AA271F">
              <w:rPr>
                <w:rFonts w:ascii="Times New Roman" w:hAnsi="Times New Roman" w:cs="Times New Roman"/>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F43D27" w:rsidRPr="00AA271F">
              <w:rPr>
                <w:rFonts w:ascii="Times New Roman" w:hAnsi="Times New Roman" w:cs="Times New Roman"/>
                <w:sz w:val="24"/>
                <w:szCs w:val="24"/>
              </w:rPr>
              <w:t>.</w:t>
            </w:r>
          </w:p>
          <w:p w14:paraId="6A5FFB7C" w14:textId="529BD5FA"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15</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Подробни количествени сметки, заверени от правоспособно лице (представят се в случай, че проектът включва разходи за СМР). Представя</w:t>
            </w:r>
            <w:r w:rsidR="009844DD">
              <w:rPr>
                <w:rFonts w:ascii="Times New Roman" w:hAnsi="Times New Roman" w:cs="Times New Roman"/>
                <w:sz w:val="24"/>
                <w:szCs w:val="24"/>
              </w:rPr>
              <w:t>т</w:t>
            </w:r>
            <w:r w:rsidR="00F43D27" w:rsidRPr="00AA271F">
              <w:rPr>
                <w:rFonts w:ascii="Times New Roman" w:hAnsi="Times New Roman" w:cs="Times New Roman"/>
                <w:sz w:val="24"/>
                <w:szCs w:val="24"/>
              </w:rPr>
              <w:t xml:space="preserve"> се </w:t>
            </w:r>
            <w:r w:rsidR="002A36DB" w:rsidRPr="0054410B">
              <w:rPr>
                <w:rFonts w:ascii="Times New Roman" w:hAnsi="Times New Roman" w:cs="Times New Roman"/>
                <w:b/>
                <w:i/>
                <w:sz w:val="24"/>
                <w:szCs w:val="24"/>
                <w:u w:val="single"/>
              </w:rPr>
              <w:t>и</w:t>
            </w:r>
            <w:r w:rsidR="002A36DB" w:rsidRPr="00AA271F">
              <w:rPr>
                <w:rFonts w:ascii="Times New Roman" w:hAnsi="Times New Roman" w:cs="Times New Roman"/>
                <w:sz w:val="24"/>
                <w:szCs w:val="24"/>
              </w:rPr>
              <w:t xml:space="preserve"> </w:t>
            </w:r>
            <w:r w:rsidR="00F43D27" w:rsidRPr="00AA271F">
              <w:rPr>
                <w:rFonts w:ascii="Times New Roman" w:hAnsi="Times New Roman" w:cs="Times New Roman"/>
                <w:sz w:val="24"/>
                <w:szCs w:val="24"/>
              </w:rPr>
              <w:t xml:space="preserve">във формат „ „xls”/„xlsx” </w:t>
            </w:r>
          </w:p>
          <w:p w14:paraId="7F3FB6AF" w14:textId="77777777"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16</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Влязло в сила Разрешение за строеж (важи в случай, че заявлението включва разходи за СМР и за тяхното извършване се изисква издаване на разрешение за строеж съгласно ЗУТ). </w:t>
            </w:r>
            <w:r w:rsidR="005E1D99" w:rsidRPr="00AA271F">
              <w:rPr>
                <w:rFonts w:ascii="Times New Roman" w:hAnsi="Times New Roman" w:cs="Times New Roman"/>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F43D27" w:rsidRPr="00AA271F">
              <w:rPr>
                <w:rFonts w:ascii="Times New Roman" w:hAnsi="Times New Roman" w:cs="Times New Roman"/>
                <w:sz w:val="24"/>
                <w:szCs w:val="24"/>
              </w:rPr>
              <w:t>.</w:t>
            </w:r>
          </w:p>
          <w:p w14:paraId="4A505454" w14:textId="77777777"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17</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Становище с подробно описание на инвестиционното намерение от компетентното лице съгл. чл. 148, ал. 2 или ал. 3 от ЗУТ, че строежът не се нуждае от издаване на разрешение за строеж (Представя се в случай, че в заявлението кандидатът заявява разходи за СМР и за тях не се изисква издаване на разрешение за строеж съгласно ЗУТ). </w:t>
            </w:r>
            <w:r w:rsidR="005E1D99" w:rsidRPr="00AA271F">
              <w:rPr>
                <w:rFonts w:ascii="Times New Roman" w:hAnsi="Times New Roman" w:cs="Times New Roman"/>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F43D27" w:rsidRPr="00AA271F">
              <w:rPr>
                <w:rFonts w:ascii="Times New Roman" w:hAnsi="Times New Roman" w:cs="Times New Roman"/>
                <w:sz w:val="24"/>
                <w:szCs w:val="24"/>
              </w:rPr>
              <w:t>.</w:t>
            </w:r>
          </w:p>
          <w:p w14:paraId="06C004FE" w14:textId="77777777"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18</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Разрешение за поставяне, издадено в съответствие със ЗУТ (важи в случай, че заявлението включва разходи за преместваеми обекти и е приложимо съгласно националното законодателство). </w:t>
            </w:r>
            <w:r w:rsidR="005E1D99" w:rsidRPr="00AA271F">
              <w:rPr>
                <w:rFonts w:ascii="Times New Roman" w:hAnsi="Times New Roman" w:cs="Times New Roman"/>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0F8C3C06" w14:textId="0F56B674" w:rsidR="00D73B38"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19</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Копие на документация за възложената обществена поръчка за изпълнение на дейностите по заявлението, извършени преди подаване на </w:t>
            </w:r>
            <w:r w:rsidR="00350986" w:rsidRPr="00350986">
              <w:rPr>
                <w:rFonts w:ascii="Times New Roman" w:hAnsi="Times New Roman" w:cs="Times New Roman"/>
                <w:sz w:val="24"/>
                <w:szCs w:val="24"/>
              </w:rPr>
              <w:t>заявление</w:t>
            </w:r>
            <w:r w:rsidR="00350986">
              <w:rPr>
                <w:rFonts w:ascii="Times New Roman" w:hAnsi="Times New Roman" w:cs="Times New Roman"/>
                <w:sz w:val="24"/>
                <w:szCs w:val="24"/>
              </w:rPr>
              <w:t>то</w:t>
            </w:r>
            <w:r w:rsidR="00350986" w:rsidRPr="00350986">
              <w:rPr>
                <w:rFonts w:ascii="Times New Roman" w:hAnsi="Times New Roman" w:cs="Times New Roman"/>
                <w:sz w:val="24"/>
                <w:szCs w:val="24"/>
              </w:rPr>
              <w:t xml:space="preserve"> за подпомагане</w:t>
            </w:r>
            <w:r w:rsidR="00F43D27" w:rsidRPr="00AA271F">
              <w:rPr>
                <w:rFonts w:ascii="Times New Roman" w:hAnsi="Times New Roman" w:cs="Times New Roman"/>
                <w:sz w:val="24"/>
                <w:szCs w:val="24"/>
              </w:rPr>
              <w:t>, ведно с договора с избрания изпълнител с подробно описание на дейностите, сроковете и стойностите, предмет на договора (</w:t>
            </w:r>
            <w:r w:rsidR="00F43D27" w:rsidRPr="0054410B">
              <w:rPr>
                <w:rFonts w:ascii="Times New Roman" w:hAnsi="Times New Roman" w:cs="Times New Roman"/>
                <w:i/>
                <w:sz w:val="24"/>
                <w:szCs w:val="24"/>
              </w:rPr>
              <w:t>изисква се, в случай че заявлението включва разходи по т. 2 от Раздел 10. „Допустими разходи“, извършени преди подаване на заявлението</w:t>
            </w:r>
            <w:r w:rsidR="00F43D27" w:rsidRPr="00AA271F">
              <w:rPr>
                <w:rFonts w:ascii="Times New Roman" w:hAnsi="Times New Roman" w:cs="Times New Roman"/>
                <w:sz w:val="24"/>
                <w:szCs w:val="24"/>
              </w:rPr>
              <w:t xml:space="preserve">). </w:t>
            </w:r>
          </w:p>
          <w:p w14:paraId="11E76B0E" w14:textId="275D82FB" w:rsidR="00C54046"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20</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w:t>
            </w:r>
            <w:r w:rsidR="00C54046" w:rsidRPr="00AA271F">
              <w:rPr>
                <w:rFonts w:ascii="Times New Roman" w:hAnsi="Times New Roman" w:cs="Times New Roman"/>
                <w:sz w:val="24"/>
                <w:szCs w:val="24"/>
              </w:rPr>
              <w:t>Една независима оферта, коя</w:t>
            </w:r>
            <w:r w:rsidR="006B6632" w:rsidRPr="00AA271F">
              <w:rPr>
                <w:rFonts w:ascii="Times New Roman" w:hAnsi="Times New Roman" w:cs="Times New Roman"/>
                <w:sz w:val="24"/>
                <w:szCs w:val="24"/>
              </w:rPr>
              <w:t>то съдържа</w:t>
            </w:r>
            <w:r w:rsidR="00C54046" w:rsidRPr="00AA271F">
              <w:rPr>
                <w:rFonts w:ascii="Times New Roman" w:hAnsi="Times New Roman" w:cs="Times New Roman"/>
                <w:sz w:val="24"/>
                <w:szCs w:val="24"/>
              </w:rPr>
              <w:t xml:space="preserve"> наименование на оферента, срока на валидност на офертата, датата на издаване на офертата, подпис, подробна техническа спецификация на активите/услугите (в случай на СМР – подробна КСС във формат „.xls“ или „.xlsx“), цена, определена в левове или евро</w:t>
            </w:r>
            <w:r w:rsidR="00C54046" w:rsidRPr="00AA271F">
              <w:rPr>
                <w:rFonts w:ascii="Times New Roman" w:hAnsi="Times New Roman" w:cs="Times New Roman"/>
                <w:sz w:val="24"/>
                <w:szCs w:val="24"/>
                <w:lang w:val="en-US"/>
              </w:rPr>
              <w:t>,</w:t>
            </w:r>
            <w:r w:rsidR="00C54046" w:rsidRPr="00AA271F">
              <w:rPr>
                <w:rFonts w:ascii="Times New Roman" w:hAnsi="Times New Roman" w:cs="Times New Roman"/>
                <w:sz w:val="24"/>
                <w:szCs w:val="24"/>
              </w:rPr>
              <w:t xml:space="preserve"> с посочен ДДС. В случаите, когато оферент</w:t>
            </w:r>
            <w:r w:rsidR="00BC5DF5" w:rsidRPr="00AA271F">
              <w:rPr>
                <w:rFonts w:ascii="Times New Roman" w:hAnsi="Times New Roman" w:cs="Times New Roman"/>
                <w:sz w:val="24"/>
                <w:szCs w:val="24"/>
              </w:rPr>
              <w:t>а</w:t>
            </w:r>
            <w:r w:rsidR="00C54046" w:rsidRPr="00AA271F">
              <w:rPr>
                <w:rFonts w:ascii="Times New Roman" w:hAnsi="Times New Roman" w:cs="Times New Roman"/>
                <w:sz w:val="24"/>
                <w:szCs w:val="24"/>
              </w:rPr>
              <w:t xml:space="preserve"> </w:t>
            </w:r>
            <w:r w:rsidR="00BC5DF5" w:rsidRPr="00AA271F">
              <w:rPr>
                <w:rFonts w:ascii="Times New Roman" w:hAnsi="Times New Roman" w:cs="Times New Roman"/>
                <w:sz w:val="24"/>
                <w:szCs w:val="24"/>
              </w:rPr>
              <w:t>е</w:t>
            </w:r>
            <w:r w:rsidR="00C54046" w:rsidRPr="00AA271F">
              <w:rPr>
                <w:rFonts w:ascii="Times New Roman" w:hAnsi="Times New Roman" w:cs="Times New Roman"/>
                <w:sz w:val="24"/>
                <w:szCs w:val="24"/>
              </w:rPr>
              <w:t xml:space="preserve"> чуждестранн</w:t>
            </w:r>
            <w:r w:rsidR="00BC5DF5" w:rsidRPr="00AA271F">
              <w:rPr>
                <w:rFonts w:ascii="Times New Roman" w:hAnsi="Times New Roman" w:cs="Times New Roman"/>
                <w:sz w:val="24"/>
                <w:szCs w:val="24"/>
              </w:rPr>
              <w:t>о</w:t>
            </w:r>
            <w:r w:rsidR="00C54046" w:rsidRPr="00AA271F">
              <w:rPr>
                <w:rFonts w:ascii="Times New Roman" w:hAnsi="Times New Roman" w:cs="Times New Roman"/>
                <w:sz w:val="24"/>
                <w:szCs w:val="24"/>
              </w:rPr>
              <w:t xml:space="preserve"> лиц</w:t>
            </w:r>
            <w:r w:rsidR="00BC5DF5" w:rsidRPr="00AA271F">
              <w:rPr>
                <w:rFonts w:ascii="Times New Roman" w:hAnsi="Times New Roman" w:cs="Times New Roman"/>
                <w:sz w:val="24"/>
                <w:szCs w:val="24"/>
              </w:rPr>
              <w:t>е</w:t>
            </w:r>
            <w:r w:rsidR="00C54046" w:rsidRPr="00AA271F">
              <w:rPr>
                <w:rFonts w:ascii="Times New Roman" w:hAnsi="Times New Roman" w:cs="Times New Roman"/>
                <w:sz w:val="24"/>
                <w:szCs w:val="24"/>
              </w:rPr>
              <w:t>, оферт</w:t>
            </w:r>
            <w:r w:rsidR="00BC5DF5" w:rsidRPr="00AA271F">
              <w:rPr>
                <w:rFonts w:ascii="Times New Roman" w:hAnsi="Times New Roman" w:cs="Times New Roman"/>
                <w:sz w:val="24"/>
                <w:szCs w:val="24"/>
              </w:rPr>
              <w:t>ата се придружава</w:t>
            </w:r>
            <w:r w:rsidR="00C54046" w:rsidRPr="00AA271F">
              <w:rPr>
                <w:rFonts w:ascii="Times New Roman" w:hAnsi="Times New Roman" w:cs="Times New Roman"/>
                <w:sz w:val="24"/>
                <w:szCs w:val="24"/>
              </w:rPr>
              <w:t xml:space="preserve"> от документ за правосубектност съгласно националното им законодателство.(важи в случаите по т. 5.2 от раздел 11. „Условия за допустимост на разходите</w:t>
            </w:r>
            <w:r w:rsidR="00A9122C">
              <w:rPr>
                <w:rFonts w:ascii="Times New Roman" w:hAnsi="Times New Roman" w:cs="Times New Roman"/>
                <w:sz w:val="24"/>
                <w:szCs w:val="24"/>
              </w:rPr>
              <w:t xml:space="preserve"> и избрана система </w:t>
            </w:r>
            <w:r w:rsidR="00337090">
              <w:rPr>
                <w:rFonts w:ascii="Times New Roman" w:hAnsi="Times New Roman" w:cs="Times New Roman"/>
                <w:sz w:val="24"/>
                <w:szCs w:val="24"/>
              </w:rPr>
              <w:t>за оценка обосноваността на разходите</w:t>
            </w:r>
            <w:r w:rsidR="00C54046" w:rsidRPr="00AA271F">
              <w:rPr>
                <w:rFonts w:ascii="Times New Roman" w:hAnsi="Times New Roman" w:cs="Times New Roman"/>
                <w:sz w:val="24"/>
                <w:szCs w:val="24"/>
              </w:rPr>
              <w:t>" и не се отнася при кандидатстване за разходи за нормативно регламентирани такси)</w:t>
            </w:r>
            <w:r w:rsidR="009844DD">
              <w:rPr>
                <w:rFonts w:ascii="Times New Roman" w:hAnsi="Times New Roman" w:cs="Times New Roman"/>
                <w:sz w:val="24"/>
                <w:szCs w:val="24"/>
              </w:rPr>
              <w:t xml:space="preserve">. </w:t>
            </w:r>
            <w:r w:rsidR="009844DD" w:rsidRPr="0054410B">
              <w:rPr>
                <w:rFonts w:ascii="Times New Roman" w:hAnsi="Times New Roman" w:cs="Times New Roman"/>
                <w:b/>
                <w:i/>
                <w:sz w:val="24"/>
                <w:szCs w:val="24"/>
              </w:rPr>
              <w:t xml:space="preserve">За разходите по т. 2 от Раздел 10. „Допустими разходи” не се изисква да се представят оферти, когато за тях </w:t>
            </w:r>
            <w:r w:rsidR="009844DD" w:rsidRPr="0054410B">
              <w:rPr>
                <w:rFonts w:ascii="Times New Roman" w:hAnsi="Times New Roman" w:cs="Times New Roman"/>
                <w:b/>
                <w:i/>
                <w:sz w:val="24"/>
                <w:szCs w:val="24"/>
              </w:rPr>
              <w:lastRenderedPageBreak/>
              <w:t>са определени стойности в т. 3 от раздел 11. „Условия за допустимост на разходите и избрана система за оценка на обоснованост на разходите“</w:t>
            </w:r>
            <w:r w:rsidR="009844DD">
              <w:rPr>
                <w:rFonts w:ascii="Times New Roman" w:hAnsi="Times New Roman" w:cs="Times New Roman"/>
                <w:b/>
                <w:sz w:val="24"/>
                <w:szCs w:val="24"/>
              </w:rPr>
              <w:t>.</w:t>
            </w:r>
          </w:p>
          <w:p w14:paraId="7602A663" w14:textId="081CC3DF" w:rsidR="00F43D27" w:rsidRDefault="00C54046"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21.</w:t>
            </w:r>
            <w:r w:rsidRPr="00AA271F">
              <w:rPr>
                <w:rFonts w:ascii="Times New Roman" w:hAnsi="Times New Roman" w:cs="Times New Roman"/>
                <w:sz w:val="24"/>
                <w:szCs w:val="24"/>
              </w:rPr>
              <w:t xml:space="preserve"> </w:t>
            </w:r>
            <w:r w:rsidR="00F43D27" w:rsidRPr="00AA271F">
              <w:rPr>
                <w:rFonts w:ascii="Times New Roman" w:hAnsi="Times New Roman" w:cs="Times New Roman"/>
                <w:sz w:val="24"/>
                <w:szCs w:val="24"/>
              </w:rPr>
              <w:t>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подробна техническа спецификация на активите/услугите (в случай на СМР – подробна КСС във формат „.xls“ или „.xlsx“), цена, определена в левове или евро</w:t>
            </w:r>
            <w:r w:rsidR="00897458" w:rsidRPr="00AA271F">
              <w:rPr>
                <w:rFonts w:ascii="Times New Roman" w:hAnsi="Times New Roman" w:cs="Times New Roman"/>
                <w:sz w:val="24"/>
                <w:szCs w:val="24"/>
                <w:lang w:val="en-US"/>
              </w:rPr>
              <w:t>,</w:t>
            </w:r>
            <w:r w:rsidR="00F43D27" w:rsidRPr="00AA271F">
              <w:rPr>
                <w:rFonts w:ascii="Times New Roman" w:hAnsi="Times New Roman" w:cs="Times New Roman"/>
                <w:sz w:val="24"/>
                <w:szCs w:val="24"/>
              </w:rPr>
              <w:t xml:space="preserve"> с посочен ДДС. В случаите, когато оферентите са чуждестранни лица, офертите се придружават от документ за правосубектност съгласно националното им законодателство. (важи в случаите по т. 6 от раздел </w:t>
            </w:r>
            <w:r w:rsidR="00E92546" w:rsidRPr="00AA271F">
              <w:rPr>
                <w:rFonts w:ascii="Times New Roman" w:hAnsi="Times New Roman" w:cs="Times New Roman"/>
                <w:sz w:val="24"/>
                <w:szCs w:val="24"/>
              </w:rPr>
              <w:t>11. „Условия за допустимост на разходите</w:t>
            </w:r>
            <w:r w:rsidR="00A9122C">
              <w:rPr>
                <w:rFonts w:ascii="Times New Roman" w:hAnsi="Times New Roman" w:cs="Times New Roman"/>
                <w:sz w:val="24"/>
                <w:szCs w:val="24"/>
              </w:rPr>
              <w:t xml:space="preserve"> и избрана система за оценка обосноваността на разходите</w:t>
            </w:r>
            <w:r w:rsidR="00E92546" w:rsidRPr="00AA271F">
              <w:rPr>
                <w:rFonts w:ascii="Times New Roman" w:hAnsi="Times New Roman" w:cs="Times New Roman"/>
                <w:sz w:val="24"/>
                <w:szCs w:val="24"/>
              </w:rPr>
              <w:t>"</w:t>
            </w:r>
            <w:r w:rsidR="00F43D27" w:rsidRPr="00AA271F">
              <w:rPr>
                <w:rFonts w:ascii="Times New Roman" w:hAnsi="Times New Roman" w:cs="Times New Roman"/>
                <w:sz w:val="24"/>
                <w:szCs w:val="24"/>
              </w:rPr>
              <w:t xml:space="preserve"> и не се отнася при кандидатстване за разходи за нормативно регламентирани такси). </w:t>
            </w:r>
            <w:r w:rsidR="009844DD" w:rsidRPr="003D5200">
              <w:rPr>
                <w:rFonts w:ascii="Times New Roman" w:hAnsi="Times New Roman" w:cs="Times New Roman"/>
                <w:b/>
                <w:i/>
                <w:sz w:val="24"/>
                <w:szCs w:val="24"/>
              </w:rPr>
              <w:t>За разходите по т. 2 от Раздел 10. „Допустими разходи” не се изисква да се представят оферти, когато за тях са определени стойности в т. 3 от раздел 11. „Условия за допустимост на разходите и избрана система за оценка на обоснованост на разходите“</w:t>
            </w:r>
            <w:r w:rsidR="009844DD">
              <w:rPr>
                <w:rFonts w:ascii="Times New Roman" w:hAnsi="Times New Roman" w:cs="Times New Roman"/>
                <w:b/>
                <w:sz w:val="24"/>
                <w:szCs w:val="24"/>
              </w:rPr>
              <w:t>.</w:t>
            </w:r>
          </w:p>
          <w:p w14:paraId="5EB62DE8" w14:textId="77777777"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2</w:t>
            </w:r>
            <w:r w:rsidR="00C54046" w:rsidRPr="0054410B">
              <w:rPr>
                <w:rFonts w:ascii="Times New Roman" w:hAnsi="Times New Roman" w:cs="Times New Roman"/>
                <w:b/>
                <w:sz w:val="24"/>
                <w:szCs w:val="24"/>
              </w:rPr>
              <w:t>2</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Действащо разрешително за водовземане на името на кандидата, издадено от компетентното лице съгласно чл. 52 от ЗВ. (</w:t>
            </w:r>
            <w:r w:rsidR="00F43D27" w:rsidRPr="0054410B">
              <w:rPr>
                <w:rFonts w:ascii="Times New Roman" w:hAnsi="Times New Roman" w:cs="Times New Roman"/>
                <w:i/>
                <w:sz w:val="24"/>
                <w:szCs w:val="24"/>
              </w:rPr>
              <w:t>важи в случаите, когато кандидатът е титуляр на разрешително за водовземане</w:t>
            </w:r>
            <w:r w:rsidR="00F43D27" w:rsidRPr="00AA271F">
              <w:rPr>
                <w:rFonts w:ascii="Times New Roman" w:hAnsi="Times New Roman" w:cs="Times New Roman"/>
                <w:sz w:val="24"/>
                <w:szCs w:val="24"/>
              </w:rPr>
              <w:t xml:space="preserve">) </w:t>
            </w:r>
          </w:p>
          <w:p w14:paraId="0E0C068F" w14:textId="77777777"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2</w:t>
            </w:r>
            <w:r w:rsidR="00C54046" w:rsidRPr="0054410B">
              <w:rPr>
                <w:rFonts w:ascii="Times New Roman" w:hAnsi="Times New Roman" w:cs="Times New Roman"/>
                <w:b/>
                <w:sz w:val="24"/>
                <w:szCs w:val="24"/>
              </w:rPr>
              <w:t>3</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Договор с титуляр на разрешително за водовземане ведно с копие на това разрешително (</w:t>
            </w:r>
            <w:r w:rsidR="00F43D27" w:rsidRPr="0054410B">
              <w:rPr>
                <w:rFonts w:ascii="Times New Roman" w:hAnsi="Times New Roman" w:cs="Times New Roman"/>
                <w:i/>
                <w:sz w:val="24"/>
                <w:szCs w:val="24"/>
              </w:rPr>
              <w:t>важи в случаите, когато напоителните съоръжения по проекта не се захранват директно от водно тяло</w:t>
            </w:r>
            <w:r w:rsidR="00F43D27" w:rsidRPr="00AA271F">
              <w:rPr>
                <w:rFonts w:ascii="Times New Roman" w:hAnsi="Times New Roman" w:cs="Times New Roman"/>
                <w:sz w:val="24"/>
                <w:szCs w:val="24"/>
              </w:rPr>
              <w:t xml:space="preserve">). </w:t>
            </w:r>
          </w:p>
          <w:p w14:paraId="7E64574A" w14:textId="77777777" w:rsidR="00F43D27" w:rsidRPr="00AA271F" w:rsidRDefault="0065652D" w:rsidP="00DD6F4C">
            <w:pPr>
              <w:spacing w:after="120" w:line="276" w:lineRule="auto"/>
              <w:ind w:firstLine="29"/>
              <w:contextualSpacing/>
              <w:jc w:val="both"/>
              <w:rPr>
                <w:rFonts w:ascii="Times New Roman" w:hAnsi="Times New Roman" w:cs="Times New Roman"/>
                <w:sz w:val="24"/>
                <w:szCs w:val="24"/>
              </w:rPr>
            </w:pPr>
            <w:r w:rsidRPr="0054410B">
              <w:rPr>
                <w:rFonts w:ascii="Times New Roman" w:hAnsi="Times New Roman" w:cs="Times New Roman"/>
                <w:b/>
                <w:sz w:val="24"/>
                <w:szCs w:val="24"/>
              </w:rPr>
              <w:t>2</w:t>
            </w:r>
            <w:r w:rsidR="00C54046" w:rsidRPr="0054410B">
              <w:rPr>
                <w:rFonts w:ascii="Times New Roman" w:hAnsi="Times New Roman" w:cs="Times New Roman"/>
                <w:b/>
                <w:sz w:val="24"/>
                <w:szCs w:val="24"/>
              </w:rPr>
              <w:t>4</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Инженерен проект, изготвен и заверен от строителен инженер, вписан в регистъра към Камарата на инженерите в инвестиционното проектиране, правоспособен да проектира системи за напояване. </w:t>
            </w:r>
          </w:p>
          <w:p w14:paraId="1956B5E5" w14:textId="7900C330" w:rsidR="00A74102" w:rsidRPr="00AA271F" w:rsidRDefault="0065652D" w:rsidP="00DD6F4C">
            <w:pPr>
              <w:spacing w:after="120" w:line="276" w:lineRule="auto"/>
              <w:ind w:firstLine="29"/>
              <w:contextualSpacing/>
              <w:jc w:val="both"/>
              <w:rPr>
                <w:rFonts w:ascii="Times New Roman" w:hAnsi="Times New Roman" w:cs="Times New Roman"/>
                <w:i/>
                <w:iCs/>
                <w:sz w:val="24"/>
                <w:szCs w:val="24"/>
              </w:rPr>
            </w:pPr>
            <w:r w:rsidRPr="0054410B">
              <w:rPr>
                <w:rFonts w:ascii="Times New Roman" w:hAnsi="Times New Roman" w:cs="Times New Roman"/>
                <w:b/>
                <w:sz w:val="24"/>
                <w:szCs w:val="24"/>
              </w:rPr>
              <w:t>2</w:t>
            </w:r>
            <w:r w:rsidR="00A77D17" w:rsidRPr="0054410B">
              <w:rPr>
                <w:rFonts w:ascii="Times New Roman" w:hAnsi="Times New Roman" w:cs="Times New Roman"/>
                <w:b/>
                <w:sz w:val="24"/>
                <w:szCs w:val="24"/>
              </w:rPr>
              <w:t>5</w:t>
            </w:r>
            <w:r w:rsidR="00F43D27" w:rsidRPr="0054410B">
              <w:rPr>
                <w:rFonts w:ascii="Times New Roman" w:hAnsi="Times New Roman" w:cs="Times New Roman"/>
                <w:b/>
                <w:sz w:val="24"/>
                <w:szCs w:val="24"/>
              </w:rPr>
              <w:t>.</w:t>
            </w:r>
            <w:r w:rsidR="00F43D27" w:rsidRPr="00AA271F">
              <w:rPr>
                <w:rFonts w:ascii="Times New Roman" w:hAnsi="Times New Roman" w:cs="Times New Roman"/>
                <w:sz w:val="24"/>
                <w:szCs w:val="24"/>
              </w:rPr>
              <w:t xml:space="preserve"> Анализ, удостоверяващ изпълнението на условията по т. 13 от раздел </w:t>
            </w:r>
            <w:r w:rsidR="00D73B38" w:rsidRPr="00AA271F">
              <w:rPr>
                <w:rFonts w:ascii="Times New Roman" w:hAnsi="Times New Roman" w:cs="Times New Roman"/>
                <w:sz w:val="24"/>
                <w:szCs w:val="24"/>
              </w:rPr>
              <w:t>11.</w:t>
            </w:r>
            <w:r w:rsidR="00F43D27" w:rsidRPr="00AA271F">
              <w:rPr>
                <w:rFonts w:ascii="Times New Roman" w:hAnsi="Times New Roman" w:cs="Times New Roman"/>
                <w:sz w:val="24"/>
                <w:szCs w:val="24"/>
              </w:rPr>
              <w:t xml:space="preserve"> „</w:t>
            </w:r>
            <w:r w:rsidR="00D73B38" w:rsidRPr="00AA271F">
              <w:rPr>
                <w:rFonts w:ascii="Times New Roman" w:hAnsi="Times New Roman" w:cs="Times New Roman"/>
                <w:sz w:val="24"/>
                <w:szCs w:val="24"/>
              </w:rPr>
              <w:t>Условия за допустимост на разходите и избрана система за оценка на обоснованост на разходите</w:t>
            </w:r>
            <w:r w:rsidR="00F43D27" w:rsidRPr="00AA271F">
              <w:rPr>
                <w:rFonts w:ascii="Times New Roman" w:hAnsi="Times New Roman" w:cs="Times New Roman"/>
                <w:sz w:val="24"/>
                <w:szCs w:val="24"/>
              </w:rPr>
              <w:t xml:space="preserve">“, изготвен и </w:t>
            </w:r>
            <w:r w:rsidR="002C7F40" w:rsidRPr="00AA271F">
              <w:rPr>
                <w:rFonts w:ascii="Times New Roman" w:hAnsi="Times New Roman" w:cs="Times New Roman"/>
                <w:sz w:val="24"/>
                <w:szCs w:val="24"/>
              </w:rPr>
              <w:t xml:space="preserve">заверен </w:t>
            </w:r>
            <w:r w:rsidR="00F43D27" w:rsidRPr="00AA271F">
              <w:rPr>
                <w:rFonts w:ascii="Times New Roman" w:hAnsi="Times New Roman" w:cs="Times New Roman"/>
                <w:sz w:val="24"/>
                <w:szCs w:val="24"/>
              </w:rPr>
              <w:t>от правоспособно лице</w:t>
            </w:r>
            <w:r w:rsidR="008A4652">
              <w:rPr>
                <w:rFonts w:ascii="Times New Roman" w:hAnsi="Times New Roman" w:cs="Times New Roman"/>
                <w:sz w:val="24"/>
                <w:szCs w:val="24"/>
              </w:rPr>
              <w:t xml:space="preserve">, </w:t>
            </w:r>
            <w:r w:rsidR="008A4652" w:rsidRPr="008A4652">
              <w:rPr>
                <w:rFonts w:ascii="Times New Roman" w:hAnsi="Times New Roman" w:cs="Times New Roman"/>
                <w:sz w:val="24"/>
                <w:szCs w:val="24"/>
              </w:rPr>
              <w:t>вписано в Камарата на инженерите в инвестиционното проектиране (КИИП)</w:t>
            </w:r>
            <w:r w:rsidR="00F43D27" w:rsidRPr="00AA271F">
              <w:rPr>
                <w:rFonts w:ascii="Times New Roman" w:hAnsi="Times New Roman" w:cs="Times New Roman"/>
                <w:sz w:val="24"/>
                <w:szCs w:val="24"/>
              </w:rPr>
              <w:t xml:space="preserve"> (</w:t>
            </w:r>
            <w:r w:rsidR="00F43D27" w:rsidRPr="0054410B">
              <w:rPr>
                <w:rFonts w:ascii="Times New Roman" w:hAnsi="Times New Roman" w:cs="Times New Roman"/>
                <w:i/>
                <w:sz w:val="24"/>
                <w:szCs w:val="24"/>
              </w:rPr>
              <w:t>важи в случаите на инвестиции за производство на енергия от ВЕИ</w:t>
            </w:r>
            <w:r w:rsidR="00F43D27" w:rsidRPr="00AA271F">
              <w:rPr>
                <w:rFonts w:ascii="Times New Roman" w:hAnsi="Times New Roman" w:cs="Times New Roman"/>
                <w:sz w:val="24"/>
                <w:szCs w:val="24"/>
              </w:rPr>
              <w:t xml:space="preserve">). </w:t>
            </w:r>
          </w:p>
          <w:p w14:paraId="2E8CC153" w14:textId="77777777" w:rsidR="0072540A" w:rsidRPr="00AA271F" w:rsidRDefault="0072540A" w:rsidP="00DD6F4C">
            <w:pPr>
              <w:spacing w:after="120" w:line="276" w:lineRule="auto"/>
              <w:contextualSpacing/>
              <w:jc w:val="both"/>
              <w:rPr>
                <w:rFonts w:ascii="Times New Roman" w:hAnsi="Times New Roman" w:cs="Times New Roman"/>
                <w:b/>
                <w:iCs/>
                <w:sz w:val="24"/>
                <w:szCs w:val="24"/>
              </w:rPr>
            </w:pPr>
            <w:r w:rsidRPr="00AA271F">
              <w:rPr>
                <w:rFonts w:ascii="Times New Roman" w:hAnsi="Times New Roman" w:cs="Times New Roman"/>
                <w:b/>
                <w:iCs/>
                <w:sz w:val="24"/>
                <w:szCs w:val="24"/>
              </w:rPr>
              <w:t>ІІ. Допълнителни документи, доказващи съответствие с пр</w:t>
            </w:r>
            <w:r w:rsidR="009B159F" w:rsidRPr="00AA271F">
              <w:rPr>
                <w:rFonts w:ascii="Times New Roman" w:hAnsi="Times New Roman" w:cs="Times New Roman"/>
                <w:b/>
                <w:iCs/>
                <w:sz w:val="24"/>
                <w:szCs w:val="24"/>
              </w:rPr>
              <w:t>иоритет по критериите за оценка:</w:t>
            </w:r>
          </w:p>
          <w:p w14:paraId="68E14A4B" w14:textId="77777777" w:rsidR="00897458" w:rsidRPr="00AA271F" w:rsidRDefault="000076B1" w:rsidP="00DD6F4C">
            <w:pPr>
              <w:spacing w:after="120" w:line="276" w:lineRule="auto"/>
              <w:contextualSpacing/>
              <w:jc w:val="both"/>
              <w:rPr>
                <w:rFonts w:ascii="Times New Roman" w:hAnsi="Times New Roman" w:cs="Times New Roman"/>
                <w:bCs/>
                <w:iCs/>
                <w:sz w:val="24"/>
                <w:szCs w:val="24"/>
              </w:rPr>
            </w:pPr>
            <w:r w:rsidRPr="0054410B">
              <w:rPr>
                <w:rFonts w:ascii="Times New Roman" w:hAnsi="Times New Roman" w:cs="Times New Roman"/>
                <w:b/>
                <w:bCs/>
                <w:iCs/>
                <w:sz w:val="24"/>
                <w:szCs w:val="24"/>
              </w:rPr>
              <w:t>1</w:t>
            </w:r>
            <w:r w:rsidR="00897458" w:rsidRPr="0054410B">
              <w:rPr>
                <w:rFonts w:ascii="Times New Roman" w:hAnsi="Times New Roman" w:cs="Times New Roman"/>
                <w:b/>
                <w:bCs/>
                <w:iCs/>
                <w:sz w:val="24"/>
                <w:szCs w:val="24"/>
              </w:rPr>
              <w:t>.</w:t>
            </w:r>
            <w:r w:rsidR="00897458" w:rsidRPr="00AA271F">
              <w:rPr>
                <w:rFonts w:ascii="Times New Roman" w:hAnsi="Times New Roman" w:cs="Times New Roman"/>
                <w:bCs/>
                <w:iCs/>
                <w:sz w:val="24"/>
                <w:szCs w:val="24"/>
              </w:rPr>
              <w:t xml:space="preserve"> </w:t>
            </w:r>
            <w:r w:rsidR="003F163E" w:rsidRPr="00AA271F">
              <w:rPr>
                <w:rFonts w:ascii="Times New Roman" w:hAnsi="Times New Roman" w:cs="Times New Roman"/>
                <w:bCs/>
                <w:iCs/>
                <w:sz w:val="24"/>
                <w:szCs w:val="24"/>
              </w:rPr>
              <w:t>Списък с договор/и за доставка на вода за напояване с водоползвателите (собствениците/ползвателите на кадастрални имоти в обхвата на напоителното поле, засегнато от инвестицията по заявлението за подпомагане) за предходната стопанска година спрямо датата на подаване на заявлението за кандидатстване, заверен от представляващият кандидата</w:t>
            </w:r>
            <w:r w:rsidR="003F163E" w:rsidRPr="00AA271F">
              <w:rPr>
                <w:rFonts w:ascii="Times New Roman" w:hAnsi="Times New Roman" w:cs="Times New Roman"/>
                <w:bCs/>
                <w:iCs/>
                <w:sz w:val="24"/>
                <w:szCs w:val="24"/>
                <w:lang w:val="en-US"/>
              </w:rPr>
              <w:t xml:space="preserve"> (</w:t>
            </w:r>
            <w:r w:rsidR="003F163E" w:rsidRPr="00AA271F">
              <w:rPr>
                <w:rFonts w:ascii="Times New Roman" w:hAnsi="Times New Roman" w:cs="Times New Roman"/>
                <w:bCs/>
                <w:iCs/>
                <w:sz w:val="24"/>
                <w:szCs w:val="24"/>
              </w:rPr>
              <w:t xml:space="preserve">част от Приложение № 1 към Условия за кандидатстване), </w:t>
            </w:r>
            <w:r w:rsidR="003F163E" w:rsidRPr="00AA271F">
              <w:rPr>
                <w:rFonts w:ascii="Times New Roman" w:hAnsi="Times New Roman" w:cs="Times New Roman"/>
                <w:b/>
                <w:bCs/>
                <w:iCs/>
                <w:sz w:val="24"/>
                <w:szCs w:val="24"/>
              </w:rPr>
              <w:t xml:space="preserve">ведно с </w:t>
            </w:r>
            <w:r w:rsidR="003F163E" w:rsidRPr="00AA271F">
              <w:rPr>
                <w:rFonts w:ascii="Times New Roman" w:hAnsi="Times New Roman" w:cs="Times New Roman"/>
                <w:bCs/>
                <w:iCs/>
                <w:sz w:val="24"/>
                <w:szCs w:val="24"/>
              </w:rPr>
              <w:t xml:space="preserve">декларацията от водоползвателите за заявените площи за напояване с посочени имоти и видове култури (приложение към заявлението по образец за съответния поливен сезон) - </w:t>
            </w:r>
            <w:r w:rsidR="003F163E" w:rsidRPr="0054410B">
              <w:rPr>
                <w:rFonts w:ascii="Times New Roman" w:hAnsi="Times New Roman" w:cs="Times New Roman"/>
                <w:b/>
                <w:bCs/>
                <w:i/>
                <w:iCs/>
                <w:sz w:val="24"/>
                <w:szCs w:val="24"/>
              </w:rPr>
              <w:t>Представя се, в случай че кандидатът доказва съответствие с критерии за подбор № 2.1 и № 2.3 и приоритет № 4</w:t>
            </w:r>
            <w:r w:rsidR="003F163E" w:rsidRPr="00AA271F">
              <w:rPr>
                <w:rFonts w:ascii="Times New Roman" w:hAnsi="Times New Roman" w:cs="Times New Roman"/>
                <w:bCs/>
                <w:i/>
                <w:iCs/>
                <w:sz w:val="24"/>
                <w:szCs w:val="24"/>
              </w:rPr>
              <w:t>.</w:t>
            </w:r>
          </w:p>
          <w:p w14:paraId="6A01842D" w14:textId="77C52278" w:rsidR="001D0EB3" w:rsidRPr="00AA271F" w:rsidRDefault="000076B1" w:rsidP="00DD6F4C">
            <w:pPr>
              <w:pStyle w:val="FootnoteText"/>
              <w:spacing w:line="276" w:lineRule="auto"/>
              <w:jc w:val="both"/>
              <w:rPr>
                <w:bCs/>
                <w:i/>
                <w:iCs/>
                <w:sz w:val="24"/>
                <w:szCs w:val="24"/>
              </w:rPr>
            </w:pPr>
            <w:r w:rsidRPr="0054410B">
              <w:rPr>
                <w:b/>
                <w:bCs/>
                <w:iCs/>
                <w:sz w:val="24"/>
                <w:szCs w:val="24"/>
              </w:rPr>
              <w:lastRenderedPageBreak/>
              <w:t>2</w:t>
            </w:r>
            <w:r w:rsidR="00897458" w:rsidRPr="0054410B">
              <w:rPr>
                <w:b/>
                <w:bCs/>
                <w:iCs/>
                <w:sz w:val="24"/>
                <w:szCs w:val="24"/>
              </w:rPr>
              <w:t>.</w:t>
            </w:r>
            <w:r w:rsidR="00897458" w:rsidRPr="00AA271F">
              <w:rPr>
                <w:bCs/>
                <w:iCs/>
                <w:sz w:val="24"/>
                <w:szCs w:val="24"/>
              </w:rPr>
              <w:t xml:space="preserve"> Декларация (</w:t>
            </w:r>
            <w:r w:rsidR="00897458" w:rsidRPr="0054410B">
              <w:rPr>
                <w:b/>
                <w:bCs/>
                <w:iCs/>
                <w:sz w:val="24"/>
                <w:szCs w:val="24"/>
              </w:rPr>
              <w:t xml:space="preserve">Приложение № </w:t>
            </w:r>
            <w:r w:rsidR="00D65031" w:rsidRPr="0054410B">
              <w:rPr>
                <w:b/>
                <w:bCs/>
                <w:iCs/>
                <w:sz w:val="24"/>
                <w:szCs w:val="24"/>
              </w:rPr>
              <w:t>5</w:t>
            </w:r>
            <w:r w:rsidR="00897458" w:rsidRPr="00AA271F">
              <w:rPr>
                <w:bCs/>
                <w:iCs/>
                <w:sz w:val="24"/>
                <w:szCs w:val="24"/>
              </w:rPr>
              <w:t>) за изградени и функциониращи съвременни и ефективни напоителни системи на ниво стопанство</w:t>
            </w:r>
            <w:r w:rsidRPr="00AA271F">
              <w:rPr>
                <w:bCs/>
                <w:iCs/>
                <w:sz w:val="24"/>
                <w:szCs w:val="24"/>
              </w:rPr>
              <w:t xml:space="preserve">, ведно с </w:t>
            </w:r>
            <w:r w:rsidRPr="00AA271F">
              <w:rPr>
                <w:sz w:val="24"/>
                <w:szCs w:val="24"/>
                <w:lang w:eastAsia="en-US"/>
              </w:rPr>
              <w:t>а</w:t>
            </w:r>
            <w:r w:rsidRPr="00AA271F">
              <w:rPr>
                <w:sz w:val="24"/>
                <w:szCs w:val="24"/>
              </w:rPr>
              <w:t>дминистративен акт, издаден по реда на глава шеста от ЗООС и/или Закона за биологичното разнообразие, или писмо, издадено по реда на чл. 2, ал. 2 от Наредбата за условията и реда за извършване на оценка за съвместимостта на планове, програми, проект и инвестиционни предложения с предмета и целите на опазване на защитените зони (ДВ, бр. 73 от 2007 г.), с който/което е одобрено осъществяването на декларираните системи.</w:t>
            </w:r>
            <w:r w:rsidR="002A36DB" w:rsidRPr="00AA271F">
              <w:rPr>
                <w:sz w:val="24"/>
                <w:szCs w:val="24"/>
              </w:rPr>
              <w:t xml:space="preserve"> </w:t>
            </w:r>
            <w:r w:rsidR="00897458" w:rsidRPr="00AA271F">
              <w:rPr>
                <w:bCs/>
                <w:iCs/>
                <w:sz w:val="24"/>
                <w:szCs w:val="24"/>
              </w:rPr>
              <w:t>Представят се с подписа от водоползвателя. (</w:t>
            </w:r>
            <w:r w:rsidR="00897458" w:rsidRPr="0054410B">
              <w:rPr>
                <w:b/>
                <w:bCs/>
                <w:i/>
                <w:iCs/>
                <w:sz w:val="24"/>
                <w:szCs w:val="24"/>
              </w:rPr>
              <w:t>Представя се, в случай че кандидатът доказва съответствие с приоритет № 4</w:t>
            </w:r>
            <w:r w:rsidR="00897458" w:rsidRPr="00AA271F">
              <w:rPr>
                <w:bCs/>
                <w:iCs/>
                <w:sz w:val="24"/>
                <w:szCs w:val="24"/>
              </w:rPr>
              <w:t>).</w:t>
            </w:r>
            <w:r w:rsidR="00CE38C3" w:rsidRPr="00AA271F">
              <w:rPr>
                <w:bCs/>
                <w:i/>
                <w:iCs/>
                <w:sz w:val="24"/>
                <w:szCs w:val="24"/>
              </w:rPr>
              <w:t xml:space="preserve"> </w:t>
            </w:r>
          </w:p>
        </w:tc>
      </w:tr>
    </w:tbl>
    <w:p w14:paraId="34E75FBE" w14:textId="77777777" w:rsidR="001D0EB3" w:rsidRPr="00A72136" w:rsidRDefault="001D0EB3" w:rsidP="00B1456C">
      <w:pPr>
        <w:jc w:val="both"/>
      </w:pPr>
    </w:p>
    <w:p w14:paraId="2B50BCFD" w14:textId="77777777" w:rsidR="00E83DA3" w:rsidRDefault="008307D0" w:rsidP="00B1456C">
      <w:pPr>
        <w:pStyle w:val="Heading1"/>
        <w:jc w:val="both"/>
        <w:rPr>
          <w:rFonts w:ascii="Times New Roman" w:hAnsi="Times New Roman" w:cs="Times New Roman"/>
          <w:b/>
          <w:color w:val="1F4E79" w:themeColor="accent1" w:themeShade="80"/>
          <w:sz w:val="28"/>
          <w:szCs w:val="28"/>
        </w:rPr>
      </w:pPr>
      <w:bookmarkStart w:id="30" w:name="_Toc181108900"/>
      <w:r w:rsidRPr="00A72136">
        <w:rPr>
          <w:rFonts w:ascii="Times New Roman" w:hAnsi="Times New Roman" w:cs="Times New Roman"/>
          <w:b/>
          <w:color w:val="1F4E79" w:themeColor="accent1" w:themeShade="80"/>
          <w:sz w:val="28"/>
          <w:szCs w:val="28"/>
        </w:rPr>
        <w:t>1</w:t>
      </w:r>
      <w:r w:rsidR="001D0EB3" w:rsidRPr="00A72136">
        <w:rPr>
          <w:rFonts w:ascii="Times New Roman" w:hAnsi="Times New Roman" w:cs="Times New Roman"/>
          <w:b/>
          <w:color w:val="1F4E79" w:themeColor="accent1" w:themeShade="80"/>
          <w:sz w:val="28"/>
          <w:szCs w:val="28"/>
        </w:rPr>
        <w:t>5</w:t>
      </w:r>
      <w:r w:rsidRPr="00A72136">
        <w:rPr>
          <w:rFonts w:ascii="Times New Roman" w:hAnsi="Times New Roman" w:cs="Times New Roman"/>
          <w:b/>
          <w:color w:val="1F4E79" w:themeColor="accent1" w:themeShade="80"/>
          <w:sz w:val="28"/>
          <w:szCs w:val="28"/>
        </w:rPr>
        <w:t xml:space="preserve">. </w:t>
      </w:r>
      <w:r w:rsidR="0083080E" w:rsidRPr="0083080E">
        <w:rPr>
          <w:rFonts w:ascii="Times New Roman" w:hAnsi="Times New Roman" w:cs="Times New Roman"/>
          <w:b/>
          <w:color w:val="1F4E79" w:themeColor="accent1" w:themeShade="80"/>
          <w:sz w:val="28"/>
          <w:szCs w:val="28"/>
        </w:rPr>
        <w:t>Подаване и разглеждане на заявления за подпомагане</w:t>
      </w:r>
      <w:r w:rsidRPr="00A72136">
        <w:rPr>
          <w:rFonts w:ascii="Times New Roman" w:hAnsi="Times New Roman" w:cs="Times New Roman"/>
          <w:b/>
          <w:color w:val="1F4E79" w:themeColor="accent1" w:themeShade="80"/>
          <w:sz w:val="28"/>
          <w:szCs w:val="28"/>
        </w:rPr>
        <w:t>:</w:t>
      </w:r>
      <w:bookmarkEnd w:id="30"/>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CE1ADE" w:rsidRPr="00A72136" w14:paraId="2DD8F37B" w14:textId="77777777" w:rsidTr="00CC2700">
        <w:tc>
          <w:tcPr>
            <w:tcW w:w="9634" w:type="dxa"/>
          </w:tcPr>
          <w:p w14:paraId="536EFBE4" w14:textId="669D950C" w:rsidR="00501336" w:rsidRPr="00C74DD6" w:rsidRDefault="00501336" w:rsidP="00DD6F4C">
            <w:pPr>
              <w:spacing w:after="120" w:line="276" w:lineRule="auto"/>
              <w:contextualSpacing/>
              <w:jc w:val="both"/>
              <w:rPr>
                <w:rFonts w:ascii="Times New Roman" w:hAnsi="Times New Roman" w:cs="Times New Roman"/>
                <w:sz w:val="24"/>
                <w:szCs w:val="24"/>
              </w:rPr>
            </w:pPr>
            <w:r w:rsidRPr="0054410B">
              <w:rPr>
                <w:rFonts w:ascii="Times New Roman" w:hAnsi="Times New Roman" w:cs="Times New Roman"/>
                <w:b/>
                <w:sz w:val="24"/>
                <w:szCs w:val="24"/>
              </w:rPr>
              <w:t>1.</w:t>
            </w:r>
            <w:r w:rsidRPr="00C74DD6">
              <w:rPr>
                <w:rFonts w:ascii="Times New Roman" w:hAnsi="Times New Roman" w:cs="Times New Roman"/>
                <w:sz w:val="24"/>
                <w:szCs w:val="24"/>
              </w:rPr>
              <w:t xml:space="preserve"> Кандидатстването се извършва единствено чрез електронно подадено заявление за подпомагане в СЕУ в срока на приема, посочен в заповедта за утвърждавате на насоките за кандидатстване. Реда за подаване на заявления е определен в Наредба № 105 от 22.08.2006 г. за условията и реда за създаване, поддържане, достъп и ползване на Интегрираната система за администриране и контрол</w:t>
            </w:r>
            <w:r w:rsidR="00D8706C">
              <w:rPr>
                <w:rFonts w:ascii="Times New Roman" w:hAnsi="Times New Roman" w:cs="Times New Roman"/>
                <w:sz w:val="24"/>
                <w:szCs w:val="24"/>
              </w:rPr>
              <w:t xml:space="preserve"> /</w:t>
            </w:r>
            <w:r w:rsidR="00D8706C" w:rsidRPr="00AB02A2">
              <w:rPr>
                <w:rFonts w:ascii="Times New Roman" w:hAnsi="Times New Roman" w:cs="Times New Roman"/>
                <w:sz w:val="24"/>
                <w:szCs w:val="24"/>
              </w:rPr>
              <w:t>Наредба № 105 от 2006 г.</w:t>
            </w:r>
            <w:r w:rsidR="00D8706C">
              <w:rPr>
                <w:rFonts w:ascii="Times New Roman" w:hAnsi="Times New Roman" w:cs="Times New Roman"/>
                <w:sz w:val="24"/>
                <w:szCs w:val="24"/>
              </w:rPr>
              <w:t>/</w:t>
            </w:r>
            <w:r w:rsidRPr="00C74DD6">
              <w:rPr>
                <w:rFonts w:ascii="Times New Roman" w:hAnsi="Times New Roman" w:cs="Times New Roman"/>
                <w:sz w:val="24"/>
                <w:szCs w:val="24"/>
              </w:rPr>
              <w:t xml:space="preserve">. </w:t>
            </w:r>
          </w:p>
          <w:p w14:paraId="63C24CB1" w14:textId="77777777" w:rsidR="00501336" w:rsidRDefault="00501336" w:rsidP="00DD6F4C">
            <w:pPr>
              <w:spacing w:after="120" w:line="276" w:lineRule="auto"/>
              <w:contextualSpacing/>
              <w:jc w:val="both"/>
              <w:rPr>
                <w:rFonts w:ascii="Times New Roman" w:hAnsi="Times New Roman" w:cs="Times New Roman"/>
                <w:sz w:val="24"/>
                <w:szCs w:val="24"/>
              </w:rPr>
            </w:pPr>
            <w:r w:rsidRPr="0054410B">
              <w:rPr>
                <w:rFonts w:ascii="Times New Roman" w:hAnsi="Times New Roman" w:cs="Times New Roman"/>
                <w:b/>
                <w:sz w:val="24"/>
                <w:szCs w:val="24"/>
              </w:rPr>
              <w:t>2.</w:t>
            </w:r>
            <w:r w:rsidRPr="00C74DD6">
              <w:rPr>
                <w:rFonts w:ascii="Times New Roman" w:hAnsi="Times New Roman" w:cs="Times New Roman"/>
                <w:sz w:val="24"/>
                <w:szCs w:val="24"/>
              </w:rPr>
              <w:t xml:space="preserve"> </w:t>
            </w:r>
            <w:r w:rsidR="00C22DF7" w:rsidRPr="00C22DF7">
              <w:rPr>
                <w:rFonts w:ascii="Times New Roman" w:hAnsi="Times New Roman" w:cs="Times New Roman"/>
                <w:sz w:val="24"/>
                <w:szCs w:val="24"/>
              </w:rPr>
              <w:t xml:space="preserve">Подаването на заявлението за подпомагане, както и всички други документи, които изискват подпис се удостоверява с КЕП. Кандидатът подписва заявлението за подпомагане с валиден КЕП към датата на кандидатстване с титуляр </w:t>
            </w:r>
            <w:r w:rsidR="00C22DF7">
              <w:rPr>
                <w:rFonts w:ascii="Times New Roman" w:hAnsi="Times New Roman" w:cs="Times New Roman"/>
                <w:sz w:val="24"/>
                <w:szCs w:val="24"/>
              </w:rPr>
              <w:t>юридическото лице</w:t>
            </w:r>
            <w:r w:rsidR="00C22DF7" w:rsidRPr="00C22DF7">
              <w:rPr>
                <w:rFonts w:ascii="Times New Roman" w:hAnsi="Times New Roman" w:cs="Times New Roman"/>
                <w:sz w:val="24"/>
                <w:szCs w:val="24"/>
              </w:rPr>
              <w:t xml:space="preserve">, като автор на подписа, в този случай следва да е </w:t>
            </w:r>
            <w:r w:rsidR="00C22DF7">
              <w:rPr>
                <w:rFonts w:ascii="Times New Roman" w:hAnsi="Times New Roman" w:cs="Times New Roman"/>
                <w:sz w:val="24"/>
                <w:szCs w:val="24"/>
              </w:rPr>
              <w:t>представляващия кандидата</w:t>
            </w:r>
          </w:p>
          <w:p w14:paraId="30050D99" w14:textId="77777777" w:rsidR="00C22DF7" w:rsidRPr="00C74DD6" w:rsidRDefault="00C22DF7" w:rsidP="00DD6F4C">
            <w:pPr>
              <w:spacing w:after="120" w:line="276" w:lineRule="auto"/>
              <w:ind w:left="22"/>
              <w:contextualSpacing/>
              <w:jc w:val="both"/>
              <w:rPr>
                <w:rFonts w:ascii="Times New Roman" w:hAnsi="Times New Roman" w:cs="Times New Roman"/>
                <w:sz w:val="24"/>
                <w:szCs w:val="24"/>
              </w:rPr>
            </w:pPr>
            <w:r w:rsidRPr="0054410B">
              <w:rPr>
                <w:rFonts w:ascii="Times New Roman" w:hAnsi="Times New Roman" w:cs="Times New Roman"/>
                <w:b/>
                <w:i/>
                <w:sz w:val="24"/>
                <w:szCs w:val="24"/>
              </w:rPr>
              <w:t>2.1.</w:t>
            </w:r>
            <w:r>
              <w:rPr>
                <w:rFonts w:ascii="Times New Roman" w:hAnsi="Times New Roman" w:cs="Times New Roman"/>
                <w:sz w:val="24"/>
                <w:szCs w:val="24"/>
              </w:rPr>
              <w:t xml:space="preserve"> </w:t>
            </w:r>
            <w:r w:rsidRPr="00C22DF7">
              <w:rPr>
                <w:rFonts w:ascii="Times New Roman" w:hAnsi="Times New Roman" w:cs="Times New Roman"/>
                <w:sz w:val="24"/>
                <w:szCs w:val="24"/>
              </w:rPr>
              <w:t xml:space="preserve">Когато заявлението за подпомагане ще се подава от упълномощено лице, </w:t>
            </w:r>
            <w:r w:rsidR="006F4E93">
              <w:rPr>
                <w:rFonts w:ascii="Times New Roman" w:hAnsi="Times New Roman" w:cs="Times New Roman"/>
                <w:sz w:val="24"/>
                <w:szCs w:val="24"/>
              </w:rPr>
              <w:t>представляващия кандидата</w:t>
            </w:r>
            <w:r w:rsidRPr="00C22DF7">
              <w:rPr>
                <w:rFonts w:ascii="Times New Roman" w:hAnsi="Times New Roman" w:cs="Times New Roman"/>
                <w:sz w:val="24"/>
                <w:szCs w:val="24"/>
              </w:rPr>
              <w:t xml:space="preserve"> може да извърши упълномощаване директно в СЕУ чрез индивидуалния си профил, където определя обхвата на правата и потвърждава упълномощаването с КЕП, съгласно </w:t>
            </w:r>
            <w:hyperlink r:id="rId10" w:history="1">
              <w:r w:rsidRPr="00AA271F">
                <w:rPr>
                  <w:rFonts w:ascii="Times New Roman" w:hAnsi="Times New Roman" w:cs="Times New Roman"/>
                  <w:sz w:val="24"/>
                  <w:szCs w:val="24"/>
                </w:rPr>
                <w:t>чл. 48, ал. 2</w:t>
              </w:r>
            </w:hyperlink>
            <w:r w:rsidRPr="00C22DF7">
              <w:rPr>
                <w:rFonts w:ascii="Times New Roman" w:hAnsi="Times New Roman" w:cs="Times New Roman"/>
                <w:sz w:val="24"/>
                <w:szCs w:val="24"/>
              </w:rPr>
              <w:t xml:space="preserve"> и </w:t>
            </w:r>
            <w:hyperlink r:id="rId11" w:history="1">
              <w:r w:rsidRPr="00AA271F">
                <w:rPr>
                  <w:rFonts w:ascii="Times New Roman" w:hAnsi="Times New Roman" w:cs="Times New Roman"/>
                  <w:sz w:val="24"/>
                  <w:szCs w:val="24"/>
                </w:rPr>
                <w:t>3 от Наредба № 105 от 2006 г</w:t>
              </w:r>
            </w:hyperlink>
            <w:r w:rsidRPr="00C22DF7">
              <w:rPr>
                <w:rFonts w:ascii="Times New Roman" w:hAnsi="Times New Roman" w:cs="Times New Roman"/>
                <w:sz w:val="24"/>
                <w:szCs w:val="24"/>
              </w:rPr>
              <w:t xml:space="preserve">. </w:t>
            </w:r>
          </w:p>
          <w:p w14:paraId="68D779A9" w14:textId="7A00E4BE" w:rsidR="004F3A89" w:rsidRPr="004F3A89" w:rsidRDefault="004F3A89" w:rsidP="00DD6F4C">
            <w:pPr>
              <w:tabs>
                <w:tab w:val="left" w:pos="447"/>
              </w:tabs>
              <w:spacing w:after="120" w:line="276" w:lineRule="auto"/>
              <w:contextualSpacing/>
              <w:jc w:val="both"/>
              <w:rPr>
                <w:rFonts w:ascii="Times New Roman" w:hAnsi="Times New Roman" w:cs="Times New Roman"/>
                <w:sz w:val="24"/>
                <w:szCs w:val="24"/>
              </w:rPr>
            </w:pPr>
            <w:r w:rsidRPr="0054410B">
              <w:rPr>
                <w:rFonts w:ascii="Times New Roman" w:hAnsi="Times New Roman" w:cs="Times New Roman"/>
                <w:b/>
                <w:i/>
                <w:sz w:val="24"/>
                <w:szCs w:val="24"/>
              </w:rPr>
              <w:t>3.</w:t>
            </w:r>
            <w:r w:rsidRPr="004F3A89">
              <w:rPr>
                <w:rFonts w:ascii="Times New Roman" w:hAnsi="Times New Roman" w:cs="Times New Roman"/>
                <w:sz w:val="24"/>
                <w:szCs w:val="24"/>
              </w:rPr>
              <w:tab/>
            </w:r>
            <w:r w:rsidRPr="0054410B">
              <w:rPr>
                <w:rFonts w:ascii="Times New Roman" w:hAnsi="Times New Roman" w:cs="Times New Roman"/>
                <w:b/>
                <w:i/>
                <w:sz w:val="24"/>
                <w:szCs w:val="24"/>
              </w:rPr>
              <w:t xml:space="preserve">В рамките на настоящият прием кандидатът „Напоителни системи“ ЕАД може да подаде само едно заявление за подпомагане за един обект на инвестицията, при съобразяване с изискванията по раздел 6 „Размер на финансовата помощ за конкретно заявление за подпомагане“ от настоящите условия за кандидатстване. В случай че кандидатът е подал повече от едно заявление за един обект, </w:t>
            </w:r>
            <w:r w:rsidR="00346F7A" w:rsidRPr="0054410B">
              <w:rPr>
                <w:rFonts w:ascii="Times New Roman" w:hAnsi="Times New Roman" w:cs="Times New Roman"/>
                <w:b/>
                <w:i/>
                <w:sz w:val="24"/>
                <w:szCs w:val="24"/>
              </w:rPr>
              <w:t>ДФЗ</w:t>
            </w:r>
            <w:r w:rsidRPr="0054410B">
              <w:rPr>
                <w:rFonts w:ascii="Times New Roman" w:hAnsi="Times New Roman" w:cs="Times New Roman"/>
                <w:b/>
                <w:i/>
                <w:sz w:val="24"/>
                <w:szCs w:val="24"/>
              </w:rPr>
              <w:t xml:space="preserve"> разглежда само последното постъпило заявление, а предходните се считат за оттеглени</w:t>
            </w:r>
            <w:r w:rsidRPr="004F3A89">
              <w:rPr>
                <w:rFonts w:ascii="Times New Roman" w:hAnsi="Times New Roman" w:cs="Times New Roman"/>
                <w:sz w:val="24"/>
                <w:szCs w:val="24"/>
              </w:rPr>
              <w:t>.</w:t>
            </w:r>
          </w:p>
          <w:p w14:paraId="2D63478D" w14:textId="7BD0B6C0" w:rsidR="004F3A89" w:rsidRPr="0054410B" w:rsidRDefault="004F3A89" w:rsidP="00DD6F4C">
            <w:pPr>
              <w:spacing w:after="120" w:line="276" w:lineRule="auto"/>
              <w:contextualSpacing/>
              <w:jc w:val="both"/>
              <w:rPr>
                <w:rFonts w:ascii="Times New Roman" w:hAnsi="Times New Roman" w:cs="Times New Roman"/>
                <w:b/>
                <w:i/>
                <w:sz w:val="24"/>
                <w:szCs w:val="24"/>
              </w:rPr>
            </w:pPr>
            <w:r w:rsidRPr="0054410B">
              <w:rPr>
                <w:rFonts w:ascii="Times New Roman" w:hAnsi="Times New Roman" w:cs="Times New Roman"/>
                <w:b/>
                <w:i/>
                <w:sz w:val="24"/>
                <w:szCs w:val="24"/>
              </w:rPr>
              <w:t>3.</w:t>
            </w:r>
            <w:r w:rsidR="00CB39B1" w:rsidRPr="0054410B">
              <w:rPr>
                <w:rFonts w:ascii="Times New Roman" w:hAnsi="Times New Roman" w:cs="Times New Roman"/>
                <w:b/>
                <w:i/>
                <w:sz w:val="24"/>
                <w:szCs w:val="24"/>
              </w:rPr>
              <w:t xml:space="preserve">1 </w:t>
            </w:r>
            <w:r w:rsidRPr="0054410B">
              <w:rPr>
                <w:rFonts w:ascii="Times New Roman" w:hAnsi="Times New Roman" w:cs="Times New Roman"/>
                <w:b/>
                <w:i/>
                <w:sz w:val="24"/>
                <w:szCs w:val="24"/>
              </w:rPr>
              <w:t>За идентификация на заявлението с цел проверка за съответствие с условието, в поле „Наименование“ във формуляра за кандидатстване в СЕУ следва задължително да се запише името на обекта на инвестиция в заглавието на заявлението.</w:t>
            </w:r>
          </w:p>
          <w:p w14:paraId="54BCA910" w14:textId="77777777" w:rsidR="00501336" w:rsidRPr="00C74DD6" w:rsidRDefault="00501336" w:rsidP="00DD6F4C">
            <w:pPr>
              <w:spacing w:after="120" w:line="276" w:lineRule="auto"/>
              <w:contextualSpacing/>
              <w:jc w:val="both"/>
              <w:rPr>
                <w:rFonts w:ascii="Times New Roman" w:hAnsi="Times New Roman" w:cs="Times New Roman"/>
                <w:sz w:val="24"/>
                <w:szCs w:val="24"/>
              </w:rPr>
            </w:pPr>
            <w:r w:rsidRPr="0054410B">
              <w:rPr>
                <w:rFonts w:ascii="Times New Roman" w:hAnsi="Times New Roman" w:cs="Times New Roman"/>
                <w:b/>
                <w:sz w:val="24"/>
                <w:szCs w:val="24"/>
              </w:rPr>
              <w:t>4.</w:t>
            </w:r>
            <w:r w:rsidRPr="00C74DD6">
              <w:rPr>
                <w:rFonts w:ascii="Times New Roman" w:hAnsi="Times New Roman" w:cs="Times New Roman"/>
                <w:sz w:val="24"/>
                <w:szCs w:val="24"/>
              </w:rPr>
              <w:t xml:space="preserve"> Документите се прилагат към заявление за подпомагане  във формат </w:t>
            </w:r>
            <w:r w:rsidR="006F4E93" w:rsidRPr="006F4E93">
              <w:rPr>
                <w:rFonts w:ascii="Times New Roman" w:hAnsi="Times New Roman" w:cs="Times New Roman"/>
                <w:sz w:val="24"/>
                <w:szCs w:val="24"/>
              </w:rPr>
              <w:t>„pdf“, „jpg“, „doc/docx“, „xls/xlsx“, „rar“, „zip“, „p7s/p7m“ или „.7z“</w:t>
            </w:r>
            <w:r w:rsidRPr="00C74DD6">
              <w:rPr>
                <w:rFonts w:ascii="Times New Roman" w:hAnsi="Times New Roman" w:cs="Times New Roman"/>
                <w:sz w:val="24"/>
                <w:szCs w:val="24"/>
              </w:rPr>
              <w:t>.</w:t>
            </w:r>
            <w:r w:rsidR="003027FC">
              <w:rPr>
                <w:rFonts w:ascii="Times New Roman" w:hAnsi="Times New Roman" w:cs="Times New Roman"/>
                <w:sz w:val="24"/>
                <w:szCs w:val="24"/>
                <w:lang w:val="en-US"/>
              </w:rPr>
              <w:t xml:space="preserve"> </w:t>
            </w:r>
            <w:r w:rsidR="00EE4011">
              <w:rPr>
                <w:rFonts w:ascii="Times New Roman" w:hAnsi="Times New Roman" w:cs="Times New Roman"/>
                <w:sz w:val="24"/>
                <w:szCs w:val="24"/>
              </w:rPr>
              <w:t>О</w:t>
            </w:r>
            <w:r w:rsidR="00086D3D" w:rsidRPr="00C74DD6">
              <w:rPr>
                <w:rFonts w:ascii="Times New Roman" w:hAnsi="Times New Roman" w:cs="Times New Roman"/>
                <w:sz w:val="24"/>
                <w:szCs w:val="24"/>
              </w:rPr>
              <w:t xml:space="preserve">ригиналите </w:t>
            </w:r>
            <w:r w:rsidRPr="00C74DD6">
              <w:rPr>
                <w:rFonts w:ascii="Times New Roman" w:hAnsi="Times New Roman" w:cs="Times New Roman"/>
                <w:sz w:val="24"/>
                <w:szCs w:val="24"/>
              </w:rPr>
              <w:t>на документите се съхраняват от кандидата и се представят при поискване.</w:t>
            </w:r>
          </w:p>
          <w:p w14:paraId="64AEB788" w14:textId="77777777" w:rsidR="00501336" w:rsidRPr="00C74DD6" w:rsidRDefault="00501336" w:rsidP="00DD6F4C">
            <w:pPr>
              <w:spacing w:after="120" w:line="276" w:lineRule="auto"/>
              <w:contextualSpacing/>
              <w:jc w:val="both"/>
              <w:rPr>
                <w:rFonts w:ascii="Times New Roman" w:hAnsi="Times New Roman" w:cs="Times New Roman"/>
                <w:sz w:val="24"/>
                <w:szCs w:val="24"/>
              </w:rPr>
            </w:pPr>
            <w:r w:rsidRPr="0054410B">
              <w:rPr>
                <w:rFonts w:ascii="Times New Roman" w:hAnsi="Times New Roman" w:cs="Times New Roman"/>
                <w:b/>
                <w:sz w:val="24"/>
                <w:szCs w:val="24"/>
              </w:rPr>
              <w:t>5.</w:t>
            </w:r>
            <w:r w:rsidRPr="00C74DD6">
              <w:rPr>
                <w:rFonts w:ascii="Times New Roman" w:hAnsi="Times New Roman" w:cs="Times New Roman"/>
                <w:sz w:val="24"/>
                <w:szCs w:val="24"/>
              </w:rPr>
              <w:t xml:space="preserve"> Кореспонденцията и уведомленията във връзка с оценката на заявлението за подпомагане се осъществяват през СЕУ.</w:t>
            </w:r>
          </w:p>
          <w:p w14:paraId="7B6C5B70" w14:textId="11AE9694" w:rsidR="00501336" w:rsidRDefault="00512D39" w:rsidP="00DD6F4C">
            <w:pPr>
              <w:spacing w:after="120" w:line="276" w:lineRule="auto"/>
              <w:contextualSpacing/>
              <w:jc w:val="both"/>
              <w:rPr>
                <w:rFonts w:ascii="Times New Roman" w:eastAsia="Times New Roman" w:hAnsi="Times New Roman" w:cs="Times New Roman"/>
                <w:sz w:val="24"/>
                <w:szCs w:val="24"/>
              </w:rPr>
            </w:pPr>
            <w:r>
              <w:rPr>
                <w:rFonts w:ascii="Times New Roman" w:hAnsi="Times New Roman" w:cs="Times New Roman"/>
                <w:b/>
                <w:sz w:val="24"/>
                <w:szCs w:val="24"/>
              </w:rPr>
              <w:t>6</w:t>
            </w:r>
            <w:r w:rsidR="00501336" w:rsidRPr="0054410B">
              <w:rPr>
                <w:rFonts w:ascii="Times New Roman" w:hAnsi="Times New Roman" w:cs="Times New Roman"/>
                <w:b/>
                <w:sz w:val="24"/>
                <w:szCs w:val="24"/>
              </w:rPr>
              <w:t>.</w:t>
            </w:r>
            <w:r w:rsidR="00501336" w:rsidRPr="00C74DD6">
              <w:rPr>
                <w:rFonts w:ascii="Times New Roman" w:hAnsi="Times New Roman" w:cs="Times New Roman"/>
                <w:sz w:val="24"/>
                <w:szCs w:val="24"/>
              </w:rPr>
              <w:t xml:space="preserve"> </w:t>
            </w:r>
            <w:r w:rsidR="00501336" w:rsidRPr="00C74DD6">
              <w:rPr>
                <w:rFonts w:ascii="Times New Roman" w:eastAsia="Times New Roman" w:hAnsi="Times New Roman" w:cs="Times New Roman"/>
                <w:sz w:val="24"/>
                <w:szCs w:val="24"/>
              </w:rPr>
              <w:t xml:space="preserve">Когато при административните проверките се установи липса на документи или друга нередовност, на кандидата се изпраща уведомление чрез СЕУ за установените </w:t>
            </w:r>
            <w:r w:rsidR="00501336" w:rsidRPr="00C74DD6">
              <w:rPr>
                <w:rFonts w:ascii="Times New Roman" w:eastAsia="Times New Roman" w:hAnsi="Times New Roman" w:cs="Times New Roman"/>
                <w:sz w:val="24"/>
                <w:szCs w:val="24"/>
              </w:rPr>
              <w:lastRenderedPageBreak/>
              <w:t>липси/нередовности и</w:t>
            </w:r>
            <w:r w:rsidR="005B0C6A">
              <w:rPr>
                <w:rFonts w:ascii="Times New Roman" w:eastAsia="Times New Roman" w:hAnsi="Times New Roman" w:cs="Times New Roman"/>
                <w:sz w:val="24"/>
                <w:szCs w:val="24"/>
              </w:rPr>
              <w:t xml:space="preserve"> се</w:t>
            </w:r>
            <w:r w:rsidR="00501336" w:rsidRPr="00C74DD6">
              <w:rPr>
                <w:rFonts w:ascii="Times New Roman" w:eastAsia="Times New Roman" w:hAnsi="Times New Roman" w:cs="Times New Roman"/>
                <w:sz w:val="24"/>
                <w:szCs w:val="24"/>
              </w:rPr>
              <w:t xml:space="preserve"> определя срок за тяхното отстраняване. Във връзка с оценката на заявлението за подпомагане, ДФЗ може да изиска от кандидата да представи и други данни и/или документи, непосочени в </w:t>
            </w:r>
            <w:r w:rsidR="00501336" w:rsidRPr="00C74DD6">
              <w:rPr>
                <w:rFonts w:ascii="Times New Roman" w:hAnsi="Times New Roman" w:cs="Times New Roman"/>
                <w:sz w:val="24"/>
                <w:szCs w:val="24"/>
              </w:rPr>
              <w:t>раздел 14 „Изискуеми документи, в т.ч. документи, доказващи съответствие с критерии за подбор“, както и такива, за които не е възможно извършването на служебна проверка.</w:t>
            </w:r>
            <w:r w:rsidR="00501336" w:rsidRPr="00C74DD6">
              <w:rPr>
                <w:rFonts w:ascii="Times New Roman" w:eastAsia="Times New Roman" w:hAnsi="Times New Roman" w:cs="Times New Roman"/>
                <w:sz w:val="24"/>
                <w:szCs w:val="24"/>
              </w:rPr>
              <w:t xml:space="preserve"> </w:t>
            </w:r>
            <w:r w:rsidR="005B0C6A" w:rsidRPr="00C74DD6">
              <w:rPr>
                <w:rFonts w:ascii="Times New Roman" w:eastAsia="Times New Roman" w:hAnsi="Times New Roman" w:cs="Times New Roman"/>
                <w:sz w:val="24"/>
                <w:szCs w:val="24"/>
              </w:rPr>
              <w:t>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w:t>
            </w:r>
          </w:p>
          <w:p w14:paraId="1355A835" w14:textId="0239894D" w:rsidR="0064776E" w:rsidRPr="00AE0A2E" w:rsidRDefault="0064776E" w:rsidP="00DD6F4C">
            <w:pPr>
              <w:spacing w:after="120" w:line="276" w:lineRule="auto"/>
              <w:contextualSpacing/>
              <w:jc w:val="both"/>
              <w:rPr>
                <w:rFonts w:ascii="Times New Roman" w:eastAsia="Times New Roman" w:hAnsi="Times New Roman" w:cs="Times New Roman"/>
                <w:b/>
                <w:sz w:val="24"/>
                <w:szCs w:val="24"/>
              </w:rPr>
            </w:pPr>
            <w:r w:rsidRPr="00AE0A2E">
              <w:rPr>
                <w:rFonts w:ascii="Times New Roman" w:eastAsia="Times New Roman" w:hAnsi="Times New Roman" w:cs="Times New Roman"/>
                <w:b/>
                <w:sz w:val="24"/>
                <w:szCs w:val="24"/>
              </w:rPr>
              <w:t xml:space="preserve">7. </w:t>
            </w:r>
            <w:r>
              <w:rPr>
                <w:rFonts w:ascii="Times New Roman" w:eastAsia="Times New Roman" w:hAnsi="Times New Roman" w:cs="Times New Roman"/>
                <w:b/>
                <w:sz w:val="24"/>
                <w:szCs w:val="24"/>
              </w:rPr>
              <w:t>Предварителната о</w:t>
            </w:r>
            <w:r>
              <w:rPr>
                <w:rFonts w:ascii="Times New Roman" w:eastAsia="Times New Roman" w:hAnsi="Times New Roman" w:cs="Times New Roman"/>
                <w:b/>
                <w:sz w:val="24"/>
                <w:szCs w:val="24"/>
                <w:lang w:val="x-none"/>
              </w:rPr>
              <w:t>ценка</w:t>
            </w:r>
            <w:r w:rsidR="008E64F6">
              <w:rPr>
                <w:rFonts w:ascii="Times New Roman" w:eastAsia="Times New Roman" w:hAnsi="Times New Roman" w:cs="Times New Roman"/>
                <w:b/>
                <w:sz w:val="24"/>
                <w:szCs w:val="24"/>
                <w:lang w:val="x-none"/>
              </w:rPr>
              <w:t xml:space="preserve"> по чл. 11 от </w:t>
            </w:r>
            <w:r w:rsidR="008E64F6" w:rsidRPr="008E64F6">
              <w:rPr>
                <w:rFonts w:ascii="Times New Roman" w:eastAsia="Times New Roman" w:hAnsi="Times New Roman" w:cs="Times New Roman"/>
                <w:b/>
                <w:sz w:val="24"/>
                <w:szCs w:val="24"/>
              </w:rPr>
              <w:t>Наредба № 4 от 25.10.2024 г.</w:t>
            </w:r>
            <w:r>
              <w:rPr>
                <w:rFonts w:ascii="Times New Roman" w:eastAsia="Times New Roman" w:hAnsi="Times New Roman" w:cs="Times New Roman"/>
                <w:b/>
                <w:sz w:val="24"/>
                <w:szCs w:val="24"/>
                <w:lang w:val="x-none"/>
              </w:rPr>
              <w:t xml:space="preserve"> </w:t>
            </w:r>
            <w:r w:rsidRPr="0064776E">
              <w:rPr>
                <w:rFonts w:ascii="Times New Roman" w:eastAsia="Times New Roman" w:hAnsi="Times New Roman" w:cs="Times New Roman"/>
                <w:b/>
                <w:sz w:val="24"/>
                <w:szCs w:val="24"/>
                <w:lang w:val="x-none"/>
              </w:rPr>
              <w:t xml:space="preserve">се извършва въз основа на приложените към заявленията за подпомагане изискуеми документи за доказване на съответствие с изпълнение на изискванията на съответния критерий за подбор и служебни проверки за условията, за които не е предвидено представяне на документи. </w:t>
            </w:r>
          </w:p>
          <w:p w14:paraId="06FCDDF6" w14:textId="19111379" w:rsidR="00501336" w:rsidRPr="00C74DD6" w:rsidRDefault="00501336" w:rsidP="00DD6F4C">
            <w:pPr>
              <w:spacing w:after="120" w:line="276" w:lineRule="auto"/>
              <w:contextualSpacing/>
              <w:jc w:val="both"/>
              <w:rPr>
                <w:rFonts w:ascii="Times New Roman" w:eastAsia="Times New Roman" w:hAnsi="Times New Roman" w:cs="Times New Roman"/>
                <w:sz w:val="24"/>
                <w:szCs w:val="24"/>
              </w:rPr>
            </w:pPr>
            <w:r w:rsidRPr="0054410B">
              <w:rPr>
                <w:rFonts w:ascii="Times New Roman" w:eastAsia="Times New Roman" w:hAnsi="Times New Roman" w:cs="Times New Roman"/>
                <w:b/>
                <w:sz w:val="24"/>
                <w:szCs w:val="24"/>
              </w:rPr>
              <w:t>8.</w:t>
            </w:r>
            <w:r w:rsidRPr="00C74DD6">
              <w:rPr>
                <w:rFonts w:ascii="Times New Roman" w:eastAsia="Times New Roman" w:hAnsi="Times New Roman" w:cs="Times New Roman"/>
                <w:sz w:val="24"/>
                <w:szCs w:val="24"/>
              </w:rPr>
              <w:t xml:space="preserve"> Представените след указания срок по т. 7 данни и/или документи, както и такива, които не са изрично изискани от ДФЗ, не се вземат предвид при оценката на заявлението за подпомагане. </w:t>
            </w:r>
          </w:p>
          <w:p w14:paraId="6920E408" w14:textId="69B1CA2A" w:rsidR="00FA209E" w:rsidRPr="00DE7307" w:rsidRDefault="00501336" w:rsidP="00AE0A2E">
            <w:pPr>
              <w:spacing w:after="120" w:line="276" w:lineRule="auto"/>
              <w:contextualSpacing/>
              <w:jc w:val="both"/>
              <w:rPr>
                <w:rFonts w:ascii="Times New Roman" w:hAnsi="Times New Roman" w:cs="Times New Roman"/>
                <w:sz w:val="24"/>
                <w:szCs w:val="24"/>
              </w:rPr>
            </w:pPr>
            <w:r w:rsidRPr="0054410B">
              <w:rPr>
                <w:rFonts w:ascii="Times New Roman" w:eastAsia="Times New Roman" w:hAnsi="Times New Roman" w:cs="Times New Roman"/>
                <w:b/>
                <w:sz w:val="24"/>
                <w:szCs w:val="24"/>
              </w:rPr>
              <w:t>9.</w:t>
            </w:r>
            <w:r w:rsidRPr="00C74DD6">
              <w:rPr>
                <w:rFonts w:ascii="Times New Roman" w:eastAsia="Times New Roman" w:hAnsi="Times New Roman" w:cs="Times New Roman"/>
                <w:sz w:val="24"/>
                <w:szCs w:val="24"/>
              </w:rPr>
              <w:t xml:space="preserve"> При непредставяне на изисканата допълнителна информация или разяснения или при неотстраняването на нередовностите в срока по т. 7, заявлението за подпомагане може да бъде отхвърлено само и единствено на това основание.</w:t>
            </w:r>
          </w:p>
        </w:tc>
      </w:tr>
    </w:tbl>
    <w:p w14:paraId="770170B9" w14:textId="77777777" w:rsidR="00C5105A" w:rsidRDefault="008307D0" w:rsidP="00B1456C">
      <w:pPr>
        <w:pStyle w:val="Heading1"/>
        <w:jc w:val="both"/>
        <w:rPr>
          <w:rFonts w:ascii="Times New Roman" w:hAnsi="Times New Roman" w:cs="Times New Roman"/>
          <w:b/>
          <w:color w:val="1F4E79" w:themeColor="accent1" w:themeShade="80"/>
          <w:sz w:val="28"/>
          <w:szCs w:val="28"/>
        </w:rPr>
      </w:pPr>
      <w:bookmarkStart w:id="31" w:name="_Toc181108901"/>
      <w:r w:rsidRPr="00A72136">
        <w:rPr>
          <w:rFonts w:ascii="Times New Roman" w:hAnsi="Times New Roman" w:cs="Times New Roman"/>
          <w:b/>
          <w:color w:val="1F4E79" w:themeColor="accent1" w:themeShade="80"/>
          <w:sz w:val="28"/>
          <w:szCs w:val="28"/>
        </w:rPr>
        <w:lastRenderedPageBreak/>
        <w:t>1</w:t>
      </w:r>
      <w:r w:rsidR="00DA7F72">
        <w:rPr>
          <w:rFonts w:ascii="Times New Roman" w:hAnsi="Times New Roman" w:cs="Times New Roman"/>
          <w:b/>
          <w:color w:val="1F4E79" w:themeColor="accent1" w:themeShade="80"/>
          <w:sz w:val="28"/>
          <w:szCs w:val="28"/>
        </w:rPr>
        <w:t>6</w:t>
      </w:r>
      <w:r w:rsidR="00C5105A" w:rsidRPr="00A72136">
        <w:rPr>
          <w:rFonts w:ascii="Times New Roman" w:hAnsi="Times New Roman" w:cs="Times New Roman"/>
          <w:b/>
          <w:color w:val="1F4E79" w:themeColor="accent1" w:themeShade="80"/>
          <w:sz w:val="28"/>
          <w:szCs w:val="28"/>
        </w:rPr>
        <w:t xml:space="preserve">. </w:t>
      </w:r>
      <w:r w:rsidR="000D4542" w:rsidRPr="00A72136">
        <w:rPr>
          <w:rFonts w:ascii="Times New Roman" w:hAnsi="Times New Roman" w:cs="Times New Roman"/>
          <w:b/>
          <w:color w:val="1F4E79" w:themeColor="accent1" w:themeShade="80"/>
          <w:sz w:val="28"/>
          <w:szCs w:val="28"/>
        </w:rPr>
        <w:t>Други специфични условия</w:t>
      </w:r>
      <w:r w:rsidR="002053DF" w:rsidRPr="00A72136">
        <w:rPr>
          <w:rFonts w:ascii="Times New Roman" w:hAnsi="Times New Roman" w:cs="Times New Roman"/>
          <w:b/>
          <w:color w:val="1F4E79" w:themeColor="accent1" w:themeShade="80"/>
          <w:sz w:val="28"/>
          <w:szCs w:val="28"/>
        </w:rPr>
        <w:t>:</w:t>
      </w:r>
      <w:bookmarkEnd w:id="31"/>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C5105A" w:rsidRPr="00A72136" w14:paraId="54854438" w14:textId="77777777" w:rsidTr="00CC2700">
        <w:tc>
          <w:tcPr>
            <w:tcW w:w="9634" w:type="dxa"/>
          </w:tcPr>
          <w:p w14:paraId="0D4E6E82" w14:textId="77777777" w:rsidR="00CE3143" w:rsidRDefault="009E257B" w:rsidP="00DD6F4C">
            <w:pPr>
              <w:pStyle w:val="ListParagraph"/>
              <w:numPr>
                <w:ilvl w:val="0"/>
                <w:numId w:val="9"/>
              </w:numPr>
              <w:tabs>
                <w:tab w:val="left" w:pos="306"/>
              </w:tabs>
              <w:spacing w:line="276" w:lineRule="auto"/>
              <w:ind w:left="0" w:firstLine="0"/>
              <w:jc w:val="both"/>
              <w:rPr>
                <w:rStyle w:val="Hyperlink"/>
                <w:rFonts w:ascii="Times New Roman" w:hAnsi="Times New Roman" w:cs="Times New Roman"/>
                <w:color w:val="auto"/>
                <w:sz w:val="24"/>
                <w:szCs w:val="24"/>
                <w:u w:val="none"/>
                <w:lang w:val="en-US"/>
              </w:rPr>
            </w:pPr>
            <w:r w:rsidRPr="00CE3143">
              <w:rPr>
                <w:rFonts w:ascii="Times New Roman" w:hAnsi="Times New Roman" w:cs="Times New Roman"/>
                <w:sz w:val="24"/>
                <w:szCs w:val="24"/>
              </w:rPr>
              <w:t>Заявленията за подпомагане</w:t>
            </w:r>
            <w:r w:rsidR="004E45FC" w:rsidRPr="00CE3143">
              <w:rPr>
                <w:rFonts w:ascii="Times New Roman" w:hAnsi="Times New Roman" w:cs="Times New Roman"/>
                <w:sz w:val="24"/>
                <w:szCs w:val="24"/>
              </w:rPr>
              <w:t xml:space="preserve"> по настоящата процедура се подават изцяло по електронен път чрез СЕУ  на следния интернет адрес: </w:t>
            </w:r>
            <w:hyperlink r:id="rId12" w:history="1">
              <w:r w:rsidR="004E45FC" w:rsidRPr="00CE3143">
                <w:rPr>
                  <w:rStyle w:val="Hyperlink"/>
                  <w:rFonts w:ascii="Times New Roman" w:hAnsi="Times New Roman" w:cs="Times New Roman"/>
                  <w:color w:val="auto"/>
                  <w:sz w:val="24"/>
                  <w:szCs w:val="24"/>
                  <w:u w:val="none"/>
                  <w:lang w:val="en-US"/>
                </w:rPr>
                <w:t>https</w:t>
              </w:r>
              <w:r w:rsidR="004E45FC" w:rsidRPr="00CE3143">
                <w:rPr>
                  <w:rStyle w:val="Hyperlink"/>
                  <w:rFonts w:ascii="Times New Roman" w:hAnsi="Times New Roman" w:cs="Times New Roman"/>
                  <w:color w:val="auto"/>
                  <w:sz w:val="24"/>
                  <w:szCs w:val="24"/>
                  <w:u w:val="none"/>
                </w:rPr>
                <w:t>://</w:t>
              </w:r>
              <w:r w:rsidR="004E45FC" w:rsidRPr="00CE3143">
                <w:rPr>
                  <w:rStyle w:val="Hyperlink"/>
                  <w:rFonts w:ascii="Times New Roman" w:hAnsi="Times New Roman" w:cs="Times New Roman"/>
                  <w:color w:val="auto"/>
                  <w:sz w:val="24"/>
                  <w:szCs w:val="24"/>
                  <w:u w:val="none"/>
                  <w:lang w:val="en-US"/>
                </w:rPr>
                <w:t>seu.dfz.bg</w:t>
              </w:r>
            </w:hyperlink>
          </w:p>
          <w:p w14:paraId="14F22A1A" w14:textId="77777777" w:rsidR="002042BC" w:rsidRPr="0054410B" w:rsidRDefault="002042BC" w:rsidP="00DD6F4C">
            <w:pPr>
              <w:pStyle w:val="ListParagraph"/>
              <w:numPr>
                <w:ilvl w:val="0"/>
                <w:numId w:val="9"/>
              </w:numPr>
              <w:tabs>
                <w:tab w:val="left" w:pos="306"/>
              </w:tabs>
              <w:spacing w:line="276" w:lineRule="auto"/>
              <w:ind w:left="0" w:firstLine="0"/>
              <w:jc w:val="both"/>
              <w:rPr>
                <w:rStyle w:val="Hyperlink"/>
                <w:rFonts w:ascii="Times New Roman" w:hAnsi="Times New Roman" w:cs="Times New Roman"/>
                <w:b/>
                <w:i/>
                <w:color w:val="auto"/>
                <w:sz w:val="24"/>
                <w:szCs w:val="24"/>
                <w:u w:val="none"/>
                <w:lang w:val="en-US"/>
              </w:rPr>
            </w:pPr>
            <w:r w:rsidRPr="0054410B">
              <w:rPr>
                <w:rStyle w:val="Hyperlink"/>
                <w:rFonts w:ascii="Times New Roman" w:hAnsi="Times New Roman" w:cs="Times New Roman"/>
                <w:b/>
                <w:i/>
                <w:color w:val="auto"/>
                <w:sz w:val="24"/>
                <w:szCs w:val="24"/>
                <w:u w:val="none"/>
              </w:rPr>
              <w:t>Редът за предоставяне на безвъзмездната финансова помощ</w:t>
            </w:r>
            <w:r w:rsidR="005A0D42" w:rsidRPr="0054410B">
              <w:rPr>
                <w:rStyle w:val="Hyperlink"/>
                <w:rFonts w:ascii="Times New Roman" w:hAnsi="Times New Roman" w:cs="Times New Roman"/>
                <w:b/>
                <w:i/>
                <w:color w:val="auto"/>
                <w:sz w:val="24"/>
                <w:szCs w:val="24"/>
                <w:u w:val="none"/>
              </w:rPr>
              <w:t xml:space="preserve"> се извършва по реда на  Наредба</w:t>
            </w:r>
            <w:r w:rsidRPr="0054410B">
              <w:rPr>
                <w:rStyle w:val="Hyperlink"/>
                <w:rFonts w:ascii="Times New Roman" w:hAnsi="Times New Roman" w:cs="Times New Roman"/>
                <w:b/>
                <w:i/>
                <w:color w:val="auto"/>
                <w:sz w:val="24"/>
                <w:szCs w:val="24"/>
                <w:u w:val="none"/>
              </w:rPr>
              <w:t xml:space="preserve"> № </w:t>
            </w:r>
            <w:r w:rsidR="00CE3143" w:rsidRPr="0054410B">
              <w:rPr>
                <w:rStyle w:val="Hyperlink"/>
                <w:rFonts w:ascii="Times New Roman" w:hAnsi="Times New Roman" w:cs="Times New Roman"/>
                <w:b/>
                <w:i/>
                <w:color w:val="auto"/>
                <w:sz w:val="24"/>
                <w:szCs w:val="24"/>
                <w:u w:val="none"/>
              </w:rPr>
              <w:t>4</w:t>
            </w:r>
            <w:r w:rsidRPr="0054410B">
              <w:rPr>
                <w:rStyle w:val="Hyperlink"/>
                <w:rFonts w:ascii="Times New Roman" w:hAnsi="Times New Roman" w:cs="Times New Roman"/>
                <w:b/>
                <w:i/>
                <w:color w:val="auto"/>
                <w:sz w:val="24"/>
                <w:szCs w:val="24"/>
                <w:u w:val="none"/>
              </w:rPr>
              <w:t xml:space="preserve"> от </w:t>
            </w:r>
            <w:r w:rsidR="00CE3143" w:rsidRPr="0054410B">
              <w:rPr>
                <w:rStyle w:val="Hyperlink"/>
                <w:rFonts w:ascii="Times New Roman" w:hAnsi="Times New Roman" w:cs="Times New Roman"/>
                <w:b/>
                <w:i/>
                <w:color w:val="auto"/>
                <w:sz w:val="24"/>
                <w:szCs w:val="24"/>
                <w:u w:val="none"/>
              </w:rPr>
              <w:t>2024</w:t>
            </w:r>
            <w:r w:rsidRPr="0054410B">
              <w:rPr>
                <w:rStyle w:val="Hyperlink"/>
                <w:rFonts w:ascii="Times New Roman" w:hAnsi="Times New Roman" w:cs="Times New Roman"/>
                <w:b/>
                <w:i/>
                <w:color w:val="auto"/>
                <w:sz w:val="24"/>
                <w:szCs w:val="24"/>
                <w:u w:val="none"/>
              </w:rPr>
              <w:t xml:space="preserve">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r w:rsidR="00897458" w:rsidRPr="0054410B">
              <w:rPr>
                <w:rStyle w:val="Hyperlink"/>
                <w:rFonts w:ascii="Times New Roman" w:hAnsi="Times New Roman" w:cs="Times New Roman"/>
                <w:b/>
                <w:i/>
                <w:color w:val="auto"/>
                <w:sz w:val="24"/>
                <w:szCs w:val="24"/>
                <w:u w:val="none"/>
              </w:rPr>
              <w:t>.</w:t>
            </w:r>
          </w:p>
          <w:p w14:paraId="2945D5C1" w14:textId="77777777" w:rsidR="00897458" w:rsidRPr="00D52441" w:rsidRDefault="00897458" w:rsidP="00DD6F4C">
            <w:pPr>
              <w:pStyle w:val="ListParagraph"/>
              <w:numPr>
                <w:ilvl w:val="0"/>
                <w:numId w:val="9"/>
              </w:numPr>
              <w:tabs>
                <w:tab w:val="left" w:pos="306"/>
              </w:tabs>
              <w:spacing w:line="276" w:lineRule="auto"/>
              <w:ind w:left="22" w:firstLine="0"/>
              <w:jc w:val="both"/>
              <w:rPr>
                <w:rFonts w:ascii="Times New Roman" w:hAnsi="Times New Roman" w:cs="Times New Roman"/>
                <w:b/>
                <w:i/>
                <w:sz w:val="24"/>
                <w:szCs w:val="24"/>
              </w:rPr>
            </w:pPr>
            <w:r w:rsidRPr="00D52441">
              <w:rPr>
                <w:rStyle w:val="Hyperlink"/>
                <w:rFonts w:ascii="Times New Roman" w:hAnsi="Times New Roman" w:cs="Times New Roman"/>
                <w:color w:val="auto"/>
                <w:sz w:val="24"/>
                <w:szCs w:val="24"/>
                <w:u w:val="none"/>
              </w:rPr>
              <w:t>Кандидатите за подпомагане могат да искат разяснения по условията за кандидатстване в срока и по реда на чл. 68, ал. 4 от ЗПЗП</w:t>
            </w:r>
            <w:r w:rsidRPr="001D4BB3">
              <w:rPr>
                <w:rStyle w:val="Hyperlink"/>
                <w:rFonts w:ascii="Times New Roman" w:hAnsi="Times New Roman" w:cs="Times New Roman"/>
                <w:color w:val="auto"/>
                <w:sz w:val="24"/>
                <w:szCs w:val="24"/>
                <w:u w:val="none"/>
              </w:rPr>
              <w:t xml:space="preserve">- </w:t>
            </w:r>
            <w:r w:rsidRPr="001D4BB3">
              <w:rPr>
                <w:rFonts w:ascii="Times New Roman" w:hAnsi="Times New Roman" w:cs="Times New Roman"/>
                <w:b/>
                <w:i/>
                <w:sz w:val="24"/>
                <w:szCs w:val="24"/>
              </w:rPr>
              <w:t>до три седмици след откриване на приема.</w:t>
            </w:r>
          </w:p>
          <w:p w14:paraId="77260A54" w14:textId="77777777" w:rsidR="00897458" w:rsidRPr="00897458" w:rsidRDefault="00897458" w:rsidP="00DD6F4C">
            <w:pPr>
              <w:pStyle w:val="ListParagraph"/>
              <w:numPr>
                <w:ilvl w:val="0"/>
                <w:numId w:val="9"/>
              </w:numPr>
              <w:tabs>
                <w:tab w:val="left" w:pos="306"/>
              </w:tabs>
              <w:spacing w:line="276" w:lineRule="auto"/>
              <w:ind w:left="22" w:firstLine="0"/>
              <w:jc w:val="both"/>
              <w:rPr>
                <w:rStyle w:val="Hyperlink"/>
                <w:rFonts w:ascii="Times New Roman" w:hAnsi="Times New Roman" w:cs="Times New Roman"/>
                <w:color w:val="auto"/>
                <w:sz w:val="24"/>
                <w:szCs w:val="24"/>
                <w:u w:val="none"/>
                <w:lang w:val="en-US"/>
              </w:rPr>
            </w:pPr>
            <w:r w:rsidRPr="00B62C5D">
              <w:rPr>
                <w:rStyle w:val="Hyperlink"/>
                <w:rFonts w:ascii="Times New Roman" w:hAnsi="Times New Roman" w:cs="Times New Roman"/>
                <w:color w:val="auto"/>
                <w:sz w:val="24"/>
                <w:szCs w:val="24"/>
                <w:u w:val="none"/>
              </w:rPr>
              <w:t xml:space="preserve">Разясненията се утвърждават от ръководителя на Управляващия орган на Стратегическия план или оправомощено от него лице. Разясненията, които се дават по отношение на условията за кандидатстване, не съдържат становище относно качеството на заявленията за подпомагане и са </w:t>
            </w:r>
            <w:r w:rsidRPr="00086D3D">
              <w:rPr>
                <w:rStyle w:val="Hyperlink"/>
                <w:rFonts w:ascii="Times New Roman" w:hAnsi="Times New Roman" w:cs="Times New Roman"/>
                <w:color w:val="auto"/>
                <w:sz w:val="24"/>
                <w:szCs w:val="24"/>
                <w:u w:val="none"/>
              </w:rPr>
              <w:t>задължителни</w:t>
            </w:r>
            <w:r w:rsidRPr="00DC0FA8">
              <w:rPr>
                <w:rStyle w:val="Hyperlink"/>
                <w:rFonts w:ascii="Times New Roman" w:hAnsi="Times New Roman" w:cs="Times New Roman"/>
                <w:color w:val="auto"/>
                <w:sz w:val="24"/>
                <w:szCs w:val="24"/>
                <w:u w:val="none"/>
              </w:rPr>
              <w:t xml:space="preserve"> за всички кандидати.</w:t>
            </w:r>
          </w:p>
          <w:p w14:paraId="096721B8" w14:textId="77777777" w:rsidR="002042BC" w:rsidRPr="00034545" w:rsidRDefault="00897458" w:rsidP="00DD6F4C">
            <w:pPr>
              <w:pStyle w:val="ListParagraph"/>
              <w:numPr>
                <w:ilvl w:val="0"/>
                <w:numId w:val="9"/>
              </w:numPr>
              <w:tabs>
                <w:tab w:val="left" w:pos="306"/>
              </w:tabs>
              <w:spacing w:line="276" w:lineRule="auto"/>
              <w:ind w:left="22" w:firstLine="0"/>
              <w:jc w:val="both"/>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Крайният срок за публикуване на разясненията е посочен в </w:t>
            </w:r>
            <w:r w:rsidRPr="00897458">
              <w:rPr>
                <w:rFonts w:ascii="Times New Roman" w:hAnsi="Times New Roman" w:cs="Times New Roman"/>
                <w:sz w:val="24"/>
                <w:szCs w:val="24"/>
                <w:lang w:val="x-none"/>
              </w:rPr>
              <w:t>заповед</w:t>
            </w:r>
            <w:r>
              <w:rPr>
                <w:rFonts w:ascii="Times New Roman" w:hAnsi="Times New Roman" w:cs="Times New Roman"/>
                <w:sz w:val="24"/>
                <w:szCs w:val="24"/>
              </w:rPr>
              <w:t>та</w:t>
            </w:r>
            <w:r w:rsidRPr="00897458">
              <w:rPr>
                <w:rFonts w:ascii="Times New Roman" w:hAnsi="Times New Roman" w:cs="Times New Roman"/>
                <w:sz w:val="24"/>
                <w:szCs w:val="24"/>
                <w:lang w:val="x-none"/>
              </w:rPr>
              <w:t xml:space="preserve"> на ръководителя на Управляващия орган на Стратегическия план</w:t>
            </w:r>
            <w:r w:rsidR="00857A94">
              <w:rPr>
                <w:rFonts w:ascii="Times New Roman" w:hAnsi="Times New Roman" w:cs="Times New Roman"/>
                <w:sz w:val="24"/>
                <w:szCs w:val="24"/>
              </w:rPr>
              <w:t>, с която</w:t>
            </w:r>
            <w:r w:rsidRPr="00897458">
              <w:rPr>
                <w:rFonts w:ascii="Times New Roman" w:hAnsi="Times New Roman" w:cs="Times New Roman"/>
                <w:sz w:val="24"/>
                <w:szCs w:val="24"/>
                <w:lang w:val="x-none"/>
              </w:rPr>
              <w:t xml:space="preserve"> се утвърждават насоки по реда на чл. 68, ал. 3 от Закона за подпомагане на земеделските про</w:t>
            </w:r>
            <w:r>
              <w:rPr>
                <w:rFonts w:ascii="Times New Roman" w:hAnsi="Times New Roman" w:cs="Times New Roman"/>
                <w:sz w:val="24"/>
                <w:szCs w:val="24"/>
                <w:lang w:val="x-none"/>
              </w:rPr>
              <w:t xml:space="preserve">изводители </w:t>
            </w:r>
            <w:r>
              <w:rPr>
                <w:rFonts w:ascii="Times New Roman" w:hAnsi="Times New Roman" w:cs="Times New Roman"/>
                <w:sz w:val="24"/>
                <w:szCs w:val="24"/>
              </w:rPr>
              <w:t>(</w:t>
            </w:r>
            <w:r>
              <w:rPr>
                <w:rFonts w:ascii="Times New Roman" w:hAnsi="Times New Roman" w:cs="Times New Roman"/>
                <w:sz w:val="24"/>
                <w:szCs w:val="24"/>
                <w:lang w:val="x-none"/>
              </w:rPr>
              <w:t>ЗПЗП</w:t>
            </w:r>
            <w:r>
              <w:rPr>
                <w:rFonts w:ascii="Times New Roman" w:hAnsi="Times New Roman" w:cs="Times New Roman"/>
                <w:sz w:val="24"/>
                <w:szCs w:val="24"/>
              </w:rPr>
              <w:t>).</w:t>
            </w:r>
          </w:p>
        </w:tc>
      </w:tr>
    </w:tbl>
    <w:p w14:paraId="1796F0E9" w14:textId="77777777" w:rsidR="000D4542" w:rsidRPr="00A72136" w:rsidRDefault="008307D0" w:rsidP="00B1456C">
      <w:pPr>
        <w:pStyle w:val="Heading1"/>
        <w:jc w:val="both"/>
        <w:rPr>
          <w:rFonts w:ascii="Times New Roman" w:hAnsi="Times New Roman" w:cs="Times New Roman"/>
          <w:b/>
          <w:color w:val="1F4E79" w:themeColor="accent1" w:themeShade="80"/>
          <w:sz w:val="28"/>
          <w:szCs w:val="28"/>
        </w:rPr>
      </w:pPr>
      <w:bookmarkStart w:id="32" w:name="_Toc181108902"/>
      <w:r w:rsidRPr="00A72136">
        <w:rPr>
          <w:rFonts w:ascii="Times New Roman" w:hAnsi="Times New Roman" w:cs="Times New Roman"/>
          <w:b/>
          <w:color w:val="1F4E79" w:themeColor="accent1" w:themeShade="80"/>
          <w:sz w:val="28"/>
          <w:szCs w:val="28"/>
        </w:rPr>
        <w:lastRenderedPageBreak/>
        <w:t>1</w:t>
      </w:r>
      <w:r w:rsidR="00DA7F72">
        <w:rPr>
          <w:rFonts w:ascii="Times New Roman" w:hAnsi="Times New Roman" w:cs="Times New Roman"/>
          <w:b/>
          <w:color w:val="1F4E79" w:themeColor="accent1" w:themeShade="80"/>
          <w:sz w:val="28"/>
          <w:szCs w:val="28"/>
        </w:rPr>
        <w:t>7.</w:t>
      </w:r>
      <w:r w:rsidR="000D4542" w:rsidRPr="00A72136">
        <w:rPr>
          <w:rFonts w:ascii="Times New Roman" w:hAnsi="Times New Roman" w:cs="Times New Roman"/>
          <w:b/>
          <w:color w:val="1F4E79" w:themeColor="accent1" w:themeShade="80"/>
          <w:sz w:val="28"/>
          <w:szCs w:val="28"/>
        </w:rPr>
        <w:t xml:space="preserve"> Приложения</w:t>
      </w:r>
      <w:r w:rsidR="002053DF" w:rsidRPr="00A72136">
        <w:rPr>
          <w:rFonts w:ascii="Times New Roman" w:hAnsi="Times New Roman" w:cs="Times New Roman"/>
          <w:b/>
          <w:color w:val="1F4E79" w:themeColor="accent1" w:themeShade="80"/>
          <w:sz w:val="28"/>
          <w:szCs w:val="28"/>
        </w:rPr>
        <w:t>:</w:t>
      </w:r>
      <w:bookmarkEnd w:id="32"/>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0D4542" w:rsidRPr="00A72136" w14:paraId="0086F072" w14:textId="77777777" w:rsidTr="00CC2700">
        <w:tc>
          <w:tcPr>
            <w:tcW w:w="9634" w:type="dxa"/>
          </w:tcPr>
          <w:p w14:paraId="14A4E8F3" w14:textId="74807EA2" w:rsidR="001D4BB3" w:rsidRPr="00FF415C" w:rsidRDefault="001D4BB3" w:rsidP="00DD6F4C">
            <w:pPr>
              <w:pStyle w:val="ListParagraph"/>
              <w:numPr>
                <w:ilvl w:val="0"/>
                <w:numId w:val="19"/>
              </w:numPr>
              <w:spacing w:line="276" w:lineRule="auto"/>
              <w:ind w:left="306" w:hanging="284"/>
              <w:jc w:val="both"/>
              <w:rPr>
                <w:rFonts w:ascii="Times New Roman" w:hAnsi="Times New Roman" w:cs="Times New Roman"/>
                <w:sz w:val="24"/>
                <w:szCs w:val="24"/>
              </w:rPr>
            </w:pPr>
            <w:r w:rsidRPr="001D4BB3">
              <w:rPr>
                <w:rFonts w:ascii="Times New Roman" w:hAnsi="Times New Roman" w:cs="Times New Roman"/>
                <w:bCs/>
                <w:sz w:val="24"/>
                <w:szCs w:val="24"/>
              </w:rPr>
              <w:t xml:space="preserve">Приложение № </w:t>
            </w:r>
            <w:r>
              <w:rPr>
                <w:rFonts w:ascii="Times New Roman" w:hAnsi="Times New Roman" w:cs="Times New Roman"/>
                <w:bCs/>
                <w:sz w:val="24"/>
                <w:szCs w:val="24"/>
              </w:rPr>
              <w:t xml:space="preserve">1: </w:t>
            </w:r>
            <w:r w:rsidR="007132F9" w:rsidRPr="007132F9">
              <w:rPr>
                <w:rFonts w:ascii="Times New Roman" w:hAnsi="Times New Roman" w:cs="Times New Roman"/>
                <w:b/>
                <w:bCs/>
                <w:sz w:val="24"/>
                <w:szCs w:val="24"/>
              </w:rPr>
              <w:t>Информация за попълване на заявление за подпомагане в СЕУ</w:t>
            </w:r>
            <w:r>
              <w:rPr>
                <w:rFonts w:ascii="Times New Roman" w:hAnsi="Times New Roman" w:cs="Times New Roman"/>
                <w:bCs/>
                <w:sz w:val="24"/>
                <w:szCs w:val="24"/>
              </w:rPr>
              <w:t>;</w:t>
            </w:r>
          </w:p>
          <w:p w14:paraId="15895EA3" w14:textId="77777777" w:rsidR="00AA5E17" w:rsidRDefault="00AA5E17" w:rsidP="00DD6F4C">
            <w:pPr>
              <w:pStyle w:val="ListParagraph"/>
              <w:numPr>
                <w:ilvl w:val="0"/>
                <w:numId w:val="19"/>
              </w:numPr>
              <w:spacing w:line="276" w:lineRule="auto"/>
              <w:ind w:left="306" w:hanging="284"/>
              <w:jc w:val="both"/>
              <w:rPr>
                <w:rFonts w:ascii="Times New Roman" w:hAnsi="Times New Roman" w:cs="Times New Roman"/>
                <w:sz w:val="24"/>
                <w:szCs w:val="24"/>
              </w:rPr>
            </w:pPr>
            <w:r w:rsidRPr="00FF415C">
              <w:rPr>
                <w:rFonts w:ascii="Times New Roman" w:hAnsi="Times New Roman" w:cs="Times New Roman"/>
                <w:sz w:val="24"/>
                <w:szCs w:val="24"/>
              </w:rPr>
              <w:t>Приложение №</w:t>
            </w:r>
            <w:r w:rsidR="00FF415C">
              <w:rPr>
                <w:rFonts w:ascii="Times New Roman" w:hAnsi="Times New Roman" w:cs="Times New Roman"/>
                <w:sz w:val="24"/>
                <w:szCs w:val="24"/>
              </w:rPr>
              <w:t xml:space="preserve"> 2: </w:t>
            </w:r>
            <w:r w:rsidRPr="00FF415C">
              <w:rPr>
                <w:rFonts w:ascii="Times New Roman" w:hAnsi="Times New Roman" w:cs="Times New Roman"/>
                <w:sz w:val="24"/>
                <w:szCs w:val="24"/>
              </w:rPr>
              <w:t xml:space="preserve">Декларация </w:t>
            </w:r>
            <w:r w:rsidR="00FF415C">
              <w:rPr>
                <w:rFonts w:ascii="Times New Roman" w:hAnsi="Times New Roman" w:cs="Times New Roman"/>
                <w:sz w:val="24"/>
                <w:szCs w:val="24"/>
              </w:rPr>
              <w:t>при кандидатстване;</w:t>
            </w:r>
          </w:p>
          <w:p w14:paraId="52005B12" w14:textId="77777777" w:rsidR="00FF415C" w:rsidRPr="001C2DB1" w:rsidRDefault="00D52441"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lang w:val="en-US"/>
              </w:rPr>
              <w:t>3</w:t>
            </w:r>
            <w:r w:rsidRPr="0054410B">
              <w:rPr>
                <w:rFonts w:ascii="Times New Roman" w:hAnsi="Times New Roman" w:cs="Times New Roman"/>
                <w:b/>
                <w:sz w:val="24"/>
                <w:szCs w:val="24"/>
              </w:rPr>
              <w:t>.</w:t>
            </w:r>
            <w:r>
              <w:rPr>
                <w:rFonts w:ascii="Times New Roman" w:hAnsi="Times New Roman" w:cs="Times New Roman"/>
                <w:sz w:val="24"/>
                <w:szCs w:val="24"/>
              </w:rPr>
              <w:t xml:space="preserve"> Приложение № 3</w:t>
            </w:r>
            <w:r w:rsidR="00FF415C">
              <w:rPr>
                <w:rFonts w:ascii="Times New Roman" w:hAnsi="Times New Roman" w:cs="Times New Roman"/>
                <w:sz w:val="24"/>
                <w:szCs w:val="24"/>
              </w:rPr>
              <w:t xml:space="preserve"> - </w:t>
            </w:r>
            <w:r w:rsidR="00FF415C" w:rsidRPr="001C2DB1">
              <w:rPr>
                <w:rFonts w:ascii="Times New Roman" w:hAnsi="Times New Roman" w:cs="Times New Roman"/>
                <w:sz w:val="24"/>
                <w:szCs w:val="24"/>
              </w:rPr>
              <w:t>Изисквания за атрибутивни данни (към инженерния проект)</w:t>
            </w:r>
          </w:p>
          <w:p w14:paraId="72B2A2CB" w14:textId="77777777" w:rsidR="00FF415C" w:rsidRPr="001C2DB1" w:rsidRDefault="006F7F89"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lang w:val="en-US"/>
              </w:rPr>
              <w:t>4</w:t>
            </w:r>
            <w:r w:rsidR="00FF415C" w:rsidRPr="0054410B">
              <w:rPr>
                <w:rFonts w:ascii="Times New Roman" w:hAnsi="Times New Roman" w:cs="Times New Roman"/>
                <w:b/>
                <w:sz w:val="24"/>
                <w:szCs w:val="24"/>
              </w:rPr>
              <w:t>.</w:t>
            </w:r>
            <w:r w:rsidR="00FF415C" w:rsidRPr="001C2DB1">
              <w:rPr>
                <w:rFonts w:ascii="Times New Roman" w:hAnsi="Times New Roman" w:cs="Times New Roman"/>
                <w:sz w:val="24"/>
                <w:szCs w:val="24"/>
              </w:rPr>
              <w:t xml:space="preserve"> Приложение № </w:t>
            </w:r>
            <w:r>
              <w:rPr>
                <w:rFonts w:ascii="Times New Roman" w:hAnsi="Times New Roman" w:cs="Times New Roman"/>
                <w:sz w:val="24"/>
                <w:szCs w:val="24"/>
                <w:lang w:val="en-US"/>
              </w:rPr>
              <w:t>4</w:t>
            </w:r>
            <w:r w:rsidRPr="001C2DB1">
              <w:rPr>
                <w:rFonts w:ascii="Times New Roman" w:hAnsi="Times New Roman" w:cs="Times New Roman"/>
                <w:sz w:val="24"/>
                <w:szCs w:val="24"/>
              </w:rPr>
              <w:t xml:space="preserve"> </w:t>
            </w:r>
            <w:r w:rsidR="00FF415C" w:rsidRPr="001C2DB1">
              <w:rPr>
                <w:rFonts w:ascii="Times New Roman" w:hAnsi="Times New Roman" w:cs="Times New Roman"/>
                <w:sz w:val="24"/>
                <w:szCs w:val="24"/>
              </w:rPr>
              <w:t>– Списък с приоритетни култури;</w:t>
            </w:r>
          </w:p>
          <w:p w14:paraId="4A1C3D1B" w14:textId="77777777" w:rsidR="00FF415C" w:rsidRPr="001C2DB1" w:rsidRDefault="006F7F89"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lang w:val="en-US"/>
              </w:rPr>
              <w:t>5</w:t>
            </w:r>
            <w:r w:rsidR="00FF415C" w:rsidRPr="0054410B">
              <w:rPr>
                <w:rFonts w:ascii="Times New Roman" w:hAnsi="Times New Roman" w:cs="Times New Roman"/>
                <w:b/>
                <w:sz w:val="24"/>
                <w:szCs w:val="24"/>
              </w:rPr>
              <w:t>.</w:t>
            </w:r>
            <w:r w:rsidR="00FF415C" w:rsidRPr="001C2DB1">
              <w:rPr>
                <w:rFonts w:ascii="Times New Roman" w:hAnsi="Times New Roman" w:cs="Times New Roman"/>
                <w:sz w:val="24"/>
                <w:szCs w:val="24"/>
              </w:rPr>
              <w:t xml:space="preserve"> Приложение № </w:t>
            </w:r>
            <w:r>
              <w:rPr>
                <w:rFonts w:ascii="Times New Roman" w:hAnsi="Times New Roman" w:cs="Times New Roman"/>
                <w:sz w:val="24"/>
                <w:szCs w:val="24"/>
                <w:lang w:val="en-US"/>
              </w:rPr>
              <w:t>5</w:t>
            </w:r>
            <w:r w:rsidRPr="001C2DB1">
              <w:rPr>
                <w:rFonts w:ascii="Times New Roman" w:hAnsi="Times New Roman" w:cs="Times New Roman"/>
                <w:sz w:val="24"/>
                <w:szCs w:val="24"/>
              </w:rPr>
              <w:t xml:space="preserve"> </w:t>
            </w:r>
            <w:r w:rsidR="00FF415C" w:rsidRPr="001C2DB1">
              <w:rPr>
                <w:rFonts w:ascii="Times New Roman" w:hAnsi="Times New Roman" w:cs="Times New Roman"/>
                <w:sz w:val="24"/>
                <w:szCs w:val="24"/>
              </w:rPr>
              <w:t>– Декларация от водоползвател;</w:t>
            </w:r>
          </w:p>
          <w:p w14:paraId="38611C49" w14:textId="2AC2B103" w:rsidR="00D65031" w:rsidRPr="00A72136" w:rsidRDefault="00D65031" w:rsidP="00DD6F4C">
            <w:pPr>
              <w:spacing w:line="276" w:lineRule="auto"/>
              <w:jc w:val="both"/>
              <w:rPr>
                <w:rFonts w:ascii="Times New Roman" w:hAnsi="Times New Roman" w:cs="Times New Roman"/>
                <w:sz w:val="24"/>
                <w:szCs w:val="24"/>
              </w:rPr>
            </w:pPr>
            <w:r w:rsidRPr="0054410B">
              <w:rPr>
                <w:rFonts w:ascii="Times New Roman" w:hAnsi="Times New Roman" w:cs="Times New Roman"/>
                <w:b/>
                <w:sz w:val="24"/>
                <w:szCs w:val="24"/>
              </w:rPr>
              <w:t>6</w:t>
            </w:r>
            <w:r w:rsidR="004C0FB0" w:rsidRPr="0054410B">
              <w:rPr>
                <w:rFonts w:ascii="Times New Roman" w:hAnsi="Times New Roman" w:cs="Times New Roman"/>
                <w:b/>
                <w:sz w:val="24"/>
                <w:szCs w:val="24"/>
              </w:rPr>
              <w:t>.</w:t>
            </w:r>
            <w:r w:rsidR="00DD6F4C">
              <w:rPr>
                <w:rFonts w:ascii="Times New Roman" w:hAnsi="Times New Roman" w:cs="Times New Roman"/>
                <w:sz w:val="24"/>
                <w:szCs w:val="24"/>
              </w:rPr>
              <w:t xml:space="preserve"> Приложение № 6 -</w:t>
            </w:r>
            <w:r w:rsidR="004C0FB0">
              <w:rPr>
                <w:rFonts w:ascii="Times New Roman" w:hAnsi="Times New Roman" w:cs="Times New Roman"/>
                <w:sz w:val="24"/>
                <w:szCs w:val="24"/>
              </w:rPr>
              <w:t xml:space="preserve"> С</w:t>
            </w:r>
            <w:r w:rsidR="004C0FB0" w:rsidRPr="004C0FB0">
              <w:rPr>
                <w:rFonts w:ascii="Times New Roman" w:hAnsi="Times New Roman" w:cs="Times New Roman"/>
                <w:sz w:val="24"/>
                <w:szCs w:val="24"/>
              </w:rPr>
              <w:t>писък с наименованията на активите, за които са определени референтни разход</w:t>
            </w:r>
            <w:r w:rsidR="006E5829">
              <w:rPr>
                <w:rFonts w:ascii="Times New Roman" w:hAnsi="Times New Roman" w:cs="Times New Roman"/>
                <w:sz w:val="24"/>
                <w:szCs w:val="24"/>
              </w:rPr>
              <w:t>и.</w:t>
            </w:r>
          </w:p>
        </w:tc>
      </w:tr>
    </w:tbl>
    <w:p w14:paraId="53C2E34F" w14:textId="77777777" w:rsidR="00CE1ADE" w:rsidRPr="00A72136" w:rsidRDefault="00CE1ADE" w:rsidP="00B1456C">
      <w:pPr>
        <w:jc w:val="both"/>
      </w:pPr>
    </w:p>
    <w:sectPr w:rsidR="00CE1ADE" w:rsidRPr="00A72136" w:rsidSect="00B9342C">
      <w:footerReference w:type="default" r:id="rId13"/>
      <w:headerReference w:type="first" r:id="rId14"/>
      <w:pgSz w:w="11906" w:h="16838"/>
      <w:pgMar w:top="1417" w:right="1417" w:bottom="2694" w:left="1417" w:header="17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0F367" w14:textId="77777777" w:rsidR="00A7176E" w:rsidRDefault="00A7176E" w:rsidP="005B1132">
      <w:pPr>
        <w:spacing w:after="0" w:line="240" w:lineRule="auto"/>
      </w:pPr>
      <w:r>
        <w:separator/>
      </w:r>
    </w:p>
  </w:endnote>
  <w:endnote w:type="continuationSeparator" w:id="0">
    <w:p w14:paraId="28757FCB" w14:textId="77777777" w:rsidR="00A7176E" w:rsidRDefault="00A7176E" w:rsidP="005B1132">
      <w:pPr>
        <w:spacing w:after="0" w:line="240" w:lineRule="auto"/>
      </w:pPr>
      <w:r>
        <w:continuationSeparator/>
      </w:r>
    </w:p>
  </w:endnote>
  <w:endnote w:type="continuationNotice" w:id="1">
    <w:p w14:paraId="254A7BB6" w14:textId="77777777" w:rsidR="00A7176E" w:rsidRDefault="00A71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454234"/>
      <w:docPartObj>
        <w:docPartGallery w:val="Page Numbers (Bottom of Page)"/>
        <w:docPartUnique/>
      </w:docPartObj>
    </w:sdtPr>
    <w:sdtEndPr>
      <w:rPr>
        <w:noProof/>
      </w:rPr>
    </w:sdtEndPr>
    <w:sdtContent>
      <w:p w14:paraId="148A2858" w14:textId="4F7E2180" w:rsidR="00F06894" w:rsidRDefault="00F06894">
        <w:pPr>
          <w:pStyle w:val="Footer"/>
          <w:jc w:val="right"/>
        </w:pPr>
        <w:r>
          <w:fldChar w:fldCharType="begin"/>
        </w:r>
        <w:r>
          <w:instrText xml:space="preserve"> PAGE   \* MERGEFORMAT </w:instrText>
        </w:r>
        <w:r>
          <w:fldChar w:fldCharType="separate"/>
        </w:r>
        <w:r w:rsidR="008873C7">
          <w:rPr>
            <w:noProof/>
          </w:rPr>
          <w:t>22</w:t>
        </w:r>
        <w:r>
          <w:rPr>
            <w:noProof/>
          </w:rPr>
          <w:fldChar w:fldCharType="end"/>
        </w:r>
      </w:p>
    </w:sdtContent>
  </w:sdt>
  <w:p w14:paraId="133A69A6" w14:textId="77777777" w:rsidR="00F06894" w:rsidRDefault="00F06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FF540" w14:textId="77777777" w:rsidR="00A7176E" w:rsidRDefault="00A7176E" w:rsidP="005B1132">
      <w:pPr>
        <w:spacing w:after="0" w:line="240" w:lineRule="auto"/>
      </w:pPr>
      <w:r>
        <w:separator/>
      </w:r>
    </w:p>
  </w:footnote>
  <w:footnote w:type="continuationSeparator" w:id="0">
    <w:p w14:paraId="16B12944" w14:textId="77777777" w:rsidR="00A7176E" w:rsidRDefault="00A7176E" w:rsidP="005B1132">
      <w:pPr>
        <w:spacing w:after="0" w:line="240" w:lineRule="auto"/>
      </w:pPr>
      <w:r>
        <w:continuationSeparator/>
      </w:r>
    </w:p>
  </w:footnote>
  <w:footnote w:type="continuationNotice" w:id="1">
    <w:p w14:paraId="0A61697C" w14:textId="77777777" w:rsidR="00A7176E" w:rsidRDefault="00A717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3EB69" w14:textId="3F89B175" w:rsidR="00F06894" w:rsidRDefault="00F06894">
    <w:pPr>
      <w:pStyle w:val="Header"/>
    </w:pPr>
    <w:r w:rsidRPr="005A6482">
      <w:rPr>
        <w:b/>
        <w:noProof/>
        <w:lang w:val="en-GB" w:eastAsia="en-GB"/>
      </w:rPr>
      <w:drawing>
        <wp:inline distT="0" distB="0" distL="0" distR="0" wp14:anchorId="091E3B86" wp14:editId="67DE3EDF">
          <wp:extent cx="2005965" cy="4692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469265"/>
                  </a:xfrm>
                  <a:prstGeom prst="rect">
                    <a:avLst/>
                  </a:prstGeom>
                  <a:noFill/>
                </pic:spPr>
              </pic:pic>
            </a:graphicData>
          </a:graphic>
        </wp:inline>
      </w:drawing>
    </w:r>
    <w:r w:rsidRPr="005A6482">
      <w:rPr>
        <w:b/>
        <w:lang w:val="en-US"/>
      </w:rPr>
      <w:t xml:space="preserve">                                </w:t>
    </w:r>
    <w:r>
      <w:rPr>
        <w:b/>
        <w:lang w:val="en-US"/>
      </w:rPr>
      <w:tab/>
    </w:r>
    <w:r w:rsidRPr="005A6482">
      <w:rPr>
        <w:b/>
        <w:lang w:val="en-US"/>
      </w:rPr>
      <w:t xml:space="preserve">    </w:t>
    </w:r>
    <w:r w:rsidRPr="005A6482">
      <w:rPr>
        <w:b/>
        <w:noProof/>
        <w:lang w:val="en-GB" w:eastAsia="en-GB"/>
      </w:rPr>
      <w:drawing>
        <wp:inline distT="0" distB="0" distL="0" distR="0" wp14:anchorId="541EDDE2" wp14:editId="3F32FE05">
          <wp:extent cx="1847215" cy="54229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215" cy="5422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1B2"/>
    <w:multiLevelType w:val="hybridMultilevel"/>
    <w:tmpl w:val="B6C2C320"/>
    <w:lvl w:ilvl="0" w:tplc="0AAA7F5E">
      <w:start w:val="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4433387"/>
    <w:multiLevelType w:val="hybridMultilevel"/>
    <w:tmpl w:val="18FA853A"/>
    <w:lvl w:ilvl="0" w:tplc="A35686EC">
      <w:start w:val="1"/>
      <w:numFmt w:val="decimal"/>
      <w:lvlText w:val="%1."/>
      <w:lvlJc w:val="left"/>
      <w:pPr>
        <w:ind w:left="72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B2CA3"/>
    <w:multiLevelType w:val="hybridMultilevel"/>
    <w:tmpl w:val="CBB6C310"/>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0A669C6"/>
    <w:multiLevelType w:val="hybridMultilevel"/>
    <w:tmpl w:val="A6303360"/>
    <w:lvl w:ilvl="0" w:tplc="AF40DAF0">
      <w:start w:val="1"/>
      <w:numFmt w:val="decimal"/>
      <w:lvlText w:val="%1."/>
      <w:lvlJc w:val="left"/>
      <w:pPr>
        <w:ind w:left="1155" w:hanging="375"/>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4" w15:restartNumberingAfterBreak="0">
    <w:nsid w:val="24951333"/>
    <w:multiLevelType w:val="hybridMultilevel"/>
    <w:tmpl w:val="5198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51C8B"/>
    <w:multiLevelType w:val="hybridMultilevel"/>
    <w:tmpl w:val="197ACC14"/>
    <w:lvl w:ilvl="0" w:tplc="D1623796">
      <w:start w:val="1"/>
      <w:numFmt w:val="decimal"/>
      <w:lvlText w:val="%1."/>
      <w:lvlJc w:val="left"/>
      <w:pPr>
        <w:ind w:left="720" w:hanging="360"/>
      </w:pPr>
      <w:rPr>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7D665F0"/>
    <w:multiLevelType w:val="hybridMultilevel"/>
    <w:tmpl w:val="068A37FC"/>
    <w:lvl w:ilvl="0" w:tplc="A29A9906">
      <w:start w:val="1"/>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7" w15:restartNumberingAfterBreak="0">
    <w:nsid w:val="2DC1038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41581D"/>
    <w:multiLevelType w:val="hybridMultilevel"/>
    <w:tmpl w:val="3684BC8A"/>
    <w:lvl w:ilvl="0" w:tplc="9F1A55D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B34A1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FA46E2"/>
    <w:multiLevelType w:val="hybridMultilevel"/>
    <w:tmpl w:val="9EA21EBC"/>
    <w:lvl w:ilvl="0" w:tplc="66FEBC9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41E2FCE"/>
    <w:multiLevelType w:val="hybridMultilevel"/>
    <w:tmpl w:val="7430D478"/>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9004BE4"/>
    <w:multiLevelType w:val="hybridMultilevel"/>
    <w:tmpl w:val="218407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F343977"/>
    <w:multiLevelType w:val="hybridMultilevel"/>
    <w:tmpl w:val="C45CB5F8"/>
    <w:lvl w:ilvl="0" w:tplc="6D4A1C3E">
      <w:start w:val="1"/>
      <w:numFmt w:val="decimal"/>
      <w:lvlText w:val="%1."/>
      <w:lvlJc w:val="left"/>
      <w:pPr>
        <w:ind w:left="720" w:hanging="360"/>
      </w:pPr>
      <w:rPr>
        <w:b/>
      </w:rPr>
    </w:lvl>
    <w:lvl w:ilvl="1" w:tplc="ADF64044">
      <w:start w:val="1"/>
      <w:numFmt w:val="bullet"/>
      <w:lvlText w:val="o"/>
      <w:lvlJc w:val="left"/>
      <w:pPr>
        <w:tabs>
          <w:tab w:val="num" w:pos="1440"/>
        </w:tabs>
        <w:ind w:left="1440" w:hanging="360"/>
      </w:pPr>
      <w:rPr>
        <w:rFonts w:ascii="Courier New" w:hAnsi="Courier New"/>
      </w:rPr>
    </w:lvl>
    <w:lvl w:ilvl="2" w:tplc="EC668984">
      <w:start w:val="1"/>
      <w:numFmt w:val="bullet"/>
      <w:lvlText w:val=""/>
      <w:lvlJc w:val="left"/>
      <w:pPr>
        <w:tabs>
          <w:tab w:val="num" w:pos="2160"/>
        </w:tabs>
        <w:ind w:left="2160" w:hanging="360"/>
      </w:pPr>
      <w:rPr>
        <w:rFonts w:ascii="Wingdings" w:hAnsi="Wingdings"/>
      </w:rPr>
    </w:lvl>
    <w:lvl w:ilvl="3" w:tplc="27762C76">
      <w:start w:val="1"/>
      <w:numFmt w:val="bullet"/>
      <w:lvlText w:val=""/>
      <w:lvlJc w:val="left"/>
      <w:pPr>
        <w:tabs>
          <w:tab w:val="num" w:pos="2880"/>
        </w:tabs>
        <w:ind w:left="2880" w:hanging="360"/>
      </w:pPr>
      <w:rPr>
        <w:rFonts w:ascii="Symbol" w:hAnsi="Symbol"/>
      </w:rPr>
    </w:lvl>
    <w:lvl w:ilvl="4" w:tplc="18FA8D0A">
      <w:start w:val="1"/>
      <w:numFmt w:val="bullet"/>
      <w:lvlText w:val="o"/>
      <w:lvlJc w:val="left"/>
      <w:pPr>
        <w:tabs>
          <w:tab w:val="num" w:pos="3600"/>
        </w:tabs>
        <w:ind w:left="3600" w:hanging="360"/>
      </w:pPr>
      <w:rPr>
        <w:rFonts w:ascii="Courier New" w:hAnsi="Courier New"/>
      </w:rPr>
    </w:lvl>
    <w:lvl w:ilvl="5" w:tplc="3F480502">
      <w:start w:val="1"/>
      <w:numFmt w:val="bullet"/>
      <w:lvlText w:val=""/>
      <w:lvlJc w:val="left"/>
      <w:pPr>
        <w:tabs>
          <w:tab w:val="num" w:pos="4320"/>
        </w:tabs>
        <w:ind w:left="4320" w:hanging="360"/>
      </w:pPr>
      <w:rPr>
        <w:rFonts w:ascii="Wingdings" w:hAnsi="Wingdings"/>
      </w:rPr>
    </w:lvl>
    <w:lvl w:ilvl="6" w:tplc="813C440A">
      <w:start w:val="1"/>
      <w:numFmt w:val="bullet"/>
      <w:lvlText w:val=""/>
      <w:lvlJc w:val="left"/>
      <w:pPr>
        <w:tabs>
          <w:tab w:val="num" w:pos="5040"/>
        </w:tabs>
        <w:ind w:left="5040" w:hanging="360"/>
      </w:pPr>
      <w:rPr>
        <w:rFonts w:ascii="Symbol" w:hAnsi="Symbol"/>
      </w:rPr>
    </w:lvl>
    <w:lvl w:ilvl="7" w:tplc="8E605FEE">
      <w:start w:val="1"/>
      <w:numFmt w:val="bullet"/>
      <w:lvlText w:val="o"/>
      <w:lvlJc w:val="left"/>
      <w:pPr>
        <w:tabs>
          <w:tab w:val="num" w:pos="5760"/>
        </w:tabs>
        <w:ind w:left="5760" w:hanging="360"/>
      </w:pPr>
      <w:rPr>
        <w:rFonts w:ascii="Courier New" w:hAnsi="Courier New"/>
      </w:rPr>
    </w:lvl>
    <w:lvl w:ilvl="8" w:tplc="8782F35E">
      <w:start w:val="1"/>
      <w:numFmt w:val="bullet"/>
      <w:lvlText w:val=""/>
      <w:lvlJc w:val="left"/>
      <w:pPr>
        <w:tabs>
          <w:tab w:val="num" w:pos="6480"/>
        </w:tabs>
        <w:ind w:left="6480" w:hanging="360"/>
      </w:pPr>
      <w:rPr>
        <w:rFonts w:ascii="Wingdings" w:hAnsi="Wingdings"/>
      </w:rPr>
    </w:lvl>
  </w:abstractNum>
  <w:abstractNum w:abstractNumId="14" w15:restartNumberingAfterBreak="0">
    <w:nsid w:val="5AA94366"/>
    <w:multiLevelType w:val="hybridMultilevel"/>
    <w:tmpl w:val="2A7E702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60294C6B"/>
    <w:multiLevelType w:val="multilevel"/>
    <w:tmpl w:val="1E3675E8"/>
    <w:lvl w:ilvl="0">
      <w:start w:val="1"/>
      <w:numFmt w:val="decimal"/>
      <w:lvlText w:val="%1."/>
      <w:lvlJc w:val="left"/>
      <w:pPr>
        <w:ind w:left="720" w:hanging="360"/>
      </w:pPr>
      <w:rPr>
        <w:rFonts w:ascii="Times New Roman" w:hAnsi="Times New Roman" w:cs="Times New Roman" w:hint="default"/>
        <w:b w:val="0"/>
        <w:bCs w:val="0"/>
        <w:i w:val="0"/>
        <w:sz w:val="24"/>
        <w:szCs w:val="24"/>
      </w:rPr>
    </w:lvl>
    <w:lvl w:ilvl="1">
      <w:start w:val="4"/>
      <w:numFmt w:val="decimal"/>
      <w:isLgl/>
      <w:lvlText w:val="%1.%2."/>
      <w:lvlJc w:val="left"/>
      <w:pPr>
        <w:ind w:left="1215" w:hanging="43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6" w15:restartNumberingAfterBreak="0">
    <w:nsid w:val="65AA028E"/>
    <w:multiLevelType w:val="hybridMultilevel"/>
    <w:tmpl w:val="BC12A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342F30"/>
    <w:multiLevelType w:val="hybridMultilevel"/>
    <w:tmpl w:val="B9A47B1A"/>
    <w:lvl w:ilvl="0" w:tplc="DD6632F2">
      <w:start w:val="1"/>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18" w15:restartNumberingAfterBreak="0">
    <w:nsid w:val="72230599"/>
    <w:multiLevelType w:val="hybridMultilevel"/>
    <w:tmpl w:val="72230599"/>
    <w:lvl w:ilvl="0" w:tplc="D3B460EC">
      <w:start w:val="1"/>
      <w:numFmt w:val="bullet"/>
      <w:lvlText w:val=""/>
      <w:lvlJc w:val="left"/>
      <w:pPr>
        <w:ind w:left="720" w:hanging="360"/>
      </w:pPr>
      <w:rPr>
        <w:rFonts w:ascii="Symbol" w:hAnsi="Symbol"/>
      </w:rPr>
    </w:lvl>
    <w:lvl w:ilvl="1" w:tplc="B4640978">
      <w:start w:val="1"/>
      <w:numFmt w:val="bullet"/>
      <w:lvlText w:val="o"/>
      <w:lvlJc w:val="left"/>
      <w:pPr>
        <w:tabs>
          <w:tab w:val="num" w:pos="1440"/>
        </w:tabs>
        <w:ind w:left="1440" w:hanging="360"/>
      </w:pPr>
      <w:rPr>
        <w:rFonts w:ascii="Courier New" w:hAnsi="Courier New"/>
      </w:rPr>
    </w:lvl>
    <w:lvl w:ilvl="2" w:tplc="C374EA5E">
      <w:start w:val="1"/>
      <w:numFmt w:val="bullet"/>
      <w:lvlText w:val=""/>
      <w:lvlJc w:val="left"/>
      <w:pPr>
        <w:tabs>
          <w:tab w:val="num" w:pos="2160"/>
        </w:tabs>
        <w:ind w:left="2160" w:hanging="360"/>
      </w:pPr>
      <w:rPr>
        <w:rFonts w:ascii="Wingdings" w:hAnsi="Wingdings"/>
      </w:rPr>
    </w:lvl>
    <w:lvl w:ilvl="3" w:tplc="C63C6CE4">
      <w:start w:val="1"/>
      <w:numFmt w:val="bullet"/>
      <w:lvlText w:val=""/>
      <w:lvlJc w:val="left"/>
      <w:pPr>
        <w:tabs>
          <w:tab w:val="num" w:pos="2880"/>
        </w:tabs>
        <w:ind w:left="2880" w:hanging="360"/>
      </w:pPr>
      <w:rPr>
        <w:rFonts w:ascii="Symbol" w:hAnsi="Symbol"/>
      </w:rPr>
    </w:lvl>
    <w:lvl w:ilvl="4" w:tplc="C094958A">
      <w:start w:val="1"/>
      <w:numFmt w:val="bullet"/>
      <w:lvlText w:val="o"/>
      <w:lvlJc w:val="left"/>
      <w:pPr>
        <w:tabs>
          <w:tab w:val="num" w:pos="3600"/>
        </w:tabs>
        <w:ind w:left="3600" w:hanging="360"/>
      </w:pPr>
      <w:rPr>
        <w:rFonts w:ascii="Courier New" w:hAnsi="Courier New"/>
      </w:rPr>
    </w:lvl>
    <w:lvl w:ilvl="5" w:tplc="758C06B0">
      <w:start w:val="1"/>
      <w:numFmt w:val="bullet"/>
      <w:lvlText w:val=""/>
      <w:lvlJc w:val="left"/>
      <w:pPr>
        <w:tabs>
          <w:tab w:val="num" w:pos="4320"/>
        </w:tabs>
        <w:ind w:left="4320" w:hanging="360"/>
      </w:pPr>
      <w:rPr>
        <w:rFonts w:ascii="Wingdings" w:hAnsi="Wingdings"/>
      </w:rPr>
    </w:lvl>
    <w:lvl w:ilvl="6" w:tplc="F7AE537A">
      <w:start w:val="1"/>
      <w:numFmt w:val="bullet"/>
      <w:lvlText w:val=""/>
      <w:lvlJc w:val="left"/>
      <w:pPr>
        <w:tabs>
          <w:tab w:val="num" w:pos="5040"/>
        </w:tabs>
        <w:ind w:left="5040" w:hanging="360"/>
      </w:pPr>
      <w:rPr>
        <w:rFonts w:ascii="Symbol" w:hAnsi="Symbol"/>
      </w:rPr>
    </w:lvl>
    <w:lvl w:ilvl="7" w:tplc="D596994E">
      <w:start w:val="1"/>
      <w:numFmt w:val="bullet"/>
      <w:lvlText w:val="o"/>
      <w:lvlJc w:val="left"/>
      <w:pPr>
        <w:tabs>
          <w:tab w:val="num" w:pos="5760"/>
        </w:tabs>
        <w:ind w:left="5760" w:hanging="360"/>
      </w:pPr>
      <w:rPr>
        <w:rFonts w:ascii="Courier New" w:hAnsi="Courier New"/>
      </w:rPr>
    </w:lvl>
    <w:lvl w:ilvl="8" w:tplc="CBE48C5A">
      <w:start w:val="1"/>
      <w:numFmt w:val="bullet"/>
      <w:lvlText w:val=""/>
      <w:lvlJc w:val="left"/>
      <w:pPr>
        <w:tabs>
          <w:tab w:val="num" w:pos="6480"/>
        </w:tabs>
        <w:ind w:left="6480" w:hanging="360"/>
      </w:pPr>
      <w:rPr>
        <w:rFonts w:ascii="Wingdings" w:hAnsi="Wingdings"/>
      </w:rPr>
    </w:lvl>
  </w:abstractNum>
  <w:abstractNum w:abstractNumId="19" w15:restartNumberingAfterBreak="0">
    <w:nsid w:val="7CF35182"/>
    <w:multiLevelType w:val="multilevel"/>
    <w:tmpl w:val="CDC2483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2"/>
  </w:num>
  <w:num w:numId="3">
    <w:abstractNumId w:val="15"/>
  </w:num>
  <w:num w:numId="4">
    <w:abstractNumId w:val="8"/>
  </w:num>
  <w:num w:numId="5">
    <w:abstractNumId w:val="1"/>
  </w:num>
  <w:num w:numId="6">
    <w:abstractNumId w:val="18"/>
  </w:num>
  <w:num w:numId="7">
    <w:abstractNumId w:val="19"/>
  </w:num>
  <w:num w:numId="8">
    <w:abstractNumId w:val="4"/>
  </w:num>
  <w:num w:numId="9">
    <w:abstractNumId w:val="5"/>
  </w:num>
  <w:num w:numId="10">
    <w:abstractNumId w:val="2"/>
  </w:num>
  <w:num w:numId="11">
    <w:abstractNumId w:val="0"/>
  </w:num>
  <w:num w:numId="12">
    <w:abstractNumId w:val="13"/>
  </w:num>
  <w:num w:numId="13">
    <w:abstractNumId w:val="16"/>
  </w:num>
  <w:num w:numId="14">
    <w:abstractNumId w:val="17"/>
  </w:num>
  <w:num w:numId="15">
    <w:abstractNumId w:val="6"/>
  </w:num>
  <w:num w:numId="16">
    <w:abstractNumId w:val="3"/>
  </w:num>
  <w:num w:numId="17">
    <w:abstractNumId w:val="7"/>
  </w:num>
  <w:num w:numId="18">
    <w:abstractNumId w:val="9"/>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DE"/>
    <w:rsid w:val="0000084E"/>
    <w:rsid w:val="000013B2"/>
    <w:rsid w:val="00002E32"/>
    <w:rsid w:val="00004889"/>
    <w:rsid w:val="000051ED"/>
    <w:rsid w:val="00005644"/>
    <w:rsid w:val="00006166"/>
    <w:rsid w:val="000076B1"/>
    <w:rsid w:val="00010AF9"/>
    <w:rsid w:val="00011D58"/>
    <w:rsid w:val="00012EB0"/>
    <w:rsid w:val="00013E07"/>
    <w:rsid w:val="00020DC9"/>
    <w:rsid w:val="00021A15"/>
    <w:rsid w:val="0002703F"/>
    <w:rsid w:val="0002736C"/>
    <w:rsid w:val="00030CBD"/>
    <w:rsid w:val="00030F81"/>
    <w:rsid w:val="00031A85"/>
    <w:rsid w:val="00034545"/>
    <w:rsid w:val="00036A3A"/>
    <w:rsid w:val="00037D4F"/>
    <w:rsid w:val="00040BD7"/>
    <w:rsid w:val="00044D96"/>
    <w:rsid w:val="00046DFB"/>
    <w:rsid w:val="00047649"/>
    <w:rsid w:val="00047808"/>
    <w:rsid w:val="00051023"/>
    <w:rsid w:val="00051B4B"/>
    <w:rsid w:val="00051F05"/>
    <w:rsid w:val="000534B2"/>
    <w:rsid w:val="00053842"/>
    <w:rsid w:val="000558CD"/>
    <w:rsid w:val="000566E3"/>
    <w:rsid w:val="00057B24"/>
    <w:rsid w:val="00060C6B"/>
    <w:rsid w:val="00061269"/>
    <w:rsid w:val="000621F4"/>
    <w:rsid w:val="000626F8"/>
    <w:rsid w:val="00065AB0"/>
    <w:rsid w:val="000667AC"/>
    <w:rsid w:val="00066F4B"/>
    <w:rsid w:val="00067181"/>
    <w:rsid w:val="000675BA"/>
    <w:rsid w:val="0006777A"/>
    <w:rsid w:val="00070001"/>
    <w:rsid w:val="0007060D"/>
    <w:rsid w:val="00071C65"/>
    <w:rsid w:val="0007242F"/>
    <w:rsid w:val="00072A30"/>
    <w:rsid w:val="000740E7"/>
    <w:rsid w:val="0007485A"/>
    <w:rsid w:val="00075997"/>
    <w:rsid w:val="00076677"/>
    <w:rsid w:val="0007735D"/>
    <w:rsid w:val="00077842"/>
    <w:rsid w:val="00077BFA"/>
    <w:rsid w:val="00077EAB"/>
    <w:rsid w:val="000808FC"/>
    <w:rsid w:val="00082EAC"/>
    <w:rsid w:val="00086D3D"/>
    <w:rsid w:val="00087D2E"/>
    <w:rsid w:val="0009030F"/>
    <w:rsid w:val="00091442"/>
    <w:rsid w:val="000936DD"/>
    <w:rsid w:val="00097757"/>
    <w:rsid w:val="000979EE"/>
    <w:rsid w:val="000A4D4D"/>
    <w:rsid w:val="000A5647"/>
    <w:rsid w:val="000A6B5C"/>
    <w:rsid w:val="000B1094"/>
    <w:rsid w:val="000B1374"/>
    <w:rsid w:val="000B14BF"/>
    <w:rsid w:val="000B1D0D"/>
    <w:rsid w:val="000B239A"/>
    <w:rsid w:val="000B40B9"/>
    <w:rsid w:val="000B4DA3"/>
    <w:rsid w:val="000B5322"/>
    <w:rsid w:val="000B5A45"/>
    <w:rsid w:val="000B6F7F"/>
    <w:rsid w:val="000C0324"/>
    <w:rsid w:val="000C0F40"/>
    <w:rsid w:val="000C425E"/>
    <w:rsid w:val="000C42B2"/>
    <w:rsid w:val="000C7983"/>
    <w:rsid w:val="000D178F"/>
    <w:rsid w:val="000D24C1"/>
    <w:rsid w:val="000D3A35"/>
    <w:rsid w:val="000D4542"/>
    <w:rsid w:val="000D6FA7"/>
    <w:rsid w:val="000D7D6F"/>
    <w:rsid w:val="000D7EC6"/>
    <w:rsid w:val="000E0912"/>
    <w:rsid w:val="000E5D9C"/>
    <w:rsid w:val="000E6B74"/>
    <w:rsid w:val="000E728D"/>
    <w:rsid w:val="000F64B9"/>
    <w:rsid w:val="000F67C8"/>
    <w:rsid w:val="000F73B7"/>
    <w:rsid w:val="000F763E"/>
    <w:rsid w:val="0010040C"/>
    <w:rsid w:val="00100B8A"/>
    <w:rsid w:val="00100BEB"/>
    <w:rsid w:val="0010255E"/>
    <w:rsid w:val="00103A65"/>
    <w:rsid w:val="00103B07"/>
    <w:rsid w:val="001045B5"/>
    <w:rsid w:val="00106B16"/>
    <w:rsid w:val="00112839"/>
    <w:rsid w:val="00114045"/>
    <w:rsid w:val="00116E34"/>
    <w:rsid w:val="001209AD"/>
    <w:rsid w:val="0012266D"/>
    <w:rsid w:val="00122A11"/>
    <w:rsid w:val="00125C53"/>
    <w:rsid w:val="00126ECD"/>
    <w:rsid w:val="001273C8"/>
    <w:rsid w:val="0013139A"/>
    <w:rsid w:val="00131A00"/>
    <w:rsid w:val="001326FC"/>
    <w:rsid w:val="00133970"/>
    <w:rsid w:val="001349A7"/>
    <w:rsid w:val="0013582E"/>
    <w:rsid w:val="00135904"/>
    <w:rsid w:val="00140DDA"/>
    <w:rsid w:val="00145885"/>
    <w:rsid w:val="00147310"/>
    <w:rsid w:val="001521A0"/>
    <w:rsid w:val="00152409"/>
    <w:rsid w:val="00153A72"/>
    <w:rsid w:val="00156413"/>
    <w:rsid w:val="001567AA"/>
    <w:rsid w:val="00161904"/>
    <w:rsid w:val="001629A5"/>
    <w:rsid w:val="00166A31"/>
    <w:rsid w:val="00167E5E"/>
    <w:rsid w:val="00171500"/>
    <w:rsid w:val="00171933"/>
    <w:rsid w:val="00172950"/>
    <w:rsid w:val="00175181"/>
    <w:rsid w:val="00176720"/>
    <w:rsid w:val="00177699"/>
    <w:rsid w:val="00177E0D"/>
    <w:rsid w:val="00182218"/>
    <w:rsid w:val="00184E63"/>
    <w:rsid w:val="0018513E"/>
    <w:rsid w:val="00185C5B"/>
    <w:rsid w:val="00186F45"/>
    <w:rsid w:val="001904A5"/>
    <w:rsid w:val="00191FF8"/>
    <w:rsid w:val="001929DB"/>
    <w:rsid w:val="0019431D"/>
    <w:rsid w:val="001943D0"/>
    <w:rsid w:val="0019464D"/>
    <w:rsid w:val="001979D6"/>
    <w:rsid w:val="001A1299"/>
    <w:rsid w:val="001A2658"/>
    <w:rsid w:val="001A650A"/>
    <w:rsid w:val="001A73BC"/>
    <w:rsid w:val="001B1700"/>
    <w:rsid w:val="001B45B1"/>
    <w:rsid w:val="001B5446"/>
    <w:rsid w:val="001C017D"/>
    <w:rsid w:val="001C01C8"/>
    <w:rsid w:val="001C17AD"/>
    <w:rsid w:val="001C2848"/>
    <w:rsid w:val="001C661D"/>
    <w:rsid w:val="001C73FB"/>
    <w:rsid w:val="001D0348"/>
    <w:rsid w:val="001D0EB3"/>
    <w:rsid w:val="001D1018"/>
    <w:rsid w:val="001D3C1C"/>
    <w:rsid w:val="001D4BB3"/>
    <w:rsid w:val="001D5033"/>
    <w:rsid w:val="001D5A37"/>
    <w:rsid w:val="001D6B6F"/>
    <w:rsid w:val="001E02B7"/>
    <w:rsid w:val="001E259C"/>
    <w:rsid w:val="001E3B86"/>
    <w:rsid w:val="001E5D68"/>
    <w:rsid w:val="001E6A59"/>
    <w:rsid w:val="001E7852"/>
    <w:rsid w:val="001F0827"/>
    <w:rsid w:val="001F3458"/>
    <w:rsid w:val="001F554F"/>
    <w:rsid w:val="001F58BD"/>
    <w:rsid w:val="001F58E2"/>
    <w:rsid w:val="001F5BF2"/>
    <w:rsid w:val="001F6552"/>
    <w:rsid w:val="001F6A61"/>
    <w:rsid w:val="002018F4"/>
    <w:rsid w:val="00202076"/>
    <w:rsid w:val="002025B3"/>
    <w:rsid w:val="0020366A"/>
    <w:rsid w:val="002042BC"/>
    <w:rsid w:val="0020470E"/>
    <w:rsid w:val="002053DF"/>
    <w:rsid w:val="00206F62"/>
    <w:rsid w:val="002101F0"/>
    <w:rsid w:val="002154D1"/>
    <w:rsid w:val="0021636B"/>
    <w:rsid w:val="00216659"/>
    <w:rsid w:val="00217776"/>
    <w:rsid w:val="0022148E"/>
    <w:rsid w:val="00221BF5"/>
    <w:rsid w:val="002228A4"/>
    <w:rsid w:val="00223146"/>
    <w:rsid w:val="0022345C"/>
    <w:rsid w:val="002238BA"/>
    <w:rsid w:val="00223B28"/>
    <w:rsid w:val="00226D2B"/>
    <w:rsid w:val="00227427"/>
    <w:rsid w:val="002276AE"/>
    <w:rsid w:val="002316C0"/>
    <w:rsid w:val="00232995"/>
    <w:rsid w:val="00234047"/>
    <w:rsid w:val="002411F8"/>
    <w:rsid w:val="00241CB8"/>
    <w:rsid w:val="0024240F"/>
    <w:rsid w:val="0024533B"/>
    <w:rsid w:val="00245AB8"/>
    <w:rsid w:val="00245E34"/>
    <w:rsid w:val="00246192"/>
    <w:rsid w:val="00246325"/>
    <w:rsid w:val="002500F9"/>
    <w:rsid w:val="00251DB4"/>
    <w:rsid w:val="00252774"/>
    <w:rsid w:val="00253E6C"/>
    <w:rsid w:val="00256396"/>
    <w:rsid w:val="002578F0"/>
    <w:rsid w:val="002604FB"/>
    <w:rsid w:val="00262DE9"/>
    <w:rsid w:val="0026337B"/>
    <w:rsid w:val="00264AFE"/>
    <w:rsid w:val="002658BC"/>
    <w:rsid w:val="0026605B"/>
    <w:rsid w:val="00266CFE"/>
    <w:rsid w:val="002672AC"/>
    <w:rsid w:val="0027336D"/>
    <w:rsid w:val="00273563"/>
    <w:rsid w:val="00273930"/>
    <w:rsid w:val="00281A0E"/>
    <w:rsid w:val="00283A5E"/>
    <w:rsid w:val="002845DD"/>
    <w:rsid w:val="0028616E"/>
    <w:rsid w:val="002861BA"/>
    <w:rsid w:val="00286692"/>
    <w:rsid w:val="00286F7B"/>
    <w:rsid w:val="00290944"/>
    <w:rsid w:val="00290A9F"/>
    <w:rsid w:val="00291B5B"/>
    <w:rsid w:val="00292D80"/>
    <w:rsid w:val="00296689"/>
    <w:rsid w:val="002A1053"/>
    <w:rsid w:val="002A36DB"/>
    <w:rsid w:val="002A459A"/>
    <w:rsid w:val="002A63A2"/>
    <w:rsid w:val="002B16D8"/>
    <w:rsid w:val="002B3985"/>
    <w:rsid w:val="002B4302"/>
    <w:rsid w:val="002C198D"/>
    <w:rsid w:val="002C21B2"/>
    <w:rsid w:val="002C5562"/>
    <w:rsid w:val="002C5DC6"/>
    <w:rsid w:val="002C673E"/>
    <w:rsid w:val="002C7F40"/>
    <w:rsid w:val="002D07A7"/>
    <w:rsid w:val="002D0B57"/>
    <w:rsid w:val="002D2B41"/>
    <w:rsid w:val="002D2B89"/>
    <w:rsid w:val="002D45E8"/>
    <w:rsid w:val="002D565C"/>
    <w:rsid w:val="002E2861"/>
    <w:rsid w:val="002E2E58"/>
    <w:rsid w:val="002E4445"/>
    <w:rsid w:val="002F2DA1"/>
    <w:rsid w:val="002F3553"/>
    <w:rsid w:val="002F3DF5"/>
    <w:rsid w:val="002F6F16"/>
    <w:rsid w:val="00300F73"/>
    <w:rsid w:val="003019DF"/>
    <w:rsid w:val="003027FC"/>
    <w:rsid w:val="00304E76"/>
    <w:rsid w:val="0030504C"/>
    <w:rsid w:val="00307664"/>
    <w:rsid w:val="00310864"/>
    <w:rsid w:val="003157D0"/>
    <w:rsid w:val="00317222"/>
    <w:rsid w:val="0032206E"/>
    <w:rsid w:val="00322D9C"/>
    <w:rsid w:val="00324C7B"/>
    <w:rsid w:val="00324F27"/>
    <w:rsid w:val="003250B1"/>
    <w:rsid w:val="00326E30"/>
    <w:rsid w:val="003315B9"/>
    <w:rsid w:val="00332D79"/>
    <w:rsid w:val="00333CAC"/>
    <w:rsid w:val="00334075"/>
    <w:rsid w:val="00335CB9"/>
    <w:rsid w:val="00336DA1"/>
    <w:rsid w:val="00337090"/>
    <w:rsid w:val="0034069D"/>
    <w:rsid w:val="003419F4"/>
    <w:rsid w:val="00341DC6"/>
    <w:rsid w:val="00346F7A"/>
    <w:rsid w:val="003470C9"/>
    <w:rsid w:val="00350986"/>
    <w:rsid w:val="003509CC"/>
    <w:rsid w:val="00352179"/>
    <w:rsid w:val="00362E5C"/>
    <w:rsid w:val="00363917"/>
    <w:rsid w:val="00364D11"/>
    <w:rsid w:val="00365BC8"/>
    <w:rsid w:val="00365FC6"/>
    <w:rsid w:val="00366F5D"/>
    <w:rsid w:val="003670CB"/>
    <w:rsid w:val="003679AD"/>
    <w:rsid w:val="0037125F"/>
    <w:rsid w:val="00371457"/>
    <w:rsid w:val="00371F49"/>
    <w:rsid w:val="00372D1D"/>
    <w:rsid w:val="00373E72"/>
    <w:rsid w:val="00375434"/>
    <w:rsid w:val="003757C4"/>
    <w:rsid w:val="00376F78"/>
    <w:rsid w:val="00383D4E"/>
    <w:rsid w:val="0038483C"/>
    <w:rsid w:val="00390305"/>
    <w:rsid w:val="00396035"/>
    <w:rsid w:val="003978A0"/>
    <w:rsid w:val="003A1881"/>
    <w:rsid w:val="003A223E"/>
    <w:rsid w:val="003A46C5"/>
    <w:rsid w:val="003A5A59"/>
    <w:rsid w:val="003A67C2"/>
    <w:rsid w:val="003B010A"/>
    <w:rsid w:val="003B1390"/>
    <w:rsid w:val="003B322C"/>
    <w:rsid w:val="003B3A96"/>
    <w:rsid w:val="003B5AD0"/>
    <w:rsid w:val="003C1025"/>
    <w:rsid w:val="003C107B"/>
    <w:rsid w:val="003C119F"/>
    <w:rsid w:val="003C1509"/>
    <w:rsid w:val="003C4424"/>
    <w:rsid w:val="003C48A1"/>
    <w:rsid w:val="003C6910"/>
    <w:rsid w:val="003D2931"/>
    <w:rsid w:val="003D69FE"/>
    <w:rsid w:val="003D76F4"/>
    <w:rsid w:val="003D76FB"/>
    <w:rsid w:val="003D7979"/>
    <w:rsid w:val="003D7A40"/>
    <w:rsid w:val="003E0E86"/>
    <w:rsid w:val="003E2399"/>
    <w:rsid w:val="003E2992"/>
    <w:rsid w:val="003E64EB"/>
    <w:rsid w:val="003E6D98"/>
    <w:rsid w:val="003F13B0"/>
    <w:rsid w:val="003F163E"/>
    <w:rsid w:val="003F16EB"/>
    <w:rsid w:val="003F24E4"/>
    <w:rsid w:val="003F4154"/>
    <w:rsid w:val="003F5A2B"/>
    <w:rsid w:val="003F6E4C"/>
    <w:rsid w:val="004002FE"/>
    <w:rsid w:val="004006C5"/>
    <w:rsid w:val="00406865"/>
    <w:rsid w:val="00407117"/>
    <w:rsid w:val="0040726C"/>
    <w:rsid w:val="0041360D"/>
    <w:rsid w:val="00416E59"/>
    <w:rsid w:val="00417B44"/>
    <w:rsid w:val="00421638"/>
    <w:rsid w:val="00422BCA"/>
    <w:rsid w:val="004230EA"/>
    <w:rsid w:val="00423158"/>
    <w:rsid w:val="004236C7"/>
    <w:rsid w:val="004256B0"/>
    <w:rsid w:val="00426A24"/>
    <w:rsid w:val="00426BF6"/>
    <w:rsid w:val="0042797D"/>
    <w:rsid w:val="00430C09"/>
    <w:rsid w:val="00430C8F"/>
    <w:rsid w:val="00433610"/>
    <w:rsid w:val="004351E2"/>
    <w:rsid w:val="004359D3"/>
    <w:rsid w:val="00441A2B"/>
    <w:rsid w:val="00441BC3"/>
    <w:rsid w:val="00442353"/>
    <w:rsid w:val="00443E91"/>
    <w:rsid w:val="00445A9B"/>
    <w:rsid w:val="00450183"/>
    <w:rsid w:val="004506D8"/>
    <w:rsid w:val="0045167D"/>
    <w:rsid w:val="0045198E"/>
    <w:rsid w:val="00451A9C"/>
    <w:rsid w:val="0045260E"/>
    <w:rsid w:val="00454379"/>
    <w:rsid w:val="004551B0"/>
    <w:rsid w:val="00460A5D"/>
    <w:rsid w:val="0046297F"/>
    <w:rsid w:val="004637E8"/>
    <w:rsid w:val="00466D48"/>
    <w:rsid w:val="0047090A"/>
    <w:rsid w:val="00470B26"/>
    <w:rsid w:val="00471260"/>
    <w:rsid w:val="004762E0"/>
    <w:rsid w:val="00481BAA"/>
    <w:rsid w:val="00483951"/>
    <w:rsid w:val="00486D6F"/>
    <w:rsid w:val="0049041E"/>
    <w:rsid w:val="004925F8"/>
    <w:rsid w:val="00493D5E"/>
    <w:rsid w:val="00493F98"/>
    <w:rsid w:val="0049478A"/>
    <w:rsid w:val="0049687A"/>
    <w:rsid w:val="004A04E9"/>
    <w:rsid w:val="004A0D92"/>
    <w:rsid w:val="004A3E43"/>
    <w:rsid w:val="004A41B1"/>
    <w:rsid w:val="004A46CE"/>
    <w:rsid w:val="004B3961"/>
    <w:rsid w:val="004B434A"/>
    <w:rsid w:val="004B62C5"/>
    <w:rsid w:val="004B7576"/>
    <w:rsid w:val="004C0A46"/>
    <w:rsid w:val="004C0D07"/>
    <w:rsid w:val="004C0FB0"/>
    <w:rsid w:val="004C0FB3"/>
    <w:rsid w:val="004C2116"/>
    <w:rsid w:val="004C299A"/>
    <w:rsid w:val="004C3113"/>
    <w:rsid w:val="004C58B2"/>
    <w:rsid w:val="004C5926"/>
    <w:rsid w:val="004D0ACD"/>
    <w:rsid w:val="004D0E04"/>
    <w:rsid w:val="004D109A"/>
    <w:rsid w:val="004D1593"/>
    <w:rsid w:val="004D2B22"/>
    <w:rsid w:val="004D3E6E"/>
    <w:rsid w:val="004D5C91"/>
    <w:rsid w:val="004E0724"/>
    <w:rsid w:val="004E2B49"/>
    <w:rsid w:val="004E32CA"/>
    <w:rsid w:val="004E3374"/>
    <w:rsid w:val="004E45FC"/>
    <w:rsid w:val="004E5ABB"/>
    <w:rsid w:val="004E63FB"/>
    <w:rsid w:val="004F093A"/>
    <w:rsid w:val="004F1EE1"/>
    <w:rsid w:val="004F3A89"/>
    <w:rsid w:val="004F3AF0"/>
    <w:rsid w:val="004F409F"/>
    <w:rsid w:val="004F5E58"/>
    <w:rsid w:val="004F5E86"/>
    <w:rsid w:val="004F745A"/>
    <w:rsid w:val="0050040E"/>
    <w:rsid w:val="00500A6A"/>
    <w:rsid w:val="00501336"/>
    <w:rsid w:val="0050180B"/>
    <w:rsid w:val="00503248"/>
    <w:rsid w:val="005053FA"/>
    <w:rsid w:val="005113FC"/>
    <w:rsid w:val="00512D39"/>
    <w:rsid w:val="00514CC0"/>
    <w:rsid w:val="0051558F"/>
    <w:rsid w:val="00521A5E"/>
    <w:rsid w:val="00522426"/>
    <w:rsid w:val="005232EE"/>
    <w:rsid w:val="00523BDC"/>
    <w:rsid w:val="00524967"/>
    <w:rsid w:val="00524B28"/>
    <w:rsid w:val="00526923"/>
    <w:rsid w:val="00526FE6"/>
    <w:rsid w:val="00527051"/>
    <w:rsid w:val="00530484"/>
    <w:rsid w:val="005306BB"/>
    <w:rsid w:val="00530705"/>
    <w:rsid w:val="00530EC7"/>
    <w:rsid w:val="00532BDC"/>
    <w:rsid w:val="005368AD"/>
    <w:rsid w:val="00536D3C"/>
    <w:rsid w:val="00536D48"/>
    <w:rsid w:val="005376D0"/>
    <w:rsid w:val="00540ED7"/>
    <w:rsid w:val="0054167A"/>
    <w:rsid w:val="0054410B"/>
    <w:rsid w:val="00546312"/>
    <w:rsid w:val="005504CD"/>
    <w:rsid w:val="00551366"/>
    <w:rsid w:val="00551D73"/>
    <w:rsid w:val="00551FEB"/>
    <w:rsid w:val="0055210E"/>
    <w:rsid w:val="00552342"/>
    <w:rsid w:val="00555F6F"/>
    <w:rsid w:val="00557265"/>
    <w:rsid w:val="005573FA"/>
    <w:rsid w:val="005616B7"/>
    <w:rsid w:val="00561947"/>
    <w:rsid w:val="00561D0C"/>
    <w:rsid w:val="00562574"/>
    <w:rsid w:val="00562B65"/>
    <w:rsid w:val="00562C7A"/>
    <w:rsid w:val="00562D8F"/>
    <w:rsid w:val="00563DEE"/>
    <w:rsid w:val="00564CFB"/>
    <w:rsid w:val="00566045"/>
    <w:rsid w:val="00567777"/>
    <w:rsid w:val="00567DE2"/>
    <w:rsid w:val="005735C8"/>
    <w:rsid w:val="00573F9B"/>
    <w:rsid w:val="0057494C"/>
    <w:rsid w:val="0057575A"/>
    <w:rsid w:val="0057765D"/>
    <w:rsid w:val="00581000"/>
    <w:rsid w:val="00581098"/>
    <w:rsid w:val="00583BC4"/>
    <w:rsid w:val="00585504"/>
    <w:rsid w:val="005859CF"/>
    <w:rsid w:val="00587E09"/>
    <w:rsid w:val="00592C23"/>
    <w:rsid w:val="00594BDA"/>
    <w:rsid w:val="00595202"/>
    <w:rsid w:val="0059560B"/>
    <w:rsid w:val="00595D79"/>
    <w:rsid w:val="0059680C"/>
    <w:rsid w:val="005968AA"/>
    <w:rsid w:val="00596E6A"/>
    <w:rsid w:val="0059747D"/>
    <w:rsid w:val="005976E6"/>
    <w:rsid w:val="005A0D42"/>
    <w:rsid w:val="005A26FB"/>
    <w:rsid w:val="005A2807"/>
    <w:rsid w:val="005A2AD9"/>
    <w:rsid w:val="005A6482"/>
    <w:rsid w:val="005A6DE3"/>
    <w:rsid w:val="005B0C6A"/>
    <w:rsid w:val="005B1132"/>
    <w:rsid w:val="005B278C"/>
    <w:rsid w:val="005B3779"/>
    <w:rsid w:val="005B3B2E"/>
    <w:rsid w:val="005B4106"/>
    <w:rsid w:val="005B4E95"/>
    <w:rsid w:val="005B7B37"/>
    <w:rsid w:val="005B7E74"/>
    <w:rsid w:val="005C17B9"/>
    <w:rsid w:val="005C20DD"/>
    <w:rsid w:val="005C2676"/>
    <w:rsid w:val="005C2CDE"/>
    <w:rsid w:val="005C38A4"/>
    <w:rsid w:val="005C3FAF"/>
    <w:rsid w:val="005D2730"/>
    <w:rsid w:val="005D2F63"/>
    <w:rsid w:val="005D49A3"/>
    <w:rsid w:val="005E0A38"/>
    <w:rsid w:val="005E1D99"/>
    <w:rsid w:val="005E2AE9"/>
    <w:rsid w:val="005E2EF5"/>
    <w:rsid w:val="005E49DA"/>
    <w:rsid w:val="005E5DAF"/>
    <w:rsid w:val="005E759D"/>
    <w:rsid w:val="005F0067"/>
    <w:rsid w:val="005F0485"/>
    <w:rsid w:val="005F1330"/>
    <w:rsid w:val="005F24D6"/>
    <w:rsid w:val="005F26CD"/>
    <w:rsid w:val="005F26DF"/>
    <w:rsid w:val="005F2C80"/>
    <w:rsid w:val="005F34E0"/>
    <w:rsid w:val="005F3BD9"/>
    <w:rsid w:val="005F6FF5"/>
    <w:rsid w:val="00601D68"/>
    <w:rsid w:val="006032D3"/>
    <w:rsid w:val="00604BC1"/>
    <w:rsid w:val="00605918"/>
    <w:rsid w:val="00606824"/>
    <w:rsid w:val="00610B93"/>
    <w:rsid w:val="00611F59"/>
    <w:rsid w:val="00612BC8"/>
    <w:rsid w:val="0061334E"/>
    <w:rsid w:val="0061624F"/>
    <w:rsid w:val="00616EF9"/>
    <w:rsid w:val="00617647"/>
    <w:rsid w:val="00617709"/>
    <w:rsid w:val="00617C9A"/>
    <w:rsid w:val="00622F28"/>
    <w:rsid w:val="006243B8"/>
    <w:rsid w:val="00626F13"/>
    <w:rsid w:val="006272C5"/>
    <w:rsid w:val="00630C3D"/>
    <w:rsid w:val="00633823"/>
    <w:rsid w:val="00633EC8"/>
    <w:rsid w:val="0063550C"/>
    <w:rsid w:val="00635E14"/>
    <w:rsid w:val="0064041F"/>
    <w:rsid w:val="006418DB"/>
    <w:rsid w:val="0064224F"/>
    <w:rsid w:val="0064332B"/>
    <w:rsid w:val="00643F6A"/>
    <w:rsid w:val="0064732F"/>
    <w:rsid w:val="0064776E"/>
    <w:rsid w:val="00650F07"/>
    <w:rsid w:val="0065161B"/>
    <w:rsid w:val="00651CDA"/>
    <w:rsid w:val="0065400E"/>
    <w:rsid w:val="00655D4C"/>
    <w:rsid w:val="00656246"/>
    <w:rsid w:val="0065652D"/>
    <w:rsid w:val="00660C58"/>
    <w:rsid w:val="00660E5A"/>
    <w:rsid w:val="00662419"/>
    <w:rsid w:val="00672D7C"/>
    <w:rsid w:val="00674575"/>
    <w:rsid w:val="006819B6"/>
    <w:rsid w:val="00683866"/>
    <w:rsid w:val="006853C8"/>
    <w:rsid w:val="00690FE9"/>
    <w:rsid w:val="00693D8B"/>
    <w:rsid w:val="00694527"/>
    <w:rsid w:val="00696717"/>
    <w:rsid w:val="00696F0B"/>
    <w:rsid w:val="006A1317"/>
    <w:rsid w:val="006A1D21"/>
    <w:rsid w:val="006A3BFD"/>
    <w:rsid w:val="006A3D12"/>
    <w:rsid w:val="006A4110"/>
    <w:rsid w:val="006A4B1B"/>
    <w:rsid w:val="006A4FC6"/>
    <w:rsid w:val="006A75DC"/>
    <w:rsid w:val="006A7872"/>
    <w:rsid w:val="006B0E3E"/>
    <w:rsid w:val="006B222F"/>
    <w:rsid w:val="006B3F98"/>
    <w:rsid w:val="006B6632"/>
    <w:rsid w:val="006B6C81"/>
    <w:rsid w:val="006C0743"/>
    <w:rsid w:val="006C0D22"/>
    <w:rsid w:val="006C3109"/>
    <w:rsid w:val="006C34A5"/>
    <w:rsid w:val="006C3CD4"/>
    <w:rsid w:val="006C3F2D"/>
    <w:rsid w:val="006C57B6"/>
    <w:rsid w:val="006C6146"/>
    <w:rsid w:val="006D0F81"/>
    <w:rsid w:val="006D11BF"/>
    <w:rsid w:val="006D2EAF"/>
    <w:rsid w:val="006D4FC0"/>
    <w:rsid w:val="006D5934"/>
    <w:rsid w:val="006E0BC7"/>
    <w:rsid w:val="006E161A"/>
    <w:rsid w:val="006E36CB"/>
    <w:rsid w:val="006E52EB"/>
    <w:rsid w:val="006E565A"/>
    <w:rsid w:val="006E5829"/>
    <w:rsid w:val="006E6EAF"/>
    <w:rsid w:val="006F0408"/>
    <w:rsid w:val="006F4E93"/>
    <w:rsid w:val="006F64FA"/>
    <w:rsid w:val="006F6AC6"/>
    <w:rsid w:val="006F7DA6"/>
    <w:rsid w:val="006F7F89"/>
    <w:rsid w:val="0070065D"/>
    <w:rsid w:val="00700EE9"/>
    <w:rsid w:val="0070237A"/>
    <w:rsid w:val="00703D89"/>
    <w:rsid w:val="00706200"/>
    <w:rsid w:val="00710EF0"/>
    <w:rsid w:val="00711128"/>
    <w:rsid w:val="007132F9"/>
    <w:rsid w:val="007141A8"/>
    <w:rsid w:val="0071429D"/>
    <w:rsid w:val="00716066"/>
    <w:rsid w:val="00716717"/>
    <w:rsid w:val="00720D0F"/>
    <w:rsid w:val="00720DC2"/>
    <w:rsid w:val="007233C6"/>
    <w:rsid w:val="0072361D"/>
    <w:rsid w:val="00723D25"/>
    <w:rsid w:val="0072540A"/>
    <w:rsid w:val="00725530"/>
    <w:rsid w:val="00730F38"/>
    <w:rsid w:val="00731550"/>
    <w:rsid w:val="00731DA2"/>
    <w:rsid w:val="00733347"/>
    <w:rsid w:val="007344DB"/>
    <w:rsid w:val="00735664"/>
    <w:rsid w:val="00736130"/>
    <w:rsid w:val="007369CA"/>
    <w:rsid w:val="00736ACD"/>
    <w:rsid w:val="00737D04"/>
    <w:rsid w:val="007434C7"/>
    <w:rsid w:val="00744E5D"/>
    <w:rsid w:val="00745E88"/>
    <w:rsid w:val="0075053E"/>
    <w:rsid w:val="0075217A"/>
    <w:rsid w:val="007546CE"/>
    <w:rsid w:val="00755495"/>
    <w:rsid w:val="007559C6"/>
    <w:rsid w:val="007568D4"/>
    <w:rsid w:val="00756A9A"/>
    <w:rsid w:val="00757ADE"/>
    <w:rsid w:val="00762338"/>
    <w:rsid w:val="00765F94"/>
    <w:rsid w:val="007672A6"/>
    <w:rsid w:val="00767BD6"/>
    <w:rsid w:val="0077067C"/>
    <w:rsid w:val="0077087F"/>
    <w:rsid w:val="00770B0C"/>
    <w:rsid w:val="00771303"/>
    <w:rsid w:val="007717B2"/>
    <w:rsid w:val="00771BCC"/>
    <w:rsid w:val="0077266B"/>
    <w:rsid w:val="00774E8D"/>
    <w:rsid w:val="00775385"/>
    <w:rsid w:val="00775B9C"/>
    <w:rsid w:val="007770A4"/>
    <w:rsid w:val="00782747"/>
    <w:rsid w:val="00785EE9"/>
    <w:rsid w:val="007871C1"/>
    <w:rsid w:val="00787653"/>
    <w:rsid w:val="007902DE"/>
    <w:rsid w:val="00790508"/>
    <w:rsid w:val="00792B96"/>
    <w:rsid w:val="007934A7"/>
    <w:rsid w:val="00797684"/>
    <w:rsid w:val="0079769C"/>
    <w:rsid w:val="00797875"/>
    <w:rsid w:val="007A18A4"/>
    <w:rsid w:val="007A4505"/>
    <w:rsid w:val="007A4A01"/>
    <w:rsid w:val="007A6445"/>
    <w:rsid w:val="007B13A5"/>
    <w:rsid w:val="007B212A"/>
    <w:rsid w:val="007B5131"/>
    <w:rsid w:val="007B7F74"/>
    <w:rsid w:val="007C293F"/>
    <w:rsid w:val="007C2A2C"/>
    <w:rsid w:val="007C51C7"/>
    <w:rsid w:val="007C6155"/>
    <w:rsid w:val="007C7BC0"/>
    <w:rsid w:val="007D03CF"/>
    <w:rsid w:val="007D1AF8"/>
    <w:rsid w:val="007D211E"/>
    <w:rsid w:val="007D2C6A"/>
    <w:rsid w:val="007D3464"/>
    <w:rsid w:val="007D7F11"/>
    <w:rsid w:val="007E7816"/>
    <w:rsid w:val="007F2F12"/>
    <w:rsid w:val="007F4FEC"/>
    <w:rsid w:val="007F566C"/>
    <w:rsid w:val="007F6E70"/>
    <w:rsid w:val="00800352"/>
    <w:rsid w:val="008015FA"/>
    <w:rsid w:val="008033C0"/>
    <w:rsid w:val="008043B3"/>
    <w:rsid w:val="00804E86"/>
    <w:rsid w:val="008055E9"/>
    <w:rsid w:val="008066B7"/>
    <w:rsid w:val="00810D5B"/>
    <w:rsid w:val="00812399"/>
    <w:rsid w:val="00813E60"/>
    <w:rsid w:val="008161EF"/>
    <w:rsid w:val="0081705F"/>
    <w:rsid w:val="00817122"/>
    <w:rsid w:val="0082097A"/>
    <w:rsid w:val="00823078"/>
    <w:rsid w:val="00823A24"/>
    <w:rsid w:val="0082454E"/>
    <w:rsid w:val="008267CF"/>
    <w:rsid w:val="00827710"/>
    <w:rsid w:val="00827952"/>
    <w:rsid w:val="00830366"/>
    <w:rsid w:val="008307D0"/>
    <w:rsid w:val="0083080E"/>
    <w:rsid w:val="00832252"/>
    <w:rsid w:val="008325E3"/>
    <w:rsid w:val="00832931"/>
    <w:rsid w:val="00832E5A"/>
    <w:rsid w:val="008366BE"/>
    <w:rsid w:val="008405FA"/>
    <w:rsid w:val="00840C0A"/>
    <w:rsid w:val="0084306F"/>
    <w:rsid w:val="0084334C"/>
    <w:rsid w:val="00843E0E"/>
    <w:rsid w:val="0084467A"/>
    <w:rsid w:val="0084496E"/>
    <w:rsid w:val="00850F51"/>
    <w:rsid w:val="00851B71"/>
    <w:rsid w:val="00851C18"/>
    <w:rsid w:val="0085387D"/>
    <w:rsid w:val="00855236"/>
    <w:rsid w:val="0085716C"/>
    <w:rsid w:val="008573DD"/>
    <w:rsid w:val="008576B0"/>
    <w:rsid w:val="008577A5"/>
    <w:rsid w:val="00857A94"/>
    <w:rsid w:val="0086184A"/>
    <w:rsid w:val="00863419"/>
    <w:rsid w:val="00865A69"/>
    <w:rsid w:val="00866479"/>
    <w:rsid w:val="008668B9"/>
    <w:rsid w:val="00867220"/>
    <w:rsid w:val="00867B71"/>
    <w:rsid w:val="0087059F"/>
    <w:rsid w:val="00870A20"/>
    <w:rsid w:val="00870CE6"/>
    <w:rsid w:val="008738C1"/>
    <w:rsid w:val="008739DA"/>
    <w:rsid w:val="00881D12"/>
    <w:rsid w:val="0088497E"/>
    <w:rsid w:val="00884C29"/>
    <w:rsid w:val="00885D56"/>
    <w:rsid w:val="008873C7"/>
    <w:rsid w:val="008915A9"/>
    <w:rsid w:val="00891FAD"/>
    <w:rsid w:val="00892478"/>
    <w:rsid w:val="0089248A"/>
    <w:rsid w:val="00894C0D"/>
    <w:rsid w:val="00896109"/>
    <w:rsid w:val="00896B24"/>
    <w:rsid w:val="00897458"/>
    <w:rsid w:val="008976DD"/>
    <w:rsid w:val="008A1AF7"/>
    <w:rsid w:val="008A238F"/>
    <w:rsid w:val="008A2A0F"/>
    <w:rsid w:val="008A4652"/>
    <w:rsid w:val="008A534D"/>
    <w:rsid w:val="008B080D"/>
    <w:rsid w:val="008B409D"/>
    <w:rsid w:val="008B6C35"/>
    <w:rsid w:val="008C0D25"/>
    <w:rsid w:val="008C2DAB"/>
    <w:rsid w:val="008C2E18"/>
    <w:rsid w:val="008C2FC4"/>
    <w:rsid w:val="008C411D"/>
    <w:rsid w:val="008C440C"/>
    <w:rsid w:val="008C73F5"/>
    <w:rsid w:val="008D4EF3"/>
    <w:rsid w:val="008E05B3"/>
    <w:rsid w:val="008E1B1B"/>
    <w:rsid w:val="008E59FC"/>
    <w:rsid w:val="008E64F6"/>
    <w:rsid w:val="008E6EE2"/>
    <w:rsid w:val="008F1A8F"/>
    <w:rsid w:val="008F2305"/>
    <w:rsid w:val="008F27CF"/>
    <w:rsid w:val="008F50F3"/>
    <w:rsid w:val="008F55F5"/>
    <w:rsid w:val="008F5CAE"/>
    <w:rsid w:val="008F7A26"/>
    <w:rsid w:val="009007CD"/>
    <w:rsid w:val="0090190F"/>
    <w:rsid w:val="00912B8F"/>
    <w:rsid w:val="00914063"/>
    <w:rsid w:val="0091600E"/>
    <w:rsid w:val="00917D5D"/>
    <w:rsid w:val="00923566"/>
    <w:rsid w:val="00924705"/>
    <w:rsid w:val="009266AF"/>
    <w:rsid w:val="00926C6F"/>
    <w:rsid w:val="00927E16"/>
    <w:rsid w:val="00927E3E"/>
    <w:rsid w:val="00930723"/>
    <w:rsid w:val="00932267"/>
    <w:rsid w:val="00933B6E"/>
    <w:rsid w:val="00933BA2"/>
    <w:rsid w:val="009355C4"/>
    <w:rsid w:val="009358B3"/>
    <w:rsid w:val="0094055C"/>
    <w:rsid w:val="00940B56"/>
    <w:rsid w:val="00941169"/>
    <w:rsid w:val="00942F92"/>
    <w:rsid w:val="00943884"/>
    <w:rsid w:val="00950380"/>
    <w:rsid w:val="009511E2"/>
    <w:rsid w:val="009515ED"/>
    <w:rsid w:val="00953B23"/>
    <w:rsid w:val="009553C2"/>
    <w:rsid w:val="009559B9"/>
    <w:rsid w:val="00967629"/>
    <w:rsid w:val="00970BFA"/>
    <w:rsid w:val="00970D9F"/>
    <w:rsid w:val="00972A41"/>
    <w:rsid w:val="0097692D"/>
    <w:rsid w:val="0098109E"/>
    <w:rsid w:val="00983AD7"/>
    <w:rsid w:val="009844DD"/>
    <w:rsid w:val="00984543"/>
    <w:rsid w:val="00985262"/>
    <w:rsid w:val="009870B6"/>
    <w:rsid w:val="00991564"/>
    <w:rsid w:val="0099160A"/>
    <w:rsid w:val="00994AFB"/>
    <w:rsid w:val="0099652C"/>
    <w:rsid w:val="009966D5"/>
    <w:rsid w:val="009A1FD3"/>
    <w:rsid w:val="009B159F"/>
    <w:rsid w:val="009B3038"/>
    <w:rsid w:val="009B41B4"/>
    <w:rsid w:val="009B4B2A"/>
    <w:rsid w:val="009B6DA3"/>
    <w:rsid w:val="009C32F4"/>
    <w:rsid w:val="009C482F"/>
    <w:rsid w:val="009C4DFC"/>
    <w:rsid w:val="009C58F3"/>
    <w:rsid w:val="009C5C5A"/>
    <w:rsid w:val="009D246F"/>
    <w:rsid w:val="009D2B20"/>
    <w:rsid w:val="009D4BB5"/>
    <w:rsid w:val="009D50D3"/>
    <w:rsid w:val="009D5BAA"/>
    <w:rsid w:val="009D7B06"/>
    <w:rsid w:val="009D7BB7"/>
    <w:rsid w:val="009E0855"/>
    <w:rsid w:val="009E2407"/>
    <w:rsid w:val="009E257B"/>
    <w:rsid w:val="009E6D43"/>
    <w:rsid w:val="009E70DA"/>
    <w:rsid w:val="009E7909"/>
    <w:rsid w:val="009F332E"/>
    <w:rsid w:val="009F348B"/>
    <w:rsid w:val="009F4496"/>
    <w:rsid w:val="009F47DF"/>
    <w:rsid w:val="009F4817"/>
    <w:rsid w:val="009F4DFA"/>
    <w:rsid w:val="00A00CB6"/>
    <w:rsid w:val="00A0281D"/>
    <w:rsid w:val="00A028F0"/>
    <w:rsid w:val="00A03F4A"/>
    <w:rsid w:val="00A05C4B"/>
    <w:rsid w:val="00A10A1A"/>
    <w:rsid w:val="00A127A3"/>
    <w:rsid w:val="00A12EA1"/>
    <w:rsid w:val="00A145F7"/>
    <w:rsid w:val="00A1463B"/>
    <w:rsid w:val="00A14DB6"/>
    <w:rsid w:val="00A1653C"/>
    <w:rsid w:val="00A16FCA"/>
    <w:rsid w:val="00A23112"/>
    <w:rsid w:val="00A24FAE"/>
    <w:rsid w:val="00A2574D"/>
    <w:rsid w:val="00A26C0B"/>
    <w:rsid w:val="00A336EB"/>
    <w:rsid w:val="00A36FE5"/>
    <w:rsid w:val="00A401B9"/>
    <w:rsid w:val="00A415AF"/>
    <w:rsid w:val="00A4258A"/>
    <w:rsid w:val="00A43EAD"/>
    <w:rsid w:val="00A45F1E"/>
    <w:rsid w:val="00A47337"/>
    <w:rsid w:val="00A4749A"/>
    <w:rsid w:val="00A5057C"/>
    <w:rsid w:val="00A53238"/>
    <w:rsid w:val="00A56814"/>
    <w:rsid w:val="00A57670"/>
    <w:rsid w:val="00A60053"/>
    <w:rsid w:val="00A603C4"/>
    <w:rsid w:val="00A6532B"/>
    <w:rsid w:val="00A7176E"/>
    <w:rsid w:val="00A72136"/>
    <w:rsid w:val="00A74102"/>
    <w:rsid w:val="00A744C2"/>
    <w:rsid w:val="00A7630D"/>
    <w:rsid w:val="00A7764D"/>
    <w:rsid w:val="00A77D17"/>
    <w:rsid w:val="00A84C53"/>
    <w:rsid w:val="00A84F39"/>
    <w:rsid w:val="00A902B7"/>
    <w:rsid w:val="00A9122C"/>
    <w:rsid w:val="00A91528"/>
    <w:rsid w:val="00A9165E"/>
    <w:rsid w:val="00A91975"/>
    <w:rsid w:val="00A9366A"/>
    <w:rsid w:val="00A9466B"/>
    <w:rsid w:val="00A94CB7"/>
    <w:rsid w:val="00A960BE"/>
    <w:rsid w:val="00A96337"/>
    <w:rsid w:val="00A96828"/>
    <w:rsid w:val="00AA11DF"/>
    <w:rsid w:val="00AA271F"/>
    <w:rsid w:val="00AA2DA1"/>
    <w:rsid w:val="00AA32C7"/>
    <w:rsid w:val="00AA3C30"/>
    <w:rsid w:val="00AA5624"/>
    <w:rsid w:val="00AA5B48"/>
    <w:rsid w:val="00AA5E17"/>
    <w:rsid w:val="00AB1962"/>
    <w:rsid w:val="00AB19CF"/>
    <w:rsid w:val="00AB3B4F"/>
    <w:rsid w:val="00AB46F5"/>
    <w:rsid w:val="00AB7083"/>
    <w:rsid w:val="00AC28FB"/>
    <w:rsid w:val="00AC323E"/>
    <w:rsid w:val="00AC41C0"/>
    <w:rsid w:val="00AC460A"/>
    <w:rsid w:val="00AC6D4E"/>
    <w:rsid w:val="00AD0207"/>
    <w:rsid w:val="00AD29F7"/>
    <w:rsid w:val="00AD4428"/>
    <w:rsid w:val="00AD6B1E"/>
    <w:rsid w:val="00AD7891"/>
    <w:rsid w:val="00AD7E2F"/>
    <w:rsid w:val="00AE0A2E"/>
    <w:rsid w:val="00AE39FE"/>
    <w:rsid w:val="00AE3DC2"/>
    <w:rsid w:val="00AE58AB"/>
    <w:rsid w:val="00AE77E1"/>
    <w:rsid w:val="00AF0517"/>
    <w:rsid w:val="00AF0BB3"/>
    <w:rsid w:val="00AF0FBC"/>
    <w:rsid w:val="00AF1C5D"/>
    <w:rsid w:val="00AF7705"/>
    <w:rsid w:val="00AF7E69"/>
    <w:rsid w:val="00B02274"/>
    <w:rsid w:val="00B0303C"/>
    <w:rsid w:val="00B03D5F"/>
    <w:rsid w:val="00B051C1"/>
    <w:rsid w:val="00B0632B"/>
    <w:rsid w:val="00B069F1"/>
    <w:rsid w:val="00B073C8"/>
    <w:rsid w:val="00B07E7B"/>
    <w:rsid w:val="00B1184C"/>
    <w:rsid w:val="00B12302"/>
    <w:rsid w:val="00B1296A"/>
    <w:rsid w:val="00B1456C"/>
    <w:rsid w:val="00B157EA"/>
    <w:rsid w:val="00B15F78"/>
    <w:rsid w:val="00B16544"/>
    <w:rsid w:val="00B173A3"/>
    <w:rsid w:val="00B17DD1"/>
    <w:rsid w:val="00B21C95"/>
    <w:rsid w:val="00B21D1F"/>
    <w:rsid w:val="00B22A5D"/>
    <w:rsid w:val="00B23826"/>
    <w:rsid w:val="00B34B9F"/>
    <w:rsid w:val="00B3529D"/>
    <w:rsid w:val="00B35AB8"/>
    <w:rsid w:val="00B35BC2"/>
    <w:rsid w:val="00B3606A"/>
    <w:rsid w:val="00B40BB0"/>
    <w:rsid w:val="00B40BFF"/>
    <w:rsid w:val="00B424CB"/>
    <w:rsid w:val="00B45A12"/>
    <w:rsid w:val="00B466DC"/>
    <w:rsid w:val="00B46877"/>
    <w:rsid w:val="00B5205C"/>
    <w:rsid w:val="00B53394"/>
    <w:rsid w:val="00B5787F"/>
    <w:rsid w:val="00B61706"/>
    <w:rsid w:val="00B62C5D"/>
    <w:rsid w:val="00B63942"/>
    <w:rsid w:val="00B645AD"/>
    <w:rsid w:val="00B65EAD"/>
    <w:rsid w:val="00B6634D"/>
    <w:rsid w:val="00B7008E"/>
    <w:rsid w:val="00B70FB1"/>
    <w:rsid w:val="00B725EE"/>
    <w:rsid w:val="00B760BF"/>
    <w:rsid w:val="00B80194"/>
    <w:rsid w:val="00B81911"/>
    <w:rsid w:val="00B82484"/>
    <w:rsid w:val="00B87C2A"/>
    <w:rsid w:val="00B911DF"/>
    <w:rsid w:val="00B9342C"/>
    <w:rsid w:val="00BA48F2"/>
    <w:rsid w:val="00BA66C5"/>
    <w:rsid w:val="00BA7BE3"/>
    <w:rsid w:val="00BB216A"/>
    <w:rsid w:val="00BB21CB"/>
    <w:rsid w:val="00BB4109"/>
    <w:rsid w:val="00BB6B02"/>
    <w:rsid w:val="00BC020E"/>
    <w:rsid w:val="00BC06DC"/>
    <w:rsid w:val="00BC0955"/>
    <w:rsid w:val="00BC0970"/>
    <w:rsid w:val="00BC0FD9"/>
    <w:rsid w:val="00BC21E9"/>
    <w:rsid w:val="00BC21FE"/>
    <w:rsid w:val="00BC4ABF"/>
    <w:rsid w:val="00BC4CD2"/>
    <w:rsid w:val="00BC5DF5"/>
    <w:rsid w:val="00BC617E"/>
    <w:rsid w:val="00BC7F47"/>
    <w:rsid w:val="00BD4A15"/>
    <w:rsid w:val="00BD4E71"/>
    <w:rsid w:val="00BD4E80"/>
    <w:rsid w:val="00BE448F"/>
    <w:rsid w:val="00BE5AA9"/>
    <w:rsid w:val="00BF0C12"/>
    <w:rsid w:val="00BF13B2"/>
    <w:rsid w:val="00BF192C"/>
    <w:rsid w:val="00BF2FA5"/>
    <w:rsid w:val="00BF4F04"/>
    <w:rsid w:val="00BF7F7E"/>
    <w:rsid w:val="00C0270C"/>
    <w:rsid w:val="00C07115"/>
    <w:rsid w:val="00C152C7"/>
    <w:rsid w:val="00C1666E"/>
    <w:rsid w:val="00C16D25"/>
    <w:rsid w:val="00C20291"/>
    <w:rsid w:val="00C202AD"/>
    <w:rsid w:val="00C22463"/>
    <w:rsid w:val="00C22DF7"/>
    <w:rsid w:val="00C25455"/>
    <w:rsid w:val="00C26E74"/>
    <w:rsid w:val="00C303E3"/>
    <w:rsid w:val="00C30419"/>
    <w:rsid w:val="00C30BA0"/>
    <w:rsid w:val="00C3262F"/>
    <w:rsid w:val="00C339C3"/>
    <w:rsid w:val="00C34623"/>
    <w:rsid w:val="00C348B9"/>
    <w:rsid w:val="00C35346"/>
    <w:rsid w:val="00C40B31"/>
    <w:rsid w:val="00C414DE"/>
    <w:rsid w:val="00C41EE3"/>
    <w:rsid w:val="00C47CF3"/>
    <w:rsid w:val="00C5105A"/>
    <w:rsid w:val="00C51396"/>
    <w:rsid w:val="00C53193"/>
    <w:rsid w:val="00C54046"/>
    <w:rsid w:val="00C54166"/>
    <w:rsid w:val="00C554EF"/>
    <w:rsid w:val="00C572C7"/>
    <w:rsid w:val="00C60EA3"/>
    <w:rsid w:val="00C60F89"/>
    <w:rsid w:val="00C61A4B"/>
    <w:rsid w:val="00C66CA9"/>
    <w:rsid w:val="00C671C4"/>
    <w:rsid w:val="00C7218B"/>
    <w:rsid w:val="00C74ACF"/>
    <w:rsid w:val="00C75585"/>
    <w:rsid w:val="00C773F8"/>
    <w:rsid w:val="00C80215"/>
    <w:rsid w:val="00C839C4"/>
    <w:rsid w:val="00C83F5E"/>
    <w:rsid w:val="00C84BB3"/>
    <w:rsid w:val="00C90025"/>
    <w:rsid w:val="00C9262F"/>
    <w:rsid w:val="00C94505"/>
    <w:rsid w:val="00C94D3B"/>
    <w:rsid w:val="00C959E6"/>
    <w:rsid w:val="00CA07B4"/>
    <w:rsid w:val="00CA17A7"/>
    <w:rsid w:val="00CA1D2C"/>
    <w:rsid w:val="00CA20BC"/>
    <w:rsid w:val="00CA271C"/>
    <w:rsid w:val="00CA3C74"/>
    <w:rsid w:val="00CA42E5"/>
    <w:rsid w:val="00CA6263"/>
    <w:rsid w:val="00CA6C7F"/>
    <w:rsid w:val="00CA7E41"/>
    <w:rsid w:val="00CB0A57"/>
    <w:rsid w:val="00CB39B1"/>
    <w:rsid w:val="00CB3C42"/>
    <w:rsid w:val="00CB45E6"/>
    <w:rsid w:val="00CB4CA8"/>
    <w:rsid w:val="00CC2463"/>
    <w:rsid w:val="00CC2700"/>
    <w:rsid w:val="00CC3037"/>
    <w:rsid w:val="00CC36E3"/>
    <w:rsid w:val="00CC392E"/>
    <w:rsid w:val="00CC5B16"/>
    <w:rsid w:val="00CC6D35"/>
    <w:rsid w:val="00CC7EE0"/>
    <w:rsid w:val="00CC7FE9"/>
    <w:rsid w:val="00CD1914"/>
    <w:rsid w:val="00CD39AD"/>
    <w:rsid w:val="00CD3DAE"/>
    <w:rsid w:val="00CD3F1E"/>
    <w:rsid w:val="00CD4043"/>
    <w:rsid w:val="00CD434D"/>
    <w:rsid w:val="00CD6B1C"/>
    <w:rsid w:val="00CD7C35"/>
    <w:rsid w:val="00CE1ADE"/>
    <w:rsid w:val="00CE3143"/>
    <w:rsid w:val="00CE38C3"/>
    <w:rsid w:val="00CE680B"/>
    <w:rsid w:val="00CF0D09"/>
    <w:rsid w:val="00CF139A"/>
    <w:rsid w:val="00CF3F8C"/>
    <w:rsid w:val="00CF4B4D"/>
    <w:rsid w:val="00CF5482"/>
    <w:rsid w:val="00CF57C6"/>
    <w:rsid w:val="00CF5D01"/>
    <w:rsid w:val="00CF6C25"/>
    <w:rsid w:val="00CF7EF7"/>
    <w:rsid w:val="00D04BD7"/>
    <w:rsid w:val="00D050DA"/>
    <w:rsid w:val="00D05C92"/>
    <w:rsid w:val="00D10D63"/>
    <w:rsid w:val="00D1136B"/>
    <w:rsid w:val="00D11678"/>
    <w:rsid w:val="00D13547"/>
    <w:rsid w:val="00D14D55"/>
    <w:rsid w:val="00D1616C"/>
    <w:rsid w:val="00D179F4"/>
    <w:rsid w:val="00D17DC4"/>
    <w:rsid w:val="00D2128D"/>
    <w:rsid w:val="00D23ADA"/>
    <w:rsid w:val="00D24A00"/>
    <w:rsid w:val="00D277DF"/>
    <w:rsid w:val="00D27890"/>
    <w:rsid w:val="00D30E82"/>
    <w:rsid w:val="00D33051"/>
    <w:rsid w:val="00D33152"/>
    <w:rsid w:val="00D3686C"/>
    <w:rsid w:val="00D37065"/>
    <w:rsid w:val="00D43043"/>
    <w:rsid w:val="00D4360B"/>
    <w:rsid w:val="00D43618"/>
    <w:rsid w:val="00D43EB4"/>
    <w:rsid w:val="00D44630"/>
    <w:rsid w:val="00D455EE"/>
    <w:rsid w:val="00D507D5"/>
    <w:rsid w:val="00D52441"/>
    <w:rsid w:val="00D54B19"/>
    <w:rsid w:val="00D616FB"/>
    <w:rsid w:val="00D62F87"/>
    <w:rsid w:val="00D65031"/>
    <w:rsid w:val="00D65705"/>
    <w:rsid w:val="00D65F7A"/>
    <w:rsid w:val="00D67C85"/>
    <w:rsid w:val="00D67F0E"/>
    <w:rsid w:val="00D70381"/>
    <w:rsid w:val="00D70E1D"/>
    <w:rsid w:val="00D73B38"/>
    <w:rsid w:val="00D74416"/>
    <w:rsid w:val="00D74A44"/>
    <w:rsid w:val="00D761EB"/>
    <w:rsid w:val="00D76467"/>
    <w:rsid w:val="00D81091"/>
    <w:rsid w:val="00D81A39"/>
    <w:rsid w:val="00D8349D"/>
    <w:rsid w:val="00D8363C"/>
    <w:rsid w:val="00D861B3"/>
    <w:rsid w:val="00D8706C"/>
    <w:rsid w:val="00D8789B"/>
    <w:rsid w:val="00D92350"/>
    <w:rsid w:val="00D93991"/>
    <w:rsid w:val="00D944A5"/>
    <w:rsid w:val="00D95696"/>
    <w:rsid w:val="00DA2A75"/>
    <w:rsid w:val="00DA42D9"/>
    <w:rsid w:val="00DA5BD2"/>
    <w:rsid w:val="00DA644F"/>
    <w:rsid w:val="00DA68BD"/>
    <w:rsid w:val="00DA7C63"/>
    <w:rsid w:val="00DA7F72"/>
    <w:rsid w:val="00DB3C15"/>
    <w:rsid w:val="00DB43AC"/>
    <w:rsid w:val="00DB47A5"/>
    <w:rsid w:val="00DB54BB"/>
    <w:rsid w:val="00DB5EDB"/>
    <w:rsid w:val="00DC0FA8"/>
    <w:rsid w:val="00DC2328"/>
    <w:rsid w:val="00DC37B6"/>
    <w:rsid w:val="00DC47D7"/>
    <w:rsid w:val="00DD20FA"/>
    <w:rsid w:val="00DD4D8A"/>
    <w:rsid w:val="00DD5AE4"/>
    <w:rsid w:val="00DD6F4C"/>
    <w:rsid w:val="00DE01DF"/>
    <w:rsid w:val="00DE0544"/>
    <w:rsid w:val="00DE0D3C"/>
    <w:rsid w:val="00DE3033"/>
    <w:rsid w:val="00DE35E2"/>
    <w:rsid w:val="00DE4AED"/>
    <w:rsid w:val="00DE52D4"/>
    <w:rsid w:val="00DE7307"/>
    <w:rsid w:val="00DE7B6A"/>
    <w:rsid w:val="00DF0154"/>
    <w:rsid w:val="00DF1643"/>
    <w:rsid w:val="00DF3D22"/>
    <w:rsid w:val="00DF677A"/>
    <w:rsid w:val="00DF726B"/>
    <w:rsid w:val="00E027FF"/>
    <w:rsid w:val="00E0461C"/>
    <w:rsid w:val="00E068A4"/>
    <w:rsid w:val="00E171E7"/>
    <w:rsid w:val="00E21F3D"/>
    <w:rsid w:val="00E239AB"/>
    <w:rsid w:val="00E24AF3"/>
    <w:rsid w:val="00E24F70"/>
    <w:rsid w:val="00E2521A"/>
    <w:rsid w:val="00E259A5"/>
    <w:rsid w:val="00E2700B"/>
    <w:rsid w:val="00E27576"/>
    <w:rsid w:val="00E2786A"/>
    <w:rsid w:val="00E30F8F"/>
    <w:rsid w:val="00E32965"/>
    <w:rsid w:val="00E336C6"/>
    <w:rsid w:val="00E34584"/>
    <w:rsid w:val="00E35F14"/>
    <w:rsid w:val="00E37E34"/>
    <w:rsid w:val="00E43804"/>
    <w:rsid w:val="00E46A4C"/>
    <w:rsid w:val="00E46CC3"/>
    <w:rsid w:val="00E519C6"/>
    <w:rsid w:val="00E55B97"/>
    <w:rsid w:val="00E55CC5"/>
    <w:rsid w:val="00E56FAA"/>
    <w:rsid w:val="00E572CB"/>
    <w:rsid w:val="00E5742D"/>
    <w:rsid w:val="00E6214E"/>
    <w:rsid w:val="00E64C5C"/>
    <w:rsid w:val="00E663DF"/>
    <w:rsid w:val="00E668C5"/>
    <w:rsid w:val="00E707FB"/>
    <w:rsid w:val="00E7464F"/>
    <w:rsid w:val="00E771F8"/>
    <w:rsid w:val="00E809C0"/>
    <w:rsid w:val="00E821FD"/>
    <w:rsid w:val="00E8309B"/>
    <w:rsid w:val="00E83708"/>
    <w:rsid w:val="00E83DA3"/>
    <w:rsid w:val="00E85B2C"/>
    <w:rsid w:val="00E8732A"/>
    <w:rsid w:val="00E91586"/>
    <w:rsid w:val="00E91898"/>
    <w:rsid w:val="00E91CF3"/>
    <w:rsid w:val="00E92546"/>
    <w:rsid w:val="00E92728"/>
    <w:rsid w:val="00E92C5D"/>
    <w:rsid w:val="00E92DA8"/>
    <w:rsid w:val="00E93C69"/>
    <w:rsid w:val="00E963D6"/>
    <w:rsid w:val="00E96AF4"/>
    <w:rsid w:val="00EA02A8"/>
    <w:rsid w:val="00EA07DF"/>
    <w:rsid w:val="00EA0D3C"/>
    <w:rsid w:val="00EA1EEB"/>
    <w:rsid w:val="00EA29E0"/>
    <w:rsid w:val="00EA472F"/>
    <w:rsid w:val="00EA4B3C"/>
    <w:rsid w:val="00EA58E1"/>
    <w:rsid w:val="00EA5E6A"/>
    <w:rsid w:val="00EA60D0"/>
    <w:rsid w:val="00EA6742"/>
    <w:rsid w:val="00EA7D11"/>
    <w:rsid w:val="00EA7DED"/>
    <w:rsid w:val="00EB394B"/>
    <w:rsid w:val="00EC0973"/>
    <w:rsid w:val="00EC1850"/>
    <w:rsid w:val="00EC267C"/>
    <w:rsid w:val="00EC2781"/>
    <w:rsid w:val="00EC4A0A"/>
    <w:rsid w:val="00EC543E"/>
    <w:rsid w:val="00EC755E"/>
    <w:rsid w:val="00ED4654"/>
    <w:rsid w:val="00ED5C15"/>
    <w:rsid w:val="00ED6E93"/>
    <w:rsid w:val="00ED7C56"/>
    <w:rsid w:val="00EE1E63"/>
    <w:rsid w:val="00EE374C"/>
    <w:rsid w:val="00EE4011"/>
    <w:rsid w:val="00EE4604"/>
    <w:rsid w:val="00EF009A"/>
    <w:rsid w:val="00EF4DBC"/>
    <w:rsid w:val="00EF5013"/>
    <w:rsid w:val="00EF52A6"/>
    <w:rsid w:val="00EF5B57"/>
    <w:rsid w:val="00EF7557"/>
    <w:rsid w:val="00EF7ECB"/>
    <w:rsid w:val="00F0462A"/>
    <w:rsid w:val="00F04A31"/>
    <w:rsid w:val="00F058E1"/>
    <w:rsid w:val="00F06894"/>
    <w:rsid w:val="00F07187"/>
    <w:rsid w:val="00F07418"/>
    <w:rsid w:val="00F101C5"/>
    <w:rsid w:val="00F104CB"/>
    <w:rsid w:val="00F1067B"/>
    <w:rsid w:val="00F13A14"/>
    <w:rsid w:val="00F158EC"/>
    <w:rsid w:val="00F16342"/>
    <w:rsid w:val="00F168B9"/>
    <w:rsid w:val="00F17B99"/>
    <w:rsid w:val="00F20128"/>
    <w:rsid w:val="00F253A7"/>
    <w:rsid w:val="00F260D7"/>
    <w:rsid w:val="00F310C4"/>
    <w:rsid w:val="00F325E2"/>
    <w:rsid w:val="00F33C1F"/>
    <w:rsid w:val="00F352DC"/>
    <w:rsid w:val="00F36355"/>
    <w:rsid w:val="00F40DB4"/>
    <w:rsid w:val="00F416BB"/>
    <w:rsid w:val="00F42C64"/>
    <w:rsid w:val="00F43D27"/>
    <w:rsid w:val="00F47462"/>
    <w:rsid w:val="00F5034A"/>
    <w:rsid w:val="00F5309B"/>
    <w:rsid w:val="00F5400A"/>
    <w:rsid w:val="00F551D7"/>
    <w:rsid w:val="00F55636"/>
    <w:rsid w:val="00F6038A"/>
    <w:rsid w:val="00F6150D"/>
    <w:rsid w:val="00F626EE"/>
    <w:rsid w:val="00F63253"/>
    <w:rsid w:val="00F63F90"/>
    <w:rsid w:val="00F65533"/>
    <w:rsid w:val="00F7138B"/>
    <w:rsid w:val="00F72BE3"/>
    <w:rsid w:val="00F75244"/>
    <w:rsid w:val="00F753F2"/>
    <w:rsid w:val="00F75A1A"/>
    <w:rsid w:val="00F76E4C"/>
    <w:rsid w:val="00F77793"/>
    <w:rsid w:val="00F8188E"/>
    <w:rsid w:val="00F83BB8"/>
    <w:rsid w:val="00F85AB3"/>
    <w:rsid w:val="00F85E6A"/>
    <w:rsid w:val="00F90EA9"/>
    <w:rsid w:val="00F91121"/>
    <w:rsid w:val="00F92025"/>
    <w:rsid w:val="00F925AB"/>
    <w:rsid w:val="00F931E3"/>
    <w:rsid w:val="00F933B1"/>
    <w:rsid w:val="00F942D1"/>
    <w:rsid w:val="00F94DC9"/>
    <w:rsid w:val="00F966EA"/>
    <w:rsid w:val="00F96CD3"/>
    <w:rsid w:val="00F976FC"/>
    <w:rsid w:val="00FA142B"/>
    <w:rsid w:val="00FA209E"/>
    <w:rsid w:val="00FA21E2"/>
    <w:rsid w:val="00FA3490"/>
    <w:rsid w:val="00FA34AB"/>
    <w:rsid w:val="00FA4B20"/>
    <w:rsid w:val="00FA7C38"/>
    <w:rsid w:val="00FB27D6"/>
    <w:rsid w:val="00FB40C8"/>
    <w:rsid w:val="00FB511A"/>
    <w:rsid w:val="00FB5DEB"/>
    <w:rsid w:val="00FC0563"/>
    <w:rsid w:val="00FC5522"/>
    <w:rsid w:val="00FD1B6A"/>
    <w:rsid w:val="00FD2064"/>
    <w:rsid w:val="00FD436C"/>
    <w:rsid w:val="00FE0A9A"/>
    <w:rsid w:val="00FE1965"/>
    <w:rsid w:val="00FE19F2"/>
    <w:rsid w:val="00FE2A49"/>
    <w:rsid w:val="00FE4C9D"/>
    <w:rsid w:val="00FE786F"/>
    <w:rsid w:val="00FF048F"/>
    <w:rsid w:val="00FF08C6"/>
    <w:rsid w:val="00FF21EA"/>
    <w:rsid w:val="00FF415C"/>
    <w:rsid w:val="00FF542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94C2D"/>
  <w15:chartTrackingRefBased/>
  <w15:docId w15:val="{1A8CA9A5-D931-4AF2-A0C0-5CA27976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AF3"/>
  </w:style>
  <w:style w:type="paragraph" w:styleId="Heading1">
    <w:name w:val="heading 1"/>
    <w:basedOn w:val="Normal"/>
    <w:next w:val="Normal"/>
    <w:link w:val="Heading1Char"/>
    <w:uiPriority w:val="9"/>
    <w:qFormat/>
    <w:rsid w:val="00CE1A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027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D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E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7187"/>
    <w:pPr>
      <w:ind w:left="720"/>
      <w:contextualSpacing/>
    </w:pPr>
  </w:style>
  <w:style w:type="paragraph" w:styleId="Header">
    <w:name w:val="header"/>
    <w:basedOn w:val="Normal"/>
    <w:link w:val="HeaderChar"/>
    <w:uiPriority w:val="99"/>
    <w:unhideWhenUsed/>
    <w:rsid w:val="005B11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132"/>
  </w:style>
  <w:style w:type="paragraph" w:styleId="Footer">
    <w:name w:val="footer"/>
    <w:basedOn w:val="Normal"/>
    <w:link w:val="FooterChar"/>
    <w:unhideWhenUsed/>
    <w:rsid w:val="005B1132"/>
    <w:pPr>
      <w:tabs>
        <w:tab w:val="center" w:pos="4536"/>
        <w:tab w:val="right" w:pos="9072"/>
      </w:tabs>
      <w:spacing w:after="0" w:line="240" w:lineRule="auto"/>
    </w:pPr>
  </w:style>
  <w:style w:type="character" w:customStyle="1" w:styleId="FooterChar">
    <w:name w:val="Footer Char"/>
    <w:basedOn w:val="DefaultParagraphFont"/>
    <w:link w:val="Footer"/>
    <w:rsid w:val="005B1132"/>
  </w:style>
  <w:style w:type="paragraph" w:styleId="TOCHeading">
    <w:name w:val="TOC Heading"/>
    <w:basedOn w:val="Heading1"/>
    <w:next w:val="Normal"/>
    <w:uiPriority w:val="39"/>
    <w:unhideWhenUsed/>
    <w:qFormat/>
    <w:rsid w:val="002053DF"/>
    <w:pPr>
      <w:outlineLvl w:val="9"/>
    </w:pPr>
    <w:rPr>
      <w:lang w:val="en-US"/>
    </w:rPr>
  </w:style>
  <w:style w:type="paragraph" w:styleId="TOC1">
    <w:name w:val="toc 1"/>
    <w:basedOn w:val="Normal"/>
    <w:next w:val="Normal"/>
    <w:autoRedefine/>
    <w:uiPriority w:val="39"/>
    <w:unhideWhenUsed/>
    <w:rsid w:val="002053DF"/>
    <w:pPr>
      <w:spacing w:after="100"/>
    </w:pPr>
  </w:style>
  <w:style w:type="character" w:styleId="Hyperlink">
    <w:name w:val="Hyperlink"/>
    <w:basedOn w:val="DefaultParagraphFont"/>
    <w:uiPriority w:val="99"/>
    <w:unhideWhenUsed/>
    <w:rsid w:val="002053DF"/>
    <w:rPr>
      <w:color w:val="0563C1" w:themeColor="hyperlink"/>
      <w:u w:val="single"/>
    </w:rPr>
  </w:style>
  <w:style w:type="paragraph" w:styleId="BalloonText">
    <w:name w:val="Balloon Text"/>
    <w:basedOn w:val="Normal"/>
    <w:link w:val="BalloonTextChar"/>
    <w:uiPriority w:val="99"/>
    <w:semiHidden/>
    <w:unhideWhenUsed/>
    <w:rsid w:val="00E83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DA3"/>
    <w:rPr>
      <w:rFonts w:ascii="Segoe UI" w:hAnsi="Segoe UI" w:cs="Segoe UI"/>
      <w:sz w:val="18"/>
      <w:szCs w:val="18"/>
    </w:rPr>
  </w:style>
  <w:style w:type="character" w:styleId="CommentReference">
    <w:name w:val="annotation reference"/>
    <w:basedOn w:val="DefaultParagraphFont"/>
    <w:uiPriority w:val="99"/>
    <w:semiHidden/>
    <w:unhideWhenUsed/>
    <w:rsid w:val="008307D0"/>
    <w:rPr>
      <w:sz w:val="16"/>
      <w:szCs w:val="16"/>
    </w:rPr>
  </w:style>
  <w:style w:type="paragraph" w:styleId="CommentText">
    <w:name w:val="annotation text"/>
    <w:basedOn w:val="Normal"/>
    <w:link w:val="CommentTextChar"/>
    <w:uiPriority w:val="99"/>
    <w:unhideWhenUsed/>
    <w:rsid w:val="008307D0"/>
    <w:pPr>
      <w:spacing w:line="240" w:lineRule="auto"/>
    </w:pPr>
    <w:rPr>
      <w:sz w:val="20"/>
      <w:szCs w:val="20"/>
    </w:rPr>
  </w:style>
  <w:style w:type="character" w:customStyle="1" w:styleId="CommentTextChar">
    <w:name w:val="Comment Text Char"/>
    <w:basedOn w:val="DefaultParagraphFont"/>
    <w:link w:val="CommentText"/>
    <w:uiPriority w:val="99"/>
    <w:rsid w:val="008307D0"/>
    <w:rPr>
      <w:sz w:val="20"/>
      <w:szCs w:val="20"/>
    </w:rPr>
  </w:style>
  <w:style w:type="paragraph" w:styleId="CommentSubject">
    <w:name w:val="annotation subject"/>
    <w:basedOn w:val="CommentText"/>
    <w:next w:val="CommentText"/>
    <w:link w:val="CommentSubjectChar"/>
    <w:uiPriority w:val="99"/>
    <w:semiHidden/>
    <w:unhideWhenUsed/>
    <w:rsid w:val="008307D0"/>
    <w:rPr>
      <w:b/>
      <w:bCs/>
    </w:rPr>
  </w:style>
  <w:style w:type="character" w:customStyle="1" w:styleId="CommentSubjectChar">
    <w:name w:val="Comment Subject Char"/>
    <w:basedOn w:val="CommentTextChar"/>
    <w:link w:val="CommentSubject"/>
    <w:uiPriority w:val="99"/>
    <w:semiHidden/>
    <w:rsid w:val="008307D0"/>
    <w:rPr>
      <w:b/>
      <w:bCs/>
      <w:sz w:val="20"/>
      <w:szCs w:val="20"/>
    </w:rPr>
  </w:style>
  <w:style w:type="table" w:customStyle="1" w:styleId="TableGrid1">
    <w:name w:val="Table Grid1"/>
    <w:basedOn w:val="TableNormal"/>
    <w:next w:val="TableGrid"/>
    <w:uiPriority w:val="39"/>
    <w:rsid w:val="0068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027FF"/>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BB216A"/>
    <w:pPr>
      <w:spacing w:after="0" w:line="240" w:lineRule="auto"/>
    </w:pPr>
  </w:style>
  <w:style w:type="character" w:customStyle="1" w:styleId="isspproflnkcorr">
    <w:name w:val="is_spproflnkcorr"/>
    <w:basedOn w:val="DefaultParagraphFont"/>
    <w:rsid w:val="003419F4"/>
  </w:style>
  <w:style w:type="character" w:customStyle="1" w:styleId="newdocreference">
    <w:name w:val="newdocreference"/>
    <w:basedOn w:val="DefaultParagraphFont"/>
    <w:rsid w:val="003419F4"/>
  </w:style>
  <w:style w:type="character" w:customStyle="1" w:styleId="ui-provider">
    <w:name w:val="ui-provider"/>
    <w:basedOn w:val="DefaultParagraphFont"/>
    <w:rsid w:val="003419F4"/>
  </w:style>
  <w:style w:type="paragraph" w:styleId="NormalWeb">
    <w:name w:val="Normal (Web)"/>
    <w:basedOn w:val="Normal"/>
    <w:uiPriority w:val="99"/>
    <w:semiHidden/>
    <w:unhideWhenUsed/>
    <w:rsid w:val="0027356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ommentcontentpara">
    <w:name w:val="commentcontentpara"/>
    <w:basedOn w:val="Normal"/>
    <w:rsid w:val="00EB394B"/>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EndnoteText">
    <w:name w:val="endnote text"/>
    <w:basedOn w:val="Normal"/>
    <w:link w:val="EndnoteTextChar"/>
    <w:uiPriority w:val="99"/>
    <w:semiHidden/>
    <w:unhideWhenUsed/>
    <w:rsid w:val="00F76E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6E4C"/>
    <w:rPr>
      <w:sz w:val="20"/>
      <w:szCs w:val="20"/>
    </w:rPr>
  </w:style>
  <w:style w:type="character" w:styleId="EndnoteReference">
    <w:name w:val="endnote reference"/>
    <w:basedOn w:val="DefaultParagraphFont"/>
    <w:uiPriority w:val="99"/>
    <w:semiHidden/>
    <w:unhideWhenUsed/>
    <w:rsid w:val="00F76E4C"/>
    <w:rPr>
      <w:vertAlign w:val="superscript"/>
    </w:rPr>
  </w:style>
  <w:style w:type="paragraph" w:styleId="FootnoteText">
    <w:name w:val="footnote text"/>
    <w:basedOn w:val="Normal"/>
    <w:link w:val="FootnoteTextChar"/>
    <w:uiPriority w:val="99"/>
    <w:unhideWhenUsed/>
    <w:rsid w:val="000076B1"/>
    <w:pPr>
      <w:widowControl w:val="0"/>
      <w:autoSpaceDE w:val="0"/>
      <w:autoSpaceDN w:val="0"/>
      <w:adjustRightInd w:val="0"/>
      <w:spacing w:after="0" w:line="240" w:lineRule="auto"/>
    </w:pPr>
    <w:rPr>
      <w:rFonts w:ascii="Times New Roman" w:eastAsia="Times New Roman" w:hAnsi="Times New Roman" w:cs="Times New Roman"/>
      <w:sz w:val="20"/>
      <w:szCs w:val="20"/>
      <w:lang w:eastAsia="bg-BG"/>
    </w:rPr>
  </w:style>
  <w:style w:type="character" w:customStyle="1" w:styleId="FootnoteTextChar">
    <w:name w:val="Footnote Text Char"/>
    <w:basedOn w:val="DefaultParagraphFont"/>
    <w:link w:val="FootnoteText"/>
    <w:uiPriority w:val="99"/>
    <w:rsid w:val="000076B1"/>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3414">
      <w:bodyDiv w:val="1"/>
      <w:marLeft w:val="0"/>
      <w:marRight w:val="0"/>
      <w:marTop w:val="0"/>
      <w:marBottom w:val="0"/>
      <w:divBdr>
        <w:top w:val="none" w:sz="0" w:space="0" w:color="auto"/>
        <w:left w:val="none" w:sz="0" w:space="0" w:color="auto"/>
        <w:bottom w:val="none" w:sz="0" w:space="0" w:color="auto"/>
        <w:right w:val="none" w:sz="0" w:space="0" w:color="auto"/>
      </w:divBdr>
    </w:div>
    <w:div w:id="359472676">
      <w:bodyDiv w:val="1"/>
      <w:marLeft w:val="0"/>
      <w:marRight w:val="0"/>
      <w:marTop w:val="0"/>
      <w:marBottom w:val="0"/>
      <w:divBdr>
        <w:top w:val="none" w:sz="0" w:space="0" w:color="auto"/>
        <w:left w:val="none" w:sz="0" w:space="0" w:color="auto"/>
        <w:bottom w:val="none" w:sz="0" w:space="0" w:color="auto"/>
        <w:right w:val="none" w:sz="0" w:space="0" w:color="auto"/>
      </w:divBdr>
      <w:divsChild>
        <w:div w:id="859469019">
          <w:marLeft w:val="0"/>
          <w:marRight w:val="0"/>
          <w:marTop w:val="0"/>
          <w:marBottom w:val="0"/>
          <w:divBdr>
            <w:top w:val="none" w:sz="0" w:space="0" w:color="auto"/>
            <w:left w:val="none" w:sz="0" w:space="0" w:color="auto"/>
            <w:bottom w:val="none" w:sz="0" w:space="0" w:color="auto"/>
            <w:right w:val="none" w:sz="0" w:space="0" w:color="auto"/>
          </w:divBdr>
        </w:div>
      </w:divsChild>
    </w:div>
    <w:div w:id="646663328">
      <w:bodyDiv w:val="1"/>
      <w:marLeft w:val="0"/>
      <w:marRight w:val="0"/>
      <w:marTop w:val="0"/>
      <w:marBottom w:val="0"/>
      <w:divBdr>
        <w:top w:val="none" w:sz="0" w:space="0" w:color="auto"/>
        <w:left w:val="none" w:sz="0" w:space="0" w:color="auto"/>
        <w:bottom w:val="none" w:sz="0" w:space="0" w:color="auto"/>
        <w:right w:val="none" w:sz="0" w:space="0" w:color="auto"/>
      </w:divBdr>
    </w:div>
    <w:div w:id="1476218180">
      <w:bodyDiv w:val="1"/>
      <w:marLeft w:val="0"/>
      <w:marRight w:val="0"/>
      <w:marTop w:val="0"/>
      <w:marBottom w:val="0"/>
      <w:divBdr>
        <w:top w:val="none" w:sz="0" w:space="0" w:color="auto"/>
        <w:left w:val="none" w:sz="0" w:space="0" w:color="auto"/>
        <w:bottom w:val="none" w:sz="0" w:space="0" w:color="auto"/>
        <w:right w:val="none" w:sz="0" w:space="0" w:color="auto"/>
      </w:divBdr>
      <w:divsChild>
        <w:div w:id="637731405">
          <w:marLeft w:val="300"/>
          <w:marRight w:val="0"/>
          <w:marTop w:val="0"/>
          <w:marBottom w:val="150"/>
          <w:divBdr>
            <w:top w:val="none" w:sz="0" w:space="0" w:color="auto"/>
            <w:left w:val="none" w:sz="0" w:space="0" w:color="auto"/>
            <w:bottom w:val="none" w:sz="0" w:space="0" w:color="auto"/>
            <w:right w:val="none" w:sz="0" w:space="0" w:color="auto"/>
          </w:divBdr>
          <w:divsChild>
            <w:div w:id="90012313">
              <w:marLeft w:val="0"/>
              <w:marRight w:val="0"/>
              <w:marTop w:val="0"/>
              <w:marBottom w:val="0"/>
              <w:divBdr>
                <w:top w:val="none" w:sz="0" w:space="0" w:color="auto"/>
                <w:left w:val="none" w:sz="0" w:space="0" w:color="auto"/>
                <w:bottom w:val="none" w:sz="0" w:space="0" w:color="auto"/>
                <w:right w:val="none" w:sz="0" w:space="0" w:color="auto"/>
              </w:divBdr>
            </w:div>
            <w:div w:id="128714012">
              <w:marLeft w:val="0"/>
              <w:marRight w:val="0"/>
              <w:marTop w:val="0"/>
              <w:marBottom w:val="0"/>
              <w:divBdr>
                <w:top w:val="none" w:sz="0" w:space="0" w:color="auto"/>
                <w:left w:val="none" w:sz="0" w:space="0" w:color="auto"/>
                <w:bottom w:val="none" w:sz="0" w:space="0" w:color="auto"/>
                <w:right w:val="none" w:sz="0" w:space="0" w:color="auto"/>
              </w:divBdr>
            </w:div>
            <w:div w:id="432364888">
              <w:marLeft w:val="0"/>
              <w:marRight w:val="0"/>
              <w:marTop w:val="0"/>
              <w:marBottom w:val="0"/>
              <w:divBdr>
                <w:top w:val="none" w:sz="0" w:space="0" w:color="auto"/>
                <w:left w:val="none" w:sz="0" w:space="0" w:color="auto"/>
                <w:bottom w:val="none" w:sz="0" w:space="0" w:color="auto"/>
                <w:right w:val="none" w:sz="0" w:space="0" w:color="auto"/>
              </w:divBdr>
            </w:div>
            <w:div w:id="446895024">
              <w:marLeft w:val="0"/>
              <w:marRight w:val="0"/>
              <w:marTop w:val="0"/>
              <w:marBottom w:val="0"/>
              <w:divBdr>
                <w:top w:val="none" w:sz="0" w:space="0" w:color="auto"/>
                <w:left w:val="none" w:sz="0" w:space="0" w:color="auto"/>
                <w:bottom w:val="none" w:sz="0" w:space="0" w:color="auto"/>
                <w:right w:val="none" w:sz="0" w:space="0" w:color="auto"/>
              </w:divBdr>
            </w:div>
            <w:div w:id="799492043">
              <w:marLeft w:val="0"/>
              <w:marRight w:val="0"/>
              <w:marTop w:val="0"/>
              <w:marBottom w:val="0"/>
              <w:divBdr>
                <w:top w:val="none" w:sz="0" w:space="0" w:color="auto"/>
                <w:left w:val="none" w:sz="0" w:space="0" w:color="auto"/>
                <w:bottom w:val="none" w:sz="0" w:space="0" w:color="auto"/>
                <w:right w:val="none" w:sz="0" w:space="0" w:color="auto"/>
              </w:divBdr>
            </w:div>
            <w:div w:id="869607654">
              <w:marLeft w:val="0"/>
              <w:marRight w:val="0"/>
              <w:marTop w:val="0"/>
              <w:marBottom w:val="0"/>
              <w:divBdr>
                <w:top w:val="none" w:sz="0" w:space="0" w:color="auto"/>
                <w:left w:val="none" w:sz="0" w:space="0" w:color="auto"/>
                <w:bottom w:val="none" w:sz="0" w:space="0" w:color="auto"/>
                <w:right w:val="none" w:sz="0" w:space="0" w:color="auto"/>
              </w:divBdr>
            </w:div>
            <w:div w:id="1038549425">
              <w:marLeft w:val="0"/>
              <w:marRight w:val="0"/>
              <w:marTop w:val="0"/>
              <w:marBottom w:val="0"/>
              <w:divBdr>
                <w:top w:val="none" w:sz="0" w:space="0" w:color="auto"/>
                <w:left w:val="none" w:sz="0" w:space="0" w:color="auto"/>
                <w:bottom w:val="none" w:sz="0" w:space="0" w:color="auto"/>
                <w:right w:val="none" w:sz="0" w:space="0" w:color="auto"/>
              </w:divBdr>
            </w:div>
            <w:div w:id="1118065566">
              <w:marLeft w:val="0"/>
              <w:marRight w:val="0"/>
              <w:marTop w:val="0"/>
              <w:marBottom w:val="0"/>
              <w:divBdr>
                <w:top w:val="none" w:sz="0" w:space="0" w:color="auto"/>
                <w:left w:val="none" w:sz="0" w:space="0" w:color="auto"/>
                <w:bottom w:val="none" w:sz="0" w:space="0" w:color="auto"/>
                <w:right w:val="none" w:sz="0" w:space="0" w:color="auto"/>
              </w:divBdr>
            </w:div>
            <w:div w:id="1493762800">
              <w:marLeft w:val="0"/>
              <w:marRight w:val="0"/>
              <w:marTop w:val="0"/>
              <w:marBottom w:val="0"/>
              <w:divBdr>
                <w:top w:val="none" w:sz="0" w:space="0" w:color="auto"/>
                <w:left w:val="none" w:sz="0" w:space="0" w:color="auto"/>
                <w:bottom w:val="none" w:sz="0" w:space="0" w:color="auto"/>
                <w:right w:val="none" w:sz="0" w:space="0" w:color="auto"/>
              </w:divBdr>
            </w:div>
            <w:div w:id="1613628981">
              <w:marLeft w:val="0"/>
              <w:marRight w:val="0"/>
              <w:marTop w:val="0"/>
              <w:marBottom w:val="0"/>
              <w:divBdr>
                <w:top w:val="none" w:sz="0" w:space="0" w:color="auto"/>
                <w:left w:val="none" w:sz="0" w:space="0" w:color="auto"/>
                <w:bottom w:val="none" w:sz="0" w:space="0" w:color="auto"/>
                <w:right w:val="none" w:sz="0" w:space="0" w:color="auto"/>
              </w:divBdr>
            </w:div>
            <w:div w:id="1688289880">
              <w:marLeft w:val="0"/>
              <w:marRight w:val="0"/>
              <w:marTop w:val="75"/>
              <w:marBottom w:val="75"/>
              <w:divBdr>
                <w:top w:val="none" w:sz="0" w:space="0" w:color="auto"/>
                <w:left w:val="none" w:sz="0" w:space="0" w:color="auto"/>
                <w:bottom w:val="none" w:sz="0" w:space="0" w:color="auto"/>
                <w:right w:val="none" w:sz="0" w:space="0" w:color="auto"/>
              </w:divBdr>
            </w:div>
            <w:div w:id="1735423451">
              <w:marLeft w:val="0"/>
              <w:marRight w:val="0"/>
              <w:marTop w:val="0"/>
              <w:marBottom w:val="0"/>
              <w:divBdr>
                <w:top w:val="none" w:sz="0" w:space="0" w:color="auto"/>
                <w:left w:val="none" w:sz="0" w:space="0" w:color="auto"/>
                <w:bottom w:val="none" w:sz="0" w:space="0" w:color="auto"/>
                <w:right w:val="none" w:sz="0" w:space="0" w:color="auto"/>
              </w:divBdr>
            </w:div>
            <w:div w:id="213289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720">
      <w:bodyDiv w:val="1"/>
      <w:marLeft w:val="0"/>
      <w:marRight w:val="0"/>
      <w:marTop w:val="0"/>
      <w:marBottom w:val="0"/>
      <w:divBdr>
        <w:top w:val="none" w:sz="0" w:space="0" w:color="auto"/>
        <w:left w:val="none" w:sz="0" w:space="0" w:color="auto"/>
        <w:bottom w:val="none" w:sz="0" w:space="0" w:color="auto"/>
        <w:right w:val="none" w:sz="0" w:space="0" w:color="auto"/>
      </w:divBdr>
    </w:div>
    <w:div w:id="19798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u.dfz.b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82552&amp;ToPar=Art48_Al3&amp;Type=2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pis://Base=NARH&amp;DocCode=82552&amp;ToPar=Art48_Al2&amp;Type=201" TargetMode="External"/><Relationship Id="rId4" Type="http://schemas.openxmlformats.org/officeDocument/2006/relationships/settings" Target="settings.xml"/><Relationship Id="rId9" Type="http://schemas.openxmlformats.org/officeDocument/2006/relationships/hyperlink" Target="https://www.seea.government.bg/bg/?option=com_grid&amp;gid=14_mg_0&amp;p=3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27539-D083-46F2-95B9-E23727A1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14039</Words>
  <Characters>80023</Characters>
  <Application>Microsoft Office Word</Application>
  <DocSecurity>0</DocSecurity>
  <Lines>666</Lines>
  <Paragraphs>187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 M. Krastev</dc:creator>
  <cp:keywords/>
  <dc:description/>
  <cp:lastModifiedBy>Tanya Petrova</cp:lastModifiedBy>
  <cp:revision>4</cp:revision>
  <cp:lastPrinted>2024-11-04T10:35:00Z</cp:lastPrinted>
  <dcterms:created xsi:type="dcterms:W3CDTF">2025-11-24T13:27:00Z</dcterms:created>
  <dcterms:modified xsi:type="dcterms:W3CDTF">2025-11-24T13:37:00Z</dcterms:modified>
</cp:coreProperties>
</file>