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699" w:rsidRPr="00B32A9B" w:rsidRDefault="00177699" w:rsidP="00B1456C">
      <w:pPr>
        <w:jc w:val="both"/>
        <w:rPr>
          <w:lang w:val="en-US"/>
        </w:rPr>
      </w:pPr>
      <w:bookmarkStart w:id="0" w:name="_GoBack"/>
      <w:bookmarkEnd w:id="0"/>
    </w:p>
    <w:p w:rsidR="00E83DA3" w:rsidRPr="00A72136" w:rsidRDefault="00E83DA3" w:rsidP="00B1456C">
      <w:pPr>
        <w:jc w:val="both"/>
        <w:rPr>
          <w:rFonts w:ascii="Times New Roman" w:hAnsi="Times New Roman" w:cs="Times New Roman"/>
          <w:b/>
          <w:sz w:val="32"/>
          <w:szCs w:val="32"/>
        </w:rPr>
      </w:pPr>
    </w:p>
    <w:p w:rsidR="00A0281D" w:rsidRDefault="00E83DA3" w:rsidP="00B1456C">
      <w:pPr>
        <w:jc w:val="both"/>
        <w:rPr>
          <w:rFonts w:ascii="Times New Roman" w:hAnsi="Times New Roman" w:cs="Times New Roman"/>
          <w:b/>
          <w:sz w:val="32"/>
          <w:szCs w:val="32"/>
        </w:rPr>
      </w:pPr>
      <w:r w:rsidRPr="00A72136">
        <w:rPr>
          <w:rFonts w:ascii="Times New Roman" w:hAnsi="Times New Roman" w:cs="Times New Roman"/>
          <w:b/>
          <w:noProof/>
          <w:sz w:val="32"/>
          <w:szCs w:val="32"/>
          <w:lang w:val="en-GB" w:eastAsia="en-GB"/>
        </w:rPr>
        <w:drawing>
          <wp:inline distT="0" distB="0" distL="0" distR="0" wp14:anchorId="100CF9E7" wp14:editId="5CDBD4C7">
            <wp:extent cx="2005965" cy="4692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965" cy="469265"/>
                    </a:xfrm>
                    <a:prstGeom prst="rect">
                      <a:avLst/>
                    </a:prstGeom>
                    <a:noFill/>
                  </pic:spPr>
                </pic:pic>
              </a:graphicData>
            </a:graphic>
          </wp:inline>
        </w:drawing>
      </w:r>
      <w:r w:rsidRPr="005C2CDE">
        <w:rPr>
          <w:rFonts w:ascii="Times New Roman" w:hAnsi="Times New Roman" w:cs="Times New Roman"/>
          <w:b/>
          <w:sz w:val="32"/>
          <w:szCs w:val="32"/>
        </w:rPr>
        <w:t xml:space="preserve">                              </w:t>
      </w:r>
      <w:r w:rsidRPr="00A72136">
        <w:rPr>
          <w:rFonts w:ascii="Times New Roman" w:hAnsi="Times New Roman" w:cs="Times New Roman"/>
          <w:b/>
          <w:noProof/>
          <w:sz w:val="32"/>
          <w:szCs w:val="32"/>
          <w:lang w:val="en-GB" w:eastAsia="en-GB"/>
        </w:rPr>
        <w:drawing>
          <wp:inline distT="0" distB="0" distL="0" distR="0" wp14:anchorId="787EC988" wp14:editId="33064E2F">
            <wp:extent cx="1847215" cy="54229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215" cy="542290"/>
                    </a:xfrm>
                    <a:prstGeom prst="rect">
                      <a:avLst/>
                    </a:prstGeom>
                    <a:noFill/>
                  </pic:spPr>
                </pic:pic>
              </a:graphicData>
            </a:graphic>
          </wp:inline>
        </w:drawing>
      </w:r>
    </w:p>
    <w:p w:rsidR="00B1184C" w:rsidRDefault="001D0EB3" w:rsidP="00B1456C">
      <w:pPr>
        <w:tabs>
          <w:tab w:val="left" w:pos="2977"/>
        </w:tabs>
        <w:jc w:val="both"/>
        <w:rPr>
          <w:rFonts w:ascii="Times New Roman" w:hAnsi="Times New Roman" w:cs="Times New Roman"/>
          <w:b/>
          <w:sz w:val="32"/>
          <w:szCs w:val="32"/>
        </w:rPr>
      </w:pPr>
      <w:r w:rsidRPr="00A72136">
        <w:rPr>
          <w:rFonts w:ascii="Times New Roman" w:hAnsi="Times New Roman" w:cs="Times New Roman"/>
          <w:b/>
          <w:sz w:val="32"/>
          <w:szCs w:val="32"/>
        </w:rPr>
        <w:tab/>
      </w:r>
    </w:p>
    <w:p w:rsidR="00E83DA3" w:rsidRDefault="001D0EB3" w:rsidP="00C84620">
      <w:pPr>
        <w:tabs>
          <w:tab w:val="left" w:pos="2977"/>
        </w:tabs>
        <w:jc w:val="right"/>
        <w:rPr>
          <w:rFonts w:ascii="Times New Roman" w:hAnsi="Times New Roman" w:cs="Times New Roman"/>
          <w:sz w:val="24"/>
          <w:szCs w:val="24"/>
        </w:rPr>
      </w:pPr>
      <w:r w:rsidRPr="00A72136">
        <w:rPr>
          <w:rFonts w:ascii="Times New Roman" w:hAnsi="Times New Roman" w:cs="Times New Roman"/>
          <w:sz w:val="24"/>
          <w:szCs w:val="24"/>
        </w:rPr>
        <w:t>Приложение №</w:t>
      </w:r>
      <w:r w:rsidR="00057B24">
        <w:rPr>
          <w:rFonts w:ascii="Times New Roman" w:hAnsi="Times New Roman" w:cs="Times New Roman"/>
          <w:sz w:val="24"/>
          <w:szCs w:val="24"/>
        </w:rPr>
        <w:t xml:space="preserve"> 1 към Заповед № </w:t>
      </w:r>
      <w:r w:rsidR="00C84620">
        <w:rPr>
          <w:rFonts w:ascii="Times New Roman" w:hAnsi="Times New Roman" w:cs="Times New Roman"/>
          <w:sz w:val="24"/>
          <w:szCs w:val="24"/>
        </w:rPr>
        <w:t>РД09-</w:t>
      </w:r>
      <w:r w:rsidR="00384044">
        <w:rPr>
          <w:rFonts w:ascii="Times New Roman" w:hAnsi="Times New Roman" w:cs="Times New Roman"/>
          <w:sz w:val="24"/>
          <w:szCs w:val="24"/>
        </w:rPr>
        <w:t>…..</w:t>
      </w:r>
      <w:r w:rsidR="00057B24">
        <w:rPr>
          <w:rFonts w:ascii="Times New Roman" w:hAnsi="Times New Roman" w:cs="Times New Roman"/>
          <w:sz w:val="24"/>
          <w:szCs w:val="24"/>
        </w:rPr>
        <w:t xml:space="preserve"> от </w:t>
      </w:r>
      <w:r w:rsidR="00384044">
        <w:rPr>
          <w:rFonts w:ascii="Times New Roman" w:hAnsi="Times New Roman" w:cs="Times New Roman"/>
          <w:sz w:val="24"/>
          <w:szCs w:val="24"/>
        </w:rPr>
        <w:t>……..</w:t>
      </w:r>
      <w:r w:rsidR="00057B24">
        <w:rPr>
          <w:rFonts w:ascii="Times New Roman" w:hAnsi="Times New Roman" w:cs="Times New Roman"/>
          <w:sz w:val="24"/>
          <w:szCs w:val="24"/>
        </w:rPr>
        <w:t>202</w:t>
      </w:r>
      <w:r w:rsidR="00384044">
        <w:rPr>
          <w:rFonts w:ascii="Times New Roman" w:hAnsi="Times New Roman" w:cs="Times New Roman"/>
          <w:sz w:val="24"/>
          <w:szCs w:val="24"/>
        </w:rPr>
        <w:t>5</w:t>
      </w:r>
      <w:r w:rsidRPr="00A72136">
        <w:rPr>
          <w:rFonts w:ascii="Times New Roman" w:hAnsi="Times New Roman" w:cs="Times New Roman"/>
          <w:sz w:val="24"/>
          <w:szCs w:val="24"/>
        </w:rPr>
        <w:t xml:space="preserve"> год.</w:t>
      </w:r>
    </w:p>
    <w:p w:rsidR="00B1184C" w:rsidRPr="00A72136" w:rsidRDefault="00B1184C" w:rsidP="00B1456C">
      <w:pPr>
        <w:tabs>
          <w:tab w:val="left" w:pos="2977"/>
        </w:tabs>
        <w:jc w:val="both"/>
        <w:rPr>
          <w:rFonts w:ascii="Times New Roman" w:hAnsi="Times New Roman" w:cs="Times New Roman"/>
          <w:sz w:val="24"/>
          <w:szCs w:val="24"/>
        </w:rPr>
      </w:pPr>
    </w:p>
    <w:p w:rsidR="00177699" w:rsidRPr="00A72136" w:rsidRDefault="00177699" w:rsidP="009B6DA3">
      <w:pPr>
        <w:jc w:val="center"/>
        <w:rPr>
          <w:rFonts w:ascii="Times New Roman" w:hAnsi="Times New Roman" w:cs="Times New Roman"/>
          <w:b/>
          <w:sz w:val="32"/>
          <w:szCs w:val="32"/>
        </w:rPr>
      </w:pPr>
      <w:r w:rsidRPr="00A72136">
        <w:rPr>
          <w:rFonts w:ascii="Times New Roman" w:hAnsi="Times New Roman" w:cs="Times New Roman"/>
          <w:b/>
          <w:sz w:val="32"/>
          <w:szCs w:val="32"/>
        </w:rPr>
        <w:t>Стратегически план за развитие на земеделието и селските райони на Република България за периода 2023-2027 г.</w:t>
      </w:r>
    </w:p>
    <w:p w:rsidR="00177699" w:rsidRPr="00A72136" w:rsidRDefault="00177699" w:rsidP="00B1456C">
      <w:pPr>
        <w:jc w:val="both"/>
        <w:rPr>
          <w:rFonts w:ascii="Times New Roman" w:hAnsi="Times New Roman" w:cs="Times New Roman"/>
          <w:b/>
          <w:sz w:val="24"/>
          <w:szCs w:val="24"/>
        </w:rPr>
      </w:pPr>
    </w:p>
    <w:p w:rsidR="00177699" w:rsidRDefault="00177699" w:rsidP="00B1456C">
      <w:pPr>
        <w:jc w:val="both"/>
        <w:rPr>
          <w:rFonts w:ascii="Times New Roman" w:hAnsi="Times New Roman" w:cs="Times New Roman"/>
          <w:b/>
          <w:sz w:val="24"/>
          <w:szCs w:val="24"/>
        </w:rPr>
      </w:pPr>
    </w:p>
    <w:p w:rsidR="00B1184C" w:rsidRPr="00A72136" w:rsidRDefault="00B1184C" w:rsidP="00B1456C">
      <w:pPr>
        <w:jc w:val="both"/>
        <w:rPr>
          <w:rFonts w:ascii="Times New Roman" w:hAnsi="Times New Roman" w:cs="Times New Roman"/>
          <w:b/>
          <w:sz w:val="24"/>
          <w:szCs w:val="24"/>
        </w:rPr>
      </w:pPr>
    </w:p>
    <w:p w:rsidR="00177699" w:rsidRPr="00A72136" w:rsidRDefault="00177699" w:rsidP="004A3E43">
      <w:pPr>
        <w:spacing w:after="0"/>
        <w:contextualSpacing/>
        <w:jc w:val="center"/>
        <w:rPr>
          <w:rFonts w:ascii="Times New Roman" w:hAnsi="Times New Roman" w:cs="Times New Roman"/>
          <w:b/>
          <w:sz w:val="24"/>
          <w:szCs w:val="24"/>
        </w:rPr>
      </w:pPr>
      <w:r w:rsidRPr="00A72136">
        <w:rPr>
          <w:rFonts w:ascii="Times New Roman" w:hAnsi="Times New Roman" w:cs="Times New Roman"/>
          <w:b/>
          <w:sz w:val="24"/>
          <w:szCs w:val="24"/>
        </w:rPr>
        <w:t>Условия за кандидатстване</w:t>
      </w:r>
    </w:p>
    <w:p w:rsidR="00177699" w:rsidRPr="00A72136" w:rsidRDefault="00177699" w:rsidP="004A3E43">
      <w:pPr>
        <w:spacing w:after="0"/>
        <w:contextualSpacing/>
        <w:jc w:val="center"/>
        <w:rPr>
          <w:rFonts w:ascii="Times New Roman" w:hAnsi="Times New Roman" w:cs="Times New Roman"/>
          <w:b/>
          <w:sz w:val="24"/>
          <w:szCs w:val="24"/>
        </w:rPr>
      </w:pPr>
      <w:r w:rsidRPr="008577A5">
        <w:rPr>
          <w:rFonts w:ascii="Times New Roman" w:hAnsi="Times New Roman" w:cs="Times New Roman"/>
          <w:b/>
          <w:sz w:val="24"/>
          <w:szCs w:val="24"/>
        </w:rPr>
        <w:t>със заявления за подпомагане</w:t>
      </w:r>
      <w:r w:rsidR="001D0EB3" w:rsidRPr="008577A5">
        <w:rPr>
          <w:rFonts w:ascii="Times New Roman" w:hAnsi="Times New Roman" w:cs="Times New Roman"/>
          <w:b/>
          <w:sz w:val="24"/>
          <w:szCs w:val="24"/>
        </w:rPr>
        <w:t xml:space="preserve"> по</w:t>
      </w:r>
    </w:p>
    <w:p w:rsidR="00D65705" w:rsidRDefault="00D65705" w:rsidP="00B1456C">
      <w:pPr>
        <w:spacing w:after="0"/>
        <w:contextualSpacing/>
        <w:jc w:val="both"/>
        <w:rPr>
          <w:rFonts w:ascii="Times New Roman" w:hAnsi="Times New Roman" w:cs="Times New Roman"/>
          <w:b/>
          <w:sz w:val="24"/>
          <w:szCs w:val="24"/>
        </w:rPr>
      </w:pPr>
    </w:p>
    <w:p w:rsidR="00B1184C" w:rsidRPr="00A72136" w:rsidRDefault="00B1184C" w:rsidP="00B1456C">
      <w:pPr>
        <w:spacing w:after="0"/>
        <w:contextualSpacing/>
        <w:jc w:val="both"/>
        <w:rPr>
          <w:rFonts w:ascii="Times New Roman" w:hAnsi="Times New Roman" w:cs="Times New Roman"/>
          <w:b/>
          <w:sz w:val="24"/>
          <w:szCs w:val="24"/>
        </w:rPr>
      </w:pPr>
    </w:p>
    <w:p w:rsidR="00177699" w:rsidRPr="00A72136" w:rsidRDefault="007233C6" w:rsidP="007233C6">
      <w:pPr>
        <w:spacing w:after="0"/>
        <w:contextualSpacing/>
        <w:jc w:val="center"/>
        <w:rPr>
          <w:rFonts w:ascii="Times New Roman" w:hAnsi="Times New Roman" w:cs="Times New Roman"/>
          <w:b/>
          <w:sz w:val="24"/>
          <w:szCs w:val="24"/>
        </w:rPr>
      </w:pPr>
      <w:r w:rsidRPr="007233C6">
        <w:rPr>
          <w:rFonts w:ascii="Times New Roman" w:hAnsi="Times New Roman" w:cs="Times New Roman"/>
          <w:b/>
          <w:sz w:val="24"/>
          <w:szCs w:val="24"/>
        </w:rPr>
        <w:t>Интервенция</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62"/>
      </w:tblGrid>
      <w:tr w:rsidR="00177699" w:rsidRPr="00A72136" w:rsidTr="00177699">
        <w:tc>
          <w:tcPr>
            <w:tcW w:w="9062" w:type="dxa"/>
            <w:shd w:val="clear" w:color="auto" w:fill="E2EFD9" w:themeFill="accent6" w:themeFillTint="33"/>
          </w:tcPr>
          <w:p w:rsidR="00177699" w:rsidRPr="00A72136" w:rsidRDefault="00177699" w:rsidP="00B1456C">
            <w:pPr>
              <w:jc w:val="both"/>
              <w:rPr>
                <w:rFonts w:ascii="Times New Roman" w:hAnsi="Times New Roman" w:cs="Times New Roman"/>
                <w:sz w:val="24"/>
                <w:szCs w:val="24"/>
              </w:rPr>
            </w:pPr>
          </w:p>
          <w:p w:rsidR="00177699" w:rsidRPr="00527051" w:rsidRDefault="00051B4B" w:rsidP="004A3E43">
            <w:pPr>
              <w:jc w:val="center"/>
              <w:rPr>
                <w:rFonts w:ascii="Times New Roman" w:hAnsi="Times New Roman" w:cs="Times New Roman"/>
                <w:b/>
                <w:bCs/>
                <w:sz w:val="24"/>
                <w:szCs w:val="24"/>
              </w:rPr>
            </w:pPr>
            <w:r w:rsidRPr="00057B24">
              <w:rPr>
                <w:rFonts w:ascii="Times New Roman" w:hAnsi="Times New Roman" w:cs="Times New Roman"/>
                <w:sz w:val="24"/>
                <w:szCs w:val="24"/>
              </w:rPr>
              <w:t xml:space="preserve"> </w:t>
            </w:r>
            <w:r w:rsidR="00177699" w:rsidRPr="00A72136">
              <w:rPr>
                <w:rFonts w:ascii="Times New Roman" w:hAnsi="Times New Roman" w:cs="Times New Roman"/>
                <w:sz w:val="24"/>
                <w:szCs w:val="24"/>
              </w:rPr>
              <w:t>„</w:t>
            </w:r>
            <w:r w:rsidR="00B934BF" w:rsidRPr="00B934BF">
              <w:rPr>
                <w:rFonts w:ascii="Times New Roman" w:hAnsi="Times New Roman" w:cs="Times New Roman"/>
                <w:b/>
                <w:bCs/>
                <w:sz w:val="24"/>
                <w:szCs w:val="24"/>
              </w:rPr>
              <w:t>ІІ.Г.11 - Предотвратяване на щети по горите от горски пожари, природни бедствия и катастрофични събития</w:t>
            </w:r>
            <w:r w:rsidR="00177699" w:rsidRPr="00A72136">
              <w:rPr>
                <w:rFonts w:ascii="Times New Roman" w:hAnsi="Times New Roman" w:cs="Times New Roman"/>
                <w:sz w:val="24"/>
                <w:szCs w:val="24"/>
              </w:rPr>
              <w:t>“</w:t>
            </w:r>
          </w:p>
          <w:p w:rsidR="00177699" w:rsidRPr="005E2EF5" w:rsidRDefault="00177699" w:rsidP="00B1456C">
            <w:pPr>
              <w:jc w:val="both"/>
              <w:rPr>
                <w:rFonts w:ascii="Times New Roman" w:hAnsi="Times New Roman" w:cs="Times New Roman"/>
                <w:sz w:val="24"/>
                <w:szCs w:val="24"/>
              </w:rPr>
            </w:pPr>
          </w:p>
        </w:tc>
      </w:tr>
    </w:tbl>
    <w:p w:rsidR="00177699" w:rsidRPr="00A72136" w:rsidRDefault="00177699" w:rsidP="00B1456C">
      <w:pPr>
        <w:jc w:val="both"/>
        <w:rPr>
          <w:rFonts w:ascii="Times New Roman" w:hAnsi="Times New Roman" w:cs="Times New Roman"/>
          <w:b/>
          <w:sz w:val="24"/>
          <w:szCs w:val="24"/>
        </w:rPr>
      </w:pPr>
    </w:p>
    <w:p w:rsidR="00177699" w:rsidRPr="00A72136" w:rsidRDefault="00177699" w:rsidP="004A3E43">
      <w:pPr>
        <w:jc w:val="center"/>
        <w:rPr>
          <w:rFonts w:ascii="Times New Roman" w:hAnsi="Times New Roman" w:cs="Times New Roman"/>
          <w:b/>
          <w:sz w:val="24"/>
          <w:szCs w:val="24"/>
        </w:rPr>
      </w:pPr>
      <w:r w:rsidRPr="00A72136">
        <w:rPr>
          <w:noProof/>
          <w:lang w:val="en-GB" w:eastAsia="en-GB"/>
        </w:rPr>
        <w:drawing>
          <wp:inline distT="0" distB="0" distL="0" distR="0" wp14:anchorId="13F22A95" wp14:editId="4C5850DF">
            <wp:extent cx="1942615" cy="1448656"/>
            <wp:effectExtent l="0" t="0" r="635" b="0"/>
            <wp:docPr id="1" name="Picture 1"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0893" cy="1454829"/>
                    </a:xfrm>
                    <a:prstGeom prst="rect">
                      <a:avLst/>
                    </a:prstGeom>
                    <a:noFill/>
                    <a:ln>
                      <a:noFill/>
                    </a:ln>
                  </pic:spPr>
                </pic:pic>
              </a:graphicData>
            </a:graphic>
          </wp:inline>
        </w:drawing>
      </w:r>
    </w:p>
    <w:p w:rsidR="00F058E1" w:rsidRPr="005E2EF5" w:rsidRDefault="00F058E1" w:rsidP="004A3E43">
      <w:pPr>
        <w:jc w:val="center"/>
        <w:rPr>
          <w:rFonts w:ascii="Times New Roman" w:hAnsi="Times New Roman" w:cs="Times New Roman"/>
          <w:b/>
          <w:sz w:val="24"/>
          <w:szCs w:val="24"/>
        </w:rPr>
      </w:pPr>
      <w:r w:rsidRPr="005E2EF5">
        <w:rPr>
          <w:rFonts w:ascii="Times New Roman" w:hAnsi="Times New Roman" w:cs="Times New Roman"/>
          <w:b/>
          <w:sz w:val="24"/>
          <w:szCs w:val="24"/>
        </w:rPr>
        <w:t>Европейският земеделски фонд за развитие на селските райони</w:t>
      </w:r>
    </w:p>
    <w:p w:rsidR="00177699" w:rsidRPr="005C3FAF" w:rsidRDefault="00177699" w:rsidP="00B1456C">
      <w:pPr>
        <w:jc w:val="both"/>
        <w:rPr>
          <w:rFonts w:ascii="Times New Roman" w:hAnsi="Times New Roman" w:cs="Times New Roman"/>
          <w:b/>
          <w:sz w:val="24"/>
          <w:szCs w:val="24"/>
        </w:rPr>
      </w:pPr>
    </w:p>
    <w:p w:rsidR="00177699" w:rsidRPr="004E45FC" w:rsidRDefault="00177699" w:rsidP="00B1456C">
      <w:pPr>
        <w:jc w:val="both"/>
        <w:rPr>
          <w:rFonts w:ascii="Times New Roman" w:hAnsi="Times New Roman" w:cs="Times New Roman"/>
          <w:b/>
          <w:sz w:val="24"/>
          <w:szCs w:val="24"/>
        </w:rPr>
      </w:pPr>
    </w:p>
    <w:p w:rsidR="00177699" w:rsidRPr="007344DB" w:rsidRDefault="00177699" w:rsidP="00B1456C">
      <w:pPr>
        <w:jc w:val="both"/>
        <w:rPr>
          <w:rFonts w:ascii="Times New Roman" w:hAnsi="Times New Roman" w:cs="Times New Roman"/>
          <w:b/>
          <w:sz w:val="24"/>
          <w:szCs w:val="24"/>
        </w:rPr>
      </w:pPr>
    </w:p>
    <w:p w:rsidR="005B1132" w:rsidRPr="00567DE2" w:rsidRDefault="005B1132" w:rsidP="00B1456C">
      <w:pPr>
        <w:jc w:val="both"/>
        <w:rPr>
          <w:rFonts w:ascii="Times New Roman" w:hAnsi="Times New Roman" w:cs="Times New Roman"/>
          <w:b/>
          <w:sz w:val="24"/>
          <w:szCs w:val="24"/>
        </w:rPr>
      </w:pPr>
    </w:p>
    <w:p w:rsidR="00177699" w:rsidRPr="00567DE2" w:rsidRDefault="00177699" w:rsidP="00B1456C">
      <w:pPr>
        <w:jc w:val="both"/>
        <w:rPr>
          <w:rFonts w:ascii="Times New Roman" w:hAnsi="Times New Roman" w:cs="Times New Roman"/>
          <w:b/>
          <w:sz w:val="24"/>
          <w:szCs w:val="24"/>
        </w:rPr>
      </w:pPr>
    </w:p>
    <w:p w:rsidR="00177699" w:rsidRDefault="00177699" w:rsidP="00B1456C">
      <w:pPr>
        <w:jc w:val="both"/>
        <w:rPr>
          <w:rFonts w:ascii="Times New Roman" w:hAnsi="Times New Roman" w:cs="Times New Roman"/>
          <w:b/>
          <w:sz w:val="24"/>
          <w:szCs w:val="24"/>
        </w:rPr>
      </w:pPr>
    </w:p>
    <w:p w:rsidR="00177699" w:rsidRPr="002C21B2" w:rsidRDefault="00177699" w:rsidP="00B1456C">
      <w:pPr>
        <w:jc w:val="both"/>
        <w:rPr>
          <w:rFonts w:ascii="Times New Roman" w:hAnsi="Times New Roman" w:cs="Times New Roman"/>
          <w:b/>
          <w:sz w:val="24"/>
          <w:szCs w:val="24"/>
        </w:rPr>
      </w:pPr>
    </w:p>
    <w:sdt>
      <w:sdtPr>
        <w:rPr>
          <w:rFonts w:asciiTheme="minorHAnsi" w:eastAsiaTheme="minorHAnsi" w:hAnsiTheme="minorHAnsi" w:cstheme="minorBidi"/>
          <w:color w:val="auto"/>
          <w:sz w:val="22"/>
          <w:szCs w:val="22"/>
          <w:lang w:val="bg-BG"/>
        </w:rPr>
        <w:id w:val="407737723"/>
        <w:docPartObj>
          <w:docPartGallery w:val="Table of Contents"/>
          <w:docPartUnique/>
        </w:docPartObj>
      </w:sdtPr>
      <w:sdtEndPr>
        <w:rPr>
          <w:bCs/>
          <w:noProof/>
        </w:rPr>
      </w:sdtEndPr>
      <w:sdtContent>
        <w:p w:rsidR="002053DF" w:rsidRPr="00A72136" w:rsidRDefault="002053DF" w:rsidP="00B1456C">
          <w:pPr>
            <w:pStyle w:val="TOCHeading"/>
            <w:jc w:val="both"/>
            <w:rPr>
              <w:rFonts w:ascii="Times New Roman" w:hAnsi="Times New Roman" w:cs="Times New Roman"/>
              <w:b/>
              <w:lang w:val="bg-BG"/>
            </w:rPr>
          </w:pPr>
          <w:r w:rsidRPr="00A72136">
            <w:rPr>
              <w:rFonts w:ascii="Times New Roman" w:hAnsi="Times New Roman" w:cs="Times New Roman"/>
              <w:b/>
              <w:lang w:val="bg-BG"/>
            </w:rPr>
            <w:t>Съдържание:</w:t>
          </w:r>
        </w:p>
        <w:p w:rsidR="00AB7269" w:rsidRDefault="002053DF">
          <w:pPr>
            <w:pStyle w:val="TOC1"/>
            <w:tabs>
              <w:tab w:val="left" w:pos="440"/>
            </w:tabs>
            <w:rPr>
              <w:rFonts w:eastAsiaTheme="minorEastAsia"/>
              <w:noProof/>
              <w:lang w:val="en-US"/>
            </w:rPr>
          </w:pPr>
          <w:r w:rsidRPr="00EC0973">
            <w:rPr>
              <w:rFonts w:ascii="Times New Roman" w:hAnsi="Times New Roman" w:cs="Times New Roman"/>
              <w:sz w:val="24"/>
              <w:szCs w:val="24"/>
            </w:rPr>
            <w:fldChar w:fldCharType="begin"/>
          </w:r>
          <w:r w:rsidRPr="00EC0973">
            <w:rPr>
              <w:rFonts w:ascii="Times New Roman" w:hAnsi="Times New Roman" w:cs="Times New Roman"/>
              <w:sz w:val="24"/>
              <w:szCs w:val="24"/>
            </w:rPr>
            <w:instrText xml:space="preserve"> TOC \o "1-3" \h \z \u </w:instrText>
          </w:r>
          <w:r w:rsidRPr="00EC0973">
            <w:rPr>
              <w:rFonts w:ascii="Times New Roman" w:hAnsi="Times New Roman" w:cs="Times New Roman"/>
              <w:sz w:val="24"/>
              <w:szCs w:val="24"/>
            </w:rPr>
            <w:fldChar w:fldCharType="separate"/>
          </w:r>
          <w:hyperlink w:anchor="_Toc182585158" w:history="1">
            <w:r w:rsidR="00AB7269" w:rsidRPr="004B4871">
              <w:rPr>
                <w:rStyle w:val="Hyperlink"/>
                <w:rFonts w:ascii="Times New Roman" w:hAnsi="Times New Roman" w:cs="Times New Roman"/>
                <w:b/>
                <w:noProof/>
              </w:rPr>
              <w:t>1.</w:t>
            </w:r>
            <w:r w:rsidR="005F6236">
              <w:rPr>
                <w:rFonts w:eastAsiaTheme="minorEastAsia"/>
                <w:noProof/>
                <w:lang w:val="en-US"/>
              </w:rPr>
              <w:t xml:space="preserve"> </w:t>
            </w:r>
            <w:r w:rsidR="00AB7269" w:rsidRPr="004B4871">
              <w:rPr>
                <w:rStyle w:val="Hyperlink"/>
                <w:rFonts w:ascii="Times New Roman" w:hAnsi="Times New Roman" w:cs="Times New Roman"/>
                <w:b/>
                <w:noProof/>
              </w:rPr>
              <w:t>Използвани съкращения:</w:t>
            </w:r>
            <w:r w:rsidR="00AB7269">
              <w:rPr>
                <w:noProof/>
                <w:webHidden/>
              </w:rPr>
              <w:tab/>
            </w:r>
            <w:r w:rsidR="00AB7269">
              <w:rPr>
                <w:noProof/>
                <w:webHidden/>
              </w:rPr>
              <w:fldChar w:fldCharType="begin"/>
            </w:r>
            <w:r w:rsidR="00AB7269">
              <w:rPr>
                <w:noProof/>
                <w:webHidden/>
              </w:rPr>
              <w:instrText xml:space="preserve"> PAGEREF _Toc182585158 \h </w:instrText>
            </w:r>
            <w:r w:rsidR="00AB7269">
              <w:rPr>
                <w:noProof/>
                <w:webHidden/>
              </w:rPr>
            </w:r>
            <w:r w:rsidR="00AB7269">
              <w:rPr>
                <w:noProof/>
                <w:webHidden/>
              </w:rPr>
              <w:fldChar w:fldCharType="separate"/>
            </w:r>
            <w:r w:rsidR="001F1CB8">
              <w:rPr>
                <w:noProof/>
                <w:webHidden/>
              </w:rPr>
              <w:t>2</w:t>
            </w:r>
            <w:r w:rsidR="00AB7269">
              <w:rPr>
                <w:noProof/>
                <w:webHidden/>
              </w:rPr>
              <w:fldChar w:fldCharType="end"/>
            </w:r>
          </w:hyperlink>
        </w:p>
        <w:p w:rsidR="00AB7269" w:rsidRDefault="000E64EA">
          <w:pPr>
            <w:pStyle w:val="TOC1"/>
            <w:tabs>
              <w:tab w:val="left" w:pos="440"/>
            </w:tabs>
            <w:rPr>
              <w:rFonts w:eastAsiaTheme="minorEastAsia"/>
              <w:noProof/>
              <w:lang w:val="en-US"/>
            </w:rPr>
          </w:pPr>
          <w:hyperlink w:anchor="_Toc182585159" w:history="1">
            <w:r w:rsidR="00AB7269" w:rsidRPr="004B4871">
              <w:rPr>
                <w:rStyle w:val="Hyperlink"/>
                <w:rFonts w:ascii="Times New Roman" w:hAnsi="Times New Roman" w:cs="Times New Roman"/>
                <w:b/>
                <w:noProof/>
              </w:rPr>
              <w:t>2.</w:t>
            </w:r>
            <w:r w:rsidR="005F6236">
              <w:rPr>
                <w:rFonts w:eastAsiaTheme="minorEastAsia"/>
                <w:noProof/>
                <w:lang w:val="en-US"/>
              </w:rPr>
              <w:t xml:space="preserve"> </w:t>
            </w:r>
            <w:r w:rsidR="00AB7269" w:rsidRPr="004B4871">
              <w:rPr>
                <w:rStyle w:val="Hyperlink"/>
                <w:rFonts w:ascii="Times New Roman" w:hAnsi="Times New Roman" w:cs="Times New Roman"/>
                <w:b/>
                <w:noProof/>
              </w:rPr>
              <w:t>Определения:</w:t>
            </w:r>
            <w:r w:rsidR="00AB7269">
              <w:rPr>
                <w:noProof/>
                <w:webHidden/>
              </w:rPr>
              <w:tab/>
            </w:r>
            <w:r w:rsidR="00AB7269">
              <w:rPr>
                <w:noProof/>
                <w:webHidden/>
              </w:rPr>
              <w:fldChar w:fldCharType="begin"/>
            </w:r>
            <w:r w:rsidR="00AB7269">
              <w:rPr>
                <w:noProof/>
                <w:webHidden/>
              </w:rPr>
              <w:instrText xml:space="preserve"> PAGEREF _Toc182585159 \h </w:instrText>
            </w:r>
            <w:r w:rsidR="00AB7269">
              <w:rPr>
                <w:noProof/>
                <w:webHidden/>
              </w:rPr>
            </w:r>
            <w:r w:rsidR="00AB7269">
              <w:rPr>
                <w:noProof/>
                <w:webHidden/>
              </w:rPr>
              <w:fldChar w:fldCharType="separate"/>
            </w:r>
            <w:r w:rsidR="001F1CB8">
              <w:rPr>
                <w:noProof/>
                <w:webHidden/>
              </w:rPr>
              <w:t>3</w:t>
            </w:r>
            <w:r w:rsidR="00AB7269">
              <w:rPr>
                <w:noProof/>
                <w:webHidden/>
              </w:rPr>
              <w:fldChar w:fldCharType="end"/>
            </w:r>
          </w:hyperlink>
        </w:p>
        <w:p w:rsidR="00AB7269" w:rsidRDefault="000E64EA">
          <w:pPr>
            <w:pStyle w:val="TOC1"/>
            <w:rPr>
              <w:rFonts w:eastAsiaTheme="minorEastAsia"/>
              <w:noProof/>
              <w:lang w:val="en-US"/>
            </w:rPr>
          </w:pPr>
          <w:hyperlink w:anchor="_Toc182585160" w:history="1">
            <w:r w:rsidR="00AB7269" w:rsidRPr="004B4871">
              <w:rPr>
                <w:rStyle w:val="Hyperlink"/>
                <w:rFonts w:ascii="Times New Roman" w:hAnsi="Times New Roman" w:cs="Times New Roman"/>
                <w:b/>
                <w:noProof/>
              </w:rPr>
              <w:t>3. Основна цел, очаквани резултати и принос към специфичните цели:</w:t>
            </w:r>
            <w:r w:rsidR="00AB7269">
              <w:rPr>
                <w:noProof/>
                <w:webHidden/>
              </w:rPr>
              <w:tab/>
            </w:r>
            <w:r w:rsidR="00AB7269">
              <w:rPr>
                <w:noProof/>
                <w:webHidden/>
              </w:rPr>
              <w:fldChar w:fldCharType="begin"/>
            </w:r>
            <w:r w:rsidR="00AB7269">
              <w:rPr>
                <w:noProof/>
                <w:webHidden/>
              </w:rPr>
              <w:instrText xml:space="preserve"> PAGEREF _Toc182585160 \h </w:instrText>
            </w:r>
            <w:r w:rsidR="00AB7269">
              <w:rPr>
                <w:noProof/>
                <w:webHidden/>
              </w:rPr>
            </w:r>
            <w:r w:rsidR="00AB7269">
              <w:rPr>
                <w:noProof/>
                <w:webHidden/>
              </w:rPr>
              <w:fldChar w:fldCharType="separate"/>
            </w:r>
            <w:r w:rsidR="001F1CB8">
              <w:rPr>
                <w:noProof/>
                <w:webHidden/>
              </w:rPr>
              <w:t>9</w:t>
            </w:r>
            <w:r w:rsidR="00AB7269">
              <w:rPr>
                <w:noProof/>
                <w:webHidden/>
              </w:rPr>
              <w:fldChar w:fldCharType="end"/>
            </w:r>
          </w:hyperlink>
        </w:p>
        <w:p w:rsidR="00AB7269" w:rsidRDefault="000E64EA">
          <w:pPr>
            <w:pStyle w:val="TOC1"/>
            <w:rPr>
              <w:rFonts w:eastAsiaTheme="minorEastAsia"/>
              <w:noProof/>
              <w:lang w:val="en-US"/>
            </w:rPr>
          </w:pPr>
          <w:hyperlink w:anchor="_Toc182585161" w:history="1">
            <w:r w:rsidR="00AB7269" w:rsidRPr="004B4871">
              <w:rPr>
                <w:rStyle w:val="Hyperlink"/>
                <w:rFonts w:ascii="Times New Roman" w:hAnsi="Times New Roman" w:cs="Times New Roman"/>
                <w:b/>
                <w:noProof/>
              </w:rPr>
              <w:t>4.</w:t>
            </w:r>
            <w:r w:rsidR="00AB7269" w:rsidRPr="004B4871">
              <w:rPr>
                <w:rStyle w:val="Hyperlink"/>
                <w:rFonts w:ascii="Times New Roman" w:hAnsi="Times New Roman" w:cs="Times New Roman"/>
                <w:noProof/>
              </w:rPr>
              <w:t xml:space="preserve"> </w:t>
            </w:r>
            <w:r w:rsidR="00AB7269" w:rsidRPr="004B4871">
              <w:rPr>
                <w:rStyle w:val="Hyperlink"/>
                <w:rFonts w:ascii="Times New Roman" w:hAnsi="Times New Roman" w:cs="Times New Roman"/>
                <w:b/>
                <w:noProof/>
              </w:rPr>
              <w:t>Териториален обхват:</w:t>
            </w:r>
            <w:r w:rsidR="00AB7269">
              <w:rPr>
                <w:noProof/>
                <w:webHidden/>
              </w:rPr>
              <w:tab/>
            </w:r>
            <w:r w:rsidR="00AB7269">
              <w:rPr>
                <w:noProof/>
                <w:webHidden/>
              </w:rPr>
              <w:fldChar w:fldCharType="begin"/>
            </w:r>
            <w:r w:rsidR="00AB7269">
              <w:rPr>
                <w:noProof/>
                <w:webHidden/>
              </w:rPr>
              <w:instrText xml:space="preserve"> PAGEREF _Toc182585161 \h </w:instrText>
            </w:r>
            <w:r w:rsidR="00AB7269">
              <w:rPr>
                <w:noProof/>
                <w:webHidden/>
              </w:rPr>
            </w:r>
            <w:r w:rsidR="00AB7269">
              <w:rPr>
                <w:noProof/>
                <w:webHidden/>
              </w:rPr>
              <w:fldChar w:fldCharType="separate"/>
            </w:r>
            <w:r w:rsidR="001F1CB8">
              <w:rPr>
                <w:noProof/>
                <w:webHidden/>
              </w:rPr>
              <w:t>10</w:t>
            </w:r>
            <w:r w:rsidR="00AB7269">
              <w:rPr>
                <w:noProof/>
                <w:webHidden/>
              </w:rPr>
              <w:fldChar w:fldCharType="end"/>
            </w:r>
          </w:hyperlink>
        </w:p>
        <w:p w:rsidR="00AB7269" w:rsidRDefault="000E64EA">
          <w:pPr>
            <w:pStyle w:val="TOC1"/>
            <w:rPr>
              <w:rFonts w:eastAsiaTheme="minorEastAsia"/>
              <w:noProof/>
              <w:lang w:val="en-US"/>
            </w:rPr>
          </w:pPr>
          <w:hyperlink w:anchor="_Toc182585162" w:history="1">
            <w:r w:rsidR="00AB7269" w:rsidRPr="004B4871">
              <w:rPr>
                <w:rStyle w:val="Hyperlink"/>
                <w:rFonts w:ascii="Times New Roman" w:hAnsi="Times New Roman" w:cs="Times New Roman"/>
                <w:b/>
                <w:noProof/>
              </w:rPr>
              <w:t>5. Бюджет по приема:</w:t>
            </w:r>
            <w:r w:rsidR="00AB7269">
              <w:rPr>
                <w:noProof/>
                <w:webHidden/>
              </w:rPr>
              <w:tab/>
            </w:r>
            <w:r w:rsidR="00AB7269">
              <w:rPr>
                <w:noProof/>
                <w:webHidden/>
              </w:rPr>
              <w:fldChar w:fldCharType="begin"/>
            </w:r>
            <w:r w:rsidR="00AB7269">
              <w:rPr>
                <w:noProof/>
                <w:webHidden/>
              </w:rPr>
              <w:instrText xml:space="preserve"> PAGEREF _Toc182585162 \h </w:instrText>
            </w:r>
            <w:r w:rsidR="00AB7269">
              <w:rPr>
                <w:noProof/>
                <w:webHidden/>
              </w:rPr>
            </w:r>
            <w:r w:rsidR="00AB7269">
              <w:rPr>
                <w:noProof/>
                <w:webHidden/>
              </w:rPr>
              <w:fldChar w:fldCharType="separate"/>
            </w:r>
            <w:r w:rsidR="001F1CB8">
              <w:rPr>
                <w:noProof/>
                <w:webHidden/>
              </w:rPr>
              <w:t>10</w:t>
            </w:r>
            <w:r w:rsidR="00AB7269">
              <w:rPr>
                <w:noProof/>
                <w:webHidden/>
              </w:rPr>
              <w:fldChar w:fldCharType="end"/>
            </w:r>
          </w:hyperlink>
        </w:p>
        <w:p w:rsidR="00AB7269" w:rsidRDefault="000E64EA">
          <w:pPr>
            <w:pStyle w:val="TOC1"/>
            <w:rPr>
              <w:rFonts w:eastAsiaTheme="minorEastAsia"/>
              <w:noProof/>
              <w:lang w:val="en-US"/>
            </w:rPr>
          </w:pPr>
          <w:hyperlink w:anchor="_Toc182585163" w:history="1">
            <w:r w:rsidR="00AB7269" w:rsidRPr="004B4871">
              <w:rPr>
                <w:rStyle w:val="Hyperlink"/>
                <w:rFonts w:ascii="Times New Roman" w:hAnsi="Times New Roman" w:cs="Times New Roman"/>
                <w:b/>
                <w:noProof/>
              </w:rPr>
              <w:t>6. Размер на финансовата помощ за конкретно заявление за подпомагане:</w:t>
            </w:r>
            <w:r w:rsidR="00AB7269">
              <w:rPr>
                <w:noProof/>
                <w:webHidden/>
              </w:rPr>
              <w:tab/>
            </w:r>
            <w:r w:rsidR="00AB7269">
              <w:rPr>
                <w:noProof/>
                <w:webHidden/>
              </w:rPr>
              <w:fldChar w:fldCharType="begin"/>
            </w:r>
            <w:r w:rsidR="00AB7269">
              <w:rPr>
                <w:noProof/>
                <w:webHidden/>
              </w:rPr>
              <w:instrText xml:space="preserve"> PAGEREF _Toc182585163 \h </w:instrText>
            </w:r>
            <w:r w:rsidR="00AB7269">
              <w:rPr>
                <w:noProof/>
                <w:webHidden/>
              </w:rPr>
            </w:r>
            <w:r w:rsidR="00AB7269">
              <w:rPr>
                <w:noProof/>
                <w:webHidden/>
              </w:rPr>
              <w:fldChar w:fldCharType="separate"/>
            </w:r>
            <w:r w:rsidR="001F1CB8">
              <w:rPr>
                <w:noProof/>
                <w:webHidden/>
              </w:rPr>
              <w:t>10</w:t>
            </w:r>
            <w:r w:rsidR="00AB7269">
              <w:rPr>
                <w:noProof/>
                <w:webHidden/>
              </w:rPr>
              <w:fldChar w:fldCharType="end"/>
            </w:r>
          </w:hyperlink>
        </w:p>
        <w:p w:rsidR="00AB7269" w:rsidRDefault="000E64EA">
          <w:pPr>
            <w:pStyle w:val="TOC1"/>
            <w:rPr>
              <w:rFonts w:eastAsiaTheme="minorEastAsia"/>
              <w:noProof/>
              <w:lang w:val="en-US"/>
            </w:rPr>
          </w:pPr>
          <w:hyperlink w:anchor="_Toc182585164" w:history="1">
            <w:r w:rsidR="00AB7269" w:rsidRPr="004B4871">
              <w:rPr>
                <w:rStyle w:val="Hyperlink"/>
                <w:rFonts w:ascii="Times New Roman" w:hAnsi="Times New Roman" w:cs="Times New Roman"/>
                <w:b/>
                <w:noProof/>
              </w:rPr>
              <w:t xml:space="preserve">7. </w:t>
            </w:r>
            <w:r w:rsidR="00F83146">
              <w:rPr>
                <w:rStyle w:val="Hyperlink"/>
                <w:rFonts w:ascii="Times New Roman" w:hAnsi="Times New Roman" w:cs="Times New Roman"/>
                <w:b/>
                <w:noProof/>
              </w:rPr>
              <w:t>Допустими кандидати</w:t>
            </w:r>
            <w:r w:rsidR="00AB7269" w:rsidRPr="004B4871">
              <w:rPr>
                <w:rStyle w:val="Hyperlink"/>
                <w:rFonts w:ascii="Times New Roman" w:hAnsi="Times New Roman" w:cs="Times New Roman"/>
                <w:b/>
                <w:noProof/>
              </w:rPr>
              <w:t>:</w:t>
            </w:r>
            <w:r w:rsidR="00AB7269">
              <w:rPr>
                <w:noProof/>
                <w:webHidden/>
              </w:rPr>
              <w:tab/>
            </w:r>
          </w:hyperlink>
          <w:r w:rsidR="004B3E15">
            <w:rPr>
              <w:noProof/>
            </w:rPr>
            <w:t>12</w:t>
          </w:r>
        </w:p>
        <w:p w:rsidR="00AB7269" w:rsidRDefault="000E64EA">
          <w:pPr>
            <w:pStyle w:val="TOC1"/>
            <w:rPr>
              <w:rFonts w:eastAsiaTheme="minorEastAsia"/>
              <w:noProof/>
              <w:lang w:val="en-US"/>
            </w:rPr>
          </w:pPr>
          <w:hyperlink w:anchor="_Toc182585165" w:history="1">
            <w:r w:rsidR="00AB7269" w:rsidRPr="004B4871">
              <w:rPr>
                <w:rStyle w:val="Hyperlink"/>
                <w:rFonts w:ascii="Times New Roman" w:hAnsi="Times New Roman" w:cs="Times New Roman"/>
                <w:b/>
                <w:noProof/>
              </w:rPr>
              <w:t>8. Допустими дейности/инвестиции:</w:t>
            </w:r>
            <w:r w:rsidR="00AB7269">
              <w:rPr>
                <w:noProof/>
                <w:webHidden/>
              </w:rPr>
              <w:tab/>
            </w:r>
            <w:r w:rsidR="00AB7269">
              <w:rPr>
                <w:noProof/>
                <w:webHidden/>
              </w:rPr>
              <w:fldChar w:fldCharType="begin"/>
            </w:r>
            <w:r w:rsidR="00AB7269">
              <w:rPr>
                <w:noProof/>
                <w:webHidden/>
              </w:rPr>
              <w:instrText xml:space="preserve"> PAGEREF _Toc182585165 \h </w:instrText>
            </w:r>
            <w:r w:rsidR="00AB7269">
              <w:rPr>
                <w:noProof/>
                <w:webHidden/>
              </w:rPr>
            </w:r>
            <w:r w:rsidR="00AB7269">
              <w:rPr>
                <w:noProof/>
                <w:webHidden/>
              </w:rPr>
              <w:fldChar w:fldCharType="separate"/>
            </w:r>
            <w:r w:rsidR="001F1CB8">
              <w:rPr>
                <w:noProof/>
                <w:webHidden/>
              </w:rPr>
              <w:t>12</w:t>
            </w:r>
            <w:r w:rsidR="00AB7269">
              <w:rPr>
                <w:noProof/>
                <w:webHidden/>
              </w:rPr>
              <w:fldChar w:fldCharType="end"/>
            </w:r>
          </w:hyperlink>
        </w:p>
        <w:p w:rsidR="00AB7269" w:rsidRDefault="000E64EA">
          <w:pPr>
            <w:pStyle w:val="TOC1"/>
            <w:rPr>
              <w:rFonts w:eastAsiaTheme="minorEastAsia"/>
              <w:noProof/>
              <w:lang w:val="en-US"/>
            </w:rPr>
          </w:pPr>
          <w:hyperlink w:anchor="_Toc182585166" w:history="1">
            <w:r w:rsidR="00AB7269" w:rsidRPr="004B4871">
              <w:rPr>
                <w:rStyle w:val="Hyperlink"/>
                <w:rFonts w:ascii="Times New Roman" w:hAnsi="Times New Roman" w:cs="Times New Roman"/>
                <w:b/>
                <w:noProof/>
              </w:rPr>
              <w:t>9. Условия за допустимост на дейностите/инвестициите, в т.ч. срок за изпълнение на одобрените заявления за подпомагане:</w:t>
            </w:r>
            <w:r w:rsidR="00AB7269">
              <w:rPr>
                <w:noProof/>
                <w:webHidden/>
              </w:rPr>
              <w:tab/>
            </w:r>
            <w:r w:rsidR="00AB7269">
              <w:rPr>
                <w:noProof/>
                <w:webHidden/>
              </w:rPr>
              <w:fldChar w:fldCharType="begin"/>
            </w:r>
            <w:r w:rsidR="00AB7269">
              <w:rPr>
                <w:noProof/>
                <w:webHidden/>
              </w:rPr>
              <w:instrText xml:space="preserve"> PAGEREF _Toc182585166 \h </w:instrText>
            </w:r>
            <w:r w:rsidR="00AB7269">
              <w:rPr>
                <w:noProof/>
                <w:webHidden/>
              </w:rPr>
            </w:r>
            <w:r w:rsidR="00AB7269">
              <w:rPr>
                <w:noProof/>
                <w:webHidden/>
              </w:rPr>
              <w:fldChar w:fldCharType="separate"/>
            </w:r>
            <w:r w:rsidR="001F1CB8">
              <w:rPr>
                <w:noProof/>
                <w:webHidden/>
              </w:rPr>
              <w:t>1</w:t>
            </w:r>
            <w:r w:rsidR="00AB7269">
              <w:rPr>
                <w:noProof/>
                <w:webHidden/>
              </w:rPr>
              <w:fldChar w:fldCharType="end"/>
            </w:r>
          </w:hyperlink>
          <w:r w:rsidR="00BA4904">
            <w:rPr>
              <w:noProof/>
            </w:rPr>
            <w:t>3</w:t>
          </w:r>
        </w:p>
        <w:p w:rsidR="00AB7269" w:rsidRDefault="000E64EA">
          <w:pPr>
            <w:pStyle w:val="TOC1"/>
            <w:rPr>
              <w:rFonts w:eastAsiaTheme="minorEastAsia"/>
              <w:noProof/>
              <w:lang w:val="en-US"/>
            </w:rPr>
          </w:pPr>
          <w:hyperlink w:anchor="_Toc182585167" w:history="1">
            <w:r w:rsidR="00AB7269" w:rsidRPr="004B4871">
              <w:rPr>
                <w:rStyle w:val="Hyperlink"/>
                <w:rFonts w:ascii="Times New Roman" w:hAnsi="Times New Roman" w:cs="Times New Roman"/>
                <w:b/>
                <w:noProof/>
              </w:rPr>
              <w:t>10. Допустими разходи:</w:t>
            </w:r>
            <w:r w:rsidR="00AB7269">
              <w:rPr>
                <w:noProof/>
                <w:webHidden/>
              </w:rPr>
              <w:tab/>
            </w:r>
            <w:r w:rsidR="00AB7269">
              <w:rPr>
                <w:noProof/>
                <w:webHidden/>
              </w:rPr>
              <w:fldChar w:fldCharType="begin"/>
            </w:r>
            <w:r w:rsidR="00AB7269">
              <w:rPr>
                <w:noProof/>
                <w:webHidden/>
              </w:rPr>
              <w:instrText xml:space="preserve"> PAGEREF _Toc182585167 \h </w:instrText>
            </w:r>
            <w:r w:rsidR="00AB7269">
              <w:rPr>
                <w:noProof/>
                <w:webHidden/>
              </w:rPr>
            </w:r>
            <w:r w:rsidR="00AB7269">
              <w:rPr>
                <w:noProof/>
                <w:webHidden/>
              </w:rPr>
              <w:fldChar w:fldCharType="separate"/>
            </w:r>
            <w:r w:rsidR="001F1CB8">
              <w:rPr>
                <w:noProof/>
                <w:webHidden/>
              </w:rPr>
              <w:t>1</w:t>
            </w:r>
            <w:r w:rsidR="00AB7269">
              <w:rPr>
                <w:noProof/>
                <w:webHidden/>
              </w:rPr>
              <w:fldChar w:fldCharType="end"/>
            </w:r>
          </w:hyperlink>
          <w:r w:rsidR="00BA4904">
            <w:rPr>
              <w:noProof/>
            </w:rPr>
            <w:t>5</w:t>
          </w:r>
        </w:p>
        <w:p w:rsidR="00AB7269" w:rsidRDefault="000E64EA">
          <w:pPr>
            <w:pStyle w:val="TOC1"/>
            <w:rPr>
              <w:rFonts w:eastAsiaTheme="minorEastAsia"/>
              <w:noProof/>
              <w:lang w:val="en-US"/>
            </w:rPr>
          </w:pPr>
          <w:hyperlink w:anchor="_Toc182585168" w:history="1">
            <w:r w:rsidR="00AB7269" w:rsidRPr="004B4871">
              <w:rPr>
                <w:rStyle w:val="Hyperlink"/>
                <w:rFonts w:ascii="Times New Roman" w:hAnsi="Times New Roman" w:cs="Times New Roman"/>
                <w:b/>
                <w:noProof/>
              </w:rPr>
              <w:t>11. Условия за допустимост на разходите и избрана система за оценка на обоснованост на разходите:</w:t>
            </w:r>
            <w:r w:rsidR="00AB7269">
              <w:rPr>
                <w:noProof/>
                <w:webHidden/>
              </w:rPr>
              <w:tab/>
            </w:r>
            <w:r w:rsidR="00AB7269">
              <w:rPr>
                <w:noProof/>
                <w:webHidden/>
              </w:rPr>
              <w:fldChar w:fldCharType="begin"/>
            </w:r>
            <w:r w:rsidR="00AB7269">
              <w:rPr>
                <w:noProof/>
                <w:webHidden/>
              </w:rPr>
              <w:instrText xml:space="preserve"> PAGEREF _Toc182585168 \h </w:instrText>
            </w:r>
            <w:r w:rsidR="00AB7269">
              <w:rPr>
                <w:noProof/>
                <w:webHidden/>
              </w:rPr>
            </w:r>
            <w:r w:rsidR="00AB7269">
              <w:rPr>
                <w:noProof/>
                <w:webHidden/>
              </w:rPr>
              <w:fldChar w:fldCharType="separate"/>
            </w:r>
            <w:r w:rsidR="001F1CB8">
              <w:rPr>
                <w:noProof/>
                <w:webHidden/>
              </w:rPr>
              <w:t>15</w:t>
            </w:r>
            <w:r w:rsidR="00AB7269">
              <w:rPr>
                <w:noProof/>
                <w:webHidden/>
              </w:rPr>
              <w:fldChar w:fldCharType="end"/>
            </w:r>
          </w:hyperlink>
        </w:p>
        <w:p w:rsidR="00AB7269" w:rsidRDefault="000E64EA">
          <w:pPr>
            <w:pStyle w:val="TOC1"/>
            <w:rPr>
              <w:rFonts w:eastAsiaTheme="minorEastAsia"/>
              <w:noProof/>
              <w:lang w:val="en-US"/>
            </w:rPr>
          </w:pPr>
          <w:hyperlink w:anchor="_Toc182585169" w:history="1">
            <w:r w:rsidR="00AB7269" w:rsidRPr="004B4871">
              <w:rPr>
                <w:rStyle w:val="Hyperlink"/>
                <w:rFonts w:ascii="Times New Roman" w:hAnsi="Times New Roman" w:cs="Times New Roman"/>
                <w:b/>
                <w:noProof/>
              </w:rPr>
              <w:t>12. Критерии</w:t>
            </w:r>
            <w:r w:rsidR="00042D93">
              <w:rPr>
                <w:rStyle w:val="Hyperlink"/>
                <w:rFonts w:ascii="Times New Roman" w:hAnsi="Times New Roman" w:cs="Times New Roman"/>
                <w:b/>
                <w:noProof/>
              </w:rPr>
              <w:t xml:space="preserve"> за подбор</w:t>
            </w:r>
            <w:r w:rsidR="00AB7269" w:rsidRPr="004B4871">
              <w:rPr>
                <w:rStyle w:val="Hyperlink"/>
                <w:rFonts w:ascii="Times New Roman" w:hAnsi="Times New Roman" w:cs="Times New Roman"/>
                <w:b/>
                <w:noProof/>
              </w:rPr>
              <w:t>:</w:t>
            </w:r>
            <w:r w:rsidR="00AB7269">
              <w:rPr>
                <w:noProof/>
                <w:webHidden/>
              </w:rPr>
              <w:tab/>
            </w:r>
            <w:r w:rsidR="00AB7269">
              <w:rPr>
                <w:noProof/>
                <w:webHidden/>
              </w:rPr>
              <w:fldChar w:fldCharType="begin"/>
            </w:r>
            <w:r w:rsidR="00AB7269">
              <w:rPr>
                <w:noProof/>
                <w:webHidden/>
              </w:rPr>
              <w:instrText xml:space="preserve"> PAGEREF _Toc182585169 \h </w:instrText>
            </w:r>
            <w:r w:rsidR="00AB7269">
              <w:rPr>
                <w:noProof/>
                <w:webHidden/>
              </w:rPr>
            </w:r>
            <w:r w:rsidR="00AB7269">
              <w:rPr>
                <w:noProof/>
                <w:webHidden/>
              </w:rPr>
              <w:fldChar w:fldCharType="separate"/>
            </w:r>
            <w:r w:rsidR="001F1CB8">
              <w:rPr>
                <w:noProof/>
                <w:webHidden/>
              </w:rPr>
              <w:t>17</w:t>
            </w:r>
            <w:r w:rsidR="00AB7269">
              <w:rPr>
                <w:noProof/>
                <w:webHidden/>
              </w:rPr>
              <w:fldChar w:fldCharType="end"/>
            </w:r>
          </w:hyperlink>
        </w:p>
        <w:p w:rsidR="00AB7269" w:rsidRDefault="000E64EA">
          <w:pPr>
            <w:pStyle w:val="TOC1"/>
            <w:rPr>
              <w:rFonts w:eastAsiaTheme="minorEastAsia"/>
              <w:noProof/>
              <w:lang w:val="en-US"/>
            </w:rPr>
          </w:pPr>
          <w:hyperlink w:anchor="_Toc182585170" w:history="1">
            <w:r w:rsidR="00AB7269" w:rsidRPr="004B4871">
              <w:rPr>
                <w:rStyle w:val="Hyperlink"/>
                <w:rFonts w:ascii="Times New Roman" w:hAnsi="Times New Roman" w:cs="Times New Roman"/>
                <w:b/>
                <w:noProof/>
              </w:rPr>
              <w:t>13. Приложим режим на минимални/държавни помощи</w:t>
            </w:r>
            <w:r w:rsidR="00AB7269">
              <w:rPr>
                <w:noProof/>
                <w:webHidden/>
              </w:rPr>
              <w:tab/>
            </w:r>
          </w:hyperlink>
          <w:r w:rsidR="00166965">
            <w:rPr>
              <w:noProof/>
            </w:rPr>
            <w:t>20</w:t>
          </w:r>
        </w:p>
        <w:p w:rsidR="00AB7269" w:rsidRDefault="000E64EA">
          <w:pPr>
            <w:pStyle w:val="TOC1"/>
            <w:rPr>
              <w:rFonts w:eastAsiaTheme="minorEastAsia"/>
              <w:noProof/>
              <w:lang w:val="en-US"/>
            </w:rPr>
          </w:pPr>
          <w:hyperlink w:anchor="_Toc182585171" w:history="1">
            <w:r w:rsidR="00AB7269" w:rsidRPr="004B4871">
              <w:rPr>
                <w:rStyle w:val="Hyperlink"/>
                <w:rFonts w:ascii="Times New Roman" w:hAnsi="Times New Roman" w:cs="Times New Roman"/>
                <w:b/>
                <w:noProof/>
              </w:rPr>
              <w:t>14. Изискуеми документи, в т.ч. документи, доказващи съответствие с критерии за подбор/оценка:</w:t>
            </w:r>
            <w:r w:rsidR="00AB7269">
              <w:rPr>
                <w:noProof/>
                <w:webHidden/>
              </w:rPr>
              <w:tab/>
            </w:r>
            <w:r w:rsidR="00AB7269">
              <w:rPr>
                <w:noProof/>
                <w:webHidden/>
              </w:rPr>
              <w:fldChar w:fldCharType="begin"/>
            </w:r>
            <w:r w:rsidR="00AB7269">
              <w:rPr>
                <w:noProof/>
                <w:webHidden/>
              </w:rPr>
              <w:instrText xml:space="preserve"> PAGEREF _Toc182585171 \h </w:instrText>
            </w:r>
            <w:r w:rsidR="00AB7269">
              <w:rPr>
                <w:noProof/>
                <w:webHidden/>
              </w:rPr>
            </w:r>
            <w:r w:rsidR="00AB7269">
              <w:rPr>
                <w:noProof/>
                <w:webHidden/>
              </w:rPr>
              <w:fldChar w:fldCharType="separate"/>
            </w:r>
            <w:r w:rsidR="001F1CB8">
              <w:rPr>
                <w:noProof/>
                <w:webHidden/>
              </w:rPr>
              <w:t>20</w:t>
            </w:r>
            <w:r w:rsidR="00AB7269">
              <w:rPr>
                <w:noProof/>
                <w:webHidden/>
              </w:rPr>
              <w:fldChar w:fldCharType="end"/>
            </w:r>
          </w:hyperlink>
        </w:p>
        <w:p w:rsidR="00AB7269" w:rsidRDefault="000E64EA">
          <w:pPr>
            <w:pStyle w:val="TOC1"/>
            <w:rPr>
              <w:rFonts w:eastAsiaTheme="minorEastAsia"/>
              <w:noProof/>
              <w:lang w:val="en-US"/>
            </w:rPr>
          </w:pPr>
          <w:hyperlink w:anchor="_Toc182585172" w:history="1">
            <w:r w:rsidR="00AB7269" w:rsidRPr="004B4871">
              <w:rPr>
                <w:rStyle w:val="Hyperlink"/>
                <w:rFonts w:ascii="Times New Roman" w:hAnsi="Times New Roman" w:cs="Times New Roman"/>
                <w:b/>
                <w:noProof/>
              </w:rPr>
              <w:t>15. Подготовка и подаване на заявления за подпомагане:</w:t>
            </w:r>
            <w:r w:rsidR="00AB7269">
              <w:rPr>
                <w:noProof/>
                <w:webHidden/>
              </w:rPr>
              <w:tab/>
            </w:r>
            <w:r w:rsidR="00AB7269">
              <w:rPr>
                <w:noProof/>
                <w:webHidden/>
              </w:rPr>
              <w:fldChar w:fldCharType="begin"/>
            </w:r>
            <w:r w:rsidR="00AB7269">
              <w:rPr>
                <w:noProof/>
                <w:webHidden/>
              </w:rPr>
              <w:instrText xml:space="preserve"> PAGEREF _Toc182585172 \h </w:instrText>
            </w:r>
            <w:r w:rsidR="00AB7269">
              <w:rPr>
                <w:noProof/>
                <w:webHidden/>
              </w:rPr>
            </w:r>
            <w:r w:rsidR="00AB7269">
              <w:rPr>
                <w:noProof/>
                <w:webHidden/>
              </w:rPr>
              <w:fldChar w:fldCharType="separate"/>
            </w:r>
            <w:r w:rsidR="001F1CB8">
              <w:rPr>
                <w:noProof/>
                <w:webHidden/>
              </w:rPr>
              <w:t>2</w:t>
            </w:r>
            <w:r w:rsidR="00AB7269">
              <w:rPr>
                <w:noProof/>
                <w:webHidden/>
              </w:rPr>
              <w:fldChar w:fldCharType="end"/>
            </w:r>
          </w:hyperlink>
          <w:r w:rsidR="00166965">
            <w:rPr>
              <w:noProof/>
            </w:rPr>
            <w:t>3</w:t>
          </w:r>
        </w:p>
        <w:p w:rsidR="00AB7269" w:rsidRDefault="000E64EA">
          <w:pPr>
            <w:pStyle w:val="TOC1"/>
            <w:rPr>
              <w:rFonts w:eastAsiaTheme="minorEastAsia"/>
              <w:noProof/>
              <w:lang w:val="en-US"/>
            </w:rPr>
          </w:pPr>
          <w:hyperlink w:anchor="_Toc182585174" w:history="1">
            <w:r w:rsidR="00AB7269" w:rsidRPr="004B4871">
              <w:rPr>
                <w:rStyle w:val="Hyperlink"/>
                <w:rFonts w:ascii="Times New Roman" w:hAnsi="Times New Roman" w:cs="Times New Roman"/>
                <w:b/>
                <w:noProof/>
              </w:rPr>
              <w:t>1</w:t>
            </w:r>
            <w:r w:rsidR="004B3E15">
              <w:rPr>
                <w:rStyle w:val="Hyperlink"/>
                <w:rFonts w:ascii="Times New Roman" w:hAnsi="Times New Roman" w:cs="Times New Roman"/>
                <w:b/>
                <w:noProof/>
              </w:rPr>
              <w:t>6</w:t>
            </w:r>
            <w:r w:rsidR="00AB7269" w:rsidRPr="004B4871">
              <w:rPr>
                <w:rStyle w:val="Hyperlink"/>
                <w:rFonts w:ascii="Times New Roman" w:hAnsi="Times New Roman" w:cs="Times New Roman"/>
                <w:b/>
                <w:noProof/>
              </w:rPr>
              <w:t>. Приложения:</w:t>
            </w:r>
            <w:r w:rsidR="00AB7269">
              <w:rPr>
                <w:noProof/>
                <w:webHidden/>
              </w:rPr>
              <w:tab/>
            </w:r>
            <w:r w:rsidR="00AB7269">
              <w:rPr>
                <w:noProof/>
                <w:webHidden/>
              </w:rPr>
              <w:fldChar w:fldCharType="begin"/>
            </w:r>
            <w:r w:rsidR="00AB7269">
              <w:rPr>
                <w:noProof/>
                <w:webHidden/>
              </w:rPr>
              <w:instrText xml:space="preserve"> PAGEREF _Toc182585174 \h </w:instrText>
            </w:r>
            <w:r w:rsidR="00AB7269">
              <w:rPr>
                <w:noProof/>
                <w:webHidden/>
              </w:rPr>
            </w:r>
            <w:r w:rsidR="00AB7269">
              <w:rPr>
                <w:noProof/>
                <w:webHidden/>
              </w:rPr>
              <w:fldChar w:fldCharType="separate"/>
            </w:r>
            <w:r w:rsidR="001F1CB8">
              <w:rPr>
                <w:noProof/>
                <w:webHidden/>
              </w:rPr>
              <w:t>2</w:t>
            </w:r>
            <w:r w:rsidR="00AB7269">
              <w:rPr>
                <w:noProof/>
                <w:webHidden/>
              </w:rPr>
              <w:fldChar w:fldCharType="end"/>
            </w:r>
          </w:hyperlink>
          <w:r w:rsidR="00166965">
            <w:rPr>
              <w:noProof/>
            </w:rPr>
            <w:t>4</w:t>
          </w:r>
        </w:p>
        <w:p w:rsidR="002053DF" w:rsidRPr="00EC0973" w:rsidRDefault="002053DF" w:rsidP="00B1456C">
          <w:pPr>
            <w:jc w:val="both"/>
          </w:pPr>
          <w:r w:rsidRPr="00EC0973">
            <w:rPr>
              <w:rFonts w:ascii="Times New Roman" w:hAnsi="Times New Roman" w:cs="Times New Roman"/>
              <w:bCs/>
              <w:noProof/>
              <w:sz w:val="24"/>
              <w:szCs w:val="24"/>
            </w:rPr>
            <w:fldChar w:fldCharType="end"/>
          </w:r>
        </w:p>
      </w:sdtContent>
    </w:sdt>
    <w:p w:rsidR="002053DF" w:rsidRPr="00EC0973" w:rsidRDefault="002053DF" w:rsidP="00B1456C">
      <w:pPr>
        <w:pStyle w:val="Heading1"/>
        <w:jc w:val="both"/>
        <w:rPr>
          <w:rFonts w:ascii="Times New Roman" w:hAnsi="Times New Roman" w:cs="Times New Roman"/>
          <w:color w:val="1F4E79" w:themeColor="accent1" w:themeShade="80"/>
          <w:sz w:val="28"/>
          <w:szCs w:val="28"/>
        </w:rPr>
      </w:pPr>
    </w:p>
    <w:p w:rsidR="00CE1ADE" w:rsidRPr="005C3FAF" w:rsidRDefault="00F07187" w:rsidP="00B1456C">
      <w:pPr>
        <w:pStyle w:val="Heading1"/>
        <w:numPr>
          <w:ilvl w:val="0"/>
          <w:numId w:val="2"/>
        </w:numPr>
        <w:jc w:val="both"/>
        <w:rPr>
          <w:rFonts w:ascii="Times New Roman" w:hAnsi="Times New Roman" w:cs="Times New Roman"/>
          <w:b/>
          <w:color w:val="1F4E79" w:themeColor="accent1" w:themeShade="80"/>
          <w:sz w:val="28"/>
          <w:szCs w:val="28"/>
        </w:rPr>
      </w:pPr>
      <w:bookmarkStart w:id="1" w:name="_Toc178943710"/>
      <w:bookmarkStart w:id="2" w:name="_Toc178945448"/>
      <w:bookmarkStart w:id="3" w:name="_Toc178943711"/>
      <w:bookmarkStart w:id="4" w:name="_Toc178945449"/>
      <w:bookmarkStart w:id="5" w:name="_Toc178943712"/>
      <w:bookmarkStart w:id="6" w:name="_Toc178945450"/>
      <w:bookmarkStart w:id="7" w:name="_Toc178943713"/>
      <w:bookmarkStart w:id="8" w:name="_Toc178945451"/>
      <w:bookmarkStart w:id="9" w:name="_Toc178943714"/>
      <w:bookmarkStart w:id="10" w:name="_Toc178945452"/>
      <w:bookmarkStart w:id="11" w:name="_Toc178943715"/>
      <w:bookmarkStart w:id="12" w:name="_Toc178945453"/>
      <w:bookmarkStart w:id="13" w:name="_Toc182585158"/>
      <w:bookmarkEnd w:id="1"/>
      <w:bookmarkEnd w:id="2"/>
      <w:bookmarkEnd w:id="3"/>
      <w:bookmarkEnd w:id="4"/>
      <w:bookmarkEnd w:id="5"/>
      <w:bookmarkEnd w:id="6"/>
      <w:bookmarkEnd w:id="7"/>
      <w:bookmarkEnd w:id="8"/>
      <w:bookmarkEnd w:id="9"/>
      <w:bookmarkEnd w:id="10"/>
      <w:bookmarkEnd w:id="11"/>
      <w:bookmarkEnd w:id="12"/>
      <w:r w:rsidRPr="005C3FAF">
        <w:rPr>
          <w:rFonts w:ascii="Times New Roman" w:hAnsi="Times New Roman" w:cs="Times New Roman"/>
          <w:b/>
          <w:color w:val="1F4E79" w:themeColor="accent1" w:themeShade="80"/>
          <w:sz w:val="28"/>
          <w:szCs w:val="28"/>
        </w:rPr>
        <w:t>Използвани съкращения</w:t>
      </w:r>
      <w:r w:rsidR="00177699" w:rsidRPr="005C3FAF">
        <w:rPr>
          <w:rFonts w:ascii="Times New Roman" w:hAnsi="Times New Roman" w:cs="Times New Roman"/>
          <w:b/>
          <w:color w:val="1F4E79" w:themeColor="accent1" w:themeShade="80"/>
          <w:sz w:val="28"/>
          <w:szCs w:val="28"/>
        </w:rPr>
        <w:t>:</w:t>
      </w:r>
      <w:bookmarkEnd w:id="13"/>
    </w:p>
    <w:tbl>
      <w:tblPr>
        <w:tblStyle w:val="TableGrid"/>
        <w:tblW w:w="0" w:type="auto"/>
        <w:tblLook w:val="04A0" w:firstRow="1" w:lastRow="0" w:firstColumn="1" w:lastColumn="0" w:noHBand="0" w:noVBand="1"/>
      </w:tblPr>
      <w:tblGrid>
        <w:gridCol w:w="1725"/>
        <w:gridCol w:w="7337"/>
      </w:tblGrid>
      <w:tr w:rsidR="00AB7269" w:rsidRPr="00A72136" w:rsidTr="00FB59BE">
        <w:tc>
          <w:tcPr>
            <w:tcW w:w="1725" w:type="dxa"/>
          </w:tcPr>
          <w:p w:rsidR="00AB7269" w:rsidRPr="004E45FC" w:rsidRDefault="00AB7269" w:rsidP="00384044">
            <w:pPr>
              <w:jc w:val="both"/>
              <w:rPr>
                <w:rFonts w:ascii="Times New Roman" w:hAnsi="Times New Roman" w:cs="Times New Roman"/>
                <w:sz w:val="24"/>
                <w:szCs w:val="24"/>
              </w:rPr>
            </w:pPr>
            <w:r w:rsidRPr="004E45FC">
              <w:rPr>
                <w:rFonts w:ascii="Times New Roman" w:hAnsi="Times New Roman" w:cs="Times New Roman"/>
                <w:sz w:val="24"/>
                <w:szCs w:val="24"/>
              </w:rPr>
              <w:t>БФП</w:t>
            </w:r>
          </w:p>
        </w:tc>
        <w:tc>
          <w:tcPr>
            <w:tcW w:w="7337" w:type="dxa"/>
          </w:tcPr>
          <w:p w:rsidR="00AB7269" w:rsidRPr="007344DB" w:rsidRDefault="00AB7269" w:rsidP="00384044">
            <w:pPr>
              <w:jc w:val="both"/>
              <w:rPr>
                <w:rFonts w:ascii="Times New Roman" w:hAnsi="Times New Roman" w:cs="Times New Roman"/>
                <w:sz w:val="24"/>
                <w:szCs w:val="24"/>
              </w:rPr>
            </w:pPr>
            <w:r w:rsidRPr="007344DB">
              <w:rPr>
                <w:rFonts w:ascii="Times New Roman" w:hAnsi="Times New Roman" w:cs="Times New Roman"/>
                <w:sz w:val="24"/>
                <w:szCs w:val="24"/>
              </w:rPr>
              <w:t>Безвъзмездна финансова помощ</w:t>
            </w:r>
          </w:p>
        </w:tc>
      </w:tr>
      <w:tr w:rsidR="003F7302" w:rsidRPr="00A72136" w:rsidTr="00FB59BE">
        <w:tc>
          <w:tcPr>
            <w:tcW w:w="1725" w:type="dxa"/>
          </w:tcPr>
          <w:p w:rsidR="003F7302" w:rsidRPr="00FF24C2" w:rsidRDefault="003F7302" w:rsidP="003F7302">
            <w:pPr>
              <w:rPr>
                <w:rFonts w:ascii="Times New Roman" w:hAnsi="Times New Roman" w:cs="Times New Roman"/>
                <w:sz w:val="24"/>
                <w:szCs w:val="24"/>
              </w:rPr>
            </w:pPr>
            <w:r>
              <w:rPr>
                <w:rFonts w:ascii="Times New Roman" w:hAnsi="Times New Roman" w:cs="Times New Roman"/>
                <w:sz w:val="24"/>
                <w:szCs w:val="24"/>
              </w:rPr>
              <w:t>ДФЗ</w:t>
            </w:r>
          </w:p>
        </w:tc>
        <w:tc>
          <w:tcPr>
            <w:tcW w:w="7337" w:type="dxa"/>
          </w:tcPr>
          <w:p w:rsidR="003F7302" w:rsidRPr="00FF24C2" w:rsidRDefault="003F7302" w:rsidP="003F7302">
            <w:pPr>
              <w:rPr>
                <w:rFonts w:ascii="Times New Roman" w:hAnsi="Times New Roman" w:cs="Times New Roman"/>
                <w:sz w:val="24"/>
                <w:szCs w:val="24"/>
              </w:rPr>
            </w:pPr>
            <w:r>
              <w:rPr>
                <w:rFonts w:ascii="Times New Roman" w:hAnsi="Times New Roman" w:cs="Times New Roman"/>
                <w:sz w:val="24"/>
                <w:szCs w:val="24"/>
              </w:rPr>
              <w:t>Държавен фонд „Земеделие“</w:t>
            </w:r>
          </w:p>
        </w:tc>
      </w:tr>
      <w:tr w:rsidR="00FB59BE" w:rsidRPr="00A72136" w:rsidTr="00FB59BE">
        <w:tc>
          <w:tcPr>
            <w:tcW w:w="1725" w:type="dxa"/>
            <w:vAlign w:val="center"/>
          </w:tcPr>
          <w:p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sz w:val="24"/>
                <w:szCs w:val="24"/>
              </w:rPr>
              <w:t>ДДС</w:t>
            </w:r>
          </w:p>
        </w:tc>
        <w:tc>
          <w:tcPr>
            <w:tcW w:w="7337" w:type="dxa"/>
            <w:vAlign w:val="center"/>
          </w:tcPr>
          <w:p w:rsidR="00FB59BE" w:rsidRPr="00F101C5" w:rsidRDefault="00FB59BE" w:rsidP="00FB59BE">
            <w:pPr>
              <w:jc w:val="both"/>
              <w:rPr>
                <w:rFonts w:ascii="Times New Roman" w:hAnsi="Times New Roman" w:cs="Times New Roman"/>
                <w:sz w:val="24"/>
                <w:szCs w:val="24"/>
              </w:rPr>
            </w:pPr>
            <w:r w:rsidRPr="001C2DB1">
              <w:rPr>
                <w:rFonts w:ascii="Times New Roman" w:hAnsi="Times New Roman" w:cs="Times New Roman"/>
                <w:sz w:val="24"/>
                <w:szCs w:val="24"/>
              </w:rPr>
              <w:t>Данък върху добавената стойност</w:t>
            </w:r>
          </w:p>
        </w:tc>
      </w:tr>
      <w:tr w:rsidR="00FB59BE" w:rsidRPr="00A72136" w:rsidTr="004E6A1E">
        <w:tc>
          <w:tcPr>
            <w:tcW w:w="1725" w:type="dxa"/>
          </w:tcPr>
          <w:p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ЕС</w:t>
            </w:r>
          </w:p>
        </w:tc>
        <w:tc>
          <w:tcPr>
            <w:tcW w:w="7337" w:type="dxa"/>
          </w:tcPr>
          <w:p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shd w:val="clear" w:color="auto" w:fill="FEFEFE"/>
              </w:rPr>
              <w:t>Европейски съюз</w:t>
            </w:r>
          </w:p>
        </w:tc>
      </w:tr>
      <w:tr w:rsidR="00FB59BE" w:rsidRPr="00A72136" w:rsidTr="004E6A1E">
        <w:tc>
          <w:tcPr>
            <w:tcW w:w="1725" w:type="dxa"/>
            <w:vAlign w:val="center"/>
          </w:tcPr>
          <w:p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sz w:val="24"/>
                <w:szCs w:val="24"/>
              </w:rPr>
              <w:t>ЕК</w:t>
            </w:r>
          </w:p>
        </w:tc>
        <w:tc>
          <w:tcPr>
            <w:tcW w:w="7337" w:type="dxa"/>
            <w:vAlign w:val="center"/>
          </w:tcPr>
          <w:p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sz w:val="24"/>
                <w:szCs w:val="24"/>
                <w:shd w:val="clear" w:color="auto" w:fill="FEFEFE"/>
              </w:rPr>
              <w:t>Европейска комисия</w:t>
            </w:r>
          </w:p>
        </w:tc>
      </w:tr>
      <w:tr w:rsidR="00FB59BE" w:rsidRPr="00A72136" w:rsidTr="004E6A1E">
        <w:tc>
          <w:tcPr>
            <w:tcW w:w="1725" w:type="dxa"/>
            <w:vAlign w:val="center"/>
          </w:tcPr>
          <w:p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color w:val="000000"/>
                <w:sz w:val="24"/>
                <w:szCs w:val="24"/>
              </w:rPr>
              <w:t>ЕСИФ</w:t>
            </w:r>
          </w:p>
        </w:tc>
        <w:tc>
          <w:tcPr>
            <w:tcW w:w="7337" w:type="dxa"/>
            <w:vAlign w:val="center"/>
          </w:tcPr>
          <w:p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sz w:val="24"/>
                <w:szCs w:val="24"/>
              </w:rPr>
              <w:t>Европейски структурни и инвестиционни фондове</w:t>
            </w:r>
          </w:p>
        </w:tc>
      </w:tr>
      <w:tr w:rsidR="00FB59BE" w:rsidRPr="00A72136" w:rsidTr="004E6A1E">
        <w:tc>
          <w:tcPr>
            <w:tcW w:w="1725" w:type="dxa"/>
            <w:vAlign w:val="center"/>
          </w:tcPr>
          <w:p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color w:val="000000"/>
                <w:sz w:val="24"/>
                <w:szCs w:val="24"/>
              </w:rPr>
              <w:t>ЕЗФРСР</w:t>
            </w:r>
          </w:p>
        </w:tc>
        <w:tc>
          <w:tcPr>
            <w:tcW w:w="7337" w:type="dxa"/>
            <w:vAlign w:val="center"/>
          </w:tcPr>
          <w:p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sz w:val="24"/>
                <w:szCs w:val="24"/>
              </w:rPr>
              <w:t>Европейски земеделски фонд за развитие на селските райони</w:t>
            </w:r>
          </w:p>
        </w:tc>
      </w:tr>
      <w:tr w:rsidR="00A23826" w:rsidRPr="00A72136" w:rsidTr="004E6A1E">
        <w:tc>
          <w:tcPr>
            <w:tcW w:w="1725" w:type="dxa"/>
            <w:vAlign w:val="center"/>
          </w:tcPr>
          <w:p w:rsidR="00A23826" w:rsidRPr="00FB59BE" w:rsidRDefault="00A23826" w:rsidP="00FB59BE">
            <w:pPr>
              <w:jc w:val="both"/>
              <w:rPr>
                <w:rFonts w:ascii="Times New Roman" w:hAnsi="Times New Roman" w:cs="Times New Roman"/>
                <w:color w:val="000000"/>
                <w:sz w:val="24"/>
                <w:szCs w:val="24"/>
              </w:rPr>
            </w:pPr>
            <w:r w:rsidRPr="00A23826">
              <w:rPr>
                <w:rFonts w:ascii="Times New Roman" w:hAnsi="Times New Roman" w:cs="Times New Roman"/>
                <w:color w:val="000000"/>
                <w:sz w:val="24"/>
                <w:szCs w:val="24"/>
              </w:rPr>
              <w:t>ЕФГЗ</w:t>
            </w:r>
          </w:p>
        </w:tc>
        <w:tc>
          <w:tcPr>
            <w:tcW w:w="7337" w:type="dxa"/>
            <w:vAlign w:val="center"/>
          </w:tcPr>
          <w:p w:rsidR="00A23826" w:rsidRPr="00FB59BE" w:rsidRDefault="00A23826" w:rsidP="00A23826">
            <w:pPr>
              <w:jc w:val="both"/>
              <w:rPr>
                <w:rFonts w:ascii="Times New Roman" w:hAnsi="Times New Roman" w:cs="Times New Roman"/>
                <w:sz w:val="24"/>
                <w:szCs w:val="24"/>
              </w:rPr>
            </w:pPr>
            <w:r w:rsidRPr="00A23826">
              <w:rPr>
                <w:rFonts w:ascii="Times New Roman" w:hAnsi="Times New Roman" w:cs="Times New Roman"/>
                <w:sz w:val="24"/>
                <w:szCs w:val="24"/>
              </w:rPr>
              <w:t xml:space="preserve">Европейски фонд за </w:t>
            </w:r>
            <w:r>
              <w:rPr>
                <w:rFonts w:ascii="Times New Roman" w:hAnsi="Times New Roman" w:cs="Times New Roman"/>
                <w:sz w:val="24"/>
                <w:szCs w:val="24"/>
              </w:rPr>
              <w:t xml:space="preserve">гарантиране на </w:t>
            </w:r>
            <w:r w:rsidRPr="00A23826">
              <w:rPr>
                <w:rFonts w:ascii="Times New Roman" w:hAnsi="Times New Roman" w:cs="Times New Roman"/>
                <w:sz w:val="24"/>
                <w:szCs w:val="24"/>
              </w:rPr>
              <w:t>земедели</w:t>
            </w:r>
            <w:r>
              <w:rPr>
                <w:rFonts w:ascii="Times New Roman" w:hAnsi="Times New Roman" w:cs="Times New Roman"/>
                <w:sz w:val="24"/>
                <w:szCs w:val="24"/>
              </w:rPr>
              <w:t>ето</w:t>
            </w:r>
          </w:p>
        </w:tc>
      </w:tr>
      <w:tr w:rsidR="00FB59BE" w:rsidRPr="00A72136" w:rsidTr="00FB59BE">
        <w:tc>
          <w:tcPr>
            <w:tcW w:w="1725" w:type="dxa"/>
            <w:shd w:val="clear" w:color="auto" w:fill="auto"/>
          </w:tcPr>
          <w:p w:rsidR="00FB59BE" w:rsidRPr="00B32A9B" w:rsidRDefault="00FB59BE" w:rsidP="00FB59BE">
            <w:pPr>
              <w:jc w:val="both"/>
              <w:rPr>
                <w:rFonts w:ascii="Times New Roman" w:hAnsi="Times New Roman" w:cs="Times New Roman"/>
                <w:sz w:val="24"/>
                <w:szCs w:val="24"/>
              </w:rPr>
            </w:pPr>
            <w:r>
              <w:rPr>
                <w:rFonts w:ascii="Times New Roman" w:hAnsi="Times New Roman" w:cs="Times New Roman"/>
                <w:sz w:val="24"/>
                <w:szCs w:val="24"/>
              </w:rPr>
              <w:t>ЗБР</w:t>
            </w:r>
          </w:p>
        </w:tc>
        <w:tc>
          <w:tcPr>
            <w:tcW w:w="7337" w:type="dxa"/>
            <w:shd w:val="clear" w:color="auto" w:fill="auto"/>
          </w:tcPr>
          <w:p w:rsidR="00FB59BE" w:rsidRPr="00AB4862" w:rsidRDefault="00FB59BE" w:rsidP="00FB59BE">
            <w:pPr>
              <w:jc w:val="both"/>
              <w:rPr>
                <w:rFonts w:ascii="Times New Roman" w:hAnsi="Times New Roman" w:cs="Times New Roman"/>
                <w:sz w:val="24"/>
                <w:szCs w:val="24"/>
              </w:rPr>
            </w:pPr>
            <w:r w:rsidRPr="0049386A">
              <w:rPr>
                <w:rFonts w:ascii="Times New Roman" w:hAnsi="Times New Roman" w:cs="Times New Roman"/>
                <w:sz w:val="24"/>
                <w:szCs w:val="24"/>
              </w:rPr>
              <w:t>Закон за биологичното разнообразие</w:t>
            </w:r>
          </w:p>
        </w:tc>
      </w:tr>
      <w:tr w:rsidR="00FB59BE" w:rsidRPr="00A72136" w:rsidTr="00FB59BE">
        <w:tc>
          <w:tcPr>
            <w:tcW w:w="1725" w:type="dxa"/>
          </w:tcPr>
          <w:p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ЗВ</w:t>
            </w:r>
          </w:p>
        </w:tc>
        <w:tc>
          <w:tcPr>
            <w:tcW w:w="7337" w:type="dxa"/>
          </w:tcPr>
          <w:p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Закон за водите</w:t>
            </w:r>
          </w:p>
        </w:tc>
      </w:tr>
      <w:tr w:rsidR="00616B28" w:rsidRPr="00A72136" w:rsidTr="00FB59BE">
        <w:tc>
          <w:tcPr>
            <w:tcW w:w="1725" w:type="dxa"/>
          </w:tcPr>
          <w:p w:rsidR="00616B28" w:rsidRPr="00FF24C2" w:rsidRDefault="00616B28" w:rsidP="00FB59BE">
            <w:pPr>
              <w:rPr>
                <w:rFonts w:ascii="Times New Roman" w:hAnsi="Times New Roman" w:cs="Times New Roman"/>
                <w:sz w:val="24"/>
                <w:szCs w:val="24"/>
              </w:rPr>
            </w:pPr>
            <w:r>
              <w:rPr>
                <w:rFonts w:ascii="Times New Roman" w:hAnsi="Times New Roman" w:cs="Times New Roman"/>
                <w:sz w:val="24"/>
                <w:szCs w:val="24"/>
              </w:rPr>
              <w:t>ЗГ</w:t>
            </w:r>
          </w:p>
        </w:tc>
        <w:tc>
          <w:tcPr>
            <w:tcW w:w="7337" w:type="dxa"/>
          </w:tcPr>
          <w:p w:rsidR="00616B28" w:rsidRPr="00FF24C2" w:rsidRDefault="00616B28" w:rsidP="00616B28">
            <w:pPr>
              <w:rPr>
                <w:rFonts w:ascii="Times New Roman" w:hAnsi="Times New Roman" w:cs="Times New Roman"/>
                <w:sz w:val="24"/>
                <w:szCs w:val="24"/>
              </w:rPr>
            </w:pPr>
            <w:r w:rsidRPr="00616B28">
              <w:rPr>
                <w:rFonts w:ascii="Times New Roman" w:hAnsi="Times New Roman" w:cs="Times New Roman"/>
                <w:sz w:val="24"/>
                <w:szCs w:val="24"/>
              </w:rPr>
              <w:t xml:space="preserve">Закон за </w:t>
            </w:r>
            <w:r>
              <w:rPr>
                <w:rFonts w:ascii="Times New Roman" w:hAnsi="Times New Roman" w:cs="Times New Roman"/>
                <w:sz w:val="24"/>
                <w:szCs w:val="24"/>
              </w:rPr>
              <w:t>г</w:t>
            </w:r>
            <w:r w:rsidRPr="00616B28">
              <w:rPr>
                <w:rFonts w:ascii="Times New Roman" w:hAnsi="Times New Roman" w:cs="Times New Roman"/>
                <w:sz w:val="24"/>
                <w:szCs w:val="24"/>
              </w:rPr>
              <w:t>о</w:t>
            </w:r>
            <w:r>
              <w:rPr>
                <w:rFonts w:ascii="Times New Roman" w:hAnsi="Times New Roman" w:cs="Times New Roman"/>
                <w:sz w:val="24"/>
                <w:szCs w:val="24"/>
              </w:rPr>
              <w:t>р</w:t>
            </w:r>
            <w:r w:rsidRPr="00616B28">
              <w:rPr>
                <w:rFonts w:ascii="Times New Roman" w:hAnsi="Times New Roman" w:cs="Times New Roman"/>
                <w:sz w:val="24"/>
                <w:szCs w:val="24"/>
              </w:rPr>
              <w:t>ите</w:t>
            </w:r>
          </w:p>
        </w:tc>
      </w:tr>
      <w:tr w:rsidR="00FB59BE" w:rsidRPr="00A72136" w:rsidTr="00FB59BE">
        <w:tc>
          <w:tcPr>
            <w:tcW w:w="1725" w:type="dxa"/>
          </w:tcPr>
          <w:p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ЗДДС</w:t>
            </w:r>
          </w:p>
        </w:tc>
        <w:tc>
          <w:tcPr>
            <w:tcW w:w="7337" w:type="dxa"/>
          </w:tcPr>
          <w:p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Закон за данък върху добавената стойност</w:t>
            </w:r>
          </w:p>
        </w:tc>
      </w:tr>
      <w:tr w:rsidR="00FB59BE" w:rsidRPr="00A72136" w:rsidTr="00FB59BE">
        <w:tc>
          <w:tcPr>
            <w:tcW w:w="1725" w:type="dxa"/>
          </w:tcPr>
          <w:p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ЗОП</w:t>
            </w:r>
          </w:p>
        </w:tc>
        <w:tc>
          <w:tcPr>
            <w:tcW w:w="7337" w:type="dxa"/>
          </w:tcPr>
          <w:p w:rsidR="00FB59BE" w:rsidRPr="00FF24C2" w:rsidRDefault="00FB59BE" w:rsidP="00FB59BE">
            <w:pPr>
              <w:rPr>
                <w:rFonts w:ascii="Times New Roman" w:hAnsi="Times New Roman" w:cs="Times New Roman"/>
                <w:sz w:val="24"/>
                <w:szCs w:val="24"/>
              </w:rPr>
            </w:pPr>
            <w:r>
              <w:rPr>
                <w:rFonts w:ascii="Times New Roman" w:hAnsi="Times New Roman" w:cs="Times New Roman"/>
                <w:sz w:val="24"/>
                <w:szCs w:val="24"/>
              </w:rPr>
              <w:t>Закон за обществените поръчки</w:t>
            </w:r>
          </w:p>
        </w:tc>
      </w:tr>
      <w:tr w:rsidR="00FB59BE" w:rsidRPr="00A72136" w:rsidTr="00FB59BE">
        <w:tc>
          <w:tcPr>
            <w:tcW w:w="1725" w:type="dxa"/>
          </w:tcPr>
          <w:p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ЗООС</w:t>
            </w:r>
          </w:p>
        </w:tc>
        <w:tc>
          <w:tcPr>
            <w:tcW w:w="7337" w:type="dxa"/>
          </w:tcPr>
          <w:p w:rsidR="00FB59BE" w:rsidRPr="00FF24C2" w:rsidRDefault="00FB59BE" w:rsidP="00FB59BE">
            <w:pPr>
              <w:rPr>
                <w:rFonts w:ascii="Times New Roman" w:hAnsi="Times New Roman" w:cs="Times New Roman"/>
                <w:sz w:val="24"/>
                <w:szCs w:val="24"/>
              </w:rPr>
            </w:pPr>
            <w:r w:rsidRPr="00FF24C2">
              <w:rPr>
                <w:rFonts w:ascii="Times New Roman" w:eastAsia="Times New Roman" w:hAnsi="Times New Roman" w:cs="Times New Roman"/>
                <w:color w:val="000000"/>
                <w:sz w:val="24"/>
                <w:szCs w:val="24"/>
                <w:lang w:eastAsia="bg-BG"/>
              </w:rPr>
              <w:t>Закон за опазване на околната среда</w:t>
            </w:r>
          </w:p>
        </w:tc>
      </w:tr>
      <w:tr w:rsidR="00FB59BE" w:rsidRPr="00A72136" w:rsidTr="00FB59BE">
        <w:tc>
          <w:tcPr>
            <w:tcW w:w="1725" w:type="dxa"/>
          </w:tcPr>
          <w:p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ЗПЗП</w:t>
            </w:r>
          </w:p>
        </w:tc>
        <w:tc>
          <w:tcPr>
            <w:tcW w:w="7337" w:type="dxa"/>
            <w:vAlign w:val="center"/>
          </w:tcPr>
          <w:p w:rsidR="00FB59BE" w:rsidRPr="00FF24C2" w:rsidRDefault="00FB59BE" w:rsidP="00FB59BE">
            <w:pPr>
              <w:rPr>
                <w:rFonts w:ascii="Times New Roman" w:hAnsi="Times New Roman" w:cs="Times New Roman"/>
                <w:sz w:val="24"/>
                <w:szCs w:val="24"/>
              </w:rPr>
            </w:pPr>
            <w:r w:rsidRPr="00FF24C2">
              <w:rPr>
                <w:rFonts w:ascii="Times New Roman" w:eastAsia="Times New Roman" w:hAnsi="Times New Roman" w:cs="Times New Roman"/>
                <w:color w:val="000000"/>
                <w:sz w:val="24"/>
                <w:szCs w:val="24"/>
                <w:lang w:eastAsia="bg-BG"/>
              </w:rPr>
              <w:t>Закона за подпомагане на земеделските производители</w:t>
            </w:r>
          </w:p>
        </w:tc>
      </w:tr>
      <w:tr w:rsidR="00FB59BE" w:rsidRPr="00A72136" w:rsidTr="00FB59BE">
        <w:tc>
          <w:tcPr>
            <w:tcW w:w="1725" w:type="dxa"/>
          </w:tcPr>
          <w:p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КЕП</w:t>
            </w:r>
          </w:p>
        </w:tc>
        <w:tc>
          <w:tcPr>
            <w:tcW w:w="7337" w:type="dxa"/>
            <w:vAlign w:val="center"/>
          </w:tcPr>
          <w:p w:rsidR="00FB59BE" w:rsidRPr="00FF24C2" w:rsidRDefault="00FB59BE" w:rsidP="00FB59BE">
            <w:pPr>
              <w:rPr>
                <w:rFonts w:ascii="Times New Roman" w:hAnsi="Times New Roman" w:cs="Times New Roman"/>
                <w:sz w:val="24"/>
                <w:szCs w:val="24"/>
              </w:rPr>
            </w:pPr>
            <w:r w:rsidRPr="00FF24C2">
              <w:rPr>
                <w:rFonts w:ascii="Times New Roman" w:eastAsia="Times New Roman" w:hAnsi="Times New Roman" w:cs="Times New Roman"/>
                <w:sz w:val="24"/>
                <w:szCs w:val="24"/>
                <w:shd w:val="clear" w:color="auto" w:fill="FEFEFE"/>
                <w:lang w:eastAsia="bg-BG"/>
              </w:rPr>
              <w:t>Квалифициран електронен подпис</w:t>
            </w:r>
          </w:p>
        </w:tc>
      </w:tr>
      <w:tr w:rsidR="00FB59BE" w:rsidRPr="00A72136" w:rsidTr="00FB59BE">
        <w:tc>
          <w:tcPr>
            <w:tcW w:w="1725" w:type="dxa"/>
          </w:tcPr>
          <w:p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КСС</w:t>
            </w:r>
          </w:p>
        </w:tc>
        <w:tc>
          <w:tcPr>
            <w:tcW w:w="7337" w:type="dxa"/>
            <w:vAlign w:val="center"/>
          </w:tcPr>
          <w:p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Количествено-стойностни сметки</w:t>
            </w:r>
          </w:p>
        </w:tc>
      </w:tr>
      <w:tr w:rsidR="009E44D8" w:rsidRPr="00A72136" w:rsidTr="004E6A1E">
        <w:tc>
          <w:tcPr>
            <w:tcW w:w="1725" w:type="dxa"/>
            <w:vAlign w:val="center"/>
          </w:tcPr>
          <w:p w:rsidR="009E44D8" w:rsidRPr="009E44D8" w:rsidRDefault="009E44D8" w:rsidP="009E44D8">
            <w:pPr>
              <w:jc w:val="both"/>
              <w:rPr>
                <w:rFonts w:ascii="Times New Roman" w:hAnsi="Times New Roman" w:cs="Times New Roman"/>
                <w:sz w:val="24"/>
                <w:szCs w:val="24"/>
              </w:rPr>
            </w:pPr>
            <w:r w:rsidRPr="009E44D8">
              <w:rPr>
                <w:rFonts w:ascii="Times New Roman" w:hAnsi="Times New Roman" w:cs="Times New Roman"/>
                <w:sz w:val="24"/>
                <w:szCs w:val="24"/>
              </w:rPr>
              <w:t>МЗХ</w:t>
            </w:r>
          </w:p>
        </w:tc>
        <w:tc>
          <w:tcPr>
            <w:tcW w:w="7337" w:type="dxa"/>
            <w:vAlign w:val="center"/>
          </w:tcPr>
          <w:p w:rsidR="009E44D8" w:rsidRPr="009E44D8" w:rsidRDefault="009E44D8" w:rsidP="009E44D8">
            <w:pPr>
              <w:jc w:val="both"/>
              <w:rPr>
                <w:rFonts w:ascii="Times New Roman" w:hAnsi="Times New Roman" w:cs="Times New Roman"/>
                <w:sz w:val="24"/>
                <w:szCs w:val="24"/>
              </w:rPr>
            </w:pPr>
            <w:r w:rsidRPr="009E44D8">
              <w:rPr>
                <w:rFonts w:ascii="Times New Roman" w:hAnsi="Times New Roman" w:cs="Times New Roman"/>
                <w:sz w:val="24"/>
                <w:szCs w:val="24"/>
              </w:rPr>
              <w:t>Министерство на земеделието и храните</w:t>
            </w:r>
          </w:p>
        </w:tc>
      </w:tr>
      <w:tr w:rsidR="009E44D8" w:rsidRPr="00A72136" w:rsidTr="004E6A1E">
        <w:tc>
          <w:tcPr>
            <w:tcW w:w="1725" w:type="dxa"/>
            <w:vAlign w:val="center"/>
          </w:tcPr>
          <w:p w:rsidR="009E44D8" w:rsidRPr="009E44D8" w:rsidRDefault="009E44D8" w:rsidP="009E44D8">
            <w:pPr>
              <w:jc w:val="both"/>
              <w:rPr>
                <w:rFonts w:ascii="Times New Roman" w:hAnsi="Times New Roman" w:cs="Times New Roman"/>
                <w:sz w:val="24"/>
                <w:szCs w:val="24"/>
              </w:rPr>
            </w:pPr>
            <w:r w:rsidRPr="009E44D8">
              <w:rPr>
                <w:rFonts w:ascii="Times New Roman" w:hAnsi="Times New Roman" w:cs="Times New Roman"/>
                <w:sz w:val="24"/>
                <w:szCs w:val="24"/>
              </w:rPr>
              <w:t>МОСВ</w:t>
            </w:r>
          </w:p>
        </w:tc>
        <w:tc>
          <w:tcPr>
            <w:tcW w:w="7337" w:type="dxa"/>
            <w:vAlign w:val="center"/>
          </w:tcPr>
          <w:p w:rsidR="009E44D8" w:rsidRPr="009E44D8" w:rsidRDefault="009E44D8" w:rsidP="009E44D8">
            <w:pPr>
              <w:jc w:val="both"/>
              <w:rPr>
                <w:rFonts w:ascii="Times New Roman" w:hAnsi="Times New Roman" w:cs="Times New Roman"/>
                <w:sz w:val="24"/>
                <w:szCs w:val="24"/>
              </w:rPr>
            </w:pPr>
            <w:r w:rsidRPr="009E44D8">
              <w:rPr>
                <w:rFonts w:ascii="Times New Roman" w:hAnsi="Times New Roman" w:cs="Times New Roman"/>
                <w:sz w:val="24"/>
                <w:szCs w:val="24"/>
              </w:rPr>
              <w:t>Министерство на околната среда и водите</w:t>
            </w:r>
          </w:p>
        </w:tc>
      </w:tr>
      <w:tr w:rsidR="005103C6" w:rsidRPr="00A72136" w:rsidTr="004E6A1E">
        <w:tc>
          <w:tcPr>
            <w:tcW w:w="1725" w:type="dxa"/>
            <w:vAlign w:val="center"/>
          </w:tcPr>
          <w:p w:rsidR="005103C6" w:rsidRPr="009E44D8" w:rsidRDefault="005103C6" w:rsidP="005103C6">
            <w:pPr>
              <w:jc w:val="both"/>
              <w:rPr>
                <w:rFonts w:ascii="Times New Roman" w:hAnsi="Times New Roman" w:cs="Times New Roman"/>
                <w:sz w:val="24"/>
                <w:szCs w:val="24"/>
              </w:rPr>
            </w:pPr>
            <w:r w:rsidRPr="009E44D8">
              <w:rPr>
                <w:rFonts w:ascii="Times New Roman" w:hAnsi="Times New Roman" w:cs="Times New Roman"/>
                <w:color w:val="000000"/>
                <w:sz w:val="24"/>
                <w:szCs w:val="24"/>
              </w:rPr>
              <w:t>РУО</w:t>
            </w:r>
          </w:p>
        </w:tc>
        <w:tc>
          <w:tcPr>
            <w:tcW w:w="7337" w:type="dxa"/>
            <w:vAlign w:val="center"/>
          </w:tcPr>
          <w:p w:rsidR="005103C6" w:rsidRPr="009E44D8" w:rsidRDefault="005103C6" w:rsidP="005103C6">
            <w:pPr>
              <w:jc w:val="both"/>
              <w:rPr>
                <w:rFonts w:ascii="Times New Roman" w:hAnsi="Times New Roman" w:cs="Times New Roman"/>
                <w:sz w:val="24"/>
                <w:szCs w:val="24"/>
              </w:rPr>
            </w:pPr>
            <w:r w:rsidRPr="001C2DB1">
              <w:rPr>
                <w:rFonts w:ascii="Times New Roman" w:hAnsi="Times New Roman" w:cs="Times New Roman"/>
                <w:sz w:val="24"/>
                <w:szCs w:val="24"/>
              </w:rPr>
              <w:t>Ръководител на управляващият орган</w:t>
            </w:r>
          </w:p>
        </w:tc>
      </w:tr>
      <w:tr w:rsidR="005103C6" w:rsidRPr="00A72136" w:rsidTr="00FB59BE">
        <w:tc>
          <w:tcPr>
            <w:tcW w:w="1725" w:type="dxa"/>
          </w:tcPr>
          <w:p w:rsidR="005103C6" w:rsidRPr="00FF24C2" w:rsidRDefault="005103C6" w:rsidP="005103C6">
            <w:pPr>
              <w:rPr>
                <w:rFonts w:ascii="Times New Roman" w:hAnsi="Times New Roman" w:cs="Times New Roman"/>
                <w:sz w:val="24"/>
                <w:szCs w:val="24"/>
              </w:rPr>
            </w:pPr>
            <w:r w:rsidRPr="00FF24C2">
              <w:rPr>
                <w:rFonts w:ascii="Times New Roman" w:hAnsi="Times New Roman" w:cs="Times New Roman"/>
                <w:sz w:val="24"/>
                <w:szCs w:val="24"/>
              </w:rPr>
              <w:t>СЕУ</w:t>
            </w:r>
          </w:p>
        </w:tc>
        <w:tc>
          <w:tcPr>
            <w:tcW w:w="7337" w:type="dxa"/>
          </w:tcPr>
          <w:p w:rsidR="005103C6" w:rsidRPr="00FF24C2" w:rsidRDefault="005103C6" w:rsidP="005103C6">
            <w:pPr>
              <w:rPr>
                <w:rFonts w:ascii="Times New Roman" w:hAnsi="Times New Roman" w:cs="Times New Roman"/>
                <w:sz w:val="24"/>
                <w:szCs w:val="24"/>
              </w:rPr>
            </w:pPr>
            <w:r w:rsidRPr="00FF24C2">
              <w:rPr>
                <w:rFonts w:ascii="Times New Roman" w:hAnsi="Times New Roman" w:cs="Times New Roman"/>
                <w:sz w:val="24"/>
                <w:szCs w:val="24"/>
              </w:rPr>
              <w:t>Система за електронн</w:t>
            </w:r>
            <w:r>
              <w:rPr>
                <w:rFonts w:ascii="Times New Roman" w:hAnsi="Times New Roman" w:cs="Times New Roman"/>
                <w:sz w:val="24"/>
                <w:szCs w:val="24"/>
              </w:rPr>
              <w:t>и услуги</w:t>
            </w:r>
          </w:p>
        </w:tc>
      </w:tr>
      <w:tr w:rsidR="005103C6" w:rsidRPr="00A72136" w:rsidTr="004E6A1E">
        <w:tc>
          <w:tcPr>
            <w:tcW w:w="1725" w:type="dxa"/>
            <w:vAlign w:val="center"/>
          </w:tcPr>
          <w:p w:rsidR="005103C6" w:rsidRPr="009E44D8" w:rsidRDefault="005103C6" w:rsidP="005103C6">
            <w:pPr>
              <w:jc w:val="both"/>
              <w:rPr>
                <w:rFonts w:ascii="Times New Roman" w:hAnsi="Times New Roman" w:cs="Times New Roman"/>
                <w:sz w:val="24"/>
                <w:szCs w:val="24"/>
              </w:rPr>
            </w:pPr>
            <w:r w:rsidRPr="009E44D8">
              <w:rPr>
                <w:rFonts w:ascii="Times New Roman" w:hAnsi="Times New Roman" w:cs="Times New Roman"/>
                <w:sz w:val="24"/>
                <w:szCs w:val="24"/>
              </w:rPr>
              <w:t>СПРЗСР</w:t>
            </w:r>
          </w:p>
        </w:tc>
        <w:tc>
          <w:tcPr>
            <w:tcW w:w="7337" w:type="dxa"/>
            <w:vAlign w:val="center"/>
          </w:tcPr>
          <w:p w:rsidR="005103C6" w:rsidRPr="001C2DB1" w:rsidRDefault="005103C6" w:rsidP="005103C6">
            <w:pPr>
              <w:jc w:val="both"/>
              <w:rPr>
                <w:rFonts w:ascii="Times New Roman" w:hAnsi="Times New Roman" w:cs="Times New Roman"/>
                <w:sz w:val="24"/>
                <w:szCs w:val="24"/>
              </w:rPr>
            </w:pPr>
            <w:r w:rsidRPr="00FF24C2">
              <w:rPr>
                <w:rFonts w:ascii="Times New Roman" w:eastAsia="Times New Roman" w:hAnsi="Times New Roman" w:cs="Times New Roman"/>
                <w:color w:val="000000" w:themeColor="text1"/>
                <w:sz w:val="24"/>
                <w:szCs w:val="24"/>
                <w:lang w:eastAsia="bg-BG"/>
              </w:rPr>
              <w:t>Стратегическия план</w:t>
            </w:r>
            <w:r w:rsidRPr="00FF24C2">
              <w:rPr>
                <w:rFonts w:ascii="Times New Roman" w:hAnsi="Times New Roman" w:cs="Times New Roman"/>
                <w:sz w:val="24"/>
                <w:szCs w:val="24"/>
              </w:rPr>
              <w:t xml:space="preserve"> </w:t>
            </w:r>
            <w:r w:rsidRPr="00FF24C2">
              <w:rPr>
                <w:rFonts w:ascii="Times New Roman" w:eastAsia="Times New Roman" w:hAnsi="Times New Roman" w:cs="Times New Roman"/>
                <w:color w:val="000000" w:themeColor="text1"/>
                <w:sz w:val="24"/>
                <w:szCs w:val="24"/>
                <w:lang w:eastAsia="bg-BG"/>
              </w:rPr>
              <w:t>за развитието на земеделието и селските райони на Република България за периода 2023 – 2027 г.</w:t>
            </w:r>
          </w:p>
        </w:tc>
      </w:tr>
      <w:tr w:rsidR="005103C6" w:rsidRPr="00A72136" w:rsidTr="004E6A1E">
        <w:tc>
          <w:tcPr>
            <w:tcW w:w="1725" w:type="dxa"/>
            <w:vAlign w:val="center"/>
          </w:tcPr>
          <w:p w:rsidR="005103C6" w:rsidRPr="009E44D8" w:rsidRDefault="005103C6" w:rsidP="005103C6">
            <w:pPr>
              <w:jc w:val="both"/>
              <w:rPr>
                <w:rFonts w:ascii="Times New Roman" w:hAnsi="Times New Roman" w:cs="Times New Roman"/>
                <w:sz w:val="24"/>
                <w:szCs w:val="24"/>
              </w:rPr>
            </w:pPr>
            <w:r w:rsidRPr="009E44D8">
              <w:rPr>
                <w:rFonts w:ascii="Times New Roman" w:hAnsi="Times New Roman" w:cs="Times New Roman"/>
                <w:color w:val="000000"/>
                <w:sz w:val="24"/>
                <w:szCs w:val="24"/>
              </w:rPr>
              <w:t>УО</w:t>
            </w:r>
          </w:p>
        </w:tc>
        <w:tc>
          <w:tcPr>
            <w:tcW w:w="7337" w:type="dxa"/>
            <w:vAlign w:val="center"/>
          </w:tcPr>
          <w:p w:rsidR="005103C6" w:rsidRPr="001C2DB1" w:rsidRDefault="005103C6" w:rsidP="005103C6">
            <w:pPr>
              <w:jc w:val="both"/>
              <w:rPr>
                <w:rFonts w:ascii="Times New Roman" w:eastAsia="Times New Roman" w:hAnsi="Times New Roman" w:cs="Times New Roman"/>
                <w:sz w:val="24"/>
                <w:szCs w:val="24"/>
                <w:lang w:eastAsia="bg-BG"/>
              </w:rPr>
            </w:pPr>
            <w:r w:rsidRPr="001C2DB1">
              <w:rPr>
                <w:rFonts w:ascii="Times New Roman" w:hAnsi="Times New Roman" w:cs="Times New Roman"/>
                <w:sz w:val="24"/>
                <w:szCs w:val="24"/>
              </w:rPr>
              <w:t>Управляващ орган</w:t>
            </w:r>
          </w:p>
        </w:tc>
      </w:tr>
      <w:tr w:rsidR="005103C6" w:rsidRPr="00A72136" w:rsidTr="00FB59BE">
        <w:tc>
          <w:tcPr>
            <w:tcW w:w="1725" w:type="dxa"/>
          </w:tcPr>
          <w:p w:rsidR="005103C6" w:rsidRPr="00A72136" w:rsidRDefault="005103C6" w:rsidP="005103C6">
            <w:pPr>
              <w:jc w:val="both"/>
              <w:rPr>
                <w:rFonts w:ascii="Times New Roman" w:hAnsi="Times New Roman" w:cs="Times New Roman"/>
                <w:sz w:val="24"/>
                <w:szCs w:val="24"/>
              </w:rPr>
            </w:pPr>
            <w:r w:rsidRPr="00A00CB6">
              <w:rPr>
                <w:rFonts w:ascii="Times New Roman" w:hAnsi="Times New Roman" w:cs="Times New Roman"/>
                <w:sz w:val="24"/>
                <w:szCs w:val="24"/>
              </w:rPr>
              <w:t>Регламент (ЕС) № 2021/2115</w:t>
            </w:r>
          </w:p>
        </w:tc>
        <w:tc>
          <w:tcPr>
            <w:tcW w:w="7337" w:type="dxa"/>
          </w:tcPr>
          <w:p w:rsidR="005103C6" w:rsidRPr="00A72136" w:rsidRDefault="005103C6" w:rsidP="005103C6">
            <w:pPr>
              <w:jc w:val="both"/>
              <w:rPr>
                <w:rFonts w:ascii="Times New Roman" w:hAnsi="Times New Roman" w:cs="Times New Roman"/>
                <w:sz w:val="24"/>
                <w:szCs w:val="24"/>
              </w:rPr>
            </w:pPr>
            <w:r w:rsidRPr="0046297F">
              <w:rPr>
                <w:rFonts w:ascii="Times New Roman" w:hAnsi="Times New Roman" w:cs="Times New Roman"/>
                <w:sz w:val="24"/>
                <w:szCs w:val="24"/>
              </w:rPr>
              <w:t xml:space="preserve">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w:t>
            </w:r>
            <w:r w:rsidRPr="0046297F">
              <w:rPr>
                <w:rFonts w:ascii="Times New Roman" w:hAnsi="Times New Roman" w:cs="Times New Roman"/>
                <w:sz w:val="24"/>
                <w:szCs w:val="24"/>
              </w:rPr>
              <w:lastRenderedPageBreak/>
              <w:t>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w:t>
            </w:r>
            <w:r>
              <w:rPr>
                <w:rFonts w:ascii="Times New Roman" w:hAnsi="Times New Roman" w:cs="Times New Roman"/>
                <w:sz w:val="24"/>
                <w:szCs w:val="24"/>
              </w:rPr>
              <w:t xml:space="preserve"> </w:t>
            </w:r>
            <w:r w:rsidRPr="005D195F">
              <w:rPr>
                <w:rFonts w:ascii="Times New Roman" w:hAnsi="Times New Roman" w:cs="Times New Roman"/>
                <w:sz w:val="24"/>
                <w:szCs w:val="24"/>
              </w:rPr>
              <w:t>(ОВ, L 435/1 от 6 декември 2021 г.),</w:t>
            </w:r>
          </w:p>
        </w:tc>
      </w:tr>
      <w:tr w:rsidR="005103C6" w:rsidRPr="00A72136" w:rsidTr="00FB59BE">
        <w:tc>
          <w:tcPr>
            <w:tcW w:w="1725" w:type="dxa"/>
          </w:tcPr>
          <w:p w:rsidR="005103C6" w:rsidRPr="00A72136" w:rsidRDefault="005103C6" w:rsidP="005103C6">
            <w:pPr>
              <w:jc w:val="both"/>
              <w:rPr>
                <w:rFonts w:ascii="Times New Roman" w:hAnsi="Times New Roman" w:cs="Times New Roman"/>
                <w:sz w:val="24"/>
                <w:szCs w:val="24"/>
              </w:rPr>
            </w:pPr>
            <w:r w:rsidRPr="00F101C5">
              <w:rPr>
                <w:rFonts w:ascii="Times New Roman" w:hAnsi="Times New Roman" w:cs="Times New Roman"/>
                <w:sz w:val="24"/>
                <w:szCs w:val="24"/>
              </w:rPr>
              <w:lastRenderedPageBreak/>
              <w:t>Регламент (ЕС) 2021/2116</w:t>
            </w:r>
          </w:p>
        </w:tc>
        <w:tc>
          <w:tcPr>
            <w:tcW w:w="7337" w:type="dxa"/>
          </w:tcPr>
          <w:p w:rsidR="005103C6" w:rsidRPr="00A72136" w:rsidRDefault="005103C6" w:rsidP="005103C6">
            <w:pPr>
              <w:jc w:val="both"/>
              <w:rPr>
                <w:rFonts w:ascii="Times New Roman" w:hAnsi="Times New Roman" w:cs="Times New Roman"/>
                <w:sz w:val="24"/>
                <w:szCs w:val="24"/>
              </w:rPr>
            </w:pPr>
            <w:r w:rsidRPr="00F101C5">
              <w:rPr>
                <w:rFonts w:ascii="Times New Roman" w:hAnsi="Times New Roman" w:cs="Times New Roman"/>
                <w:sz w:val="24"/>
                <w:szCs w:val="24"/>
              </w:rPr>
              <w:t>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r>
              <w:rPr>
                <w:rFonts w:ascii="Times New Roman" w:hAnsi="Times New Roman" w:cs="Times New Roman"/>
                <w:sz w:val="24"/>
                <w:szCs w:val="24"/>
              </w:rPr>
              <w:t xml:space="preserve"> </w:t>
            </w:r>
            <w:r w:rsidRPr="005D195F">
              <w:rPr>
                <w:rFonts w:ascii="Times New Roman" w:hAnsi="Times New Roman" w:cs="Times New Roman"/>
                <w:sz w:val="24"/>
                <w:szCs w:val="24"/>
              </w:rPr>
              <w:t>(ОВ, L 435/187 от 6 декември 2021 г.)</w:t>
            </w:r>
          </w:p>
        </w:tc>
      </w:tr>
      <w:tr w:rsidR="005103C6" w:rsidRPr="00A72136" w:rsidTr="00FB59BE">
        <w:tc>
          <w:tcPr>
            <w:tcW w:w="1725" w:type="dxa"/>
          </w:tcPr>
          <w:p w:rsidR="005103C6" w:rsidRPr="00FF24C2" w:rsidRDefault="000E64EA" w:rsidP="005103C6">
            <w:pPr>
              <w:jc w:val="both"/>
              <w:rPr>
                <w:rFonts w:ascii="Times New Roman" w:hAnsi="Times New Roman" w:cs="Times New Roman"/>
                <w:sz w:val="24"/>
                <w:szCs w:val="24"/>
              </w:rPr>
            </w:pPr>
            <w:hyperlink r:id="rId11" w:history="1">
              <w:r w:rsidR="005103C6" w:rsidRPr="00524D33">
                <w:rPr>
                  <w:rFonts w:ascii="Times New Roman" w:hAnsi="Times New Roman" w:cs="Times New Roman"/>
                  <w:color w:val="000000"/>
                  <w:sz w:val="24"/>
                  <w:szCs w:val="24"/>
                </w:rPr>
                <w:t>Регламент (ЕС) № 1303/2013</w:t>
              </w:r>
            </w:hyperlink>
          </w:p>
        </w:tc>
        <w:tc>
          <w:tcPr>
            <w:tcW w:w="7337" w:type="dxa"/>
          </w:tcPr>
          <w:p w:rsidR="005103C6" w:rsidRPr="0023714E" w:rsidRDefault="000E64EA" w:rsidP="005103C6">
            <w:pPr>
              <w:jc w:val="both"/>
              <w:rPr>
                <w:rFonts w:ascii="Times New Roman" w:eastAsia="Times New Roman" w:hAnsi="Times New Roman" w:cs="Times New Roman"/>
                <w:color w:val="000000"/>
                <w:sz w:val="24"/>
                <w:szCs w:val="24"/>
                <w:lang w:eastAsia="bg-BG"/>
              </w:rPr>
            </w:pPr>
            <w:hyperlink r:id="rId12" w:history="1">
              <w:r w:rsidR="005103C6" w:rsidRPr="00524D33">
                <w:rPr>
                  <w:rFonts w:ascii="Times New Roman" w:hAnsi="Times New Roman" w:cs="Times New Roman"/>
                  <w:color w:val="000000"/>
                  <w:sz w:val="24"/>
                  <w:szCs w:val="24"/>
                </w:rPr>
                <w:t>Регламент (ЕС) № 1303/2013</w:t>
              </w:r>
            </w:hyperlink>
            <w:r w:rsidR="005103C6">
              <w:rPr>
                <w:rFonts w:ascii="Times New Roman" w:hAnsi="Times New Roman" w:cs="Times New Roman"/>
                <w:color w:val="000000"/>
                <w:sz w:val="24"/>
                <w:szCs w:val="24"/>
              </w:rPr>
              <w:t xml:space="preserve"> </w:t>
            </w:r>
            <w:r w:rsidR="005103C6" w:rsidRPr="00FF24C2">
              <w:rPr>
                <w:rFonts w:ascii="Times New Roman" w:hAnsi="Times New Roman" w:cs="Times New Roman"/>
                <w:sz w:val="24"/>
                <w:szCs w:val="24"/>
              </w:rPr>
              <w:t xml:space="preserve">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13" w:history="1">
              <w:r w:rsidR="005103C6" w:rsidRPr="00FF24C2">
                <w:rPr>
                  <w:rStyle w:val="Hyperlink"/>
                  <w:rFonts w:ascii="Times New Roman" w:hAnsi="Times New Roman" w:cs="Times New Roman"/>
                  <w:color w:val="auto"/>
                  <w:sz w:val="24"/>
                  <w:szCs w:val="24"/>
                  <w:u w:val="none"/>
                </w:rPr>
                <w:t>Регламент (ЕО) № 1083/2006 на Съвета</w:t>
              </w:r>
            </w:hyperlink>
            <w:r w:rsidR="005103C6" w:rsidRPr="00FF24C2">
              <w:rPr>
                <w:rFonts w:ascii="Times New Roman" w:hAnsi="Times New Roman" w:cs="Times New Roman"/>
                <w:sz w:val="24"/>
                <w:szCs w:val="24"/>
              </w:rPr>
              <w:t xml:space="preserve"> (ОВ, L 347/320 от 20 декември 2013 г.</w:t>
            </w:r>
            <w:r w:rsidR="005103C6">
              <w:rPr>
                <w:rFonts w:ascii="Times New Roman" w:hAnsi="Times New Roman" w:cs="Times New Roman"/>
                <w:sz w:val="24"/>
                <w:szCs w:val="24"/>
              </w:rPr>
              <w:t>)</w:t>
            </w:r>
            <w:r w:rsidR="005103C6" w:rsidRPr="00FF24C2">
              <w:rPr>
                <w:rFonts w:ascii="Times New Roman" w:eastAsia="Times New Roman" w:hAnsi="Times New Roman" w:cs="Times New Roman"/>
                <w:color w:val="000000"/>
                <w:sz w:val="24"/>
                <w:szCs w:val="24"/>
                <w:lang w:eastAsia="bg-BG"/>
              </w:rPr>
              <w:t>.</w:t>
            </w:r>
          </w:p>
        </w:tc>
      </w:tr>
      <w:tr w:rsidR="005103C6" w:rsidRPr="00A72136" w:rsidTr="00FB59BE">
        <w:tc>
          <w:tcPr>
            <w:tcW w:w="1725" w:type="dxa"/>
          </w:tcPr>
          <w:p w:rsidR="005103C6" w:rsidRDefault="005103C6" w:rsidP="005103C6">
            <w:pPr>
              <w:jc w:val="both"/>
            </w:pPr>
            <w:r w:rsidRPr="00FF24C2">
              <w:rPr>
                <w:rStyle w:val="Hyperlink"/>
                <w:rFonts w:ascii="Times New Roman" w:hAnsi="Times New Roman" w:cs="Times New Roman"/>
                <w:color w:val="auto"/>
                <w:sz w:val="24"/>
                <w:szCs w:val="24"/>
                <w:u w:val="none"/>
              </w:rPr>
              <w:t>Наредба № 4 от 2024 г</w:t>
            </w:r>
            <w:r>
              <w:rPr>
                <w:rStyle w:val="Hyperlink"/>
                <w:rFonts w:ascii="Times New Roman" w:hAnsi="Times New Roman" w:cs="Times New Roman"/>
                <w:color w:val="auto"/>
                <w:sz w:val="24"/>
                <w:szCs w:val="24"/>
                <w:u w:val="none"/>
              </w:rPr>
              <w:t>.</w:t>
            </w:r>
          </w:p>
        </w:tc>
        <w:tc>
          <w:tcPr>
            <w:tcW w:w="7337" w:type="dxa"/>
          </w:tcPr>
          <w:p w:rsidR="005103C6" w:rsidRDefault="005103C6" w:rsidP="005103C6">
            <w:pPr>
              <w:jc w:val="both"/>
            </w:pPr>
            <w:r w:rsidRPr="00FF24C2">
              <w:rPr>
                <w:rStyle w:val="Hyperlink"/>
                <w:rFonts w:ascii="Times New Roman" w:hAnsi="Times New Roman" w:cs="Times New Roman"/>
                <w:color w:val="auto"/>
                <w:sz w:val="24"/>
                <w:szCs w:val="24"/>
                <w:u w:val="none"/>
              </w:rPr>
              <w:t>Наредба № 4 от 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w:t>
            </w:r>
            <w:r>
              <w:rPr>
                <w:rStyle w:val="Hyperlink"/>
                <w:rFonts w:ascii="Times New Roman" w:hAnsi="Times New Roman" w:cs="Times New Roman"/>
                <w:color w:val="auto"/>
                <w:sz w:val="24"/>
                <w:szCs w:val="24"/>
                <w:u w:val="none"/>
              </w:rPr>
              <w:t>.</w:t>
            </w:r>
          </w:p>
        </w:tc>
      </w:tr>
      <w:tr w:rsidR="005103C6" w:rsidRPr="00A72136" w:rsidTr="00FB59BE">
        <w:tc>
          <w:tcPr>
            <w:tcW w:w="1725" w:type="dxa"/>
          </w:tcPr>
          <w:p w:rsidR="005103C6" w:rsidRDefault="005103C6" w:rsidP="005103C6">
            <w:pPr>
              <w:jc w:val="both"/>
            </w:pPr>
            <w:r w:rsidRPr="00FF24C2">
              <w:rPr>
                <w:rFonts w:ascii="Times New Roman" w:hAnsi="Times New Roman" w:cs="Times New Roman"/>
                <w:sz w:val="24"/>
                <w:szCs w:val="24"/>
              </w:rPr>
              <w:t>Наредба № 105 от 2006 г.</w:t>
            </w:r>
          </w:p>
        </w:tc>
        <w:tc>
          <w:tcPr>
            <w:tcW w:w="7337" w:type="dxa"/>
          </w:tcPr>
          <w:p w:rsidR="005103C6" w:rsidRDefault="005103C6" w:rsidP="005103C6">
            <w:pPr>
              <w:jc w:val="both"/>
            </w:pPr>
            <w:r w:rsidRPr="00FF24C2">
              <w:rPr>
                <w:rFonts w:ascii="Times New Roman" w:hAnsi="Times New Roman" w:cs="Times New Roman"/>
                <w:sz w:val="24"/>
                <w:szCs w:val="24"/>
              </w:rPr>
              <w:t>Наредба № 105 от 2006 г. за условията и реда за създаване, поддържане, достъп и ползване на Интегрираната система за администриране и контрол</w:t>
            </w:r>
            <w:r>
              <w:rPr>
                <w:rFonts w:ascii="Times New Roman" w:hAnsi="Times New Roman" w:cs="Times New Roman"/>
                <w:sz w:val="24"/>
                <w:szCs w:val="24"/>
              </w:rPr>
              <w:t>.</w:t>
            </w:r>
          </w:p>
        </w:tc>
      </w:tr>
    </w:tbl>
    <w:p w:rsidR="00177699" w:rsidRPr="00A72136" w:rsidRDefault="00177699" w:rsidP="00B1456C">
      <w:pPr>
        <w:pStyle w:val="Heading1"/>
        <w:numPr>
          <w:ilvl w:val="0"/>
          <w:numId w:val="2"/>
        </w:numPr>
        <w:jc w:val="both"/>
        <w:rPr>
          <w:rFonts w:ascii="Times New Roman" w:hAnsi="Times New Roman" w:cs="Times New Roman"/>
          <w:b/>
          <w:color w:val="1F4E79" w:themeColor="accent1" w:themeShade="80"/>
          <w:sz w:val="28"/>
          <w:szCs w:val="28"/>
        </w:rPr>
      </w:pPr>
      <w:bookmarkStart w:id="14" w:name="_Toc182585159"/>
      <w:r w:rsidRPr="00A72136">
        <w:rPr>
          <w:rFonts w:ascii="Times New Roman" w:hAnsi="Times New Roman" w:cs="Times New Roman"/>
          <w:b/>
          <w:color w:val="1F4E79" w:themeColor="accent1" w:themeShade="80"/>
          <w:sz w:val="28"/>
          <w:szCs w:val="28"/>
        </w:rPr>
        <w:t>Определения:</w:t>
      </w:r>
      <w:bookmarkEnd w:id="14"/>
    </w:p>
    <w:tbl>
      <w:tblPr>
        <w:tblStyle w:val="TableGrid"/>
        <w:tblW w:w="0" w:type="auto"/>
        <w:tblLook w:val="04A0" w:firstRow="1" w:lastRow="0" w:firstColumn="1" w:lastColumn="0" w:noHBand="0" w:noVBand="1"/>
      </w:tblPr>
      <w:tblGrid>
        <w:gridCol w:w="846"/>
        <w:gridCol w:w="3118"/>
        <w:gridCol w:w="5098"/>
      </w:tblGrid>
      <w:tr w:rsidR="00F16342" w:rsidRPr="00A72136" w:rsidTr="00527051">
        <w:tc>
          <w:tcPr>
            <w:tcW w:w="846" w:type="dxa"/>
          </w:tcPr>
          <w:p w:rsidR="00F16342" w:rsidRPr="00527051" w:rsidRDefault="00F16342" w:rsidP="00B1456C">
            <w:pPr>
              <w:jc w:val="both"/>
              <w:rPr>
                <w:rFonts w:ascii="Times New Roman" w:hAnsi="Times New Roman" w:cs="Times New Roman"/>
                <w:sz w:val="24"/>
                <w:szCs w:val="24"/>
              </w:rPr>
            </w:pPr>
            <w:r w:rsidRPr="00527051">
              <w:rPr>
                <w:rFonts w:ascii="Times New Roman" w:hAnsi="Times New Roman" w:cs="Times New Roman"/>
                <w:sz w:val="24"/>
                <w:szCs w:val="24"/>
              </w:rPr>
              <w:t>1.</w:t>
            </w:r>
          </w:p>
        </w:tc>
        <w:tc>
          <w:tcPr>
            <w:tcW w:w="3118" w:type="dxa"/>
          </w:tcPr>
          <w:p w:rsidR="00F16342" w:rsidRPr="00527051" w:rsidRDefault="00F16342" w:rsidP="00B1456C">
            <w:pPr>
              <w:jc w:val="both"/>
              <w:rPr>
                <w:rFonts w:ascii="Times New Roman" w:hAnsi="Times New Roman" w:cs="Times New Roman"/>
                <w:sz w:val="24"/>
                <w:szCs w:val="24"/>
              </w:rPr>
            </w:pPr>
            <w:r w:rsidRPr="00527051">
              <w:rPr>
                <w:rFonts w:ascii="Times New Roman" w:hAnsi="Times New Roman" w:cs="Times New Roman"/>
                <w:sz w:val="24"/>
                <w:szCs w:val="24"/>
              </w:rPr>
              <w:t>Административен договор</w:t>
            </w:r>
          </w:p>
        </w:tc>
        <w:tc>
          <w:tcPr>
            <w:tcW w:w="5098" w:type="dxa"/>
          </w:tcPr>
          <w:p w:rsidR="00F16342" w:rsidRPr="008577A5" w:rsidRDefault="00F16342" w:rsidP="00B1456C">
            <w:pPr>
              <w:jc w:val="both"/>
              <w:rPr>
                <w:rFonts w:ascii="Times New Roman" w:hAnsi="Times New Roman" w:cs="Times New Roman"/>
                <w:sz w:val="24"/>
                <w:szCs w:val="24"/>
                <w:lang w:val="en-US"/>
              </w:rPr>
            </w:pPr>
            <w:r w:rsidRPr="00527051">
              <w:rPr>
                <w:rFonts w:ascii="Times New Roman" w:hAnsi="Times New Roman" w:cs="Times New Roman"/>
                <w:sz w:val="24"/>
                <w:szCs w:val="24"/>
              </w:rPr>
              <w:t xml:space="preserve">Договор по </w:t>
            </w:r>
            <w:r w:rsidR="0046297F">
              <w:rPr>
                <w:rFonts w:ascii="Times New Roman" w:hAnsi="Times New Roman" w:cs="Times New Roman"/>
                <w:sz w:val="24"/>
                <w:szCs w:val="24"/>
              </w:rPr>
              <w:t>чл. 52, ал. 4 от З</w:t>
            </w:r>
            <w:r w:rsidR="0046297F" w:rsidRPr="005D195F">
              <w:rPr>
                <w:rFonts w:ascii="Times New Roman" w:hAnsi="Times New Roman" w:cs="Times New Roman"/>
                <w:sz w:val="24"/>
                <w:szCs w:val="24"/>
              </w:rPr>
              <w:t>ПЗП</w:t>
            </w:r>
            <w:r w:rsidR="00B40BFF">
              <w:rPr>
                <w:rFonts w:ascii="Times New Roman" w:hAnsi="Times New Roman" w:cs="Times New Roman"/>
                <w:sz w:val="24"/>
                <w:szCs w:val="24"/>
              </w:rPr>
              <w:t>, който</w:t>
            </w:r>
            <w:r w:rsidR="0046297F">
              <w:rPr>
                <w:rFonts w:ascii="Times New Roman" w:hAnsi="Times New Roman" w:cs="Times New Roman"/>
                <w:sz w:val="24"/>
                <w:szCs w:val="24"/>
              </w:rPr>
              <w:t xml:space="preserve"> </w:t>
            </w:r>
            <w:r w:rsidR="0046297F" w:rsidRPr="0046297F">
              <w:rPr>
                <w:rFonts w:ascii="Times New Roman" w:hAnsi="Times New Roman" w:cs="Times New Roman"/>
                <w:sz w:val="24"/>
                <w:szCs w:val="24"/>
              </w:rPr>
              <w:t>урежда правата, задълженията и отговорностите на страните, включително основанията за изискуемост на финансовата помощ</w:t>
            </w:r>
            <w:r w:rsidR="008577A5">
              <w:rPr>
                <w:rFonts w:ascii="Times New Roman" w:hAnsi="Times New Roman" w:cs="Times New Roman"/>
                <w:sz w:val="24"/>
                <w:szCs w:val="24"/>
                <w:lang w:val="en-US"/>
              </w:rPr>
              <w:t>.</w:t>
            </w:r>
          </w:p>
        </w:tc>
      </w:tr>
      <w:tr w:rsidR="00E91CF3" w:rsidRPr="00A72136" w:rsidTr="00527051">
        <w:tc>
          <w:tcPr>
            <w:tcW w:w="846" w:type="dxa"/>
          </w:tcPr>
          <w:p w:rsidR="00E91CF3" w:rsidRPr="00527051" w:rsidRDefault="00E91CF3" w:rsidP="00B1456C">
            <w:pPr>
              <w:jc w:val="both"/>
              <w:rPr>
                <w:rFonts w:ascii="Times New Roman" w:hAnsi="Times New Roman" w:cs="Times New Roman"/>
                <w:sz w:val="24"/>
                <w:szCs w:val="24"/>
              </w:rPr>
            </w:pPr>
            <w:r>
              <w:rPr>
                <w:rFonts w:ascii="Times New Roman" w:hAnsi="Times New Roman" w:cs="Times New Roman"/>
                <w:sz w:val="24"/>
                <w:szCs w:val="24"/>
              </w:rPr>
              <w:t>2.</w:t>
            </w:r>
          </w:p>
        </w:tc>
        <w:tc>
          <w:tcPr>
            <w:tcW w:w="3118" w:type="dxa"/>
          </w:tcPr>
          <w:p w:rsidR="00E91CF3" w:rsidRPr="00527051" w:rsidRDefault="00E91CF3" w:rsidP="00B1456C">
            <w:pPr>
              <w:jc w:val="both"/>
              <w:rPr>
                <w:rFonts w:ascii="Times New Roman" w:hAnsi="Times New Roman" w:cs="Times New Roman"/>
                <w:sz w:val="24"/>
                <w:szCs w:val="24"/>
              </w:rPr>
            </w:pPr>
            <w:r w:rsidRPr="00E91CF3">
              <w:rPr>
                <w:rFonts w:ascii="Times New Roman" w:hAnsi="Times New Roman" w:cs="Times New Roman"/>
                <w:sz w:val="24"/>
                <w:szCs w:val="24"/>
              </w:rPr>
              <w:t>Административни проверки</w:t>
            </w:r>
          </w:p>
        </w:tc>
        <w:tc>
          <w:tcPr>
            <w:tcW w:w="5098" w:type="dxa"/>
          </w:tcPr>
          <w:p w:rsidR="00E91CF3" w:rsidRPr="00527051" w:rsidRDefault="00E91CF3" w:rsidP="00B1456C">
            <w:pPr>
              <w:jc w:val="both"/>
              <w:rPr>
                <w:rFonts w:ascii="Times New Roman" w:hAnsi="Times New Roman" w:cs="Times New Roman"/>
                <w:sz w:val="24"/>
                <w:szCs w:val="24"/>
              </w:rPr>
            </w:pPr>
            <w:r w:rsidRPr="001F7EBC">
              <w:rPr>
                <w:rFonts w:ascii="Times New Roman" w:hAnsi="Times New Roman"/>
                <w:sz w:val="24"/>
                <w:szCs w:val="24"/>
              </w:rPr>
              <w:t>Проверки съгласно разпоредбата на</w:t>
            </w:r>
            <w:r>
              <w:rPr>
                <w:rFonts w:ascii="Times New Roman" w:hAnsi="Times New Roman"/>
                <w:sz w:val="24"/>
                <w:szCs w:val="24"/>
              </w:rPr>
              <w:t xml:space="preserve"> чл. 72 от </w:t>
            </w:r>
            <w:r w:rsidRPr="00F101C5">
              <w:rPr>
                <w:rFonts w:ascii="Times New Roman" w:hAnsi="Times New Roman" w:cs="Times New Roman"/>
                <w:sz w:val="24"/>
                <w:szCs w:val="24"/>
              </w:rPr>
              <w:t>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r w:rsidR="00EB479D">
              <w:rPr>
                <w:rFonts w:ascii="Times New Roman" w:hAnsi="Times New Roman" w:cs="Times New Roman"/>
                <w:sz w:val="24"/>
                <w:szCs w:val="24"/>
              </w:rPr>
              <w:t>.</w:t>
            </w:r>
          </w:p>
        </w:tc>
      </w:tr>
      <w:tr w:rsidR="004E584E" w:rsidRPr="00A72136" w:rsidTr="00527051">
        <w:tc>
          <w:tcPr>
            <w:tcW w:w="846" w:type="dxa"/>
          </w:tcPr>
          <w:p w:rsidR="004E584E" w:rsidRDefault="004E584E" w:rsidP="004E584E">
            <w:pPr>
              <w:jc w:val="both"/>
              <w:rPr>
                <w:rFonts w:ascii="Times New Roman" w:hAnsi="Times New Roman" w:cs="Times New Roman"/>
                <w:sz w:val="24"/>
                <w:szCs w:val="24"/>
              </w:rPr>
            </w:pPr>
            <w:r w:rsidRPr="006548A8">
              <w:rPr>
                <w:rFonts w:ascii="Times New Roman" w:hAnsi="Times New Roman"/>
                <w:sz w:val="24"/>
                <w:szCs w:val="24"/>
              </w:rPr>
              <w:lastRenderedPageBreak/>
              <w:t>3.</w:t>
            </w:r>
          </w:p>
        </w:tc>
        <w:tc>
          <w:tcPr>
            <w:tcW w:w="3118" w:type="dxa"/>
          </w:tcPr>
          <w:p w:rsidR="004E584E" w:rsidRPr="004E584E" w:rsidRDefault="004E584E" w:rsidP="004E584E">
            <w:pPr>
              <w:jc w:val="both"/>
              <w:rPr>
                <w:rFonts w:ascii="Times New Roman" w:hAnsi="Times New Roman"/>
                <w:sz w:val="24"/>
                <w:szCs w:val="24"/>
              </w:rPr>
            </w:pPr>
            <w:r w:rsidRPr="004E584E">
              <w:rPr>
                <w:rFonts w:ascii="Times New Roman" w:hAnsi="Times New Roman"/>
                <w:sz w:val="24"/>
                <w:szCs w:val="24"/>
              </w:rPr>
              <w:t>Бариерн</w:t>
            </w:r>
            <w:r>
              <w:rPr>
                <w:rFonts w:ascii="Times New Roman" w:hAnsi="Times New Roman"/>
                <w:sz w:val="24"/>
                <w:szCs w:val="24"/>
              </w:rPr>
              <w:t>а</w:t>
            </w:r>
            <w:r w:rsidRPr="004E584E">
              <w:rPr>
                <w:rFonts w:ascii="Times New Roman" w:hAnsi="Times New Roman"/>
                <w:sz w:val="24"/>
                <w:szCs w:val="24"/>
              </w:rPr>
              <w:t xml:space="preserve"> преград</w:t>
            </w:r>
            <w:r>
              <w:rPr>
                <w:rFonts w:ascii="Times New Roman" w:hAnsi="Times New Roman"/>
                <w:sz w:val="24"/>
                <w:szCs w:val="24"/>
              </w:rPr>
              <w:t>а</w:t>
            </w:r>
          </w:p>
          <w:p w:rsidR="004E584E" w:rsidRPr="00E91CF3" w:rsidRDefault="004E584E" w:rsidP="004E584E">
            <w:pPr>
              <w:jc w:val="both"/>
              <w:rPr>
                <w:rFonts w:ascii="Times New Roman" w:hAnsi="Times New Roman" w:cs="Times New Roman"/>
                <w:sz w:val="24"/>
                <w:szCs w:val="24"/>
              </w:rPr>
            </w:pPr>
          </w:p>
        </w:tc>
        <w:tc>
          <w:tcPr>
            <w:tcW w:w="5098" w:type="dxa"/>
          </w:tcPr>
          <w:p w:rsidR="004E584E" w:rsidRPr="004E584E" w:rsidRDefault="004E584E" w:rsidP="004E584E">
            <w:pPr>
              <w:jc w:val="both"/>
              <w:rPr>
                <w:rFonts w:ascii="Times New Roman" w:hAnsi="Times New Roman"/>
                <w:sz w:val="24"/>
                <w:szCs w:val="24"/>
              </w:rPr>
            </w:pPr>
            <w:r w:rsidRPr="004E584E">
              <w:rPr>
                <w:rFonts w:ascii="Times New Roman" w:hAnsi="Times New Roman"/>
                <w:sz w:val="24"/>
                <w:szCs w:val="24"/>
              </w:rPr>
              <w:t xml:space="preserve">Това </w:t>
            </w:r>
            <w:r>
              <w:rPr>
                <w:rFonts w:ascii="Times New Roman" w:hAnsi="Times New Roman"/>
                <w:sz w:val="24"/>
                <w:szCs w:val="24"/>
              </w:rPr>
              <w:t>е</w:t>
            </w:r>
            <w:r w:rsidRPr="004E584E">
              <w:rPr>
                <w:rFonts w:ascii="Times New Roman" w:hAnsi="Times New Roman"/>
                <w:sz w:val="24"/>
                <w:szCs w:val="24"/>
              </w:rPr>
              <w:t xml:space="preserve"> просек</w:t>
            </w:r>
            <w:r>
              <w:rPr>
                <w:rFonts w:ascii="Times New Roman" w:hAnsi="Times New Roman"/>
                <w:sz w:val="24"/>
                <w:szCs w:val="24"/>
              </w:rPr>
              <w:t>а</w:t>
            </w:r>
            <w:r w:rsidRPr="004E584E">
              <w:rPr>
                <w:rFonts w:ascii="Times New Roman" w:hAnsi="Times New Roman"/>
                <w:sz w:val="24"/>
                <w:szCs w:val="24"/>
              </w:rPr>
              <w:t>, почистен</w:t>
            </w:r>
            <w:r>
              <w:rPr>
                <w:rFonts w:ascii="Times New Roman" w:hAnsi="Times New Roman"/>
                <w:sz w:val="24"/>
                <w:szCs w:val="24"/>
              </w:rPr>
              <w:t>а</w:t>
            </w:r>
            <w:r w:rsidRPr="004E584E">
              <w:rPr>
                <w:rFonts w:ascii="Times New Roman" w:hAnsi="Times New Roman"/>
                <w:sz w:val="24"/>
                <w:szCs w:val="24"/>
              </w:rPr>
              <w:t xml:space="preserve"> от растителност и растителни отпадъци. Бариерн</w:t>
            </w:r>
            <w:r>
              <w:rPr>
                <w:rFonts w:ascii="Times New Roman" w:hAnsi="Times New Roman"/>
                <w:sz w:val="24"/>
                <w:szCs w:val="24"/>
              </w:rPr>
              <w:t>а</w:t>
            </w:r>
            <w:r w:rsidRPr="004E584E">
              <w:rPr>
                <w:rFonts w:ascii="Times New Roman" w:hAnsi="Times New Roman"/>
                <w:sz w:val="24"/>
                <w:szCs w:val="24"/>
              </w:rPr>
              <w:t xml:space="preserve"> преград</w:t>
            </w:r>
            <w:r>
              <w:rPr>
                <w:rFonts w:ascii="Times New Roman" w:hAnsi="Times New Roman"/>
                <w:sz w:val="24"/>
                <w:szCs w:val="24"/>
              </w:rPr>
              <w:t xml:space="preserve">а </w:t>
            </w:r>
            <w:r w:rsidRPr="004E584E">
              <w:rPr>
                <w:rFonts w:ascii="Times New Roman" w:hAnsi="Times New Roman"/>
                <w:sz w:val="24"/>
                <w:szCs w:val="24"/>
              </w:rPr>
              <w:t>мо</w:t>
            </w:r>
            <w:r>
              <w:rPr>
                <w:rFonts w:ascii="Times New Roman" w:hAnsi="Times New Roman"/>
                <w:sz w:val="24"/>
                <w:szCs w:val="24"/>
              </w:rPr>
              <w:t>же</w:t>
            </w:r>
            <w:r w:rsidRPr="004E584E">
              <w:rPr>
                <w:rFonts w:ascii="Times New Roman" w:hAnsi="Times New Roman"/>
                <w:sz w:val="24"/>
                <w:szCs w:val="24"/>
              </w:rPr>
              <w:t xml:space="preserve"> да бъд</w:t>
            </w:r>
            <w:r>
              <w:rPr>
                <w:rFonts w:ascii="Times New Roman" w:hAnsi="Times New Roman"/>
                <w:sz w:val="24"/>
                <w:szCs w:val="24"/>
              </w:rPr>
              <w:t>е</w:t>
            </w:r>
            <w:r w:rsidRPr="004E584E">
              <w:rPr>
                <w:rFonts w:ascii="Times New Roman" w:hAnsi="Times New Roman"/>
                <w:sz w:val="24"/>
                <w:szCs w:val="24"/>
              </w:rPr>
              <w:t xml:space="preserve"> и естествен</w:t>
            </w:r>
            <w:r>
              <w:rPr>
                <w:rFonts w:ascii="Times New Roman" w:hAnsi="Times New Roman"/>
                <w:sz w:val="24"/>
                <w:szCs w:val="24"/>
              </w:rPr>
              <w:t>а</w:t>
            </w:r>
            <w:r w:rsidRPr="004E584E">
              <w:rPr>
                <w:rFonts w:ascii="Times New Roman" w:hAnsi="Times New Roman"/>
                <w:sz w:val="24"/>
                <w:szCs w:val="24"/>
              </w:rPr>
              <w:t xml:space="preserve"> преград</w:t>
            </w:r>
            <w:r>
              <w:rPr>
                <w:rFonts w:ascii="Times New Roman" w:hAnsi="Times New Roman"/>
                <w:sz w:val="24"/>
                <w:szCs w:val="24"/>
              </w:rPr>
              <w:t>а</w:t>
            </w:r>
            <w:r w:rsidRPr="004E584E">
              <w:rPr>
                <w:rFonts w:ascii="Times New Roman" w:hAnsi="Times New Roman"/>
                <w:sz w:val="24"/>
                <w:szCs w:val="24"/>
              </w:rPr>
              <w:t xml:space="preserve"> за огъня - рек</w:t>
            </w:r>
            <w:r>
              <w:rPr>
                <w:rFonts w:ascii="Times New Roman" w:hAnsi="Times New Roman"/>
                <w:sz w:val="24"/>
                <w:szCs w:val="24"/>
              </w:rPr>
              <w:t>а</w:t>
            </w:r>
            <w:r w:rsidRPr="004E584E">
              <w:rPr>
                <w:rFonts w:ascii="Times New Roman" w:hAnsi="Times New Roman"/>
                <w:sz w:val="24"/>
                <w:szCs w:val="24"/>
              </w:rPr>
              <w:t>, езер</w:t>
            </w:r>
            <w:r>
              <w:rPr>
                <w:rFonts w:ascii="Times New Roman" w:hAnsi="Times New Roman"/>
                <w:sz w:val="24"/>
                <w:szCs w:val="24"/>
              </w:rPr>
              <w:t>о</w:t>
            </w:r>
            <w:r w:rsidRPr="004E584E">
              <w:rPr>
                <w:rFonts w:ascii="Times New Roman" w:hAnsi="Times New Roman"/>
                <w:sz w:val="24"/>
                <w:szCs w:val="24"/>
              </w:rPr>
              <w:t>, скали и други, както и съоръжения, построени за други цели (пътища, напоителни канали, просеки за линейни съоръжения, голи ловни просеки и др.), отговарящи на посочените изисквания.</w:t>
            </w:r>
          </w:p>
          <w:p w:rsidR="004E584E" w:rsidRPr="001F7EBC" w:rsidRDefault="004E584E" w:rsidP="004E584E">
            <w:pPr>
              <w:jc w:val="both"/>
              <w:rPr>
                <w:rFonts w:ascii="Times New Roman" w:hAnsi="Times New Roman"/>
                <w:sz w:val="24"/>
                <w:szCs w:val="24"/>
              </w:rPr>
            </w:pPr>
            <w:r w:rsidRPr="004E584E">
              <w:rPr>
                <w:rFonts w:ascii="Times New Roman" w:hAnsi="Times New Roman"/>
                <w:sz w:val="24"/>
                <w:szCs w:val="24"/>
              </w:rPr>
              <w:t>Широчината на бариерн</w:t>
            </w:r>
            <w:r>
              <w:rPr>
                <w:rFonts w:ascii="Times New Roman" w:hAnsi="Times New Roman"/>
                <w:sz w:val="24"/>
                <w:szCs w:val="24"/>
              </w:rPr>
              <w:t>ата</w:t>
            </w:r>
            <w:r w:rsidRPr="004E584E">
              <w:rPr>
                <w:rFonts w:ascii="Times New Roman" w:hAnsi="Times New Roman"/>
                <w:sz w:val="24"/>
                <w:szCs w:val="24"/>
              </w:rPr>
              <w:t xml:space="preserve"> преград</w:t>
            </w:r>
            <w:r>
              <w:rPr>
                <w:rFonts w:ascii="Times New Roman" w:hAnsi="Times New Roman"/>
                <w:sz w:val="24"/>
                <w:szCs w:val="24"/>
              </w:rPr>
              <w:t>а</w:t>
            </w:r>
            <w:r w:rsidRPr="004E584E">
              <w:rPr>
                <w:rFonts w:ascii="Times New Roman" w:hAnsi="Times New Roman"/>
                <w:sz w:val="24"/>
                <w:szCs w:val="24"/>
              </w:rPr>
              <w:t xml:space="preserve"> е 15 - 20 метра (без това да важи за естествените такива) и се залагат през 5 км в горските територии от І клас на пожарна опасност, през 10 км в горските територии от ІІ клас на пожарна опасност и през 15 км в горските територии от ІІІ клас на пожарна опасност.</w:t>
            </w:r>
          </w:p>
        </w:tc>
      </w:tr>
      <w:tr w:rsidR="004E584E" w:rsidRPr="00A72136" w:rsidTr="00527051">
        <w:tc>
          <w:tcPr>
            <w:tcW w:w="846" w:type="dxa"/>
          </w:tcPr>
          <w:p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lang w:val="en-US"/>
              </w:rPr>
              <w:t>4.</w:t>
            </w:r>
          </w:p>
        </w:tc>
        <w:tc>
          <w:tcPr>
            <w:tcW w:w="3118" w:type="dxa"/>
          </w:tcPr>
          <w:p w:rsidR="004E584E" w:rsidRPr="00E91CF3" w:rsidRDefault="004E584E" w:rsidP="004E584E">
            <w:pPr>
              <w:jc w:val="both"/>
              <w:rPr>
                <w:rFonts w:ascii="Times New Roman" w:hAnsi="Times New Roman" w:cs="Times New Roman"/>
                <w:sz w:val="24"/>
                <w:szCs w:val="24"/>
              </w:rPr>
            </w:pPr>
            <w:r w:rsidRPr="006548A8">
              <w:rPr>
                <w:rFonts w:ascii="Times New Roman" w:hAnsi="Times New Roman"/>
                <w:sz w:val="24"/>
                <w:szCs w:val="24"/>
              </w:rPr>
              <w:t>Болест</w:t>
            </w:r>
          </w:p>
        </w:tc>
        <w:tc>
          <w:tcPr>
            <w:tcW w:w="5098" w:type="dxa"/>
          </w:tcPr>
          <w:p w:rsidR="004E584E" w:rsidRPr="001F7EBC" w:rsidRDefault="004E584E" w:rsidP="004E584E">
            <w:pPr>
              <w:jc w:val="both"/>
              <w:rPr>
                <w:rFonts w:ascii="Times New Roman" w:hAnsi="Times New Roman"/>
                <w:sz w:val="24"/>
                <w:szCs w:val="24"/>
              </w:rPr>
            </w:pPr>
            <w:r>
              <w:rPr>
                <w:rFonts w:ascii="Times New Roman" w:hAnsi="Times New Roman"/>
                <w:sz w:val="24"/>
                <w:szCs w:val="24"/>
              </w:rPr>
              <w:t xml:space="preserve">В </w:t>
            </w:r>
            <w:r w:rsidRPr="006548A8">
              <w:rPr>
                <w:rFonts w:ascii="Times New Roman" w:hAnsi="Times New Roman"/>
                <w:sz w:val="24"/>
                <w:szCs w:val="24"/>
              </w:rPr>
              <w:t>лесозащитата е ненормални изменения (анатомични, физиологични или морфологични) в резултат на патологичен процес, предизвикан от чужди на горските видове причини и придружен от нарушения на функциите на организма и неговото устройство. Те могат да бъдат гъби, бактерии, фитоплазми, вируси, а също и някои фактори на околната среда (високи и ниски температури, недостиг на влага, на хранителни вещества, замърсяване с химични вещества и др.).</w:t>
            </w:r>
          </w:p>
        </w:tc>
      </w:tr>
      <w:tr w:rsidR="004E584E" w:rsidRPr="00A72136" w:rsidTr="00527051">
        <w:tc>
          <w:tcPr>
            <w:tcW w:w="846" w:type="dxa"/>
          </w:tcPr>
          <w:p w:rsidR="004E584E" w:rsidRPr="008577A5" w:rsidRDefault="004E584E" w:rsidP="004E584E">
            <w:pPr>
              <w:jc w:val="both"/>
              <w:rPr>
                <w:rFonts w:ascii="Times New Roman" w:hAnsi="Times New Roman" w:cs="Times New Roman"/>
                <w:sz w:val="24"/>
                <w:szCs w:val="24"/>
              </w:rPr>
            </w:pPr>
            <w:r>
              <w:rPr>
                <w:rFonts w:ascii="Times New Roman" w:hAnsi="Times New Roman" w:cs="Times New Roman"/>
                <w:sz w:val="24"/>
                <w:szCs w:val="24"/>
                <w:lang w:val="en-US"/>
              </w:rPr>
              <w:t>5.</w:t>
            </w:r>
          </w:p>
        </w:tc>
        <w:tc>
          <w:tcPr>
            <w:tcW w:w="3118" w:type="dxa"/>
          </w:tcPr>
          <w:p w:rsidR="004E584E" w:rsidRPr="006548A8" w:rsidRDefault="004E584E" w:rsidP="004E584E">
            <w:pPr>
              <w:jc w:val="both"/>
              <w:rPr>
                <w:rFonts w:ascii="Times New Roman" w:hAnsi="Times New Roman"/>
                <w:sz w:val="24"/>
                <w:szCs w:val="24"/>
              </w:rPr>
            </w:pPr>
            <w:r w:rsidRPr="00B934BF">
              <w:rPr>
                <w:rFonts w:ascii="Times New Roman" w:hAnsi="Times New Roman"/>
                <w:sz w:val="24"/>
                <w:szCs w:val="24"/>
              </w:rPr>
              <w:t>Водоизточник</w:t>
            </w:r>
          </w:p>
        </w:tc>
        <w:tc>
          <w:tcPr>
            <w:tcW w:w="5098" w:type="dxa"/>
          </w:tcPr>
          <w:p w:rsidR="004E584E" w:rsidRDefault="004E584E" w:rsidP="004E584E">
            <w:pPr>
              <w:jc w:val="both"/>
              <w:rPr>
                <w:rFonts w:ascii="Times New Roman" w:hAnsi="Times New Roman"/>
                <w:sz w:val="24"/>
                <w:szCs w:val="24"/>
              </w:rPr>
            </w:pPr>
            <w:r>
              <w:rPr>
                <w:rFonts w:ascii="Times New Roman" w:hAnsi="Times New Roman"/>
                <w:sz w:val="24"/>
                <w:szCs w:val="24"/>
              </w:rPr>
              <w:t>З</w:t>
            </w:r>
            <w:r w:rsidRPr="00B934BF">
              <w:rPr>
                <w:rFonts w:ascii="Times New Roman" w:hAnsi="Times New Roman"/>
                <w:sz w:val="24"/>
                <w:szCs w:val="24"/>
              </w:rPr>
              <w:t>емлено-насипно или бетонно съоръжение за съхранение на вода, разположено в непосредствена близост до естествени водоизточници, хеликоптерни площадки и горски пътища за движение на противопожарни средства за гасене на горски пожари. Обемът обем на водоизточниците трябва да бъде не по-малък от 40 куб.м. и не повече от 100 куб.м. При необходимост, може да се построи площадка 12 х 12 метра, като вертикалното разстояние от водното ниво до площадката или мястото за разполагане на автоцистерната е не повече от 5 метра. Отстоянието на водоизточника от горските масиви, които е предназначен да обслужва трябва да бъде не повече от 5 km;</w:t>
            </w:r>
          </w:p>
        </w:tc>
      </w:tr>
      <w:tr w:rsidR="004E584E" w:rsidRPr="00A72136" w:rsidTr="00527051">
        <w:tc>
          <w:tcPr>
            <w:tcW w:w="846" w:type="dxa"/>
          </w:tcPr>
          <w:p w:rsidR="004E584E" w:rsidRPr="00AB46F5" w:rsidRDefault="004E584E" w:rsidP="004E584E">
            <w:pPr>
              <w:jc w:val="both"/>
              <w:rPr>
                <w:rFonts w:ascii="Times New Roman" w:hAnsi="Times New Roman" w:cs="Times New Roman"/>
                <w:sz w:val="24"/>
                <w:szCs w:val="24"/>
                <w:lang w:val="en-US"/>
              </w:rPr>
            </w:pPr>
            <w:r>
              <w:rPr>
                <w:rFonts w:ascii="Times New Roman" w:hAnsi="Times New Roman" w:cs="Times New Roman"/>
                <w:sz w:val="24"/>
                <w:szCs w:val="24"/>
              </w:rPr>
              <w:t>6</w:t>
            </w:r>
            <w:r w:rsidRPr="00527051">
              <w:rPr>
                <w:rFonts w:ascii="Times New Roman" w:hAnsi="Times New Roman" w:cs="Times New Roman"/>
                <w:sz w:val="24"/>
                <w:szCs w:val="24"/>
              </w:rPr>
              <w:t>.</w:t>
            </w:r>
          </w:p>
        </w:tc>
        <w:tc>
          <w:tcPr>
            <w:tcW w:w="3118" w:type="dxa"/>
          </w:tcPr>
          <w:p w:rsidR="004E584E" w:rsidRPr="006548A8" w:rsidRDefault="004E584E" w:rsidP="004E584E">
            <w:pPr>
              <w:jc w:val="both"/>
              <w:rPr>
                <w:rFonts w:ascii="Times New Roman" w:hAnsi="Times New Roman"/>
                <w:sz w:val="24"/>
                <w:szCs w:val="24"/>
              </w:rPr>
            </w:pPr>
            <w:r w:rsidRPr="00B934BF">
              <w:rPr>
                <w:rFonts w:ascii="Times New Roman" w:hAnsi="Times New Roman"/>
                <w:sz w:val="24"/>
                <w:szCs w:val="24"/>
              </w:rPr>
              <w:t>Вредители</w:t>
            </w:r>
          </w:p>
        </w:tc>
        <w:tc>
          <w:tcPr>
            <w:tcW w:w="5098" w:type="dxa"/>
          </w:tcPr>
          <w:p w:rsidR="004E584E" w:rsidRDefault="004E584E" w:rsidP="004E584E">
            <w:pPr>
              <w:jc w:val="both"/>
              <w:rPr>
                <w:rFonts w:ascii="Times New Roman" w:hAnsi="Times New Roman"/>
                <w:sz w:val="24"/>
                <w:szCs w:val="24"/>
              </w:rPr>
            </w:pPr>
            <w:r>
              <w:rPr>
                <w:rFonts w:ascii="Times New Roman" w:hAnsi="Times New Roman"/>
                <w:sz w:val="24"/>
                <w:szCs w:val="24"/>
              </w:rPr>
              <w:t>Н</w:t>
            </w:r>
            <w:r w:rsidRPr="00B934BF">
              <w:rPr>
                <w:rFonts w:ascii="Times New Roman" w:hAnsi="Times New Roman"/>
                <w:sz w:val="24"/>
                <w:szCs w:val="24"/>
              </w:rPr>
              <w:t xml:space="preserve">асекоми и други животински видове, причиняващи стопански или екологично значими нарушения в горите.  </w:t>
            </w:r>
          </w:p>
        </w:tc>
      </w:tr>
      <w:tr w:rsidR="004E584E" w:rsidRPr="00A72136" w:rsidTr="00527051">
        <w:tc>
          <w:tcPr>
            <w:tcW w:w="846" w:type="dxa"/>
          </w:tcPr>
          <w:p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lang w:val="en-US"/>
              </w:rPr>
              <w:t>7.</w:t>
            </w:r>
          </w:p>
        </w:tc>
        <w:tc>
          <w:tcPr>
            <w:tcW w:w="3118" w:type="dxa"/>
          </w:tcPr>
          <w:p w:rsidR="004E584E" w:rsidRPr="006548A8" w:rsidRDefault="004E584E" w:rsidP="004E584E">
            <w:pPr>
              <w:jc w:val="both"/>
              <w:rPr>
                <w:rFonts w:ascii="Times New Roman" w:hAnsi="Times New Roman"/>
                <w:sz w:val="24"/>
                <w:szCs w:val="24"/>
              </w:rPr>
            </w:pPr>
            <w:r w:rsidRPr="006548A8">
              <w:rPr>
                <w:rFonts w:ascii="Times New Roman" w:hAnsi="Times New Roman"/>
                <w:sz w:val="24"/>
                <w:szCs w:val="24"/>
              </w:rPr>
              <w:t>Гора</w:t>
            </w:r>
          </w:p>
        </w:tc>
        <w:tc>
          <w:tcPr>
            <w:tcW w:w="5098" w:type="dxa"/>
          </w:tcPr>
          <w:p w:rsidR="004E584E" w:rsidRPr="006548A8" w:rsidRDefault="004E584E" w:rsidP="004E584E">
            <w:pPr>
              <w:jc w:val="both"/>
              <w:rPr>
                <w:rFonts w:ascii="Times New Roman" w:hAnsi="Times New Roman"/>
                <w:sz w:val="24"/>
                <w:szCs w:val="24"/>
              </w:rPr>
            </w:pPr>
            <w:r>
              <w:rPr>
                <w:rFonts w:ascii="Times New Roman" w:hAnsi="Times New Roman"/>
                <w:sz w:val="24"/>
                <w:szCs w:val="24"/>
              </w:rPr>
              <w:t>П</w:t>
            </w:r>
            <w:r w:rsidRPr="006548A8">
              <w:rPr>
                <w:rFonts w:ascii="Times New Roman" w:hAnsi="Times New Roman"/>
                <w:sz w:val="24"/>
                <w:szCs w:val="24"/>
              </w:rPr>
              <w:t xml:space="preserve">о смисъла на Закона за горите </w:t>
            </w:r>
            <w:r>
              <w:rPr>
                <w:rFonts w:ascii="Times New Roman" w:hAnsi="Times New Roman"/>
                <w:sz w:val="24"/>
                <w:szCs w:val="24"/>
              </w:rPr>
              <w:t>е</w:t>
            </w:r>
            <w:r w:rsidRPr="006548A8">
              <w:rPr>
                <w:rFonts w:ascii="Times New Roman" w:hAnsi="Times New Roman"/>
                <w:sz w:val="24"/>
                <w:szCs w:val="24"/>
              </w:rPr>
              <w:t>:</w:t>
            </w:r>
          </w:p>
          <w:p w:rsidR="004E584E" w:rsidRPr="006548A8" w:rsidRDefault="004E584E" w:rsidP="004E584E">
            <w:pPr>
              <w:ind w:firstLine="316"/>
              <w:jc w:val="both"/>
              <w:rPr>
                <w:rFonts w:ascii="Times New Roman" w:hAnsi="Times New Roman"/>
                <w:sz w:val="24"/>
                <w:szCs w:val="24"/>
              </w:rPr>
            </w:pPr>
            <w:r w:rsidRPr="006548A8">
              <w:rPr>
                <w:rFonts w:ascii="Times New Roman" w:hAnsi="Times New Roman"/>
                <w:sz w:val="24"/>
                <w:szCs w:val="24"/>
              </w:rPr>
              <w:lastRenderedPageBreak/>
              <w:t>а) земи, заети от горскодървесна растителност с площ не по-малка от един декар, височина на дървостоя в зряла възраст не по-малко от 5 м, широчина на насаждението, измерена между стъблата на крайните дървета, не по-малко от 10 м, и проекция на короните не по-малка от 10 на сто от площта на насаждението;</w:t>
            </w:r>
          </w:p>
          <w:p w:rsidR="004E584E" w:rsidRPr="006548A8" w:rsidRDefault="004E584E" w:rsidP="004E584E">
            <w:pPr>
              <w:ind w:firstLine="316"/>
              <w:jc w:val="both"/>
              <w:rPr>
                <w:rFonts w:ascii="Times New Roman" w:hAnsi="Times New Roman"/>
                <w:sz w:val="24"/>
                <w:szCs w:val="24"/>
              </w:rPr>
            </w:pPr>
            <w:r w:rsidRPr="006548A8">
              <w:rPr>
                <w:rFonts w:ascii="Times New Roman" w:hAnsi="Times New Roman"/>
                <w:sz w:val="24"/>
                <w:szCs w:val="24"/>
              </w:rPr>
              <w:t>б) площи, които са в процес на възобновяване и все още не са достигнали, но се очаква да достигнат минимална проекция на короните 10 на сто и височина на дърветата 5 м;</w:t>
            </w:r>
          </w:p>
          <w:p w:rsidR="004E584E" w:rsidRPr="006548A8" w:rsidRDefault="004E584E" w:rsidP="004E584E">
            <w:pPr>
              <w:ind w:firstLine="316"/>
              <w:jc w:val="both"/>
              <w:rPr>
                <w:rFonts w:ascii="Times New Roman" w:hAnsi="Times New Roman"/>
                <w:sz w:val="24"/>
                <w:szCs w:val="24"/>
              </w:rPr>
            </w:pPr>
            <w:r w:rsidRPr="006548A8">
              <w:rPr>
                <w:rFonts w:ascii="Times New Roman" w:hAnsi="Times New Roman"/>
                <w:sz w:val="24"/>
                <w:szCs w:val="24"/>
              </w:rPr>
              <w:t>в) площи, които в резултат на антропогенна дейност или естествени причини са временно обезлесени, но подлежат на възобновяване;</w:t>
            </w:r>
          </w:p>
          <w:p w:rsidR="004E584E" w:rsidRPr="006548A8" w:rsidRDefault="004E584E" w:rsidP="004E584E">
            <w:pPr>
              <w:ind w:firstLine="316"/>
              <w:jc w:val="both"/>
              <w:rPr>
                <w:rFonts w:ascii="Times New Roman" w:hAnsi="Times New Roman"/>
                <w:sz w:val="24"/>
                <w:szCs w:val="24"/>
              </w:rPr>
            </w:pPr>
            <w:r w:rsidRPr="006548A8">
              <w:rPr>
                <w:rFonts w:ascii="Times New Roman" w:hAnsi="Times New Roman"/>
                <w:sz w:val="24"/>
                <w:szCs w:val="24"/>
              </w:rPr>
              <w:t>г) защитни горски пояси, както и ивици от дървета с площ, по-голяма от един декар, и широчина над 10 м;</w:t>
            </w:r>
          </w:p>
          <w:p w:rsidR="004E584E" w:rsidRPr="006548A8" w:rsidRDefault="004E584E" w:rsidP="004E584E">
            <w:pPr>
              <w:ind w:firstLine="316"/>
              <w:jc w:val="both"/>
              <w:rPr>
                <w:rFonts w:ascii="Times New Roman" w:hAnsi="Times New Roman"/>
                <w:sz w:val="24"/>
                <w:szCs w:val="24"/>
              </w:rPr>
            </w:pPr>
            <w:r w:rsidRPr="006548A8">
              <w:rPr>
                <w:rFonts w:ascii="Times New Roman" w:hAnsi="Times New Roman"/>
                <w:sz w:val="24"/>
                <w:szCs w:val="24"/>
              </w:rPr>
              <w:t>д) насаждения в системи и съоръжения за предпазване от вредното въздействие на водите;</w:t>
            </w:r>
          </w:p>
          <w:p w:rsidR="004E584E" w:rsidRPr="006548A8" w:rsidRDefault="004E584E" w:rsidP="004E584E">
            <w:pPr>
              <w:ind w:firstLine="316"/>
              <w:jc w:val="both"/>
              <w:rPr>
                <w:rFonts w:ascii="Times New Roman" w:hAnsi="Times New Roman"/>
                <w:sz w:val="24"/>
                <w:szCs w:val="24"/>
              </w:rPr>
            </w:pPr>
            <w:r w:rsidRPr="006548A8">
              <w:rPr>
                <w:rFonts w:ascii="Times New Roman" w:hAnsi="Times New Roman"/>
                <w:sz w:val="24"/>
                <w:szCs w:val="24"/>
              </w:rPr>
              <w:t>е) клекови формации;</w:t>
            </w:r>
            <w:r w:rsidRPr="006548A8">
              <w:rPr>
                <w:rFonts w:ascii="Times New Roman" w:hAnsi="Times New Roman"/>
                <w:sz w:val="24"/>
                <w:szCs w:val="24"/>
              </w:rPr>
              <w:tab/>
            </w:r>
            <w:r w:rsidRPr="006548A8">
              <w:rPr>
                <w:rFonts w:ascii="Times New Roman" w:hAnsi="Times New Roman"/>
                <w:sz w:val="24"/>
                <w:szCs w:val="24"/>
              </w:rPr>
              <w:tab/>
            </w:r>
          </w:p>
          <w:p w:rsidR="004E584E" w:rsidRDefault="004E584E" w:rsidP="004E584E">
            <w:pPr>
              <w:jc w:val="both"/>
              <w:rPr>
                <w:rFonts w:ascii="Times New Roman" w:hAnsi="Times New Roman"/>
                <w:sz w:val="24"/>
                <w:szCs w:val="24"/>
              </w:rPr>
            </w:pPr>
            <w:r w:rsidRPr="006548A8">
              <w:rPr>
                <w:rFonts w:ascii="Times New Roman" w:hAnsi="Times New Roman"/>
                <w:sz w:val="24"/>
                <w:szCs w:val="24"/>
              </w:rPr>
              <w:t>ж) съобщества от дървесни или храстови видове, разположени край водни обекти.</w:t>
            </w:r>
          </w:p>
        </w:tc>
      </w:tr>
      <w:tr w:rsidR="004E584E" w:rsidRPr="00A72136" w:rsidTr="00527051">
        <w:tc>
          <w:tcPr>
            <w:tcW w:w="846" w:type="dxa"/>
          </w:tcPr>
          <w:p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lang w:val="en-US"/>
              </w:rPr>
              <w:lastRenderedPageBreak/>
              <w:t>8</w:t>
            </w:r>
            <w:r w:rsidRPr="008577A5">
              <w:rPr>
                <w:rFonts w:ascii="Times New Roman" w:hAnsi="Times New Roman" w:cs="Times New Roman"/>
                <w:sz w:val="24"/>
                <w:szCs w:val="24"/>
                <w:lang w:val="en-US"/>
              </w:rPr>
              <w:t>.</w:t>
            </w:r>
          </w:p>
        </w:tc>
        <w:tc>
          <w:tcPr>
            <w:tcW w:w="3118" w:type="dxa"/>
          </w:tcPr>
          <w:p w:rsidR="004E584E" w:rsidRPr="006548A8" w:rsidRDefault="004E584E" w:rsidP="004E584E">
            <w:pPr>
              <w:jc w:val="both"/>
              <w:rPr>
                <w:rFonts w:ascii="Times New Roman" w:hAnsi="Times New Roman"/>
                <w:sz w:val="24"/>
                <w:szCs w:val="24"/>
              </w:rPr>
            </w:pPr>
            <w:r w:rsidRPr="00B934BF">
              <w:rPr>
                <w:rFonts w:ascii="Times New Roman" w:hAnsi="Times New Roman"/>
                <w:sz w:val="24"/>
                <w:szCs w:val="24"/>
              </w:rPr>
              <w:t>Горски пътища</w:t>
            </w:r>
          </w:p>
        </w:tc>
        <w:tc>
          <w:tcPr>
            <w:tcW w:w="5098" w:type="dxa"/>
          </w:tcPr>
          <w:p w:rsidR="004E584E" w:rsidRDefault="004E584E" w:rsidP="004E584E">
            <w:pPr>
              <w:ind w:firstLine="316"/>
              <w:jc w:val="both"/>
              <w:rPr>
                <w:rFonts w:ascii="Times New Roman" w:hAnsi="Times New Roman"/>
                <w:sz w:val="24"/>
                <w:szCs w:val="24"/>
              </w:rPr>
            </w:pPr>
            <w:r>
              <w:rPr>
                <w:rFonts w:ascii="Times New Roman" w:hAnsi="Times New Roman"/>
                <w:sz w:val="24"/>
                <w:szCs w:val="24"/>
              </w:rPr>
              <w:t>Т</w:t>
            </w:r>
            <w:r w:rsidRPr="00B934BF">
              <w:rPr>
                <w:rFonts w:ascii="Times New Roman" w:hAnsi="Times New Roman"/>
                <w:sz w:val="24"/>
                <w:szCs w:val="24"/>
              </w:rPr>
              <w:t>райни инженерни съоръжения за бърз достъп с транспортни противопожарни средства за гасене на горски пожари до пожароопасни райони при възникване на пожари, както и за достъп до водоизточници за борба с пожарите, които са предвидени за изпълнение в плановете за дейностите по опазване на горските територии от пожари. Характеристиките на горските пътища за движение на противопожарни средства за гасене на горски пожари трябва да отговарят на заложените в Приложение № 39 към чл. 134, ал. 2 на Наредба № 18 от 7.10.2015 г. за инвентаризация и планиране в горските територии.</w:t>
            </w:r>
          </w:p>
        </w:tc>
      </w:tr>
      <w:tr w:rsidR="004E584E" w:rsidRPr="00A72136" w:rsidTr="00527051">
        <w:tc>
          <w:tcPr>
            <w:tcW w:w="846" w:type="dxa"/>
          </w:tcPr>
          <w:p w:rsidR="004E584E" w:rsidRDefault="004E584E" w:rsidP="004E584E">
            <w:pPr>
              <w:jc w:val="both"/>
              <w:rPr>
                <w:rFonts w:ascii="Times New Roman" w:hAnsi="Times New Roman" w:cs="Times New Roman"/>
                <w:sz w:val="24"/>
                <w:szCs w:val="24"/>
                <w:lang w:val="en-US"/>
              </w:rPr>
            </w:pPr>
            <w:r>
              <w:rPr>
                <w:rFonts w:ascii="Times New Roman" w:hAnsi="Times New Roman" w:cs="Times New Roman"/>
                <w:sz w:val="24"/>
                <w:szCs w:val="24"/>
              </w:rPr>
              <w:t>9.</w:t>
            </w:r>
          </w:p>
        </w:tc>
        <w:tc>
          <w:tcPr>
            <w:tcW w:w="3118" w:type="dxa"/>
          </w:tcPr>
          <w:p w:rsidR="004E584E" w:rsidRPr="006548A8" w:rsidRDefault="004E584E" w:rsidP="004E584E">
            <w:pPr>
              <w:jc w:val="both"/>
              <w:rPr>
                <w:rFonts w:ascii="Times New Roman" w:hAnsi="Times New Roman"/>
                <w:sz w:val="24"/>
                <w:szCs w:val="24"/>
              </w:rPr>
            </w:pPr>
            <w:r w:rsidRPr="004C3949">
              <w:rPr>
                <w:rFonts w:ascii="Times New Roman" w:hAnsi="Times New Roman"/>
                <w:sz w:val="24"/>
                <w:szCs w:val="24"/>
              </w:rPr>
              <w:t>Епифитотия</w:t>
            </w:r>
          </w:p>
        </w:tc>
        <w:tc>
          <w:tcPr>
            <w:tcW w:w="5098" w:type="dxa"/>
          </w:tcPr>
          <w:p w:rsidR="004E584E" w:rsidRDefault="004E584E" w:rsidP="004E584E">
            <w:pPr>
              <w:jc w:val="both"/>
              <w:rPr>
                <w:rFonts w:ascii="Times New Roman" w:hAnsi="Times New Roman"/>
                <w:sz w:val="24"/>
                <w:szCs w:val="24"/>
              </w:rPr>
            </w:pPr>
            <w:r>
              <w:rPr>
                <w:rFonts w:ascii="Times New Roman" w:hAnsi="Times New Roman"/>
                <w:sz w:val="24"/>
                <w:szCs w:val="24"/>
              </w:rPr>
              <w:t>М</w:t>
            </w:r>
            <w:r w:rsidRPr="004C3949">
              <w:rPr>
                <w:rFonts w:ascii="Times New Roman" w:hAnsi="Times New Roman"/>
                <w:sz w:val="24"/>
                <w:szCs w:val="24"/>
              </w:rPr>
              <w:t>асова поява на болест, свързана с рязко нарастване честотата на заболяване и нанасяне на значителни повреди по растенията.</w:t>
            </w:r>
          </w:p>
        </w:tc>
      </w:tr>
      <w:tr w:rsidR="004E584E" w:rsidRPr="00A72136" w:rsidTr="00527051">
        <w:tc>
          <w:tcPr>
            <w:tcW w:w="846" w:type="dxa"/>
          </w:tcPr>
          <w:p w:rsidR="004E584E" w:rsidRDefault="004E584E" w:rsidP="004E584E">
            <w:pPr>
              <w:jc w:val="both"/>
              <w:rPr>
                <w:rFonts w:ascii="Times New Roman" w:hAnsi="Times New Roman" w:cs="Times New Roman"/>
                <w:sz w:val="24"/>
                <w:szCs w:val="24"/>
                <w:lang w:val="en-US"/>
              </w:rPr>
            </w:pPr>
            <w:r>
              <w:rPr>
                <w:rFonts w:ascii="Times New Roman" w:hAnsi="Times New Roman" w:cs="Times New Roman"/>
                <w:sz w:val="24"/>
                <w:szCs w:val="24"/>
              </w:rPr>
              <w:t>10</w:t>
            </w:r>
            <w:r w:rsidRPr="00527051">
              <w:rPr>
                <w:rFonts w:ascii="Times New Roman" w:hAnsi="Times New Roman" w:cs="Times New Roman"/>
                <w:sz w:val="24"/>
                <w:szCs w:val="24"/>
              </w:rPr>
              <w:t>.</w:t>
            </w:r>
            <w:r>
              <w:rPr>
                <w:rFonts w:ascii="Times New Roman" w:hAnsi="Times New Roman" w:cs="Times New Roman"/>
                <w:sz w:val="24"/>
                <w:szCs w:val="24"/>
              </w:rPr>
              <w:t xml:space="preserve"> </w:t>
            </w:r>
          </w:p>
        </w:tc>
        <w:tc>
          <w:tcPr>
            <w:tcW w:w="3118" w:type="dxa"/>
          </w:tcPr>
          <w:p w:rsidR="004E584E" w:rsidRPr="006548A8" w:rsidRDefault="004E584E" w:rsidP="004E584E">
            <w:pPr>
              <w:jc w:val="both"/>
              <w:rPr>
                <w:rFonts w:ascii="Times New Roman" w:hAnsi="Times New Roman"/>
                <w:sz w:val="24"/>
                <w:szCs w:val="24"/>
              </w:rPr>
            </w:pPr>
            <w:r w:rsidRPr="004C3949">
              <w:rPr>
                <w:rFonts w:ascii="Times New Roman" w:hAnsi="Times New Roman"/>
                <w:sz w:val="24"/>
                <w:szCs w:val="24"/>
              </w:rPr>
              <w:t>Загуби на доход</w:t>
            </w:r>
          </w:p>
        </w:tc>
        <w:tc>
          <w:tcPr>
            <w:tcW w:w="5098" w:type="dxa"/>
          </w:tcPr>
          <w:p w:rsidR="004E584E" w:rsidRDefault="004E584E" w:rsidP="004E584E">
            <w:pPr>
              <w:jc w:val="both"/>
              <w:rPr>
                <w:rFonts w:ascii="Times New Roman" w:hAnsi="Times New Roman"/>
                <w:sz w:val="24"/>
                <w:szCs w:val="24"/>
              </w:rPr>
            </w:pPr>
            <w:r>
              <w:rPr>
                <w:rFonts w:ascii="Times New Roman" w:hAnsi="Times New Roman"/>
                <w:sz w:val="24"/>
                <w:szCs w:val="24"/>
              </w:rPr>
              <w:t>П</w:t>
            </w:r>
            <w:r w:rsidRPr="004C3949">
              <w:rPr>
                <w:rFonts w:ascii="Times New Roman" w:hAnsi="Times New Roman"/>
                <w:sz w:val="24"/>
                <w:szCs w:val="24"/>
              </w:rPr>
              <w:t xml:space="preserve">отенциалните доходи, очаквани за получаване от горски територии, преди да бъдат унищожени вследствие на пожари, природни бедствия, неблагоприятни климатични събития, </w:t>
            </w:r>
            <w:r w:rsidRPr="004C3949">
              <w:rPr>
                <w:rFonts w:ascii="Times New Roman" w:hAnsi="Times New Roman"/>
                <w:sz w:val="24"/>
                <w:szCs w:val="24"/>
              </w:rPr>
              <w:lastRenderedPageBreak/>
              <w:t xml:space="preserve">които могат да бъдат приравнени на природни бедствия, други неблагоприятни климатични и катастрофични събития.  </w:t>
            </w:r>
          </w:p>
        </w:tc>
      </w:tr>
      <w:tr w:rsidR="004E584E" w:rsidRPr="00A72136" w:rsidTr="00527051">
        <w:tc>
          <w:tcPr>
            <w:tcW w:w="846" w:type="dxa"/>
          </w:tcPr>
          <w:p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lastRenderedPageBreak/>
              <w:t>11</w:t>
            </w:r>
            <w:r w:rsidRPr="00527051">
              <w:rPr>
                <w:rFonts w:ascii="Times New Roman" w:hAnsi="Times New Roman" w:cs="Times New Roman"/>
                <w:sz w:val="24"/>
                <w:szCs w:val="24"/>
              </w:rPr>
              <w:t>.</w:t>
            </w:r>
          </w:p>
        </w:tc>
        <w:tc>
          <w:tcPr>
            <w:tcW w:w="3118" w:type="dxa"/>
          </w:tcPr>
          <w:p w:rsidR="004E584E" w:rsidRPr="006548A8" w:rsidRDefault="004E584E" w:rsidP="004E584E">
            <w:pPr>
              <w:jc w:val="both"/>
              <w:rPr>
                <w:rFonts w:ascii="Times New Roman" w:hAnsi="Times New Roman"/>
                <w:sz w:val="24"/>
                <w:szCs w:val="24"/>
              </w:rPr>
            </w:pPr>
            <w:r w:rsidRPr="00D81346">
              <w:rPr>
                <w:rFonts w:ascii="Times New Roman" w:hAnsi="Times New Roman" w:cs="Times New Roman"/>
                <w:color w:val="000000"/>
                <w:sz w:val="24"/>
                <w:szCs w:val="24"/>
              </w:rPr>
              <w:t>Заявление за подпомагане</w:t>
            </w:r>
          </w:p>
        </w:tc>
        <w:tc>
          <w:tcPr>
            <w:tcW w:w="5098" w:type="dxa"/>
          </w:tcPr>
          <w:p w:rsidR="004E584E" w:rsidRDefault="004E584E" w:rsidP="004E584E">
            <w:pPr>
              <w:jc w:val="both"/>
              <w:rPr>
                <w:rFonts w:ascii="Times New Roman" w:hAnsi="Times New Roman"/>
                <w:sz w:val="24"/>
                <w:szCs w:val="24"/>
              </w:rPr>
            </w:pPr>
            <w:r w:rsidRPr="00FF24C2">
              <w:rPr>
                <w:rFonts w:ascii="Times New Roman" w:hAnsi="Times New Roman" w:cs="Times New Roman"/>
                <w:sz w:val="24"/>
                <w:szCs w:val="24"/>
              </w:rPr>
              <w:t>Заявление, подадено в СЕУ, заедно с всички изискуеми документи, както и съвкупността от материални и нематериални активи и свързаните с тях разходи, заявени от кандидата и определени за допустими за финансиране по интервенцията от Стратегическият план.</w:t>
            </w:r>
          </w:p>
        </w:tc>
      </w:tr>
      <w:tr w:rsidR="004E584E" w:rsidRPr="00A72136" w:rsidTr="00527051">
        <w:tc>
          <w:tcPr>
            <w:tcW w:w="846" w:type="dxa"/>
          </w:tcPr>
          <w:p w:rsidR="004E584E" w:rsidRPr="00527051" w:rsidRDefault="004E584E" w:rsidP="004E584E">
            <w:pPr>
              <w:jc w:val="both"/>
              <w:rPr>
                <w:rFonts w:ascii="Times New Roman" w:hAnsi="Times New Roman" w:cs="Times New Roman"/>
                <w:sz w:val="24"/>
                <w:szCs w:val="24"/>
              </w:rPr>
            </w:pPr>
            <w:r w:rsidRPr="00527051">
              <w:rPr>
                <w:rFonts w:ascii="Times New Roman" w:hAnsi="Times New Roman" w:cs="Times New Roman"/>
                <w:sz w:val="24"/>
                <w:szCs w:val="24"/>
              </w:rPr>
              <w:t>1</w:t>
            </w:r>
            <w:r>
              <w:rPr>
                <w:rFonts w:ascii="Times New Roman" w:hAnsi="Times New Roman" w:cs="Times New Roman"/>
                <w:sz w:val="24"/>
                <w:szCs w:val="24"/>
              </w:rPr>
              <w:t>2</w:t>
            </w:r>
            <w:r w:rsidRPr="00527051">
              <w:rPr>
                <w:rFonts w:ascii="Times New Roman" w:hAnsi="Times New Roman" w:cs="Times New Roman"/>
                <w:sz w:val="24"/>
                <w:szCs w:val="24"/>
              </w:rPr>
              <w:t>.</w:t>
            </w:r>
          </w:p>
        </w:tc>
        <w:tc>
          <w:tcPr>
            <w:tcW w:w="3118" w:type="dxa"/>
          </w:tcPr>
          <w:p w:rsidR="004E584E" w:rsidRPr="006548A8" w:rsidRDefault="004E584E" w:rsidP="00166965">
            <w:pPr>
              <w:jc w:val="both"/>
              <w:rPr>
                <w:rFonts w:ascii="Times New Roman" w:hAnsi="Times New Roman"/>
                <w:sz w:val="24"/>
                <w:szCs w:val="24"/>
              </w:rPr>
            </w:pPr>
            <w:r w:rsidRPr="004C3949">
              <w:rPr>
                <w:rFonts w:ascii="Times New Roman" w:hAnsi="Times New Roman" w:cs="Times New Roman"/>
                <w:sz w:val="24"/>
                <w:szCs w:val="24"/>
              </w:rPr>
              <w:t xml:space="preserve">Извършване на специализирани </w:t>
            </w:r>
            <w:r>
              <w:rPr>
                <w:rFonts w:ascii="Times New Roman" w:hAnsi="Times New Roman" w:cs="Times New Roman"/>
                <w:sz w:val="24"/>
                <w:szCs w:val="24"/>
              </w:rPr>
              <w:t>н</w:t>
            </w:r>
            <w:r w:rsidRPr="004C3949">
              <w:rPr>
                <w:rFonts w:ascii="Times New Roman" w:hAnsi="Times New Roman" w:cs="Times New Roman"/>
                <w:sz w:val="24"/>
                <w:szCs w:val="24"/>
              </w:rPr>
              <w:t>аблюдения на вредителите, които могат да причинят бедствие</w:t>
            </w:r>
          </w:p>
        </w:tc>
        <w:tc>
          <w:tcPr>
            <w:tcW w:w="5098" w:type="dxa"/>
          </w:tcPr>
          <w:p w:rsidR="004E584E" w:rsidRDefault="004E584E" w:rsidP="004E584E">
            <w:pPr>
              <w:jc w:val="both"/>
              <w:rPr>
                <w:rFonts w:ascii="Times New Roman" w:hAnsi="Times New Roman"/>
                <w:sz w:val="24"/>
                <w:szCs w:val="24"/>
              </w:rPr>
            </w:pPr>
            <w:r>
              <w:rPr>
                <w:rFonts w:ascii="Times New Roman" w:hAnsi="Times New Roman" w:cs="Times New Roman"/>
                <w:sz w:val="24"/>
                <w:szCs w:val="24"/>
              </w:rPr>
              <w:t>О</w:t>
            </w:r>
            <w:r w:rsidRPr="004C3949">
              <w:rPr>
                <w:rFonts w:ascii="Times New Roman" w:hAnsi="Times New Roman" w:cs="Times New Roman"/>
                <w:sz w:val="24"/>
                <w:szCs w:val="24"/>
              </w:rPr>
              <w:t>съществява чрез средства, методи и технологии.</w:t>
            </w:r>
          </w:p>
        </w:tc>
      </w:tr>
      <w:tr w:rsidR="004E584E" w:rsidRPr="00A72136" w:rsidTr="00527051">
        <w:tc>
          <w:tcPr>
            <w:tcW w:w="846" w:type="dxa"/>
          </w:tcPr>
          <w:p w:rsidR="004E584E" w:rsidRPr="00527051" w:rsidRDefault="004E584E" w:rsidP="004E584E">
            <w:pPr>
              <w:jc w:val="both"/>
              <w:rPr>
                <w:rFonts w:ascii="Times New Roman" w:hAnsi="Times New Roman" w:cs="Times New Roman"/>
                <w:sz w:val="24"/>
                <w:szCs w:val="24"/>
              </w:rPr>
            </w:pPr>
            <w:r w:rsidRPr="00527051">
              <w:rPr>
                <w:rFonts w:ascii="Times New Roman" w:hAnsi="Times New Roman" w:cs="Times New Roman"/>
                <w:sz w:val="24"/>
                <w:szCs w:val="24"/>
              </w:rPr>
              <w:t>1</w:t>
            </w:r>
            <w:r>
              <w:rPr>
                <w:rFonts w:ascii="Times New Roman" w:hAnsi="Times New Roman" w:cs="Times New Roman"/>
                <w:sz w:val="24"/>
                <w:szCs w:val="24"/>
              </w:rPr>
              <w:t>3</w:t>
            </w:r>
            <w:r w:rsidRPr="00527051">
              <w:rPr>
                <w:rFonts w:ascii="Times New Roman" w:hAnsi="Times New Roman" w:cs="Times New Roman"/>
                <w:sz w:val="24"/>
                <w:szCs w:val="24"/>
              </w:rPr>
              <w:t>.</w:t>
            </w:r>
          </w:p>
        </w:tc>
        <w:tc>
          <w:tcPr>
            <w:tcW w:w="3118" w:type="dxa"/>
          </w:tcPr>
          <w:p w:rsidR="004E584E" w:rsidRPr="006548A8" w:rsidRDefault="004E584E" w:rsidP="004E584E">
            <w:pPr>
              <w:jc w:val="both"/>
              <w:rPr>
                <w:rFonts w:ascii="Times New Roman" w:hAnsi="Times New Roman"/>
                <w:sz w:val="24"/>
                <w:szCs w:val="24"/>
              </w:rPr>
            </w:pPr>
            <w:r w:rsidRPr="00D81346">
              <w:rPr>
                <w:rFonts w:ascii="Times New Roman" w:hAnsi="Times New Roman" w:cs="Times New Roman"/>
                <w:color w:val="000000"/>
                <w:sz w:val="24"/>
                <w:szCs w:val="24"/>
              </w:rPr>
              <w:t>Изкуствено създадени условия</w:t>
            </w:r>
          </w:p>
        </w:tc>
        <w:tc>
          <w:tcPr>
            <w:tcW w:w="5098" w:type="dxa"/>
          </w:tcPr>
          <w:p w:rsidR="004E584E" w:rsidRDefault="004E584E" w:rsidP="004E584E">
            <w:pPr>
              <w:jc w:val="both"/>
              <w:rPr>
                <w:rFonts w:ascii="Times New Roman" w:hAnsi="Times New Roman"/>
                <w:sz w:val="24"/>
                <w:szCs w:val="24"/>
              </w:rPr>
            </w:pPr>
            <w:r w:rsidRPr="001C1FFE">
              <w:rPr>
                <w:rFonts w:ascii="Times New Roman" w:hAnsi="Times New Roman" w:cs="Times New Roman"/>
                <w:sz w:val="24"/>
                <w:szCs w:val="24"/>
              </w:rPr>
              <w:t xml:space="preserve">Всяко установено условие по смисъла на чл. </w:t>
            </w:r>
            <w:r>
              <w:rPr>
                <w:rFonts w:ascii="Times New Roman" w:hAnsi="Times New Roman" w:cs="Times New Roman"/>
                <w:sz w:val="24"/>
                <w:szCs w:val="24"/>
              </w:rPr>
              <w:t>62</w:t>
            </w:r>
            <w:r w:rsidRPr="001C1FFE">
              <w:rPr>
                <w:rFonts w:ascii="Times New Roman" w:hAnsi="Times New Roman" w:cs="Times New Roman"/>
                <w:sz w:val="24"/>
                <w:szCs w:val="24"/>
              </w:rPr>
              <w:t xml:space="preserve"> от Регламент (ЕС) № 2021/2116</w:t>
            </w:r>
            <w:r>
              <w:rPr>
                <w:rFonts w:ascii="Times New Roman" w:hAnsi="Times New Roman" w:cs="Times New Roman"/>
                <w:sz w:val="24"/>
                <w:szCs w:val="24"/>
              </w:rPr>
              <w:t>.</w:t>
            </w:r>
          </w:p>
        </w:tc>
      </w:tr>
      <w:tr w:rsidR="004E584E" w:rsidRPr="00A72136" w:rsidTr="00527051">
        <w:tc>
          <w:tcPr>
            <w:tcW w:w="846" w:type="dxa"/>
          </w:tcPr>
          <w:p w:rsidR="004E584E" w:rsidRPr="00527051" w:rsidRDefault="004E584E" w:rsidP="004E584E">
            <w:pPr>
              <w:jc w:val="both"/>
              <w:rPr>
                <w:rFonts w:ascii="Times New Roman" w:hAnsi="Times New Roman" w:cs="Times New Roman"/>
                <w:sz w:val="24"/>
                <w:szCs w:val="24"/>
              </w:rPr>
            </w:pPr>
            <w:r w:rsidRPr="00E55CC5">
              <w:rPr>
                <w:rFonts w:ascii="Times New Roman" w:hAnsi="Times New Roman" w:cs="Times New Roman"/>
                <w:sz w:val="24"/>
                <w:szCs w:val="24"/>
              </w:rPr>
              <w:t>1</w:t>
            </w:r>
            <w:r>
              <w:rPr>
                <w:rFonts w:ascii="Times New Roman" w:hAnsi="Times New Roman" w:cs="Times New Roman"/>
                <w:sz w:val="24"/>
                <w:szCs w:val="24"/>
              </w:rPr>
              <w:t>4</w:t>
            </w:r>
            <w:r w:rsidRPr="00E55CC5">
              <w:rPr>
                <w:rFonts w:ascii="Times New Roman" w:hAnsi="Times New Roman" w:cs="Times New Roman"/>
                <w:sz w:val="24"/>
                <w:szCs w:val="24"/>
              </w:rPr>
              <w:t>.</w:t>
            </w:r>
          </w:p>
        </w:tc>
        <w:tc>
          <w:tcPr>
            <w:tcW w:w="3118" w:type="dxa"/>
          </w:tcPr>
          <w:p w:rsidR="004E584E" w:rsidRPr="00D81346" w:rsidRDefault="004E584E" w:rsidP="004E584E">
            <w:pPr>
              <w:jc w:val="both"/>
              <w:rPr>
                <w:rFonts w:ascii="Times New Roman" w:hAnsi="Times New Roman" w:cs="Times New Roman"/>
                <w:sz w:val="24"/>
                <w:szCs w:val="24"/>
              </w:rPr>
            </w:pPr>
            <w:r w:rsidRPr="00D81346">
              <w:rPr>
                <w:rFonts w:ascii="Times New Roman" w:hAnsi="Times New Roman" w:cs="Times New Roman"/>
                <w:color w:val="000000"/>
                <w:sz w:val="24"/>
                <w:szCs w:val="24"/>
              </w:rPr>
              <w:t>Интервенция</w:t>
            </w:r>
          </w:p>
        </w:tc>
        <w:tc>
          <w:tcPr>
            <w:tcW w:w="5098" w:type="dxa"/>
          </w:tcPr>
          <w:p w:rsidR="004E584E" w:rsidRPr="00FF24C2" w:rsidRDefault="004E584E" w:rsidP="004E584E">
            <w:pPr>
              <w:jc w:val="both"/>
              <w:rPr>
                <w:rFonts w:ascii="Times New Roman" w:hAnsi="Times New Roman" w:cs="Times New Roman"/>
                <w:noProof/>
                <w:color w:val="000000"/>
                <w:sz w:val="24"/>
                <w:szCs w:val="24"/>
                <w:highlight w:val="yellow"/>
              </w:rPr>
            </w:pPr>
            <w:r w:rsidRPr="00FF24C2">
              <w:rPr>
                <w:rFonts w:ascii="Times New Roman" w:hAnsi="Times New Roman" w:cs="Times New Roman"/>
                <w:sz w:val="24"/>
                <w:szCs w:val="24"/>
              </w:rPr>
              <w:t>Инструмент по смисъла на §1 т. 34 от допълнителните разпоредби на З</w:t>
            </w:r>
            <w:r>
              <w:rPr>
                <w:rFonts w:ascii="Times New Roman" w:hAnsi="Times New Roman" w:cs="Times New Roman"/>
                <w:sz w:val="24"/>
                <w:szCs w:val="24"/>
              </w:rPr>
              <w:t>ПЗП</w:t>
            </w:r>
            <w:r w:rsidRPr="00FF24C2">
              <w:rPr>
                <w:rFonts w:ascii="Times New Roman" w:hAnsi="Times New Roman" w:cs="Times New Roman"/>
                <w:sz w:val="24"/>
                <w:szCs w:val="24"/>
              </w:rPr>
              <w:t>.</w:t>
            </w:r>
          </w:p>
        </w:tc>
      </w:tr>
      <w:tr w:rsidR="004E584E" w:rsidRPr="00A72136" w:rsidTr="00527051">
        <w:tc>
          <w:tcPr>
            <w:tcW w:w="846" w:type="dxa"/>
          </w:tcPr>
          <w:p w:rsidR="004E584E" w:rsidRPr="00527051" w:rsidRDefault="004E584E" w:rsidP="004E584E">
            <w:pPr>
              <w:jc w:val="both"/>
              <w:rPr>
                <w:rFonts w:ascii="Times New Roman" w:hAnsi="Times New Roman" w:cs="Times New Roman"/>
                <w:sz w:val="24"/>
                <w:szCs w:val="24"/>
              </w:rPr>
            </w:pPr>
            <w:r w:rsidRPr="00527051">
              <w:rPr>
                <w:rFonts w:ascii="Times New Roman" w:hAnsi="Times New Roman" w:cs="Times New Roman"/>
                <w:sz w:val="24"/>
                <w:szCs w:val="24"/>
              </w:rPr>
              <w:t>1</w:t>
            </w:r>
            <w:r>
              <w:rPr>
                <w:rFonts w:ascii="Times New Roman" w:hAnsi="Times New Roman" w:cs="Times New Roman"/>
                <w:sz w:val="24"/>
                <w:szCs w:val="24"/>
              </w:rPr>
              <w:t>5</w:t>
            </w:r>
            <w:r w:rsidRPr="00527051">
              <w:rPr>
                <w:rFonts w:ascii="Times New Roman" w:hAnsi="Times New Roman" w:cs="Times New Roman"/>
                <w:sz w:val="24"/>
                <w:szCs w:val="24"/>
              </w:rPr>
              <w:t>.</w:t>
            </w:r>
          </w:p>
        </w:tc>
        <w:tc>
          <w:tcPr>
            <w:tcW w:w="3118" w:type="dxa"/>
          </w:tcPr>
          <w:p w:rsidR="004E584E" w:rsidRPr="00D81346" w:rsidRDefault="004E584E" w:rsidP="004E584E">
            <w:pPr>
              <w:jc w:val="both"/>
              <w:rPr>
                <w:rFonts w:ascii="Times New Roman" w:hAnsi="Times New Roman" w:cs="Times New Roman"/>
                <w:color w:val="000000"/>
                <w:sz w:val="24"/>
                <w:szCs w:val="24"/>
              </w:rPr>
            </w:pPr>
            <w:r w:rsidRPr="00705BCE">
              <w:rPr>
                <w:rFonts w:ascii="Times New Roman" w:hAnsi="Times New Roman" w:cs="Times New Roman"/>
                <w:sz w:val="24"/>
                <w:szCs w:val="24"/>
              </w:rPr>
              <w:t>Каламитет</w:t>
            </w:r>
          </w:p>
        </w:tc>
        <w:tc>
          <w:tcPr>
            <w:tcW w:w="5098" w:type="dxa"/>
          </w:tcPr>
          <w:p w:rsidR="004E584E" w:rsidRPr="00FF24C2" w:rsidRDefault="004E584E" w:rsidP="004E584E">
            <w:pPr>
              <w:jc w:val="both"/>
              <w:rPr>
                <w:rFonts w:ascii="Times New Roman" w:hAnsi="Times New Roman" w:cs="Times New Roman"/>
                <w:sz w:val="24"/>
                <w:szCs w:val="24"/>
              </w:rPr>
            </w:pPr>
            <w:r>
              <w:rPr>
                <w:rFonts w:ascii="Times New Roman" w:hAnsi="Times New Roman" w:cs="Times New Roman"/>
                <w:sz w:val="24"/>
                <w:szCs w:val="24"/>
              </w:rPr>
              <w:t>М</w:t>
            </w:r>
            <w:r w:rsidRPr="00705BCE">
              <w:rPr>
                <w:rFonts w:ascii="Times New Roman" w:hAnsi="Times New Roman" w:cs="Times New Roman"/>
                <w:sz w:val="24"/>
                <w:szCs w:val="24"/>
              </w:rPr>
              <w:t>асова поява на насекомни вредители, свързана с нанасянето на значителни повреди по растенията.</w:t>
            </w:r>
          </w:p>
        </w:tc>
      </w:tr>
      <w:tr w:rsidR="004E584E" w:rsidRPr="00A72136" w:rsidTr="00527051">
        <w:tc>
          <w:tcPr>
            <w:tcW w:w="846" w:type="dxa"/>
          </w:tcPr>
          <w:p w:rsidR="004E584E" w:rsidRPr="00E55CC5" w:rsidRDefault="004E584E" w:rsidP="004E584E">
            <w:pPr>
              <w:jc w:val="both"/>
              <w:rPr>
                <w:rFonts w:ascii="Times New Roman" w:hAnsi="Times New Roman" w:cs="Times New Roman"/>
                <w:sz w:val="24"/>
                <w:szCs w:val="24"/>
              </w:rPr>
            </w:pPr>
            <w:r w:rsidRPr="00527051">
              <w:rPr>
                <w:rFonts w:ascii="Times New Roman" w:hAnsi="Times New Roman" w:cs="Times New Roman"/>
                <w:sz w:val="24"/>
                <w:szCs w:val="24"/>
              </w:rPr>
              <w:t>1</w:t>
            </w:r>
            <w:r>
              <w:rPr>
                <w:rFonts w:ascii="Times New Roman" w:hAnsi="Times New Roman" w:cs="Times New Roman"/>
                <w:sz w:val="24"/>
                <w:szCs w:val="24"/>
              </w:rPr>
              <w:t>6</w:t>
            </w:r>
            <w:r w:rsidRPr="00527051">
              <w:rPr>
                <w:rFonts w:ascii="Times New Roman" w:hAnsi="Times New Roman" w:cs="Times New Roman"/>
                <w:sz w:val="24"/>
                <w:szCs w:val="24"/>
              </w:rPr>
              <w:t>.</w:t>
            </w:r>
          </w:p>
        </w:tc>
        <w:tc>
          <w:tcPr>
            <w:tcW w:w="3118" w:type="dxa"/>
          </w:tcPr>
          <w:p w:rsidR="004E584E" w:rsidRPr="00047650" w:rsidRDefault="004E584E" w:rsidP="004E584E">
            <w:pPr>
              <w:jc w:val="both"/>
              <w:rPr>
                <w:rFonts w:ascii="Times New Roman" w:hAnsi="Times New Roman" w:cs="Times New Roman"/>
                <w:sz w:val="24"/>
                <w:szCs w:val="24"/>
              </w:rPr>
            </w:pPr>
            <w:r w:rsidRPr="00705BCE">
              <w:rPr>
                <w:rFonts w:ascii="Times New Roman" w:hAnsi="Times New Roman" w:cs="Times New Roman"/>
                <w:sz w:val="24"/>
                <w:szCs w:val="24"/>
              </w:rPr>
              <w:t>Катастрофично събитие</w:t>
            </w:r>
          </w:p>
        </w:tc>
        <w:tc>
          <w:tcPr>
            <w:tcW w:w="5098" w:type="dxa"/>
          </w:tcPr>
          <w:p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Н</w:t>
            </w:r>
            <w:r w:rsidRPr="00705BCE">
              <w:rPr>
                <w:rFonts w:ascii="Times New Roman" w:hAnsi="Times New Roman" w:cs="Times New Roman"/>
                <w:sz w:val="24"/>
                <w:szCs w:val="24"/>
              </w:rPr>
              <w:t>епредвидено събитие, свързано с живата или неживата природа, което е предизвикано от човешка дейност, води до съществени нарушения на горските структури и евентуално причинява сериозни икономически щети на горския сектор.</w:t>
            </w:r>
          </w:p>
        </w:tc>
      </w:tr>
      <w:tr w:rsidR="004E584E" w:rsidRPr="00A72136" w:rsidTr="00527051">
        <w:tc>
          <w:tcPr>
            <w:tcW w:w="846" w:type="dxa"/>
          </w:tcPr>
          <w:p w:rsidR="004E584E" w:rsidRPr="00527051" w:rsidRDefault="004E584E" w:rsidP="004E584E">
            <w:pPr>
              <w:jc w:val="both"/>
              <w:rPr>
                <w:rFonts w:ascii="Times New Roman" w:hAnsi="Times New Roman" w:cs="Times New Roman"/>
                <w:sz w:val="24"/>
                <w:szCs w:val="24"/>
              </w:rPr>
            </w:pPr>
            <w:r w:rsidRPr="00527051">
              <w:rPr>
                <w:rFonts w:ascii="Times New Roman" w:hAnsi="Times New Roman" w:cs="Times New Roman"/>
                <w:sz w:val="24"/>
                <w:szCs w:val="24"/>
              </w:rPr>
              <w:t>1</w:t>
            </w:r>
            <w:r>
              <w:rPr>
                <w:rFonts w:ascii="Times New Roman" w:hAnsi="Times New Roman" w:cs="Times New Roman"/>
                <w:sz w:val="24"/>
                <w:szCs w:val="24"/>
              </w:rPr>
              <w:t>7</w:t>
            </w:r>
            <w:r w:rsidRPr="00527051">
              <w:rPr>
                <w:rFonts w:ascii="Times New Roman" w:hAnsi="Times New Roman" w:cs="Times New Roman"/>
                <w:sz w:val="24"/>
                <w:szCs w:val="24"/>
              </w:rPr>
              <w:t>.</w:t>
            </w:r>
          </w:p>
        </w:tc>
        <w:tc>
          <w:tcPr>
            <w:tcW w:w="3118" w:type="dxa"/>
          </w:tcPr>
          <w:p w:rsidR="004E584E" w:rsidRPr="00D81346" w:rsidRDefault="004E584E" w:rsidP="004E584E">
            <w:pPr>
              <w:jc w:val="both"/>
              <w:rPr>
                <w:rFonts w:ascii="Times New Roman" w:hAnsi="Times New Roman" w:cs="Times New Roman"/>
                <w:color w:val="000000"/>
                <w:sz w:val="24"/>
                <w:szCs w:val="24"/>
              </w:rPr>
            </w:pPr>
            <w:r w:rsidRPr="00705BCE">
              <w:rPr>
                <w:rFonts w:ascii="Times New Roman" w:hAnsi="Times New Roman" w:cs="Times New Roman"/>
                <w:sz w:val="24"/>
                <w:szCs w:val="24"/>
              </w:rPr>
              <w:t>Комуникационно оборудване</w:t>
            </w:r>
          </w:p>
        </w:tc>
        <w:tc>
          <w:tcPr>
            <w:tcW w:w="5098" w:type="dxa"/>
          </w:tcPr>
          <w:p w:rsidR="002E55B8" w:rsidRPr="00FF24C2" w:rsidRDefault="002E55B8" w:rsidP="004E584E">
            <w:pPr>
              <w:jc w:val="both"/>
              <w:rPr>
                <w:rFonts w:ascii="Times New Roman" w:hAnsi="Times New Roman" w:cs="Times New Roman"/>
                <w:sz w:val="24"/>
                <w:szCs w:val="24"/>
              </w:rPr>
            </w:pPr>
            <w:r w:rsidRPr="00E41D3B">
              <w:rPr>
                <w:rFonts w:ascii="Times New Roman" w:hAnsi="Times New Roman" w:cs="Times New Roman"/>
                <w:sz w:val="24"/>
                <w:szCs w:val="24"/>
              </w:rPr>
              <w:t>Оборудване, технически средства и безпилотни летателни системи, използвани за предаване на информация с цел предприемане на мерки за превенция, локализиране и овладяване на възникнали горски пожари, с изключение на моторни транспортни средства, мобилни телефони и уреди за нощно виждане.</w:t>
            </w:r>
          </w:p>
        </w:tc>
      </w:tr>
      <w:tr w:rsidR="004E584E" w:rsidRPr="00A72136" w:rsidTr="00527051">
        <w:tc>
          <w:tcPr>
            <w:tcW w:w="846" w:type="dxa"/>
          </w:tcPr>
          <w:p w:rsidR="004E584E" w:rsidRPr="00527051" w:rsidRDefault="004E584E" w:rsidP="004E584E">
            <w:pPr>
              <w:jc w:val="both"/>
              <w:rPr>
                <w:rFonts w:ascii="Times New Roman" w:hAnsi="Times New Roman" w:cs="Times New Roman"/>
                <w:sz w:val="24"/>
                <w:szCs w:val="24"/>
              </w:rPr>
            </w:pPr>
            <w:r w:rsidRPr="00E55CC5">
              <w:rPr>
                <w:rFonts w:ascii="Times New Roman" w:hAnsi="Times New Roman" w:cs="Times New Roman"/>
                <w:sz w:val="24"/>
                <w:szCs w:val="24"/>
              </w:rPr>
              <w:t>1</w:t>
            </w:r>
            <w:r>
              <w:rPr>
                <w:rFonts w:ascii="Times New Roman" w:hAnsi="Times New Roman" w:cs="Times New Roman"/>
                <w:sz w:val="24"/>
                <w:szCs w:val="24"/>
              </w:rPr>
              <w:t>8</w:t>
            </w:r>
            <w:r w:rsidRPr="00E55CC5">
              <w:rPr>
                <w:rFonts w:ascii="Times New Roman" w:hAnsi="Times New Roman" w:cs="Times New Roman"/>
                <w:sz w:val="24"/>
                <w:szCs w:val="24"/>
              </w:rPr>
              <w:t>.</w:t>
            </w:r>
          </w:p>
        </w:tc>
        <w:tc>
          <w:tcPr>
            <w:tcW w:w="3118" w:type="dxa"/>
          </w:tcPr>
          <w:p w:rsidR="004E584E" w:rsidRPr="00D81346" w:rsidRDefault="004E584E" w:rsidP="004E584E">
            <w:pPr>
              <w:jc w:val="both"/>
              <w:rPr>
                <w:rFonts w:ascii="Times New Roman" w:hAnsi="Times New Roman" w:cs="Times New Roman"/>
                <w:color w:val="000000"/>
                <w:sz w:val="24"/>
                <w:szCs w:val="24"/>
              </w:rPr>
            </w:pPr>
            <w:r w:rsidRPr="00705BCE">
              <w:rPr>
                <w:rFonts w:ascii="Times New Roman" w:hAnsi="Times New Roman" w:cs="Times New Roman"/>
                <w:sz w:val="24"/>
                <w:szCs w:val="24"/>
              </w:rPr>
              <w:t>Контрол числеността на популациите</w:t>
            </w:r>
          </w:p>
        </w:tc>
        <w:tc>
          <w:tcPr>
            <w:tcW w:w="5098" w:type="dxa"/>
          </w:tcPr>
          <w:p w:rsidR="004E584E" w:rsidRPr="00FF24C2" w:rsidRDefault="004E584E" w:rsidP="004E584E">
            <w:pPr>
              <w:jc w:val="both"/>
              <w:rPr>
                <w:rFonts w:ascii="Times New Roman" w:hAnsi="Times New Roman" w:cs="Times New Roman"/>
                <w:sz w:val="24"/>
                <w:szCs w:val="24"/>
              </w:rPr>
            </w:pPr>
            <w:r>
              <w:rPr>
                <w:rFonts w:ascii="Times New Roman" w:hAnsi="Times New Roman" w:cs="Times New Roman"/>
                <w:sz w:val="24"/>
                <w:szCs w:val="24"/>
              </w:rPr>
              <w:t>К</w:t>
            </w:r>
            <w:r w:rsidRPr="00705BCE">
              <w:rPr>
                <w:rFonts w:ascii="Times New Roman" w:hAnsi="Times New Roman" w:cs="Times New Roman"/>
                <w:sz w:val="24"/>
                <w:szCs w:val="24"/>
              </w:rPr>
              <w:t>омплекс от мероприятия, средства, методи и технологии за намаляване числеността на популациите на вредителите.</w:t>
            </w:r>
          </w:p>
        </w:tc>
      </w:tr>
      <w:tr w:rsidR="004E584E" w:rsidRPr="00A72136" w:rsidTr="00527051">
        <w:tc>
          <w:tcPr>
            <w:tcW w:w="846" w:type="dxa"/>
          </w:tcPr>
          <w:p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19</w:t>
            </w:r>
            <w:r w:rsidRPr="00527051">
              <w:rPr>
                <w:rFonts w:ascii="Times New Roman" w:hAnsi="Times New Roman" w:cs="Times New Roman"/>
                <w:sz w:val="24"/>
                <w:szCs w:val="24"/>
              </w:rPr>
              <w:t>.</w:t>
            </w:r>
          </w:p>
        </w:tc>
        <w:tc>
          <w:tcPr>
            <w:tcW w:w="3118" w:type="dxa"/>
          </w:tcPr>
          <w:p w:rsidR="004E584E" w:rsidRPr="00D81346" w:rsidRDefault="004E584E" w:rsidP="004E584E">
            <w:pPr>
              <w:jc w:val="both"/>
              <w:rPr>
                <w:rFonts w:ascii="Times New Roman" w:hAnsi="Times New Roman" w:cs="Times New Roman"/>
                <w:color w:val="000000"/>
                <w:sz w:val="24"/>
                <w:szCs w:val="24"/>
              </w:rPr>
            </w:pPr>
            <w:r w:rsidRPr="00705BCE">
              <w:rPr>
                <w:rFonts w:ascii="Times New Roman" w:hAnsi="Times New Roman" w:cs="Times New Roman"/>
                <w:sz w:val="24"/>
                <w:szCs w:val="24"/>
              </w:rPr>
              <w:t>Лабораторно и друго специализирано оборудване</w:t>
            </w:r>
          </w:p>
        </w:tc>
        <w:tc>
          <w:tcPr>
            <w:tcW w:w="5098" w:type="dxa"/>
          </w:tcPr>
          <w:p w:rsidR="004E584E" w:rsidRPr="00FF24C2" w:rsidRDefault="004E584E" w:rsidP="004E584E">
            <w:pPr>
              <w:jc w:val="both"/>
              <w:rPr>
                <w:rFonts w:ascii="Times New Roman" w:hAnsi="Times New Roman" w:cs="Times New Roman"/>
                <w:sz w:val="24"/>
                <w:szCs w:val="24"/>
              </w:rPr>
            </w:pPr>
            <w:r>
              <w:rPr>
                <w:rFonts w:ascii="Times New Roman" w:hAnsi="Times New Roman" w:cs="Times New Roman"/>
                <w:sz w:val="24"/>
                <w:szCs w:val="24"/>
              </w:rPr>
              <w:t>О</w:t>
            </w:r>
            <w:r w:rsidRPr="00705BCE">
              <w:rPr>
                <w:rFonts w:ascii="Times New Roman" w:hAnsi="Times New Roman" w:cs="Times New Roman"/>
                <w:sz w:val="24"/>
                <w:szCs w:val="24"/>
              </w:rPr>
              <w:t>борудването</w:t>
            </w:r>
            <w:r>
              <w:rPr>
                <w:rFonts w:ascii="Times New Roman" w:hAnsi="Times New Roman" w:cs="Times New Roman"/>
                <w:sz w:val="24"/>
                <w:szCs w:val="24"/>
              </w:rPr>
              <w:t>,</w:t>
            </w:r>
            <w:r w:rsidRPr="00705BCE">
              <w:rPr>
                <w:rFonts w:ascii="Times New Roman" w:hAnsi="Times New Roman" w:cs="Times New Roman"/>
                <w:sz w:val="24"/>
                <w:szCs w:val="24"/>
              </w:rPr>
              <w:t xml:space="preserve"> необходимо за установяване и анализ на нападенията от вредители и болести, които могат да причинят бедствие.</w:t>
            </w:r>
          </w:p>
        </w:tc>
      </w:tr>
      <w:tr w:rsidR="004E584E" w:rsidRPr="00A72136" w:rsidTr="00527051">
        <w:tc>
          <w:tcPr>
            <w:tcW w:w="846" w:type="dxa"/>
          </w:tcPr>
          <w:p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20</w:t>
            </w:r>
            <w:r w:rsidRPr="00527051">
              <w:rPr>
                <w:rFonts w:ascii="Times New Roman" w:hAnsi="Times New Roman" w:cs="Times New Roman"/>
                <w:sz w:val="24"/>
                <w:szCs w:val="24"/>
              </w:rPr>
              <w:t>.</w:t>
            </w:r>
          </w:p>
        </w:tc>
        <w:tc>
          <w:tcPr>
            <w:tcW w:w="3118" w:type="dxa"/>
          </w:tcPr>
          <w:p w:rsidR="004E584E" w:rsidRPr="00705BCE" w:rsidRDefault="004E584E" w:rsidP="004E584E">
            <w:pPr>
              <w:jc w:val="both"/>
              <w:rPr>
                <w:rFonts w:ascii="Times New Roman" w:hAnsi="Times New Roman" w:cs="Times New Roman"/>
                <w:sz w:val="24"/>
                <w:szCs w:val="24"/>
              </w:rPr>
            </w:pPr>
            <w:r w:rsidRPr="00705BCE">
              <w:rPr>
                <w:rFonts w:ascii="Times New Roman" w:hAnsi="Times New Roman" w:cs="Times New Roman"/>
                <w:sz w:val="24"/>
                <w:szCs w:val="24"/>
              </w:rPr>
              <w:t>Лесокултурна преграда</w:t>
            </w:r>
          </w:p>
        </w:tc>
        <w:tc>
          <w:tcPr>
            <w:tcW w:w="5098" w:type="dxa"/>
          </w:tcPr>
          <w:p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И</w:t>
            </w:r>
            <w:r w:rsidRPr="00705BCE">
              <w:rPr>
                <w:rFonts w:ascii="Times New Roman" w:hAnsi="Times New Roman" w:cs="Times New Roman"/>
                <w:sz w:val="24"/>
                <w:szCs w:val="24"/>
              </w:rPr>
              <w:t xml:space="preserve">зкуствено построена противопожарна преграда, почистена от всички горими материали - мъртви и зелени, които могат да поддържат развитието на горски пожар - суха трева, храсти, отпад от дървесна растителност, но без да бъде разкрит минералният почвен </w:t>
            </w:r>
            <w:r w:rsidRPr="00705BCE">
              <w:rPr>
                <w:rFonts w:ascii="Times New Roman" w:hAnsi="Times New Roman" w:cs="Times New Roman"/>
                <w:sz w:val="24"/>
                <w:szCs w:val="24"/>
              </w:rPr>
              <w:lastRenderedPageBreak/>
              <w:t>слой. Параметрите на лесокултурните прегради трябва да отговарят на заложените в Приложение № 39 към чл. 134, ал. 2 на Наредба № 18 от 7.10.2015 г. за инвентаризация и планиране в горските територии.</w:t>
            </w:r>
          </w:p>
        </w:tc>
      </w:tr>
      <w:tr w:rsidR="004E584E" w:rsidRPr="00A72136" w:rsidTr="00527051">
        <w:tc>
          <w:tcPr>
            <w:tcW w:w="846" w:type="dxa"/>
          </w:tcPr>
          <w:p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lastRenderedPageBreak/>
              <w:t>21.</w:t>
            </w:r>
          </w:p>
        </w:tc>
        <w:tc>
          <w:tcPr>
            <w:tcW w:w="3118" w:type="dxa"/>
          </w:tcPr>
          <w:p w:rsidR="004E584E" w:rsidRPr="00705BCE" w:rsidRDefault="004E584E" w:rsidP="004E584E">
            <w:pPr>
              <w:jc w:val="both"/>
              <w:rPr>
                <w:rFonts w:ascii="Times New Roman" w:hAnsi="Times New Roman" w:cs="Times New Roman"/>
                <w:sz w:val="24"/>
                <w:szCs w:val="24"/>
              </w:rPr>
            </w:pPr>
            <w:r w:rsidRPr="00705BCE">
              <w:rPr>
                <w:rFonts w:ascii="Times New Roman" w:hAnsi="Times New Roman" w:cs="Times New Roman"/>
                <w:sz w:val="24"/>
                <w:szCs w:val="24"/>
              </w:rPr>
              <w:t>Ловни дървета</w:t>
            </w:r>
          </w:p>
        </w:tc>
        <w:tc>
          <w:tcPr>
            <w:tcW w:w="5098" w:type="dxa"/>
          </w:tcPr>
          <w:p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Ж</w:t>
            </w:r>
            <w:r w:rsidRPr="00705BCE">
              <w:rPr>
                <w:rFonts w:ascii="Times New Roman" w:hAnsi="Times New Roman" w:cs="Times New Roman"/>
                <w:sz w:val="24"/>
                <w:szCs w:val="24"/>
              </w:rPr>
              <w:t>иви иглолистни дървета, които се отсичат и оставят да бъдат заселени със стъблени вредители (корояди).</w:t>
            </w:r>
          </w:p>
        </w:tc>
      </w:tr>
      <w:tr w:rsidR="004E584E" w:rsidRPr="00A72136" w:rsidTr="00527051">
        <w:tc>
          <w:tcPr>
            <w:tcW w:w="846" w:type="dxa"/>
          </w:tcPr>
          <w:p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22.</w:t>
            </w:r>
          </w:p>
        </w:tc>
        <w:tc>
          <w:tcPr>
            <w:tcW w:w="3118" w:type="dxa"/>
          </w:tcPr>
          <w:p w:rsidR="004E584E" w:rsidRPr="00705BCE" w:rsidRDefault="004E584E" w:rsidP="004E584E">
            <w:pPr>
              <w:jc w:val="both"/>
              <w:rPr>
                <w:rFonts w:ascii="Times New Roman" w:hAnsi="Times New Roman" w:cs="Times New Roman"/>
                <w:sz w:val="24"/>
                <w:szCs w:val="24"/>
              </w:rPr>
            </w:pPr>
            <w:r w:rsidRPr="00705BCE">
              <w:rPr>
                <w:rFonts w:ascii="Times New Roman" w:hAnsi="Times New Roman" w:cs="Times New Roman"/>
                <w:sz w:val="24"/>
                <w:szCs w:val="24"/>
              </w:rPr>
              <w:t>Масово развитие на болести или каламитети на вредители</w:t>
            </w:r>
          </w:p>
        </w:tc>
        <w:tc>
          <w:tcPr>
            <w:tcW w:w="5098" w:type="dxa"/>
          </w:tcPr>
          <w:p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В</w:t>
            </w:r>
            <w:r w:rsidRPr="00705BCE">
              <w:rPr>
                <w:rFonts w:ascii="Times New Roman" w:hAnsi="Times New Roman" w:cs="Times New Roman"/>
                <w:sz w:val="24"/>
                <w:szCs w:val="24"/>
              </w:rPr>
              <w:t xml:space="preserve"> случаите, когато са силно нападнати повече от 20% от площта на съответните дървесни видове в страната или е засегната горската територия на повече от една област.</w:t>
            </w:r>
          </w:p>
        </w:tc>
      </w:tr>
      <w:tr w:rsidR="004E584E" w:rsidRPr="00A72136" w:rsidTr="00527051">
        <w:tc>
          <w:tcPr>
            <w:tcW w:w="846" w:type="dxa"/>
          </w:tcPr>
          <w:p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23.</w:t>
            </w:r>
          </w:p>
        </w:tc>
        <w:tc>
          <w:tcPr>
            <w:tcW w:w="3118" w:type="dxa"/>
          </w:tcPr>
          <w:p w:rsidR="004E584E" w:rsidRPr="00705BCE" w:rsidRDefault="004E584E" w:rsidP="004E584E">
            <w:pPr>
              <w:jc w:val="both"/>
              <w:rPr>
                <w:rFonts w:ascii="Times New Roman" w:hAnsi="Times New Roman" w:cs="Times New Roman"/>
                <w:sz w:val="24"/>
                <w:szCs w:val="24"/>
              </w:rPr>
            </w:pPr>
            <w:r>
              <w:rPr>
                <w:rFonts w:ascii="Times New Roman" w:hAnsi="Times New Roman" w:cs="Times New Roman"/>
                <w:sz w:val="24"/>
                <w:szCs w:val="24"/>
              </w:rPr>
              <w:t>Междинно плащане</w:t>
            </w:r>
            <w:r w:rsidRPr="00F931E3">
              <w:rPr>
                <w:rFonts w:ascii="Times New Roman" w:hAnsi="Times New Roman" w:cs="Times New Roman"/>
                <w:sz w:val="24"/>
                <w:szCs w:val="24"/>
              </w:rPr>
              <w:t xml:space="preserve"> </w:t>
            </w:r>
          </w:p>
        </w:tc>
        <w:tc>
          <w:tcPr>
            <w:tcW w:w="5098" w:type="dxa"/>
          </w:tcPr>
          <w:p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О</w:t>
            </w:r>
            <w:r w:rsidRPr="00F931E3">
              <w:rPr>
                <w:rFonts w:ascii="Times New Roman" w:hAnsi="Times New Roman" w:cs="Times New Roman"/>
                <w:sz w:val="24"/>
                <w:szCs w:val="24"/>
              </w:rPr>
              <w:t>бособена част от одобрената и извършена инвестиция.</w:t>
            </w:r>
          </w:p>
        </w:tc>
      </w:tr>
      <w:tr w:rsidR="004E584E" w:rsidRPr="00A72136" w:rsidTr="00527051">
        <w:tc>
          <w:tcPr>
            <w:tcW w:w="846" w:type="dxa"/>
          </w:tcPr>
          <w:p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24.</w:t>
            </w:r>
          </w:p>
        </w:tc>
        <w:tc>
          <w:tcPr>
            <w:tcW w:w="3118" w:type="dxa"/>
          </w:tcPr>
          <w:p w:rsidR="004E584E" w:rsidRPr="00705BCE" w:rsidRDefault="004E584E" w:rsidP="004E584E">
            <w:pPr>
              <w:jc w:val="both"/>
              <w:rPr>
                <w:rFonts w:ascii="Times New Roman" w:hAnsi="Times New Roman" w:cs="Times New Roman"/>
                <w:sz w:val="24"/>
                <w:szCs w:val="24"/>
              </w:rPr>
            </w:pPr>
            <w:r w:rsidRPr="00705BCE">
              <w:rPr>
                <w:rFonts w:ascii="Times New Roman" w:hAnsi="Times New Roman" w:cs="Times New Roman"/>
                <w:sz w:val="24"/>
                <w:szCs w:val="24"/>
              </w:rPr>
              <w:t>Минерализована ивица</w:t>
            </w:r>
          </w:p>
        </w:tc>
        <w:tc>
          <w:tcPr>
            <w:tcW w:w="5098" w:type="dxa"/>
          </w:tcPr>
          <w:p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И</w:t>
            </w:r>
            <w:r w:rsidRPr="00705BCE">
              <w:rPr>
                <w:rFonts w:ascii="Times New Roman" w:hAnsi="Times New Roman" w:cs="Times New Roman"/>
                <w:sz w:val="24"/>
                <w:szCs w:val="24"/>
              </w:rPr>
              <w:t>зкуствено построена противопожарна преграда, почистена от всички горими материали до минералния почвен слой. Параметрите на минерализованите ивици трябва да отговарят на заложените в Приложение № 39 към чл. 134, ал. 2 на Наредба № 18 от 7.10.2015 г. за инвентаризация и планиране в горските територии.</w:t>
            </w:r>
          </w:p>
        </w:tc>
      </w:tr>
      <w:tr w:rsidR="004E584E" w:rsidRPr="00A72136" w:rsidTr="00527051">
        <w:tc>
          <w:tcPr>
            <w:tcW w:w="846" w:type="dxa"/>
          </w:tcPr>
          <w:p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25.</w:t>
            </w:r>
          </w:p>
        </w:tc>
        <w:tc>
          <w:tcPr>
            <w:tcW w:w="3118" w:type="dxa"/>
          </w:tcPr>
          <w:p w:rsidR="004E584E" w:rsidRPr="00705BCE" w:rsidRDefault="004E584E" w:rsidP="004E584E">
            <w:pPr>
              <w:jc w:val="both"/>
              <w:rPr>
                <w:rFonts w:ascii="Times New Roman" w:hAnsi="Times New Roman" w:cs="Times New Roman"/>
                <w:sz w:val="24"/>
                <w:szCs w:val="24"/>
              </w:rPr>
            </w:pPr>
            <w:r w:rsidRPr="00D81346">
              <w:rPr>
                <w:rFonts w:ascii="Times New Roman" w:hAnsi="Times New Roman" w:cs="Times New Roman"/>
                <w:color w:val="000000"/>
                <w:sz w:val="24"/>
                <w:szCs w:val="24"/>
              </w:rPr>
              <w:t>Независими оферти</w:t>
            </w:r>
          </w:p>
        </w:tc>
        <w:tc>
          <w:tcPr>
            <w:tcW w:w="5098" w:type="dxa"/>
          </w:tcPr>
          <w:p w:rsidR="004E584E" w:rsidRPr="00C13C2D" w:rsidRDefault="004E584E" w:rsidP="004E584E">
            <w:pPr>
              <w:jc w:val="both"/>
              <w:rPr>
                <w:rFonts w:ascii="Times New Roman" w:hAnsi="Times New Roman" w:cs="Times New Roman"/>
                <w:sz w:val="24"/>
                <w:szCs w:val="24"/>
              </w:rPr>
            </w:pPr>
            <w:r w:rsidRPr="00C13C2D">
              <w:rPr>
                <w:rFonts w:ascii="Times New Roman" w:hAnsi="Times New Roman" w:cs="Times New Roman"/>
                <w:sz w:val="24"/>
                <w:szCs w:val="24"/>
              </w:rPr>
              <w:t>Оферти, подадени от лица, които не се намират в следната свързаност помежду си или спрямо кандидата:</w:t>
            </w:r>
          </w:p>
          <w:p w:rsidR="004E584E" w:rsidRPr="00C13C2D" w:rsidRDefault="004E584E" w:rsidP="004E584E">
            <w:pPr>
              <w:ind w:firstLine="174"/>
              <w:jc w:val="both"/>
              <w:rPr>
                <w:rFonts w:ascii="Times New Roman" w:hAnsi="Times New Roman" w:cs="Times New Roman"/>
                <w:sz w:val="24"/>
                <w:szCs w:val="24"/>
              </w:rPr>
            </w:pPr>
            <w:r w:rsidRPr="00C13C2D">
              <w:rPr>
                <w:rFonts w:ascii="Times New Roman" w:hAnsi="Times New Roman" w:cs="Times New Roman"/>
                <w:sz w:val="24"/>
                <w:szCs w:val="24"/>
              </w:rPr>
              <w:t>а) едното участва в управлението на дружеството на другото;</w:t>
            </w:r>
          </w:p>
          <w:p w:rsidR="004E584E" w:rsidRPr="00C13C2D" w:rsidRDefault="004E584E" w:rsidP="004E584E">
            <w:pPr>
              <w:ind w:firstLine="174"/>
              <w:jc w:val="both"/>
              <w:rPr>
                <w:rFonts w:ascii="Times New Roman" w:hAnsi="Times New Roman" w:cs="Times New Roman"/>
                <w:sz w:val="24"/>
                <w:szCs w:val="24"/>
              </w:rPr>
            </w:pPr>
            <w:r w:rsidRPr="00C13C2D">
              <w:rPr>
                <w:rFonts w:ascii="Times New Roman" w:hAnsi="Times New Roman" w:cs="Times New Roman"/>
                <w:sz w:val="24"/>
                <w:szCs w:val="24"/>
              </w:rPr>
              <w:t>б) съдружници, с изключение на съдружници в дружествата по чл. 357 от Закона за задълженията и договорите, които са създадени с друга цел;</w:t>
            </w:r>
          </w:p>
          <w:p w:rsidR="004E584E" w:rsidRPr="00C13C2D" w:rsidRDefault="004E584E" w:rsidP="004E584E">
            <w:pPr>
              <w:ind w:firstLine="174"/>
              <w:jc w:val="both"/>
              <w:rPr>
                <w:rFonts w:ascii="Times New Roman" w:hAnsi="Times New Roman" w:cs="Times New Roman"/>
                <w:sz w:val="24"/>
                <w:szCs w:val="24"/>
              </w:rPr>
            </w:pPr>
            <w:r w:rsidRPr="00C13C2D">
              <w:rPr>
                <w:rFonts w:ascii="Times New Roman" w:hAnsi="Times New Roman" w:cs="Times New Roman"/>
                <w:sz w:val="24"/>
                <w:szCs w:val="24"/>
              </w:rPr>
              <w:t>в) съвместно контролират пряко трето лице;</w:t>
            </w:r>
          </w:p>
          <w:p w:rsidR="004E584E" w:rsidRPr="00C13C2D" w:rsidRDefault="004E584E" w:rsidP="004E584E">
            <w:pPr>
              <w:ind w:firstLine="174"/>
              <w:jc w:val="both"/>
              <w:rPr>
                <w:rFonts w:ascii="Times New Roman" w:hAnsi="Times New Roman" w:cs="Times New Roman"/>
                <w:sz w:val="24"/>
                <w:szCs w:val="24"/>
              </w:rPr>
            </w:pPr>
            <w:r w:rsidRPr="00C13C2D">
              <w:rPr>
                <w:rFonts w:ascii="Times New Roman" w:hAnsi="Times New Roman" w:cs="Times New Roman"/>
                <w:sz w:val="24"/>
                <w:szCs w:val="24"/>
              </w:rPr>
              <w:t>г) участват пряко в управлението или капитала на друго лице, поради което между тях могат да се уговарят условия, различни от обичайните;</w:t>
            </w:r>
          </w:p>
          <w:p w:rsidR="004E584E" w:rsidRPr="00C13C2D" w:rsidRDefault="004E584E" w:rsidP="004E584E">
            <w:pPr>
              <w:ind w:firstLine="174"/>
              <w:jc w:val="both"/>
              <w:rPr>
                <w:rFonts w:ascii="Times New Roman" w:hAnsi="Times New Roman" w:cs="Times New Roman"/>
                <w:sz w:val="24"/>
                <w:szCs w:val="24"/>
              </w:rPr>
            </w:pPr>
            <w:r w:rsidRPr="00C13C2D">
              <w:rPr>
                <w:rFonts w:ascii="Times New Roman" w:hAnsi="Times New Roman" w:cs="Times New Roman"/>
                <w:sz w:val="24"/>
                <w:szCs w:val="24"/>
              </w:rPr>
              <w:t>д) едното лице притежава повече от половината от броя на гласовете в общото събрание на другото лице;</w:t>
            </w:r>
          </w:p>
          <w:p w:rsidR="004E584E" w:rsidRDefault="004E584E" w:rsidP="004E584E">
            <w:pPr>
              <w:jc w:val="both"/>
              <w:rPr>
                <w:rFonts w:ascii="Times New Roman" w:hAnsi="Times New Roman" w:cs="Times New Roman"/>
                <w:sz w:val="24"/>
                <w:szCs w:val="24"/>
              </w:rPr>
            </w:pPr>
            <w:r w:rsidRPr="00C13C2D">
              <w:rPr>
                <w:rFonts w:ascii="Times New Roman" w:hAnsi="Times New Roman" w:cs="Times New Roman"/>
                <w:sz w:val="24"/>
                <w:szCs w:val="24"/>
              </w:rPr>
              <w:t>е) лицата, чиято дейност се контролира пряко или косвено от трето лице – физическо или юридическо.</w:t>
            </w:r>
          </w:p>
        </w:tc>
      </w:tr>
      <w:tr w:rsidR="004E584E" w:rsidRPr="00A72136" w:rsidTr="00527051">
        <w:tc>
          <w:tcPr>
            <w:tcW w:w="846" w:type="dxa"/>
          </w:tcPr>
          <w:p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26.</w:t>
            </w:r>
          </w:p>
        </w:tc>
        <w:tc>
          <w:tcPr>
            <w:tcW w:w="3118" w:type="dxa"/>
          </w:tcPr>
          <w:p w:rsidR="004E584E" w:rsidRPr="00D81346" w:rsidRDefault="004E584E" w:rsidP="004E584E">
            <w:pPr>
              <w:jc w:val="both"/>
              <w:rPr>
                <w:rFonts w:ascii="Times New Roman" w:hAnsi="Times New Roman" w:cs="Times New Roman"/>
                <w:color w:val="000000"/>
                <w:sz w:val="24"/>
                <w:szCs w:val="24"/>
              </w:rPr>
            </w:pPr>
            <w:r w:rsidRPr="00D81346">
              <w:rPr>
                <w:rFonts w:ascii="Times New Roman" w:hAnsi="Times New Roman"/>
                <w:sz w:val="24"/>
              </w:rPr>
              <w:t>Непреодолима сила и извънредни обстоятелства</w:t>
            </w:r>
          </w:p>
        </w:tc>
        <w:tc>
          <w:tcPr>
            <w:tcW w:w="5098" w:type="dxa"/>
          </w:tcPr>
          <w:p w:rsidR="004E584E" w:rsidRPr="00FF24C2" w:rsidRDefault="004E584E" w:rsidP="004E584E">
            <w:pPr>
              <w:jc w:val="both"/>
              <w:rPr>
                <w:rFonts w:ascii="Times New Roman" w:hAnsi="Times New Roman" w:cs="Times New Roman"/>
                <w:sz w:val="24"/>
                <w:szCs w:val="24"/>
              </w:rPr>
            </w:pPr>
            <w:r w:rsidRPr="00FF24C2">
              <w:rPr>
                <w:rFonts w:ascii="Times New Roman" w:hAnsi="Times New Roman" w:cs="Times New Roman"/>
                <w:sz w:val="24"/>
                <w:szCs w:val="24"/>
              </w:rPr>
              <w:t>Обстоятелства по смисъла на</w:t>
            </w:r>
            <w:r w:rsidRPr="00FF24C2">
              <w:t xml:space="preserve"> </w:t>
            </w:r>
            <w:r w:rsidRPr="00FF24C2">
              <w:rPr>
                <w:rFonts w:ascii="Times New Roman" w:hAnsi="Times New Roman" w:cs="Times New Roman"/>
                <w:sz w:val="24"/>
                <w:szCs w:val="24"/>
              </w:rPr>
              <w:t>чл. 3 от Регламент (ЕС) 2021/2116.</w:t>
            </w:r>
          </w:p>
        </w:tc>
      </w:tr>
      <w:tr w:rsidR="004E584E" w:rsidRPr="00A72136" w:rsidTr="00527051">
        <w:tc>
          <w:tcPr>
            <w:tcW w:w="846" w:type="dxa"/>
          </w:tcPr>
          <w:p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27.</w:t>
            </w:r>
          </w:p>
        </w:tc>
        <w:tc>
          <w:tcPr>
            <w:tcW w:w="3118" w:type="dxa"/>
          </w:tcPr>
          <w:p w:rsidR="004E584E" w:rsidRPr="00527051" w:rsidRDefault="004E584E" w:rsidP="004E584E">
            <w:pPr>
              <w:jc w:val="both"/>
              <w:rPr>
                <w:rFonts w:ascii="Times New Roman" w:hAnsi="Times New Roman" w:cs="Times New Roman"/>
                <w:sz w:val="24"/>
                <w:szCs w:val="24"/>
              </w:rPr>
            </w:pPr>
            <w:r w:rsidRPr="00527051">
              <w:rPr>
                <w:rFonts w:ascii="Times New Roman" w:hAnsi="Times New Roman" w:cs="Times New Roman"/>
                <w:sz w:val="24"/>
                <w:szCs w:val="24"/>
              </w:rPr>
              <w:t>Нередност</w:t>
            </w:r>
          </w:p>
        </w:tc>
        <w:tc>
          <w:tcPr>
            <w:tcW w:w="5098" w:type="dxa"/>
          </w:tcPr>
          <w:p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Н</w:t>
            </w:r>
            <w:r w:rsidRPr="00F101C5">
              <w:rPr>
                <w:rFonts w:ascii="Times New Roman" w:hAnsi="Times New Roman" w:cs="Times New Roman"/>
                <w:sz w:val="24"/>
                <w:szCs w:val="24"/>
              </w:rPr>
              <w:t>ередност по смисъла на член 1, параграф 2 от Регламент (ЕО, Евратом) № 2988/95</w:t>
            </w:r>
            <w:r>
              <w:t xml:space="preserve"> </w:t>
            </w:r>
            <w:r w:rsidRPr="00F1688F">
              <w:rPr>
                <w:rFonts w:ascii="Times New Roman" w:hAnsi="Times New Roman" w:cs="Times New Roman"/>
                <w:sz w:val="24"/>
                <w:szCs w:val="24"/>
              </w:rPr>
              <w:t xml:space="preserve">на Съвета </w:t>
            </w:r>
            <w:r w:rsidRPr="00F1688F">
              <w:rPr>
                <w:rFonts w:ascii="Times New Roman" w:hAnsi="Times New Roman" w:cs="Times New Roman"/>
                <w:sz w:val="24"/>
                <w:szCs w:val="24"/>
              </w:rPr>
              <w:lastRenderedPageBreak/>
              <w:t>от 18 декември 1995 година относно защитата на финансовите интереси на Европейските общности</w:t>
            </w:r>
            <w:r>
              <w:rPr>
                <w:rFonts w:ascii="Times New Roman" w:hAnsi="Times New Roman" w:cs="Times New Roman"/>
                <w:sz w:val="24"/>
                <w:szCs w:val="24"/>
              </w:rPr>
              <w:t xml:space="preserve"> </w:t>
            </w:r>
            <w:r w:rsidRPr="00F1688F">
              <w:rPr>
                <w:rFonts w:ascii="Times New Roman" w:hAnsi="Times New Roman" w:cs="Times New Roman"/>
                <w:sz w:val="24"/>
                <w:szCs w:val="24"/>
              </w:rPr>
              <w:t xml:space="preserve">(ОВ, L </w:t>
            </w:r>
            <w:r>
              <w:rPr>
                <w:rFonts w:ascii="Times New Roman" w:hAnsi="Times New Roman" w:cs="Times New Roman"/>
                <w:sz w:val="24"/>
                <w:szCs w:val="24"/>
              </w:rPr>
              <w:t>312</w:t>
            </w:r>
            <w:r w:rsidRPr="00F1688F">
              <w:rPr>
                <w:rFonts w:ascii="Times New Roman" w:hAnsi="Times New Roman" w:cs="Times New Roman"/>
                <w:sz w:val="24"/>
                <w:szCs w:val="24"/>
              </w:rPr>
              <w:t xml:space="preserve">/1 от </w:t>
            </w:r>
            <w:r>
              <w:rPr>
                <w:rFonts w:ascii="Times New Roman" w:hAnsi="Times New Roman" w:cs="Times New Roman"/>
                <w:sz w:val="24"/>
                <w:szCs w:val="24"/>
              </w:rPr>
              <w:t>23</w:t>
            </w:r>
            <w:r w:rsidRPr="00F1688F">
              <w:rPr>
                <w:rFonts w:ascii="Times New Roman" w:hAnsi="Times New Roman" w:cs="Times New Roman"/>
                <w:sz w:val="24"/>
                <w:szCs w:val="24"/>
              </w:rPr>
              <w:t xml:space="preserve"> декември </w:t>
            </w:r>
            <w:r>
              <w:rPr>
                <w:rFonts w:ascii="Times New Roman" w:hAnsi="Times New Roman" w:cs="Times New Roman"/>
                <w:sz w:val="24"/>
                <w:szCs w:val="24"/>
              </w:rPr>
              <w:t>1995</w:t>
            </w:r>
            <w:r w:rsidRPr="00F1688F">
              <w:rPr>
                <w:rFonts w:ascii="Times New Roman" w:hAnsi="Times New Roman" w:cs="Times New Roman"/>
                <w:sz w:val="24"/>
                <w:szCs w:val="24"/>
              </w:rPr>
              <w:t xml:space="preserve"> г.)</w:t>
            </w:r>
            <w:r>
              <w:rPr>
                <w:rFonts w:ascii="Times New Roman" w:hAnsi="Times New Roman" w:cs="Times New Roman"/>
                <w:sz w:val="24"/>
                <w:szCs w:val="24"/>
              </w:rPr>
              <w:t>:</w:t>
            </w:r>
          </w:p>
          <w:p w:rsidR="004E584E" w:rsidRPr="00527051" w:rsidRDefault="004E584E" w:rsidP="004E584E">
            <w:pPr>
              <w:jc w:val="both"/>
              <w:rPr>
                <w:rFonts w:ascii="Times New Roman" w:hAnsi="Times New Roman" w:cs="Times New Roman"/>
                <w:sz w:val="24"/>
                <w:szCs w:val="24"/>
              </w:rPr>
            </w:pPr>
            <w:r w:rsidRPr="00F101C5">
              <w:rPr>
                <w:rFonts w:ascii="Times New Roman" w:hAnsi="Times New Roman" w:cs="Times New Roman"/>
                <w:sz w:val="24"/>
                <w:szCs w:val="24"/>
              </w:rPr>
              <w:t>„Нередност“ означава всяко наруше</w:t>
            </w:r>
            <w:r>
              <w:rPr>
                <w:rFonts w:ascii="Times New Roman" w:hAnsi="Times New Roman" w:cs="Times New Roman"/>
                <w:sz w:val="24"/>
                <w:szCs w:val="24"/>
              </w:rPr>
              <w:t>ние на разпоредба на правото на Европейския съюз</w:t>
            </w:r>
            <w:r w:rsidRPr="00F101C5">
              <w:rPr>
                <w:rFonts w:ascii="Times New Roman" w:hAnsi="Times New Roman" w:cs="Times New Roman"/>
                <w:sz w:val="24"/>
                <w:szCs w:val="24"/>
              </w:rPr>
              <w:t>, в резултат на действие или бездействие от икономически оператор, което е имало</w:t>
            </w:r>
            <w:r>
              <w:rPr>
                <w:rFonts w:ascii="Times New Roman" w:hAnsi="Times New Roman" w:cs="Times New Roman"/>
                <w:sz w:val="24"/>
                <w:szCs w:val="24"/>
              </w:rPr>
              <w:t>,</w:t>
            </w:r>
            <w:r w:rsidRPr="00F101C5">
              <w:rPr>
                <w:rFonts w:ascii="Times New Roman" w:hAnsi="Times New Roman" w:cs="Times New Roman"/>
                <w:sz w:val="24"/>
                <w:szCs w:val="24"/>
              </w:rPr>
              <w:t xml:space="preserve"> или би имало за резултат нарушаването на общия бюджет на </w:t>
            </w:r>
            <w:r>
              <w:rPr>
                <w:rFonts w:ascii="Times New Roman" w:hAnsi="Times New Roman" w:cs="Times New Roman"/>
                <w:sz w:val="24"/>
                <w:szCs w:val="24"/>
              </w:rPr>
              <w:t>Съюза</w:t>
            </w:r>
            <w:r w:rsidRPr="00F101C5">
              <w:rPr>
                <w:rFonts w:ascii="Times New Roman" w:hAnsi="Times New Roman" w:cs="Times New Roman"/>
                <w:sz w:val="24"/>
                <w:szCs w:val="24"/>
              </w:rPr>
              <w:t xml:space="preserve"> или на бюджетите, управлявани от </w:t>
            </w:r>
            <w:r>
              <w:rPr>
                <w:rFonts w:ascii="Times New Roman" w:hAnsi="Times New Roman" w:cs="Times New Roman"/>
                <w:sz w:val="24"/>
                <w:szCs w:val="24"/>
              </w:rPr>
              <w:t>него</w:t>
            </w:r>
            <w:r w:rsidRPr="00F101C5">
              <w:rPr>
                <w:rFonts w:ascii="Times New Roman" w:hAnsi="Times New Roman" w:cs="Times New Roman"/>
                <w:sz w:val="24"/>
                <w:szCs w:val="24"/>
              </w:rPr>
              <w:t xml:space="preserve">, или посредством намаляването или загубата на приходи, произтичащи от собствени ресурси, които се събират направо от името на </w:t>
            </w:r>
            <w:r>
              <w:rPr>
                <w:rFonts w:ascii="Times New Roman" w:hAnsi="Times New Roman" w:cs="Times New Roman"/>
                <w:sz w:val="24"/>
                <w:szCs w:val="24"/>
              </w:rPr>
              <w:t>Съюза</w:t>
            </w:r>
            <w:r w:rsidRPr="00F101C5">
              <w:rPr>
                <w:rFonts w:ascii="Times New Roman" w:hAnsi="Times New Roman" w:cs="Times New Roman"/>
                <w:sz w:val="24"/>
                <w:szCs w:val="24"/>
              </w:rPr>
              <w:t xml:space="preserve"> или посредством из</w:t>
            </w:r>
            <w:r>
              <w:rPr>
                <w:rFonts w:ascii="Times New Roman" w:hAnsi="Times New Roman" w:cs="Times New Roman"/>
                <w:sz w:val="24"/>
                <w:szCs w:val="24"/>
              </w:rPr>
              <w:t>вършването на неоправдан разход, включително и националната нормативна уредба.</w:t>
            </w:r>
            <w:r w:rsidRPr="00A9036B">
              <w:rPr>
                <w:rFonts w:ascii="Times New Roman" w:hAnsi="Times New Roman" w:cs="Times New Roman"/>
                <w:sz w:val="24"/>
                <w:szCs w:val="24"/>
              </w:rPr>
              <w:t xml:space="preserve"> </w:t>
            </w:r>
          </w:p>
        </w:tc>
      </w:tr>
      <w:tr w:rsidR="004E584E" w:rsidRPr="00A72136" w:rsidTr="00527051">
        <w:tc>
          <w:tcPr>
            <w:tcW w:w="846" w:type="dxa"/>
          </w:tcPr>
          <w:p w:rsidR="004E584E" w:rsidRPr="00E55CC5" w:rsidRDefault="004E584E" w:rsidP="004E584E">
            <w:pPr>
              <w:jc w:val="both"/>
              <w:rPr>
                <w:rFonts w:ascii="Times New Roman" w:hAnsi="Times New Roman" w:cs="Times New Roman"/>
                <w:sz w:val="24"/>
                <w:szCs w:val="24"/>
              </w:rPr>
            </w:pPr>
            <w:r>
              <w:rPr>
                <w:rFonts w:ascii="Times New Roman" w:hAnsi="Times New Roman" w:cs="Times New Roman"/>
                <w:sz w:val="24"/>
                <w:szCs w:val="24"/>
              </w:rPr>
              <w:lastRenderedPageBreak/>
              <w:t>28.</w:t>
            </w:r>
          </w:p>
        </w:tc>
        <w:tc>
          <w:tcPr>
            <w:tcW w:w="3118" w:type="dxa"/>
          </w:tcPr>
          <w:p w:rsidR="004E584E" w:rsidRDefault="004E584E" w:rsidP="004E584E">
            <w:pPr>
              <w:jc w:val="both"/>
              <w:rPr>
                <w:rFonts w:ascii="Times New Roman" w:hAnsi="Times New Roman" w:cs="Times New Roman"/>
                <w:sz w:val="24"/>
                <w:szCs w:val="24"/>
              </w:rPr>
            </w:pPr>
            <w:r w:rsidRPr="00D81346">
              <w:rPr>
                <w:rFonts w:ascii="Times New Roman" w:hAnsi="Times New Roman" w:cs="Times New Roman"/>
                <w:sz w:val="24"/>
                <w:szCs w:val="24"/>
              </w:rPr>
              <w:t>Обособена част от инвестицията</w:t>
            </w:r>
          </w:p>
        </w:tc>
        <w:tc>
          <w:tcPr>
            <w:tcW w:w="5098" w:type="dxa"/>
          </w:tcPr>
          <w:p w:rsidR="004E584E" w:rsidRDefault="004E584E" w:rsidP="004E584E">
            <w:pPr>
              <w:jc w:val="both"/>
              <w:rPr>
                <w:rFonts w:ascii="Times New Roman" w:hAnsi="Times New Roman" w:cs="Times New Roman"/>
                <w:sz w:val="24"/>
                <w:szCs w:val="24"/>
              </w:rPr>
            </w:pPr>
            <w:r w:rsidRPr="00D81346">
              <w:rPr>
                <w:rFonts w:ascii="Times New Roman" w:hAnsi="Times New Roman" w:cs="Times New Roman"/>
                <w:sz w:val="24"/>
                <w:szCs w:val="24"/>
              </w:rPr>
              <w:t>Завършен етап на изпълнение на инвестицията, който е обособен и е доведен до самостоятелна степен на завършеност.</w:t>
            </w:r>
          </w:p>
        </w:tc>
      </w:tr>
      <w:tr w:rsidR="004E584E" w:rsidRPr="00A72136" w:rsidTr="00527051">
        <w:tc>
          <w:tcPr>
            <w:tcW w:w="846" w:type="dxa"/>
          </w:tcPr>
          <w:p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29.</w:t>
            </w:r>
          </w:p>
        </w:tc>
        <w:tc>
          <w:tcPr>
            <w:tcW w:w="3118" w:type="dxa"/>
          </w:tcPr>
          <w:p w:rsidR="004E584E" w:rsidRDefault="004E584E" w:rsidP="004E584E">
            <w:pPr>
              <w:jc w:val="both"/>
              <w:rPr>
                <w:rFonts w:ascii="Times New Roman" w:hAnsi="Times New Roman" w:cs="Times New Roman"/>
                <w:sz w:val="24"/>
                <w:szCs w:val="24"/>
              </w:rPr>
            </w:pPr>
            <w:r w:rsidRPr="00D146D3">
              <w:rPr>
                <w:rFonts w:ascii="Times New Roman" w:hAnsi="Times New Roman" w:cs="Times New Roman"/>
                <w:sz w:val="24"/>
                <w:szCs w:val="24"/>
              </w:rPr>
              <w:t>Опасност за растенията и растителните продукти</w:t>
            </w:r>
          </w:p>
        </w:tc>
        <w:tc>
          <w:tcPr>
            <w:tcW w:w="5098" w:type="dxa"/>
          </w:tcPr>
          <w:p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К</w:t>
            </w:r>
            <w:r w:rsidRPr="00D146D3">
              <w:rPr>
                <w:rFonts w:ascii="Times New Roman" w:hAnsi="Times New Roman" w:cs="Times New Roman"/>
                <w:sz w:val="24"/>
                <w:szCs w:val="24"/>
              </w:rPr>
              <w:t>аламитет или епифитотия, или проникване, разпространение или масово намножаване на вредители по растенията и растителните продукти, или заплаха от проникване, разпространение или масово намножаване на вредители, водещи до значителни икономически загуби.</w:t>
            </w:r>
          </w:p>
        </w:tc>
      </w:tr>
      <w:tr w:rsidR="004E584E" w:rsidRPr="00A72136" w:rsidTr="00527051">
        <w:tc>
          <w:tcPr>
            <w:tcW w:w="846" w:type="dxa"/>
          </w:tcPr>
          <w:p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30.</w:t>
            </w:r>
          </w:p>
        </w:tc>
        <w:tc>
          <w:tcPr>
            <w:tcW w:w="3118" w:type="dxa"/>
          </w:tcPr>
          <w:p w:rsidR="004E584E" w:rsidRPr="00D81346" w:rsidRDefault="004E584E" w:rsidP="004E584E">
            <w:pPr>
              <w:jc w:val="both"/>
              <w:rPr>
                <w:rFonts w:ascii="Times New Roman" w:hAnsi="Times New Roman" w:cs="Times New Roman"/>
                <w:color w:val="000000"/>
                <w:sz w:val="24"/>
                <w:szCs w:val="24"/>
              </w:rPr>
            </w:pPr>
            <w:r w:rsidRPr="00D81346">
              <w:rPr>
                <w:rFonts w:ascii="Times New Roman" w:hAnsi="Times New Roman" w:cs="Times New Roman"/>
                <w:sz w:val="24"/>
                <w:szCs w:val="24"/>
              </w:rPr>
              <w:t>Оперативни разходи</w:t>
            </w:r>
          </w:p>
        </w:tc>
        <w:tc>
          <w:tcPr>
            <w:tcW w:w="5098" w:type="dxa"/>
          </w:tcPr>
          <w:p w:rsidR="004E584E" w:rsidRPr="00FF24C2" w:rsidRDefault="004E584E" w:rsidP="004E584E">
            <w:pPr>
              <w:jc w:val="both"/>
              <w:rPr>
                <w:rFonts w:ascii="Times New Roman" w:hAnsi="Times New Roman" w:cs="Times New Roman"/>
                <w:sz w:val="24"/>
                <w:szCs w:val="24"/>
              </w:rPr>
            </w:pPr>
            <w:r w:rsidRPr="00BF181F">
              <w:rPr>
                <w:rFonts w:ascii="Times New Roman" w:hAnsi="Times New Roman" w:cs="Times New Roman"/>
                <w:sz w:val="24"/>
                <w:szCs w:val="24"/>
              </w:rPr>
              <w:t>Административните разходи и разходите, свързани с поддръжка и експлоатация на активите</w:t>
            </w:r>
            <w:r>
              <w:rPr>
                <w:rFonts w:ascii="Times New Roman" w:hAnsi="Times New Roman" w:cs="Times New Roman"/>
                <w:sz w:val="24"/>
                <w:szCs w:val="24"/>
                <w:lang w:val="en-US"/>
              </w:rPr>
              <w:t xml:space="preserve"> </w:t>
            </w:r>
            <w:r>
              <w:rPr>
                <w:rFonts w:ascii="Times New Roman" w:hAnsi="Times New Roman" w:cs="Times New Roman"/>
                <w:sz w:val="24"/>
                <w:szCs w:val="24"/>
              </w:rPr>
              <w:t>(с изключение на разходите за  поддръжка по т. 1 от Раздел 8. „Допустими дейности/инвестиции).</w:t>
            </w:r>
            <w:r w:rsidRPr="00BF181F" w:rsidDel="00436E3B">
              <w:rPr>
                <w:rFonts w:ascii="Times New Roman" w:hAnsi="Times New Roman" w:cs="Times New Roman"/>
                <w:sz w:val="24"/>
                <w:szCs w:val="24"/>
              </w:rPr>
              <w:t xml:space="preserve"> </w:t>
            </w:r>
          </w:p>
        </w:tc>
      </w:tr>
      <w:tr w:rsidR="004E584E" w:rsidRPr="00A72136" w:rsidTr="00527051">
        <w:tc>
          <w:tcPr>
            <w:tcW w:w="846" w:type="dxa"/>
          </w:tcPr>
          <w:p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31.</w:t>
            </w:r>
          </w:p>
        </w:tc>
        <w:tc>
          <w:tcPr>
            <w:tcW w:w="3118" w:type="dxa"/>
          </w:tcPr>
          <w:p w:rsidR="004E584E" w:rsidRPr="00D81346" w:rsidRDefault="004E584E" w:rsidP="004E584E">
            <w:pPr>
              <w:jc w:val="both"/>
              <w:rPr>
                <w:rFonts w:ascii="Times New Roman" w:hAnsi="Times New Roman" w:cs="Times New Roman"/>
                <w:color w:val="000000"/>
                <w:sz w:val="24"/>
                <w:szCs w:val="24"/>
              </w:rPr>
            </w:pPr>
            <w:r w:rsidRPr="00D146D3">
              <w:rPr>
                <w:rFonts w:ascii="Times New Roman" w:hAnsi="Times New Roman" w:cs="Times New Roman"/>
                <w:sz w:val="24"/>
                <w:szCs w:val="24"/>
                <w:shd w:val="clear" w:color="auto" w:fill="FEFEFE"/>
              </w:rPr>
              <w:t>Паразит</w:t>
            </w:r>
          </w:p>
        </w:tc>
        <w:tc>
          <w:tcPr>
            <w:tcW w:w="5098" w:type="dxa"/>
          </w:tcPr>
          <w:p w:rsidR="004E584E" w:rsidRPr="00C13C2D" w:rsidRDefault="004E584E" w:rsidP="004E584E">
            <w:pPr>
              <w:jc w:val="both"/>
              <w:rPr>
                <w:rFonts w:ascii="Times New Roman" w:hAnsi="Times New Roman" w:cs="Times New Roman"/>
                <w:sz w:val="24"/>
                <w:szCs w:val="24"/>
              </w:rPr>
            </w:pPr>
            <w:r w:rsidRPr="00D146D3">
              <w:rPr>
                <w:rFonts w:ascii="Times New Roman" w:hAnsi="Times New Roman" w:cs="Times New Roman"/>
                <w:sz w:val="24"/>
                <w:szCs w:val="24"/>
                <w:shd w:val="clear" w:color="auto" w:fill="FEFEFE"/>
              </w:rPr>
              <w:t>Организъм, използващ за храна или като място за обитание друг организъм (гостприемник).</w:t>
            </w:r>
          </w:p>
        </w:tc>
      </w:tr>
      <w:tr w:rsidR="004E584E" w:rsidRPr="00A72136" w:rsidTr="00527051">
        <w:tc>
          <w:tcPr>
            <w:tcW w:w="846" w:type="dxa"/>
          </w:tcPr>
          <w:p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32.</w:t>
            </w:r>
          </w:p>
        </w:tc>
        <w:tc>
          <w:tcPr>
            <w:tcW w:w="3118" w:type="dxa"/>
          </w:tcPr>
          <w:p w:rsidR="004E584E" w:rsidRPr="00D81346" w:rsidRDefault="004E584E" w:rsidP="004E584E">
            <w:pPr>
              <w:jc w:val="both"/>
              <w:rPr>
                <w:rFonts w:ascii="Times New Roman" w:hAnsi="Times New Roman" w:cs="Times New Roman"/>
                <w:color w:val="000000"/>
                <w:sz w:val="24"/>
                <w:szCs w:val="24"/>
              </w:rPr>
            </w:pPr>
            <w:r w:rsidRPr="00D146D3">
              <w:rPr>
                <w:rFonts w:ascii="Times New Roman" w:hAnsi="Times New Roman" w:cs="Times New Roman"/>
                <w:sz w:val="24"/>
                <w:szCs w:val="24"/>
                <w:shd w:val="clear" w:color="auto" w:fill="FEFEFE"/>
              </w:rPr>
              <w:t>Патоген</w:t>
            </w:r>
          </w:p>
        </w:tc>
        <w:tc>
          <w:tcPr>
            <w:tcW w:w="5098" w:type="dxa"/>
          </w:tcPr>
          <w:p w:rsidR="004E584E" w:rsidRPr="00C13C2D" w:rsidRDefault="004E584E" w:rsidP="004E584E">
            <w:pPr>
              <w:jc w:val="both"/>
              <w:rPr>
                <w:rFonts w:ascii="Times New Roman" w:hAnsi="Times New Roman" w:cs="Times New Roman"/>
                <w:sz w:val="24"/>
                <w:szCs w:val="24"/>
              </w:rPr>
            </w:pPr>
            <w:r w:rsidRPr="00D146D3">
              <w:rPr>
                <w:rFonts w:ascii="Times New Roman" w:hAnsi="Times New Roman" w:cs="Times New Roman"/>
                <w:sz w:val="24"/>
                <w:szCs w:val="24"/>
                <w:shd w:val="clear" w:color="auto" w:fill="FEFEFE"/>
              </w:rPr>
              <w:t>Всеки причинител (вирус, вироид, фитоплазма, спироплазма, рикетсия, бактерия, гъба и протозоа), способен да предизвика заболяване на определен гостоприемник или кръг от гостоприемници.</w:t>
            </w:r>
          </w:p>
        </w:tc>
      </w:tr>
      <w:tr w:rsidR="004E584E" w:rsidRPr="00A72136" w:rsidTr="00527051">
        <w:tc>
          <w:tcPr>
            <w:tcW w:w="846" w:type="dxa"/>
          </w:tcPr>
          <w:p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33.</w:t>
            </w:r>
          </w:p>
        </w:tc>
        <w:tc>
          <w:tcPr>
            <w:tcW w:w="3118" w:type="dxa"/>
          </w:tcPr>
          <w:p w:rsidR="004E584E" w:rsidRPr="00D81346" w:rsidRDefault="004E584E" w:rsidP="004E584E">
            <w:pPr>
              <w:jc w:val="both"/>
              <w:rPr>
                <w:rFonts w:ascii="Times New Roman" w:hAnsi="Times New Roman" w:cs="Times New Roman"/>
                <w:color w:val="000000"/>
                <w:sz w:val="24"/>
                <w:szCs w:val="24"/>
              </w:rPr>
            </w:pPr>
            <w:r w:rsidRPr="00D146D3">
              <w:rPr>
                <w:rFonts w:ascii="Times New Roman" w:hAnsi="Times New Roman" w:cs="Times New Roman"/>
                <w:sz w:val="24"/>
                <w:szCs w:val="24"/>
                <w:shd w:val="clear" w:color="auto" w:fill="FEFEFE"/>
              </w:rPr>
              <w:t>План за дейностите по опазване на горските територии от пожари</w:t>
            </w:r>
          </w:p>
        </w:tc>
        <w:tc>
          <w:tcPr>
            <w:tcW w:w="5098" w:type="dxa"/>
          </w:tcPr>
          <w:p w:rsidR="004E584E" w:rsidRPr="00FF24C2" w:rsidRDefault="004E584E" w:rsidP="004E584E">
            <w:pPr>
              <w:jc w:val="both"/>
              <w:rPr>
                <w:rFonts w:ascii="Times New Roman" w:hAnsi="Times New Roman" w:cs="Times New Roman"/>
                <w:noProof/>
                <w:color w:val="000000"/>
                <w:sz w:val="24"/>
                <w:szCs w:val="24"/>
                <w:highlight w:val="yellow"/>
              </w:rPr>
            </w:pPr>
            <w:r w:rsidRPr="00D146D3">
              <w:rPr>
                <w:rFonts w:ascii="Times New Roman" w:hAnsi="Times New Roman" w:cs="Times New Roman"/>
                <w:sz w:val="24"/>
                <w:szCs w:val="24"/>
                <w:shd w:val="clear" w:color="auto" w:fill="FEFEFE"/>
              </w:rPr>
              <w:t>Планът съгласно глава десета от Наредба № 18 от 7.10.2015 г. за инвентаризация и планиране в горските територии.</w:t>
            </w:r>
          </w:p>
        </w:tc>
      </w:tr>
      <w:tr w:rsidR="004E584E" w:rsidRPr="00A72136" w:rsidTr="00527051">
        <w:tc>
          <w:tcPr>
            <w:tcW w:w="846" w:type="dxa"/>
          </w:tcPr>
          <w:p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34.</w:t>
            </w:r>
          </w:p>
        </w:tc>
        <w:tc>
          <w:tcPr>
            <w:tcW w:w="3118" w:type="dxa"/>
          </w:tcPr>
          <w:p w:rsidR="004E584E" w:rsidRPr="00D81346" w:rsidRDefault="004E584E" w:rsidP="004E584E">
            <w:pPr>
              <w:jc w:val="both"/>
              <w:rPr>
                <w:rFonts w:ascii="Times New Roman" w:hAnsi="Times New Roman" w:cs="Times New Roman"/>
                <w:color w:val="000000"/>
                <w:sz w:val="24"/>
                <w:szCs w:val="24"/>
                <w:highlight w:val="yellow"/>
              </w:rPr>
            </w:pPr>
            <w:r w:rsidRPr="00D146D3">
              <w:rPr>
                <w:rFonts w:ascii="Times New Roman" w:hAnsi="Times New Roman" w:cs="Times New Roman"/>
                <w:sz w:val="24"/>
                <w:szCs w:val="24"/>
                <w:shd w:val="clear" w:color="auto" w:fill="FEFEFE"/>
              </w:rPr>
              <w:t>Популация</w:t>
            </w:r>
          </w:p>
        </w:tc>
        <w:tc>
          <w:tcPr>
            <w:tcW w:w="5098" w:type="dxa"/>
          </w:tcPr>
          <w:p w:rsidR="004E584E" w:rsidRPr="00FF24C2" w:rsidRDefault="004E584E" w:rsidP="004E584E">
            <w:pPr>
              <w:jc w:val="both"/>
              <w:rPr>
                <w:rFonts w:ascii="Times New Roman" w:hAnsi="Times New Roman" w:cs="Times New Roman"/>
                <w:sz w:val="24"/>
                <w:szCs w:val="24"/>
              </w:rPr>
            </w:pPr>
            <w:r w:rsidRPr="00D146D3">
              <w:rPr>
                <w:rFonts w:ascii="Times New Roman" w:hAnsi="Times New Roman" w:cs="Times New Roman"/>
                <w:sz w:val="24"/>
                <w:szCs w:val="24"/>
                <w:shd w:val="clear" w:color="auto" w:fill="FEFEFE"/>
              </w:rPr>
              <w:t>Съвкупност от индивидите на даден вид, притежаваща всички качества, за да поддържа числеността си в определена територия на характерно ниво.</w:t>
            </w:r>
          </w:p>
        </w:tc>
      </w:tr>
      <w:tr w:rsidR="004E584E" w:rsidRPr="00A72136" w:rsidTr="00527051">
        <w:tc>
          <w:tcPr>
            <w:tcW w:w="846" w:type="dxa"/>
          </w:tcPr>
          <w:p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lastRenderedPageBreak/>
              <w:t>35.</w:t>
            </w:r>
          </w:p>
        </w:tc>
        <w:tc>
          <w:tcPr>
            <w:tcW w:w="3118" w:type="dxa"/>
          </w:tcPr>
          <w:p w:rsidR="004E584E" w:rsidRPr="00D146D3" w:rsidRDefault="004E584E" w:rsidP="004E584E">
            <w:pPr>
              <w:jc w:val="both"/>
              <w:rPr>
                <w:rFonts w:ascii="Times New Roman" w:hAnsi="Times New Roman" w:cs="Times New Roman"/>
                <w:sz w:val="24"/>
                <w:szCs w:val="24"/>
                <w:shd w:val="clear" w:color="auto" w:fill="FEFEFE"/>
              </w:rPr>
            </w:pPr>
            <w:r w:rsidRPr="00D146D3">
              <w:rPr>
                <w:rFonts w:ascii="Times New Roman" w:hAnsi="Times New Roman" w:cs="Times New Roman"/>
                <w:sz w:val="24"/>
                <w:szCs w:val="24"/>
                <w:shd w:val="clear" w:color="auto" w:fill="FEFEFE"/>
              </w:rPr>
              <w:t>Природни бедствия</w:t>
            </w:r>
          </w:p>
          <w:p w:rsidR="004E584E" w:rsidRPr="00D81346" w:rsidRDefault="004E584E" w:rsidP="004E584E">
            <w:pPr>
              <w:jc w:val="both"/>
              <w:rPr>
                <w:rFonts w:ascii="Times New Roman" w:hAnsi="Times New Roman" w:cs="Times New Roman"/>
                <w:sz w:val="24"/>
                <w:szCs w:val="24"/>
              </w:rPr>
            </w:pPr>
          </w:p>
        </w:tc>
        <w:tc>
          <w:tcPr>
            <w:tcW w:w="5098" w:type="dxa"/>
          </w:tcPr>
          <w:p w:rsidR="004E584E" w:rsidRPr="00D81346" w:rsidRDefault="004E584E" w:rsidP="004E584E">
            <w:pPr>
              <w:jc w:val="both"/>
              <w:rPr>
                <w:rFonts w:ascii="Times New Roman" w:hAnsi="Times New Roman" w:cs="Times New Roman"/>
                <w:sz w:val="24"/>
                <w:szCs w:val="24"/>
              </w:rPr>
            </w:pPr>
            <w:r w:rsidRPr="00D146D3">
              <w:rPr>
                <w:rFonts w:ascii="Times New Roman" w:hAnsi="Times New Roman" w:cs="Times New Roman"/>
                <w:sz w:val="24"/>
                <w:szCs w:val="24"/>
                <w:shd w:val="clear" w:color="auto" w:fill="FEFEFE"/>
              </w:rPr>
              <w:t xml:space="preserve">Земетресения, лавини, свлачища и наводнения, смерчове, урагани, вулканични изригвания и горски пожари, възникнали по естествен път. </w:t>
            </w:r>
          </w:p>
        </w:tc>
      </w:tr>
      <w:tr w:rsidR="004E584E" w:rsidRPr="00A72136" w:rsidTr="00527051">
        <w:tc>
          <w:tcPr>
            <w:tcW w:w="846" w:type="dxa"/>
          </w:tcPr>
          <w:p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36.</w:t>
            </w:r>
          </w:p>
        </w:tc>
        <w:tc>
          <w:tcPr>
            <w:tcW w:w="3118" w:type="dxa"/>
          </w:tcPr>
          <w:p w:rsidR="004E584E" w:rsidRPr="00527051" w:rsidRDefault="004E584E" w:rsidP="004E584E">
            <w:pPr>
              <w:jc w:val="both"/>
              <w:rPr>
                <w:rFonts w:ascii="Times New Roman" w:hAnsi="Times New Roman" w:cs="Times New Roman"/>
                <w:sz w:val="24"/>
                <w:szCs w:val="24"/>
              </w:rPr>
            </w:pPr>
            <w:r w:rsidRPr="00D81346">
              <w:rPr>
                <w:rFonts w:ascii="Times New Roman" w:hAnsi="Times New Roman" w:cs="Times New Roman"/>
                <w:sz w:val="24"/>
                <w:szCs w:val="24"/>
              </w:rPr>
              <w:t>Принос в натура</w:t>
            </w:r>
          </w:p>
        </w:tc>
        <w:tc>
          <w:tcPr>
            <w:tcW w:w="5098" w:type="dxa"/>
          </w:tcPr>
          <w:p w:rsidR="004E584E" w:rsidRPr="00527051" w:rsidRDefault="004E584E" w:rsidP="004E584E">
            <w:pPr>
              <w:jc w:val="both"/>
              <w:rPr>
                <w:rFonts w:ascii="Times New Roman" w:hAnsi="Times New Roman" w:cs="Times New Roman"/>
                <w:sz w:val="24"/>
                <w:szCs w:val="24"/>
              </w:rPr>
            </w:pPr>
            <w:r w:rsidRPr="00D81346">
              <w:rPr>
                <w:rFonts w:ascii="Times New Roman" w:hAnsi="Times New Roman" w:cs="Times New Roman"/>
                <w:sz w:val="24"/>
                <w:szCs w:val="24"/>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4E584E" w:rsidRPr="00A72136" w:rsidTr="00527051">
        <w:tc>
          <w:tcPr>
            <w:tcW w:w="846" w:type="dxa"/>
          </w:tcPr>
          <w:p w:rsidR="004E584E" w:rsidRPr="00C32180" w:rsidRDefault="004E584E" w:rsidP="004E584E">
            <w:pPr>
              <w:jc w:val="both"/>
              <w:rPr>
                <w:rFonts w:ascii="Times New Roman" w:hAnsi="Times New Roman" w:cs="Times New Roman"/>
                <w:sz w:val="24"/>
                <w:szCs w:val="24"/>
              </w:rPr>
            </w:pPr>
            <w:r w:rsidRPr="00C32180">
              <w:rPr>
                <w:rFonts w:ascii="Times New Roman" w:hAnsi="Times New Roman" w:cs="Times New Roman"/>
                <w:sz w:val="24"/>
                <w:szCs w:val="24"/>
              </w:rPr>
              <w:t>37.</w:t>
            </w:r>
          </w:p>
        </w:tc>
        <w:tc>
          <w:tcPr>
            <w:tcW w:w="3118" w:type="dxa"/>
          </w:tcPr>
          <w:p w:rsidR="004E584E" w:rsidRPr="00C32180" w:rsidRDefault="004E584E" w:rsidP="004E584E">
            <w:pPr>
              <w:jc w:val="both"/>
              <w:rPr>
                <w:rFonts w:ascii="Times New Roman" w:hAnsi="Times New Roman" w:cs="Times New Roman"/>
                <w:color w:val="000000"/>
                <w:sz w:val="24"/>
                <w:szCs w:val="24"/>
              </w:rPr>
            </w:pPr>
            <w:r w:rsidRPr="00C32180">
              <w:rPr>
                <w:rFonts w:ascii="Times New Roman" w:hAnsi="Times New Roman" w:cs="Times New Roman"/>
                <w:sz w:val="24"/>
                <w:szCs w:val="24"/>
              </w:rPr>
              <w:t>Противопожарна просека</w:t>
            </w:r>
          </w:p>
        </w:tc>
        <w:tc>
          <w:tcPr>
            <w:tcW w:w="5098" w:type="dxa"/>
          </w:tcPr>
          <w:p w:rsidR="004E584E" w:rsidRPr="00C32180" w:rsidRDefault="004E584E" w:rsidP="004E584E">
            <w:pPr>
              <w:jc w:val="both"/>
              <w:rPr>
                <w:rFonts w:ascii="Times New Roman" w:hAnsi="Times New Roman" w:cs="Times New Roman"/>
                <w:sz w:val="24"/>
                <w:szCs w:val="24"/>
              </w:rPr>
            </w:pPr>
            <w:r w:rsidRPr="00C32180">
              <w:rPr>
                <w:rFonts w:ascii="Times New Roman" w:hAnsi="Times New Roman" w:cs="Times New Roman"/>
                <w:sz w:val="24"/>
                <w:szCs w:val="24"/>
              </w:rPr>
              <w:t>Линейно техническо съоръжение за ограничаване разпространението на горски пожари. Прокарва се в гори, класифицирани с „висок риск“ и „среден риск“ от пожари, с размери и посока, определени с плана за противопожарно устройство или плана за дейностите по опазване на горските територии от пожари. Поддържат се чисти от сухи треви, растителни и други горими материали, а в определени случаи във вид на черна угар.</w:t>
            </w:r>
          </w:p>
        </w:tc>
      </w:tr>
      <w:tr w:rsidR="004E584E" w:rsidRPr="00A72136" w:rsidTr="00527051">
        <w:tc>
          <w:tcPr>
            <w:tcW w:w="846" w:type="dxa"/>
          </w:tcPr>
          <w:p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38.</w:t>
            </w:r>
          </w:p>
        </w:tc>
        <w:tc>
          <w:tcPr>
            <w:tcW w:w="3118" w:type="dxa"/>
          </w:tcPr>
          <w:p w:rsidR="004E584E" w:rsidRPr="00D146D3" w:rsidRDefault="004E584E" w:rsidP="004E584E">
            <w:pPr>
              <w:jc w:val="both"/>
              <w:rPr>
                <w:rFonts w:ascii="Times New Roman" w:hAnsi="Times New Roman" w:cs="Times New Roman"/>
                <w:color w:val="000000"/>
                <w:sz w:val="24"/>
                <w:szCs w:val="24"/>
              </w:rPr>
            </w:pPr>
            <w:r w:rsidRPr="001E6B38">
              <w:rPr>
                <w:rFonts w:ascii="Times New Roman" w:hAnsi="Times New Roman" w:cs="Times New Roman"/>
                <w:sz w:val="24"/>
                <w:szCs w:val="24"/>
              </w:rPr>
              <w:t>Публична финансова помощ</w:t>
            </w:r>
          </w:p>
        </w:tc>
        <w:tc>
          <w:tcPr>
            <w:tcW w:w="5098" w:type="dxa"/>
          </w:tcPr>
          <w:p w:rsidR="004E584E" w:rsidRPr="00D146D3" w:rsidRDefault="004E584E" w:rsidP="004E584E">
            <w:pPr>
              <w:jc w:val="both"/>
              <w:rPr>
                <w:rFonts w:ascii="Times New Roman" w:hAnsi="Times New Roman" w:cs="Times New Roman"/>
                <w:sz w:val="24"/>
                <w:szCs w:val="24"/>
              </w:rPr>
            </w:pPr>
            <w:r>
              <w:rPr>
                <w:rFonts w:ascii="Times New Roman" w:hAnsi="Times New Roman" w:cs="Times New Roman"/>
                <w:sz w:val="24"/>
                <w:szCs w:val="24"/>
              </w:rPr>
              <w:t>В</w:t>
            </w:r>
            <w:r w:rsidRPr="001E6B38">
              <w:rPr>
                <w:rFonts w:ascii="Times New Roman" w:hAnsi="Times New Roman" w:cs="Times New Roman"/>
                <w:sz w:val="24"/>
                <w:szCs w:val="24"/>
              </w:rPr>
              <w:t>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ще се разглежда като обществен дял.</w:t>
            </w:r>
          </w:p>
        </w:tc>
      </w:tr>
      <w:tr w:rsidR="004E584E" w:rsidRPr="00A72136" w:rsidTr="00527051">
        <w:tc>
          <w:tcPr>
            <w:tcW w:w="846" w:type="dxa"/>
          </w:tcPr>
          <w:p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39.</w:t>
            </w:r>
          </w:p>
        </w:tc>
        <w:tc>
          <w:tcPr>
            <w:tcW w:w="3118" w:type="dxa"/>
          </w:tcPr>
          <w:p w:rsidR="004E584E" w:rsidRPr="00D146D3" w:rsidRDefault="004E584E" w:rsidP="004E584E">
            <w:pPr>
              <w:jc w:val="both"/>
              <w:rPr>
                <w:rFonts w:ascii="Times New Roman" w:hAnsi="Times New Roman" w:cs="Times New Roman"/>
                <w:sz w:val="24"/>
                <w:szCs w:val="24"/>
              </w:rPr>
            </w:pPr>
            <w:r w:rsidRPr="008577A5">
              <w:rPr>
                <w:rFonts w:ascii="Times New Roman" w:hAnsi="Times New Roman" w:cs="Times New Roman"/>
                <w:sz w:val="24"/>
                <w:szCs w:val="24"/>
              </w:rPr>
              <w:t>Публични разходи</w:t>
            </w:r>
          </w:p>
        </w:tc>
        <w:tc>
          <w:tcPr>
            <w:tcW w:w="5098" w:type="dxa"/>
          </w:tcPr>
          <w:p w:rsidR="004E584E" w:rsidRPr="00D146D3" w:rsidRDefault="004E584E" w:rsidP="004E584E">
            <w:pPr>
              <w:jc w:val="both"/>
              <w:rPr>
                <w:rFonts w:ascii="Times New Roman" w:hAnsi="Times New Roman" w:cs="Times New Roman"/>
                <w:sz w:val="24"/>
                <w:szCs w:val="24"/>
              </w:rPr>
            </w:pPr>
            <w:r w:rsidRPr="008577A5">
              <w:rPr>
                <w:rFonts w:ascii="Times New Roman" w:hAnsi="Times New Roman" w:cs="Times New Roman"/>
                <w:sz w:val="24"/>
                <w:szCs w:val="24"/>
              </w:rPr>
              <w:t>Всеки принос за финансирането на операции, чийто източник е бюджетът на национален, регионален или местен публичен орган, бюджетът на Съюза, отпуснат за ЕФГЗ и ЕЗФРСР, бюджетът на публичноправни организации или бюджетът на сдружения на публични органи или на публичноправни организации</w:t>
            </w:r>
            <w:r>
              <w:rPr>
                <w:rFonts w:ascii="Times New Roman" w:hAnsi="Times New Roman" w:cs="Times New Roman"/>
                <w:sz w:val="24"/>
                <w:szCs w:val="24"/>
              </w:rPr>
              <w:t>.</w:t>
            </w:r>
          </w:p>
        </w:tc>
      </w:tr>
      <w:tr w:rsidR="004E584E" w:rsidRPr="00A72136" w:rsidTr="00527051">
        <w:tc>
          <w:tcPr>
            <w:tcW w:w="846" w:type="dxa"/>
          </w:tcPr>
          <w:p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40.</w:t>
            </w:r>
          </w:p>
        </w:tc>
        <w:tc>
          <w:tcPr>
            <w:tcW w:w="3118" w:type="dxa"/>
          </w:tcPr>
          <w:p w:rsidR="004E584E" w:rsidRPr="00D146D3" w:rsidRDefault="004E584E" w:rsidP="004E584E">
            <w:pPr>
              <w:jc w:val="both"/>
              <w:rPr>
                <w:rFonts w:ascii="Times New Roman" w:hAnsi="Times New Roman" w:cs="Times New Roman"/>
                <w:sz w:val="24"/>
                <w:szCs w:val="24"/>
                <w:shd w:val="clear" w:color="auto" w:fill="FEFEFE"/>
              </w:rPr>
            </w:pPr>
            <w:r w:rsidRPr="001E6B38">
              <w:rPr>
                <w:rFonts w:ascii="Times New Roman" w:hAnsi="Times New Roman" w:cs="Times New Roman"/>
                <w:sz w:val="24"/>
                <w:szCs w:val="24"/>
                <w:shd w:val="clear" w:color="auto" w:fill="FEFEFE"/>
              </w:rPr>
              <w:t>Рефинансиране на лихви</w:t>
            </w:r>
          </w:p>
        </w:tc>
        <w:tc>
          <w:tcPr>
            <w:tcW w:w="5098" w:type="dxa"/>
          </w:tcPr>
          <w:p w:rsidR="004E584E" w:rsidRPr="00D146D3" w:rsidRDefault="004E584E" w:rsidP="004E584E">
            <w:pPr>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В</w:t>
            </w:r>
            <w:r w:rsidRPr="001E6B38">
              <w:rPr>
                <w:rFonts w:ascii="Times New Roman" w:hAnsi="Times New Roman" w:cs="Times New Roman"/>
                <w:sz w:val="24"/>
                <w:szCs w:val="24"/>
                <w:shd w:val="clear" w:color="auto" w:fill="FEFEFE"/>
              </w:rPr>
              <w:t>ъзстановяване на извършените разходи за лихви по заеми.</w:t>
            </w:r>
          </w:p>
        </w:tc>
      </w:tr>
      <w:tr w:rsidR="004E584E" w:rsidRPr="00A72136" w:rsidTr="00527051">
        <w:tc>
          <w:tcPr>
            <w:tcW w:w="846" w:type="dxa"/>
          </w:tcPr>
          <w:p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41.</w:t>
            </w:r>
          </w:p>
        </w:tc>
        <w:tc>
          <w:tcPr>
            <w:tcW w:w="3118" w:type="dxa"/>
          </w:tcPr>
          <w:p w:rsidR="004E584E" w:rsidRPr="001E6B38" w:rsidRDefault="004E584E" w:rsidP="004E584E">
            <w:pPr>
              <w:jc w:val="both"/>
              <w:rPr>
                <w:rFonts w:ascii="Times New Roman" w:hAnsi="Times New Roman" w:cs="Times New Roman"/>
                <w:sz w:val="24"/>
                <w:szCs w:val="24"/>
                <w:shd w:val="clear" w:color="auto" w:fill="FEFEFE"/>
              </w:rPr>
            </w:pPr>
            <w:r w:rsidRPr="004E584E">
              <w:rPr>
                <w:rFonts w:ascii="Times New Roman" w:hAnsi="Times New Roman" w:cs="Times New Roman"/>
                <w:sz w:val="24"/>
                <w:szCs w:val="24"/>
                <w:shd w:val="clear" w:color="auto" w:fill="FEFEFE"/>
              </w:rPr>
              <w:t>Санитарн</w:t>
            </w:r>
            <w:r>
              <w:rPr>
                <w:rFonts w:ascii="Times New Roman" w:hAnsi="Times New Roman" w:cs="Times New Roman"/>
                <w:sz w:val="24"/>
                <w:szCs w:val="24"/>
                <w:shd w:val="clear" w:color="auto" w:fill="FEFEFE"/>
              </w:rPr>
              <w:t>а</w:t>
            </w:r>
            <w:r w:rsidRPr="004E584E">
              <w:rPr>
                <w:rFonts w:ascii="Times New Roman" w:hAnsi="Times New Roman" w:cs="Times New Roman"/>
                <w:sz w:val="24"/>
                <w:szCs w:val="24"/>
                <w:shd w:val="clear" w:color="auto" w:fill="FEFEFE"/>
              </w:rPr>
              <w:t xml:space="preserve"> ивиц</w:t>
            </w:r>
            <w:r>
              <w:rPr>
                <w:rFonts w:ascii="Times New Roman" w:hAnsi="Times New Roman" w:cs="Times New Roman"/>
                <w:sz w:val="24"/>
                <w:szCs w:val="24"/>
                <w:shd w:val="clear" w:color="auto" w:fill="FEFEFE"/>
              </w:rPr>
              <w:t>а</w:t>
            </w:r>
          </w:p>
        </w:tc>
        <w:tc>
          <w:tcPr>
            <w:tcW w:w="5098" w:type="dxa"/>
          </w:tcPr>
          <w:p w:rsidR="004E584E" w:rsidRPr="004E584E" w:rsidRDefault="004E584E" w:rsidP="004E584E">
            <w:pPr>
              <w:jc w:val="both"/>
              <w:rPr>
                <w:rFonts w:ascii="Times New Roman" w:hAnsi="Times New Roman" w:cs="Times New Roman"/>
                <w:sz w:val="24"/>
                <w:szCs w:val="24"/>
                <w:shd w:val="clear" w:color="auto" w:fill="FEFEFE"/>
              </w:rPr>
            </w:pPr>
            <w:r w:rsidRPr="004E584E">
              <w:rPr>
                <w:rFonts w:ascii="Times New Roman" w:hAnsi="Times New Roman" w:cs="Times New Roman"/>
                <w:sz w:val="24"/>
                <w:szCs w:val="24"/>
                <w:shd w:val="clear" w:color="auto" w:fill="FEFEFE"/>
              </w:rPr>
              <w:t xml:space="preserve">Това </w:t>
            </w:r>
            <w:r>
              <w:rPr>
                <w:rFonts w:ascii="Times New Roman" w:hAnsi="Times New Roman" w:cs="Times New Roman"/>
                <w:sz w:val="24"/>
                <w:szCs w:val="24"/>
                <w:shd w:val="clear" w:color="auto" w:fill="FEFEFE"/>
              </w:rPr>
              <w:t>е</w:t>
            </w:r>
            <w:r w:rsidRPr="004E584E">
              <w:rPr>
                <w:rFonts w:ascii="Times New Roman" w:hAnsi="Times New Roman" w:cs="Times New Roman"/>
                <w:sz w:val="24"/>
                <w:szCs w:val="24"/>
                <w:shd w:val="clear" w:color="auto" w:fill="FEFEFE"/>
              </w:rPr>
              <w:t xml:space="preserve"> ивиц</w:t>
            </w:r>
            <w:r>
              <w:rPr>
                <w:rFonts w:ascii="Times New Roman" w:hAnsi="Times New Roman" w:cs="Times New Roman"/>
                <w:sz w:val="24"/>
                <w:szCs w:val="24"/>
                <w:shd w:val="clear" w:color="auto" w:fill="FEFEFE"/>
              </w:rPr>
              <w:t>а</w:t>
            </w:r>
            <w:r w:rsidRPr="004E584E">
              <w:rPr>
                <w:rFonts w:ascii="Times New Roman" w:hAnsi="Times New Roman" w:cs="Times New Roman"/>
                <w:sz w:val="24"/>
                <w:szCs w:val="24"/>
                <w:shd w:val="clear" w:color="auto" w:fill="FEFEFE"/>
              </w:rPr>
              <w:t>, почистен</w:t>
            </w:r>
            <w:r>
              <w:rPr>
                <w:rFonts w:ascii="Times New Roman" w:hAnsi="Times New Roman" w:cs="Times New Roman"/>
                <w:sz w:val="24"/>
                <w:szCs w:val="24"/>
                <w:shd w:val="clear" w:color="auto" w:fill="FEFEFE"/>
              </w:rPr>
              <w:t>а</w:t>
            </w:r>
            <w:r w:rsidRPr="004E584E">
              <w:rPr>
                <w:rFonts w:ascii="Times New Roman" w:hAnsi="Times New Roman" w:cs="Times New Roman"/>
                <w:sz w:val="24"/>
                <w:szCs w:val="24"/>
                <w:shd w:val="clear" w:color="auto" w:fill="FEFEFE"/>
              </w:rPr>
              <w:t xml:space="preserve"> от суха маса, паднали дървета и други растителни остатъци по краищата на горските територии и от двете страни на републикански пътища и ж.п. линии.</w:t>
            </w:r>
          </w:p>
          <w:p w:rsidR="004E584E" w:rsidRDefault="004E584E" w:rsidP="004E584E">
            <w:pPr>
              <w:jc w:val="both"/>
              <w:rPr>
                <w:rFonts w:ascii="Times New Roman" w:hAnsi="Times New Roman" w:cs="Times New Roman"/>
                <w:sz w:val="24"/>
                <w:szCs w:val="24"/>
                <w:shd w:val="clear" w:color="auto" w:fill="FEFEFE"/>
              </w:rPr>
            </w:pPr>
            <w:r w:rsidRPr="004E584E">
              <w:rPr>
                <w:rFonts w:ascii="Times New Roman" w:hAnsi="Times New Roman" w:cs="Times New Roman"/>
                <w:sz w:val="24"/>
                <w:szCs w:val="24"/>
                <w:shd w:val="clear" w:color="auto" w:fill="FEFEFE"/>
              </w:rPr>
              <w:t xml:space="preserve">В иглолистни гори се прилага и окастряне на клоните на височина до 2 метра. В незалесени площи санитарните ивици представляват </w:t>
            </w:r>
            <w:r w:rsidRPr="004E584E">
              <w:rPr>
                <w:rFonts w:ascii="Times New Roman" w:hAnsi="Times New Roman" w:cs="Times New Roman"/>
                <w:sz w:val="24"/>
                <w:szCs w:val="24"/>
                <w:shd w:val="clear" w:color="auto" w:fill="FEFEFE"/>
              </w:rPr>
              <w:lastRenderedPageBreak/>
              <w:t>окосени и почистени площи. Широчината на санитарн</w:t>
            </w:r>
            <w:r>
              <w:rPr>
                <w:rFonts w:ascii="Times New Roman" w:hAnsi="Times New Roman" w:cs="Times New Roman"/>
                <w:sz w:val="24"/>
                <w:szCs w:val="24"/>
                <w:shd w:val="clear" w:color="auto" w:fill="FEFEFE"/>
              </w:rPr>
              <w:t>ата</w:t>
            </w:r>
            <w:r w:rsidRPr="004E584E">
              <w:rPr>
                <w:rFonts w:ascii="Times New Roman" w:hAnsi="Times New Roman" w:cs="Times New Roman"/>
                <w:sz w:val="24"/>
                <w:szCs w:val="24"/>
                <w:shd w:val="clear" w:color="auto" w:fill="FEFEFE"/>
              </w:rPr>
              <w:t xml:space="preserve"> ивиц</w:t>
            </w:r>
            <w:r>
              <w:rPr>
                <w:rFonts w:ascii="Times New Roman" w:hAnsi="Times New Roman" w:cs="Times New Roman"/>
                <w:sz w:val="24"/>
                <w:szCs w:val="24"/>
                <w:shd w:val="clear" w:color="auto" w:fill="FEFEFE"/>
              </w:rPr>
              <w:t>а</w:t>
            </w:r>
            <w:r w:rsidRPr="004E584E">
              <w:rPr>
                <w:rFonts w:ascii="Times New Roman" w:hAnsi="Times New Roman" w:cs="Times New Roman"/>
                <w:sz w:val="24"/>
                <w:szCs w:val="24"/>
                <w:shd w:val="clear" w:color="auto" w:fill="FEFEFE"/>
              </w:rPr>
              <w:t xml:space="preserve"> е не по-малка от 10 м.</w:t>
            </w:r>
          </w:p>
        </w:tc>
      </w:tr>
      <w:tr w:rsidR="004E584E" w:rsidRPr="00A72136" w:rsidTr="00527051">
        <w:tc>
          <w:tcPr>
            <w:tcW w:w="846" w:type="dxa"/>
          </w:tcPr>
          <w:p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lastRenderedPageBreak/>
              <w:t>42.</w:t>
            </w:r>
          </w:p>
        </w:tc>
        <w:tc>
          <w:tcPr>
            <w:tcW w:w="3118" w:type="dxa"/>
          </w:tcPr>
          <w:p w:rsidR="004E584E" w:rsidRPr="00D146D3" w:rsidRDefault="004E584E" w:rsidP="004E584E">
            <w:pPr>
              <w:jc w:val="both"/>
              <w:rPr>
                <w:rFonts w:ascii="Times New Roman" w:hAnsi="Times New Roman" w:cs="Times New Roman"/>
                <w:sz w:val="24"/>
                <w:szCs w:val="24"/>
                <w:shd w:val="clear" w:color="auto" w:fill="FEFEFE"/>
              </w:rPr>
            </w:pPr>
            <w:r w:rsidRPr="00D146D3">
              <w:rPr>
                <w:rFonts w:ascii="Times New Roman" w:hAnsi="Times New Roman" w:cs="Times New Roman"/>
                <w:sz w:val="24"/>
                <w:szCs w:val="24"/>
                <w:shd w:val="clear" w:color="auto" w:fill="FEFEFE"/>
              </w:rPr>
              <w:t>Средства за наблюдение на горски пожари</w:t>
            </w:r>
          </w:p>
        </w:tc>
        <w:tc>
          <w:tcPr>
            <w:tcW w:w="5098" w:type="dxa"/>
          </w:tcPr>
          <w:p w:rsidR="002E55B8" w:rsidRPr="00E41D3B" w:rsidRDefault="002E55B8" w:rsidP="002E55B8">
            <w:pPr>
              <w:jc w:val="both"/>
              <w:rPr>
                <w:rFonts w:ascii="Times New Roman" w:hAnsi="Times New Roman" w:cs="Times New Roman"/>
                <w:sz w:val="24"/>
                <w:szCs w:val="24"/>
                <w:shd w:val="clear" w:color="auto" w:fill="FEFEFE"/>
              </w:rPr>
            </w:pPr>
            <w:r w:rsidRPr="00E41D3B">
              <w:rPr>
                <w:rFonts w:ascii="Times New Roman" w:hAnsi="Times New Roman" w:cs="Times New Roman"/>
                <w:sz w:val="24"/>
                <w:szCs w:val="24"/>
                <w:shd w:val="clear" w:color="auto" w:fill="FEFEFE"/>
              </w:rPr>
              <w:t xml:space="preserve">Бинокли, монокли и радиоуправляеми летателни устройства за наблюдение, чиято експлоатация се извършва съгласно Регламент за изпълнение (ЕС) 2019/947 на комисията </w:t>
            </w:r>
          </w:p>
          <w:p w:rsidR="002E55B8" w:rsidRPr="00D146D3" w:rsidRDefault="002E55B8" w:rsidP="002E55B8">
            <w:pPr>
              <w:jc w:val="both"/>
              <w:rPr>
                <w:rFonts w:ascii="Times New Roman" w:hAnsi="Times New Roman" w:cs="Times New Roman"/>
                <w:sz w:val="24"/>
                <w:szCs w:val="24"/>
                <w:shd w:val="clear" w:color="auto" w:fill="FEFEFE"/>
              </w:rPr>
            </w:pPr>
            <w:r w:rsidRPr="00E41D3B">
              <w:rPr>
                <w:rFonts w:ascii="Times New Roman" w:hAnsi="Times New Roman" w:cs="Times New Roman"/>
                <w:sz w:val="24"/>
                <w:szCs w:val="24"/>
                <w:shd w:val="clear" w:color="auto" w:fill="FEFEFE"/>
              </w:rPr>
              <w:t>от 24 май 2019 година относно правилата и процедурите за експлоатация на безпилотни летателни системи и Наредба № Н-6 от 11.04.2023 г. за условията и реда за експлоатацията на безпилотни летателни системи и надзора над техните оператори.</w:t>
            </w:r>
          </w:p>
        </w:tc>
      </w:tr>
      <w:tr w:rsidR="004E584E" w:rsidRPr="00A72136" w:rsidTr="00527051">
        <w:tc>
          <w:tcPr>
            <w:tcW w:w="846" w:type="dxa"/>
          </w:tcPr>
          <w:p w:rsidR="004E584E" w:rsidRPr="00E55CC5" w:rsidRDefault="004E584E" w:rsidP="004E584E">
            <w:pPr>
              <w:jc w:val="both"/>
              <w:rPr>
                <w:rFonts w:ascii="Times New Roman" w:hAnsi="Times New Roman" w:cs="Times New Roman"/>
                <w:sz w:val="24"/>
                <w:szCs w:val="24"/>
              </w:rPr>
            </w:pPr>
            <w:r>
              <w:rPr>
                <w:rFonts w:ascii="Times New Roman" w:hAnsi="Times New Roman" w:cs="Times New Roman"/>
                <w:sz w:val="24"/>
                <w:szCs w:val="24"/>
              </w:rPr>
              <w:t>43.</w:t>
            </w:r>
          </w:p>
        </w:tc>
        <w:tc>
          <w:tcPr>
            <w:tcW w:w="3118" w:type="dxa"/>
          </w:tcPr>
          <w:p w:rsidR="004E584E" w:rsidRPr="00D81346" w:rsidRDefault="004E584E" w:rsidP="004E584E">
            <w:pPr>
              <w:jc w:val="both"/>
              <w:rPr>
                <w:rFonts w:ascii="Times New Roman" w:hAnsi="Times New Roman" w:cs="Times New Roman"/>
                <w:color w:val="000000"/>
                <w:sz w:val="24"/>
                <w:szCs w:val="24"/>
                <w:highlight w:val="yellow"/>
              </w:rPr>
            </w:pPr>
            <w:r w:rsidRPr="00D146D3">
              <w:rPr>
                <w:rFonts w:ascii="Times New Roman" w:hAnsi="Times New Roman" w:cs="Times New Roman"/>
                <w:sz w:val="24"/>
                <w:szCs w:val="24"/>
                <w:shd w:val="clear" w:color="auto" w:fill="FEFEFE"/>
              </w:rPr>
              <w:t>Средства за наблюдение на болести и вредители</w:t>
            </w:r>
          </w:p>
        </w:tc>
        <w:tc>
          <w:tcPr>
            <w:tcW w:w="5098" w:type="dxa"/>
          </w:tcPr>
          <w:p w:rsidR="004E584E" w:rsidRPr="00D81346" w:rsidRDefault="004E584E" w:rsidP="004E584E">
            <w:pPr>
              <w:jc w:val="both"/>
              <w:rPr>
                <w:rFonts w:ascii="Times New Roman" w:hAnsi="Times New Roman" w:cs="Times New Roman"/>
                <w:sz w:val="24"/>
                <w:szCs w:val="24"/>
              </w:rPr>
            </w:pPr>
            <w:r w:rsidRPr="00D146D3">
              <w:rPr>
                <w:rFonts w:ascii="Times New Roman" w:hAnsi="Times New Roman" w:cs="Times New Roman"/>
                <w:sz w:val="24"/>
                <w:szCs w:val="24"/>
                <w:shd w:val="clear" w:color="auto" w:fill="FEFEFE"/>
              </w:rPr>
              <w:t xml:space="preserve">Оборудване и технически средства, съгласно </w:t>
            </w:r>
            <w:r w:rsidRPr="007F2105">
              <w:rPr>
                <w:rFonts w:ascii="Times New Roman" w:hAnsi="Times New Roman" w:cs="Times New Roman"/>
                <w:sz w:val="24"/>
                <w:szCs w:val="24"/>
                <w:shd w:val="clear" w:color="auto" w:fill="FEFEFE"/>
              </w:rPr>
              <w:t xml:space="preserve">Приложение № </w:t>
            </w:r>
            <w:r w:rsidRPr="007F2105">
              <w:rPr>
                <w:rFonts w:ascii="Times New Roman" w:hAnsi="Times New Roman" w:cs="Times New Roman"/>
                <w:sz w:val="24"/>
                <w:szCs w:val="24"/>
                <w:shd w:val="clear" w:color="auto" w:fill="FEFEFE"/>
                <w:lang w:val="en-US"/>
              </w:rPr>
              <w:t>3</w:t>
            </w:r>
            <w:r w:rsidRPr="007F2105">
              <w:rPr>
                <w:rFonts w:ascii="Times New Roman" w:hAnsi="Times New Roman" w:cs="Times New Roman"/>
                <w:sz w:val="24"/>
                <w:szCs w:val="24"/>
                <w:shd w:val="clear" w:color="auto" w:fill="FEFEFE"/>
              </w:rPr>
              <w:t>.</w:t>
            </w:r>
          </w:p>
        </w:tc>
      </w:tr>
      <w:tr w:rsidR="004E584E" w:rsidRPr="00A72136" w:rsidTr="00527051">
        <w:tc>
          <w:tcPr>
            <w:tcW w:w="846" w:type="dxa"/>
          </w:tcPr>
          <w:p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44.</w:t>
            </w:r>
          </w:p>
        </w:tc>
        <w:tc>
          <w:tcPr>
            <w:tcW w:w="3118" w:type="dxa"/>
          </w:tcPr>
          <w:p w:rsidR="004E584E" w:rsidRPr="00D81346" w:rsidRDefault="004E584E" w:rsidP="004E584E">
            <w:pPr>
              <w:jc w:val="both"/>
              <w:rPr>
                <w:rFonts w:ascii="Times New Roman" w:hAnsi="Times New Roman" w:cs="Times New Roman"/>
                <w:sz w:val="24"/>
                <w:szCs w:val="24"/>
              </w:rPr>
            </w:pPr>
            <w:r w:rsidRPr="00CD35D4">
              <w:rPr>
                <w:rFonts w:ascii="Times New Roman" w:hAnsi="Times New Roman" w:cs="Times New Roman"/>
                <w:sz w:val="24"/>
                <w:szCs w:val="24"/>
              </w:rPr>
              <w:t>Стопанска дейност</w:t>
            </w:r>
          </w:p>
        </w:tc>
        <w:tc>
          <w:tcPr>
            <w:tcW w:w="5098" w:type="dxa"/>
          </w:tcPr>
          <w:p w:rsidR="004E584E" w:rsidRPr="00D81346" w:rsidRDefault="004E584E" w:rsidP="004E584E">
            <w:pPr>
              <w:jc w:val="both"/>
              <w:rPr>
                <w:rFonts w:ascii="Times New Roman" w:hAnsi="Times New Roman" w:cs="Times New Roman"/>
                <w:sz w:val="24"/>
                <w:szCs w:val="24"/>
              </w:rPr>
            </w:pPr>
            <w:r>
              <w:rPr>
                <w:rFonts w:ascii="Times New Roman" w:hAnsi="Times New Roman" w:cs="Times New Roman"/>
                <w:color w:val="000000"/>
                <w:sz w:val="24"/>
                <w:szCs w:val="24"/>
              </w:rPr>
              <w:t>Всяка дейност, която се състои от предлагане на стоки или услуги на пазара, (Съгласно Известие на Комисията относно понятието за държавна помощ, посочено в чл. 107, пар. 1 от ДФЕС (2016/С 262/01).</w:t>
            </w:r>
          </w:p>
        </w:tc>
      </w:tr>
      <w:tr w:rsidR="004E584E" w:rsidRPr="00A72136" w:rsidTr="00527051">
        <w:tc>
          <w:tcPr>
            <w:tcW w:w="846" w:type="dxa"/>
          </w:tcPr>
          <w:p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45.</w:t>
            </w:r>
          </w:p>
        </w:tc>
        <w:tc>
          <w:tcPr>
            <w:tcW w:w="3118" w:type="dxa"/>
          </w:tcPr>
          <w:p w:rsidR="004E584E" w:rsidRPr="00D81346" w:rsidRDefault="004E584E" w:rsidP="004E584E">
            <w:pPr>
              <w:jc w:val="both"/>
              <w:rPr>
                <w:rFonts w:ascii="Times New Roman" w:hAnsi="Times New Roman" w:cs="Times New Roman"/>
                <w:sz w:val="24"/>
                <w:szCs w:val="24"/>
              </w:rPr>
            </w:pPr>
            <w:r w:rsidRPr="00CD35D4">
              <w:rPr>
                <w:rFonts w:ascii="Times New Roman" w:hAnsi="Times New Roman" w:cs="Times New Roman"/>
                <w:sz w:val="24"/>
                <w:szCs w:val="24"/>
              </w:rPr>
              <w:t>Съпоставими оферти</w:t>
            </w:r>
          </w:p>
        </w:tc>
        <w:tc>
          <w:tcPr>
            <w:tcW w:w="5098" w:type="dxa"/>
          </w:tcPr>
          <w:p w:rsidR="004E584E" w:rsidRPr="002627B1" w:rsidRDefault="004E584E" w:rsidP="004E584E">
            <w:pPr>
              <w:jc w:val="both"/>
              <w:rPr>
                <w:rFonts w:ascii="Times New Roman" w:hAnsi="Times New Roman" w:cs="Times New Roman"/>
                <w:sz w:val="24"/>
                <w:szCs w:val="24"/>
              </w:rPr>
            </w:pPr>
            <w:r w:rsidRPr="002627B1">
              <w:rPr>
                <w:rFonts w:ascii="Times New Roman" w:hAnsi="Times New Roman" w:cs="Times New Roman"/>
                <w:sz w:val="24"/>
                <w:szCs w:val="24"/>
              </w:rPr>
              <w:t xml:space="preserve">Оферти, които съдържат: </w:t>
            </w:r>
          </w:p>
          <w:p w:rsidR="004E584E" w:rsidRPr="002627B1" w:rsidRDefault="004E584E" w:rsidP="004E584E">
            <w:pPr>
              <w:jc w:val="both"/>
              <w:rPr>
                <w:rFonts w:ascii="Times New Roman" w:hAnsi="Times New Roman" w:cs="Times New Roman"/>
                <w:sz w:val="24"/>
                <w:szCs w:val="24"/>
              </w:rPr>
            </w:pPr>
            <w:r w:rsidRPr="002627B1">
              <w:rPr>
                <w:rFonts w:ascii="Times New Roman" w:hAnsi="Times New Roman" w:cs="Times New Roman"/>
                <w:sz w:val="24"/>
                <w:szCs w:val="24"/>
              </w:rPr>
              <w:t xml:space="preserve">а) </w:t>
            </w:r>
            <w:r>
              <w:rPr>
                <w:rFonts w:ascii="Times New Roman" w:hAnsi="Times New Roman" w:cs="Times New Roman"/>
                <w:sz w:val="24"/>
                <w:szCs w:val="24"/>
              </w:rPr>
              <w:t>съпоставимост по</w:t>
            </w:r>
            <w:r w:rsidRPr="0047304A">
              <w:rPr>
                <w:rFonts w:ascii="Times New Roman" w:hAnsi="Times New Roman" w:cs="Times New Roman"/>
                <w:sz w:val="24"/>
                <w:szCs w:val="24"/>
              </w:rPr>
              <w:t xml:space="preserve"> основни технически характеристики - в случаите, когато се кандидатства за разходи за закупуване </w:t>
            </w:r>
            <w:r>
              <w:rPr>
                <w:rFonts w:ascii="Times New Roman" w:hAnsi="Times New Roman" w:cs="Times New Roman"/>
                <w:sz w:val="24"/>
                <w:szCs w:val="24"/>
              </w:rPr>
              <w:t>на оборудване</w:t>
            </w:r>
            <w:r w:rsidRPr="0047304A">
              <w:rPr>
                <w:rFonts w:ascii="Times New Roman" w:hAnsi="Times New Roman" w:cs="Times New Roman"/>
                <w:sz w:val="24"/>
                <w:szCs w:val="24"/>
              </w:rPr>
              <w:t>;</w:t>
            </w:r>
          </w:p>
          <w:p w:rsidR="004E584E" w:rsidRPr="00D81346" w:rsidRDefault="004E584E" w:rsidP="004E584E">
            <w:pPr>
              <w:jc w:val="both"/>
              <w:rPr>
                <w:rFonts w:ascii="Times New Roman" w:hAnsi="Times New Roman" w:cs="Times New Roman"/>
                <w:sz w:val="24"/>
                <w:szCs w:val="24"/>
              </w:rPr>
            </w:pPr>
            <w:r w:rsidRPr="002627B1">
              <w:rPr>
                <w:rFonts w:ascii="Times New Roman" w:hAnsi="Times New Roman" w:cs="Times New Roman"/>
                <w:sz w:val="24"/>
                <w:szCs w:val="24"/>
              </w:rPr>
              <w:t>б) количествено-стойностни сметки</w:t>
            </w:r>
            <w:r>
              <w:rPr>
                <w:rFonts w:ascii="Times New Roman" w:hAnsi="Times New Roman" w:cs="Times New Roman"/>
                <w:sz w:val="24"/>
                <w:szCs w:val="24"/>
              </w:rPr>
              <w:t>, свързани с изпълнението на съответната дейност.</w:t>
            </w:r>
          </w:p>
        </w:tc>
      </w:tr>
      <w:tr w:rsidR="004E584E" w:rsidRPr="00A72136" w:rsidTr="00527051">
        <w:tc>
          <w:tcPr>
            <w:tcW w:w="846" w:type="dxa"/>
          </w:tcPr>
          <w:p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46.</w:t>
            </w:r>
          </w:p>
        </w:tc>
        <w:tc>
          <w:tcPr>
            <w:tcW w:w="3118" w:type="dxa"/>
          </w:tcPr>
          <w:p w:rsidR="004E584E" w:rsidRPr="00D81346" w:rsidRDefault="004E584E" w:rsidP="004E584E">
            <w:pPr>
              <w:jc w:val="both"/>
              <w:rPr>
                <w:rFonts w:ascii="Times New Roman" w:hAnsi="Times New Roman" w:cs="Times New Roman"/>
                <w:sz w:val="24"/>
                <w:szCs w:val="24"/>
              </w:rPr>
            </w:pPr>
            <w:r w:rsidRPr="00D146D3">
              <w:rPr>
                <w:rFonts w:ascii="Times New Roman" w:hAnsi="Times New Roman" w:cs="Times New Roman"/>
                <w:sz w:val="24"/>
                <w:szCs w:val="24"/>
                <w:shd w:val="clear" w:color="auto" w:fill="FEFEFE"/>
              </w:rPr>
              <w:t>Феромони</w:t>
            </w:r>
          </w:p>
        </w:tc>
        <w:tc>
          <w:tcPr>
            <w:tcW w:w="5098" w:type="dxa"/>
          </w:tcPr>
          <w:p w:rsidR="004E584E" w:rsidRPr="00D81346" w:rsidRDefault="004E584E" w:rsidP="004E584E">
            <w:pPr>
              <w:jc w:val="both"/>
              <w:rPr>
                <w:rFonts w:ascii="Times New Roman" w:hAnsi="Times New Roman" w:cs="Times New Roman"/>
                <w:sz w:val="24"/>
                <w:szCs w:val="24"/>
              </w:rPr>
            </w:pPr>
            <w:r>
              <w:rPr>
                <w:rFonts w:ascii="Times New Roman" w:hAnsi="Times New Roman" w:cs="Times New Roman"/>
                <w:sz w:val="24"/>
                <w:szCs w:val="24"/>
                <w:shd w:val="clear" w:color="auto" w:fill="FEFEFE"/>
              </w:rPr>
              <w:t>С</w:t>
            </w:r>
            <w:r w:rsidRPr="00D146D3">
              <w:rPr>
                <w:rFonts w:ascii="Times New Roman" w:hAnsi="Times New Roman" w:cs="Times New Roman"/>
                <w:sz w:val="24"/>
                <w:szCs w:val="24"/>
                <w:shd w:val="clear" w:color="auto" w:fill="FEFEFE"/>
              </w:rPr>
              <w:t>игнални вещества, отделени от жлези с вътрешна секреция на насекомите. Предизвикват промени в поведението или физиологичните реакции на индивидите от същия вид.</w:t>
            </w:r>
          </w:p>
        </w:tc>
      </w:tr>
    </w:tbl>
    <w:p w:rsidR="000D4542" w:rsidRPr="00A72136" w:rsidRDefault="000D4542" w:rsidP="00B1456C">
      <w:pPr>
        <w:jc w:val="both"/>
      </w:pPr>
    </w:p>
    <w:p w:rsidR="005C3FAF" w:rsidRPr="00A72136" w:rsidRDefault="00E83DA3" w:rsidP="00B1456C">
      <w:pPr>
        <w:pStyle w:val="Heading1"/>
        <w:jc w:val="both"/>
        <w:rPr>
          <w:rFonts w:ascii="Times New Roman" w:hAnsi="Times New Roman" w:cs="Times New Roman"/>
          <w:b/>
          <w:color w:val="1F4E79" w:themeColor="accent1" w:themeShade="80"/>
          <w:sz w:val="28"/>
          <w:szCs w:val="28"/>
        </w:rPr>
      </w:pPr>
      <w:bookmarkStart w:id="15" w:name="_Toc182585160"/>
      <w:r w:rsidRPr="00A72136">
        <w:rPr>
          <w:rFonts w:ascii="Times New Roman" w:hAnsi="Times New Roman" w:cs="Times New Roman"/>
          <w:b/>
          <w:color w:val="1F4E79" w:themeColor="accent1" w:themeShade="80"/>
          <w:sz w:val="28"/>
          <w:szCs w:val="28"/>
        </w:rPr>
        <w:t>3</w:t>
      </w:r>
      <w:r w:rsidR="00CE1ADE" w:rsidRPr="00A72136">
        <w:rPr>
          <w:rFonts w:ascii="Times New Roman" w:hAnsi="Times New Roman" w:cs="Times New Roman"/>
          <w:b/>
          <w:color w:val="1F4E79" w:themeColor="accent1" w:themeShade="80"/>
          <w:sz w:val="28"/>
          <w:szCs w:val="28"/>
        </w:rPr>
        <w:t xml:space="preserve">. </w:t>
      </w:r>
      <w:r w:rsidR="00D65705" w:rsidRPr="00A72136">
        <w:rPr>
          <w:rFonts w:ascii="Times New Roman" w:hAnsi="Times New Roman" w:cs="Times New Roman"/>
          <w:b/>
          <w:color w:val="1F4E79" w:themeColor="accent1" w:themeShade="80"/>
          <w:sz w:val="28"/>
          <w:szCs w:val="28"/>
        </w:rPr>
        <w:t>Основна ц</w:t>
      </w:r>
      <w:r w:rsidR="00CE1ADE" w:rsidRPr="00A72136">
        <w:rPr>
          <w:rFonts w:ascii="Times New Roman" w:hAnsi="Times New Roman" w:cs="Times New Roman"/>
          <w:b/>
          <w:color w:val="1F4E79" w:themeColor="accent1" w:themeShade="80"/>
          <w:sz w:val="28"/>
          <w:szCs w:val="28"/>
        </w:rPr>
        <w:t>ел</w:t>
      </w:r>
      <w:r w:rsidR="005B1132" w:rsidRPr="00A72136">
        <w:rPr>
          <w:rFonts w:ascii="Times New Roman" w:hAnsi="Times New Roman" w:cs="Times New Roman"/>
          <w:b/>
          <w:color w:val="1F4E79" w:themeColor="accent1" w:themeShade="80"/>
          <w:sz w:val="28"/>
          <w:szCs w:val="28"/>
        </w:rPr>
        <w:t xml:space="preserve">, очаквани резултати и </w:t>
      </w:r>
      <w:r w:rsidR="005B1132" w:rsidRPr="002C21B2">
        <w:rPr>
          <w:rFonts w:ascii="Times New Roman" w:hAnsi="Times New Roman" w:cs="Times New Roman"/>
          <w:b/>
          <w:color w:val="1F4E79" w:themeColor="accent1" w:themeShade="80"/>
          <w:sz w:val="28"/>
          <w:szCs w:val="28"/>
        </w:rPr>
        <w:t>принос към специфичните цели</w:t>
      </w:r>
      <w:r w:rsidR="002053DF" w:rsidRPr="00A72136">
        <w:rPr>
          <w:rFonts w:ascii="Times New Roman" w:hAnsi="Times New Roman" w:cs="Times New Roman"/>
          <w:b/>
          <w:color w:val="1F4E79" w:themeColor="accent1" w:themeShade="80"/>
          <w:sz w:val="28"/>
          <w:szCs w:val="28"/>
        </w:rPr>
        <w:t>:</w:t>
      </w:r>
      <w:bookmarkEnd w:id="1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E1ADE" w:rsidRPr="00A72136" w:rsidTr="00923566">
        <w:tc>
          <w:tcPr>
            <w:tcW w:w="9062" w:type="dxa"/>
          </w:tcPr>
          <w:p w:rsidR="002C21B2" w:rsidRDefault="002C21B2" w:rsidP="00AA1902">
            <w:pPr>
              <w:spacing w:before="120" w:after="40"/>
              <w:jc w:val="both"/>
              <w:rPr>
                <w:rFonts w:ascii="Times New Roman" w:eastAsia="Times New Roman" w:hAnsi="Times New Roman" w:cs="Times New Roman"/>
                <w:b/>
                <w:noProof/>
                <w:sz w:val="24"/>
                <w:szCs w:val="24"/>
              </w:rPr>
            </w:pPr>
            <w:r w:rsidRPr="00527051">
              <w:rPr>
                <w:rFonts w:ascii="Times New Roman" w:eastAsia="Times New Roman" w:hAnsi="Times New Roman" w:cs="Times New Roman"/>
                <w:b/>
                <w:noProof/>
                <w:sz w:val="24"/>
                <w:szCs w:val="24"/>
              </w:rPr>
              <w:t>Целите на интервенцията са:</w:t>
            </w:r>
          </w:p>
          <w:p w:rsidR="00EB3E7B" w:rsidRPr="00AA1902" w:rsidRDefault="00EB3E7B" w:rsidP="000960EB">
            <w:pPr>
              <w:pStyle w:val="ListParagraph"/>
              <w:numPr>
                <w:ilvl w:val="0"/>
                <w:numId w:val="14"/>
              </w:numPr>
              <w:spacing w:before="40" w:after="40"/>
              <w:ind w:left="0" w:firstLine="462"/>
              <w:jc w:val="both"/>
              <w:rPr>
                <w:rFonts w:ascii="Times New Roman" w:eastAsia="Times New Roman" w:hAnsi="Times New Roman" w:cs="Times New Roman"/>
                <w:noProof/>
                <w:sz w:val="24"/>
                <w:szCs w:val="24"/>
              </w:rPr>
            </w:pPr>
            <w:r w:rsidRPr="00AA1902">
              <w:rPr>
                <w:rFonts w:ascii="Times New Roman" w:hAnsi="Times New Roman" w:cs="Times New Roman"/>
                <w:sz w:val="24"/>
                <w:szCs w:val="24"/>
              </w:rPr>
              <w:t>Д</w:t>
            </w:r>
            <w:r w:rsidR="005F58F7" w:rsidRPr="00AA1902">
              <w:rPr>
                <w:rFonts w:ascii="Times New Roman" w:hAnsi="Times New Roman" w:cs="Times New Roman"/>
                <w:sz w:val="24"/>
                <w:szCs w:val="24"/>
              </w:rPr>
              <w:t>а д</w:t>
            </w:r>
            <w:r w:rsidRPr="00AA1902">
              <w:rPr>
                <w:rFonts w:ascii="Times New Roman" w:hAnsi="Times New Roman" w:cs="Times New Roman"/>
                <w:sz w:val="24"/>
                <w:szCs w:val="24"/>
              </w:rPr>
              <w:t>оприн</w:t>
            </w:r>
            <w:r w:rsidR="005F58F7" w:rsidRPr="00AA1902">
              <w:rPr>
                <w:rFonts w:ascii="Times New Roman" w:hAnsi="Times New Roman" w:cs="Times New Roman"/>
                <w:sz w:val="24"/>
                <w:szCs w:val="24"/>
              </w:rPr>
              <w:t xml:space="preserve">есе </w:t>
            </w:r>
            <w:r w:rsidRPr="00AA1902">
              <w:rPr>
                <w:rFonts w:ascii="Times New Roman" w:hAnsi="Times New Roman" w:cs="Times New Roman"/>
                <w:sz w:val="24"/>
                <w:szCs w:val="24"/>
              </w:rPr>
              <w:t>за</w:t>
            </w:r>
            <w:r>
              <w:t xml:space="preserve"> </w:t>
            </w:r>
            <w:r w:rsidRPr="00AA1902">
              <w:rPr>
                <w:rFonts w:ascii="Times New Roman" w:eastAsia="Times New Roman" w:hAnsi="Times New Roman" w:cs="Times New Roman"/>
                <w:noProof/>
                <w:sz w:val="24"/>
                <w:szCs w:val="24"/>
              </w:rPr>
              <w:t>смекчаване на и адаптиране към промените в климата</w:t>
            </w:r>
            <w:r w:rsidR="005F58F7" w:rsidRPr="00AA1902">
              <w:rPr>
                <w:rFonts w:ascii="Times New Roman" w:eastAsia="Times New Roman" w:hAnsi="Times New Roman" w:cs="Times New Roman"/>
                <w:noProof/>
                <w:sz w:val="24"/>
                <w:szCs w:val="24"/>
              </w:rPr>
              <w:t>.</w:t>
            </w:r>
          </w:p>
          <w:p w:rsidR="002C21B2" w:rsidRPr="00AA1902" w:rsidRDefault="005F58F7" w:rsidP="000960EB">
            <w:pPr>
              <w:pStyle w:val="ListParagraph"/>
              <w:numPr>
                <w:ilvl w:val="0"/>
                <w:numId w:val="14"/>
              </w:numPr>
              <w:spacing w:before="40" w:after="40"/>
              <w:ind w:left="0" w:firstLine="462"/>
              <w:jc w:val="both"/>
              <w:rPr>
                <w:rFonts w:ascii="Times New Roman" w:eastAsia="Times New Roman" w:hAnsi="Times New Roman" w:cs="Times New Roman"/>
                <w:noProof/>
                <w:sz w:val="24"/>
                <w:szCs w:val="24"/>
              </w:rPr>
            </w:pPr>
            <w:r w:rsidRPr="00AA1902">
              <w:rPr>
                <w:rFonts w:ascii="Times New Roman" w:eastAsia="Times New Roman" w:hAnsi="Times New Roman" w:cs="Times New Roman"/>
                <w:noProof/>
                <w:sz w:val="24"/>
                <w:szCs w:val="24"/>
              </w:rPr>
              <w:t>Да насърчи устойчиво</w:t>
            </w:r>
            <w:r w:rsidR="00442D94" w:rsidRPr="00AA1902">
              <w:rPr>
                <w:rFonts w:ascii="Times New Roman" w:eastAsia="Times New Roman" w:hAnsi="Times New Roman" w:cs="Times New Roman"/>
                <w:noProof/>
                <w:sz w:val="24"/>
                <w:szCs w:val="24"/>
              </w:rPr>
              <w:t>то</w:t>
            </w:r>
            <w:r w:rsidRPr="00AA1902">
              <w:rPr>
                <w:rFonts w:ascii="Times New Roman" w:eastAsia="Times New Roman" w:hAnsi="Times New Roman" w:cs="Times New Roman"/>
                <w:noProof/>
                <w:sz w:val="24"/>
                <w:szCs w:val="24"/>
              </w:rPr>
              <w:t xml:space="preserve"> развитие </w:t>
            </w:r>
            <w:r w:rsidR="00442D94" w:rsidRPr="00AA1902">
              <w:rPr>
                <w:rFonts w:ascii="Times New Roman" w:eastAsia="Times New Roman" w:hAnsi="Times New Roman" w:cs="Times New Roman"/>
                <w:noProof/>
                <w:sz w:val="24"/>
                <w:szCs w:val="24"/>
              </w:rPr>
              <w:t>и ефикасното управление на природните ресурси, като вода</w:t>
            </w:r>
            <w:r w:rsidR="00EB3E7B" w:rsidRPr="00AA1902">
              <w:rPr>
                <w:rFonts w:ascii="Times New Roman" w:eastAsia="Times New Roman" w:hAnsi="Times New Roman" w:cs="Times New Roman"/>
                <w:noProof/>
                <w:sz w:val="24"/>
                <w:szCs w:val="24"/>
              </w:rPr>
              <w:t xml:space="preserve">, </w:t>
            </w:r>
            <w:r w:rsidR="00442D94" w:rsidRPr="00AA1902">
              <w:rPr>
                <w:rFonts w:ascii="Times New Roman" w:eastAsia="Times New Roman" w:hAnsi="Times New Roman" w:cs="Times New Roman"/>
                <w:noProof/>
                <w:sz w:val="24"/>
                <w:szCs w:val="24"/>
              </w:rPr>
              <w:t>почва и въздух.</w:t>
            </w:r>
          </w:p>
          <w:p w:rsidR="002C21B2" w:rsidRPr="00E91898" w:rsidRDefault="002C21B2" w:rsidP="00D91C21">
            <w:pPr>
              <w:spacing w:before="120" w:after="40"/>
              <w:jc w:val="both"/>
              <w:rPr>
                <w:rFonts w:ascii="Times New Roman" w:eastAsia="Times New Roman" w:hAnsi="Times New Roman" w:cs="Times New Roman"/>
                <w:b/>
                <w:bCs/>
                <w:noProof/>
                <w:sz w:val="24"/>
                <w:szCs w:val="24"/>
              </w:rPr>
            </w:pPr>
            <w:r w:rsidRPr="008577A5">
              <w:rPr>
                <w:rFonts w:ascii="Times New Roman" w:eastAsia="Times New Roman" w:hAnsi="Times New Roman" w:cs="Times New Roman"/>
                <w:b/>
                <w:noProof/>
                <w:sz w:val="24"/>
                <w:szCs w:val="24"/>
              </w:rPr>
              <w:t>Очакваните резултати от прилагане на интервенция</w:t>
            </w:r>
            <w:r w:rsidR="00E91898">
              <w:rPr>
                <w:rFonts w:ascii="Times New Roman" w:eastAsia="Times New Roman" w:hAnsi="Times New Roman" w:cs="Times New Roman"/>
                <w:b/>
                <w:noProof/>
                <w:sz w:val="24"/>
                <w:szCs w:val="24"/>
              </w:rPr>
              <w:t>та</w:t>
            </w:r>
            <w:r w:rsidRPr="008577A5">
              <w:rPr>
                <w:rFonts w:ascii="Times New Roman" w:eastAsia="Times New Roman" w:hAnsi="Times New Roman" w:cs="Times New Roman"/>
                <w:b/>
                <w:noProof/>
                <w:sz w:val="24"/>
                <w:szCs w:val="24"/>
              </w:rPr>
              <w:t>:</w:t>
            </w:r>
          </w:p>
          <w:p w:rsidR="0091611F" w:rsidRDefault="0091611F" w:rsidP="000960EB">
            <w:pPr>
              <w:pStyle w:val="ListParagraph"/>
              <w:numPr>
                <w:ilvl w:val="0"/>
                <w:numId w:val="13"/>
              </w:numPr>
              <w:spacing w:before="40" w:after="40"/>
              <w:ind w:left="0" w:firstLine="462"/>
              <w:jc w:val="both"/>
              <w:rPr>
                <w:rFonts w:ascii="Times New Roman" w:eastAsia="Times New Roman" w:hAnsi="Times New Roman" w:cs="Times New Roman"/>
                <w:noProof/>
                <w:sz w:val="24"/>
                <w:szCs w:val="24"/>
              </w:rPr>
            </w:pPr>
            <w:r w:rsidRPr="0091611F">
              <w:rPr>
                <w:rFonts w:ascii="Times New Roman" w:eastAsia="Times New Roman" w:hAnsi="Times New Roman" w:cs="Times New Roman"/>
                <w:noProof/>
                <w:sz w:val="24"/>
                <w:szCs w:val="24"/>
              </w:rPr>
              <w:lastRenderedPageBreak/>
              <w:t xml:space="preserve">Допринася </w:t>
            </w:r>
            <w:r>
              <w:rPr>
                <w:rFonts w:ascii="Times New Roman" w:eastAsia="Times New Roman" w:hAnsi="Times New Roman" w:cs="Times New Roman"/>
                <w:noProof/>
                <w:sz w:val="24"/>
                <w:szCs w:val="24"/>
              </w:rPr>
              <w:t>з</w:t>
            </w:r>
            <w:r w:rsidRPr="0091611F">
              <w:rPr>
                <w:rFonts w:ascii="Times New Roman" w:eastAsia="Times New Roman" w:hAnsi="Times New Roman" w:cs="Times New Roman"/>
                <w:noProof/>
                <w:sz w:val="24"/>
                <w:szCs w:val="24"/>
              </w:rPr>
              <w:t>а поглъщането и складирането на въглерод</w:t>
            </w:r>
            <w:r>
              <w:rPr>
                <w:rFonts w:ascii="Times New Roman" w:eastAsia="Times New Roman" w:hAnsi="Times New Roman" w:cs="Times New Roman"/>
                <w:noProof/>
                <w:sz w:val="24"/>
                <w:szCs w:val="24"/>
              </w:rPr>
              <w:t xml:space="preserve">, защото е доказано, че горските територии са </w:t>
            </w:r>
            <w:r w:rsidR="00E225AC">
              <w:rPr>
                <w:rFonts w:ascii="Times New Roman" w:eastAsia="Times New Roman" w:hAnsi="Times New Roman" w:cs="Times New Roman"/>
                <w:noProof/>
                <w:sz w:val="24"/>
                <w:szCs w:val="24"/>
              </w:rPr>
              <w:t xml:space="preserve">най-добрия поглътител. </w:t>
            </w:r>
            <w:r w:rsidRPr="0091611F">
              <w:rPr>
                <w:rFonts w:ascii="Times New Roman" w:eastAsia="Times New Roman" w:hAnsi="Times New Roman" w:cs="Times New Roman"/>
                <w:noProof/>
                <w:sz w:val="24"/>
                <w:szCs w:val="24"/>
              </w:rPr>
              <w:t>Тази им функция ги прави фактор в борбата с изменението на климата. От тук идват и нуждите от бързото възстановяване на горския потенциал.</w:t>
            </w:r>
          </w:p>
          <w:p w:rsidR="0091611F" w:rsidRPr="0099227F" w:rsidRDefault="009823BB" w:rsidP="000960EB">
            <w:pPr>
              <w:pStyle w:val="ListParagraph"/>
              <w:numPr>
                <w:ilvl w:val="0"/>
                <w:numId w:val="13"/>
              </w:numPr>
              <w:spacing w:before="40" w:after="40"/>
              <w:ind w:left="0" w:firstLine="462"/>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Запаз</w:t>
            </w:r>
            <w:r w:rsidR="0099227F">
              <w:rPr>
                <w:rFonts w:ascii="Times New Roman" w:eastAsia="Times New Roman" w:hAnsi="Times New Roman" w:cs="Times New Roman"/>
                <w:noProof/>
                <w:sz w:val="24"/>
                <w:szCs w:val="24"/>
              </w:rPr>
              <w:t>ване</w:t>
            </w:r>
            <w:r>
              <w:rPr>
                <w:rFonts w:ascii="Times New Roman" w:eastAsia="Times New Roman" w:hAnsi="Times New Roman" w:cs="Times New Roman"/>
                <w:noProof/>
                <w:sz w:val="24"/>
                <w:szCs w:val="24"/>
              </w:rPr>
              <w:t xml:space="preserve"> и поддръжка</w:t>
            </w:r>
            <w:r w:rsidR="0099227F">
              <w:rPr>
                <w:rFonts w:ascii="Times New Roman" w:eastAsia="Times New Roman" w:hAnsi="Times New Roman" w:cs="Times New Roman"/>
                <w:noProof/>
                <w:sz w:val="24"/>
                <w:szCs w:val="24"/>
              </w:rPr>
              <w:t xml:space="preserve"> на териториите</w:t>
            </w:r>
            <w:r w:rsidR="0099227F" w:rsidRPr="0099227F">
              <w:rPr>
                <w:rFonts w:ascii="Times New Roman" w:eastAsia="Times New Roman" w:hAnsi="Times New Roman" w:cs="Times New Roman"/>
                <w:noProof/>
                <w:sz w:val="24"/>
                <w:szCs w:val="24"/>
              </w:rPr>
              <w:t>, за които е доказано, че най-добре поглъщат и съхраняват въглерода</w:t>
            </w:r>
            <w:r w:rsidR="00AA1902">
              <w:rPr>
                <w:rFonts w:ascii="Times New Roman" w:eastAsia="Times New Roman" w:hAnsi="Times New Roman" w:cs="Times New Roman"/>
                <w:noProof/>
                <w:sz w:val="24"/>
                <w:szCs w:val="24"/>
              </w:rPr>
              <w:t xml:space="preserve">, </w:t>
            </w:r>
            <w:r w:rsidR="0091611F" w:rsidRPr="0099227F">
              <w:rPr>
                <w:rFonts w:ascii="Times New Roman" w:eastAsia="Times New Roman" w:hAnsi="Times New Roman" w:cs="Times New Roman"/>
                <w:noProof/>
                <w:sz w:val="24"/>
                <w:szCs w:val="24"/>
              </w:rPr>
              <w:t>стимулира</w:t>
            </w:r>
            <w:r w:rsidR="00253306">
              <w:rPr>
                <w:rFonts w:ascii="Times New Roman" w:eastAsia="Times New Roman" w:hAnsi="Times New Roman" w:cs="Times New Roman"/>
                <w:noProof/>
                <w:sz w:val="24"/>
                <w:szCs w:val="24"/>
              </w:rPr>
              <w:t>не</w:t>
            </w:r>
            <w:r w:rsidR="0091611F" w:rsidRPr="0099227F">
              <w:rPr>
                <w:rFonts w:ascii="Times New Roman" w:eastAsia="Times New Roman" w:hAnsi="Times New Roman" w:cs="Times New Roman"/>
                <w:noProof/>
                <w:sz w:val="24"/>
                <w:szCs w:val="24"/>
              </w:rPr>
              <w:t xml:space="preserve"> поглъщането и съхраняването на въглерода и опазване на почвите от ерозия. </w:t>
            </w:r>
          </w:p>
          <w:p w:rsidR="002C21B2" w:rsidRPr="00527051" w:rsidRDefault="002C21B2" w:rsidP="00AA1902">
            <w:pPr>
              <w:spacing w:before="120" w:after="40"/>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П</w:t>
            </w:r>
            <w:r w:rsidRPr="002C21B2">
              <w:rPr>
                <w:rFonts w:ascii="Times New Roman" w:eastAsia="Times New Roman" w:hAnsi="Times New Roman" w:cs="Times New Roman"/>
                <w:b/>
                <w:noProof/>
                <w:sz w:val="24"/>
                <w:szCs w:val="24"/>
              </w:rPr>
              <w:t>ринос към специфични</w:t>
            </w:r>
            <w:r w:rsidRPr="00527051">
              <w:rPr>
                <w:rFonts w:ascii="Times New Roman" w:eastAsia="Times New Roman" w:hAnsi="Times New Roman" w:cs="Times New Roman"/>
                <w:b/>
                <w:noProof/>
                <w:sz w:val="24"/>
                <w:szCs w:val="24"/>
              </w:rPr>
              <w:t xml:space="preserve"> цели</w:t>
            </w:r>
            <w:r w:rsidR="001A650A">
              <w:rPr>
                <w:rFonts w:ascii="Times New Roman" w:eastAsia="Times New Roman" w:hAnsi="Times New Roman" w:cs="Times New Roman"/>
                <w:b/>
                <w:noProof/>
                <w:sz w:val="24"/>
                <w:szCs w:val="24"/>
              </w:rPr>
              <w:t>:</w:t>
            </w:r>
          </w:p>
          <w:p w:rsidR="00CE1ADE" w:rsidRDefault="00AA1902" w:rsidP="00B1456C">
            <w:pPr>
              <w:spacing w:before="40" w:after="40"/>
              <w:jc w:val="both"/>
              <w:rPr>
                <w:rFonts w:ascii="Times New Roman" w:eastAsia="Times New Roman" w:hAnsi="Times New Roman" w:cs="Times New Roman"/>
                <w:noProof/>
                <w:sz w:val="24"/>
                <w:szCs w:val="24"/>
              </w:rPr>
            </w:pPr>
            <w:r w:rsidRPr="00AA1902">
              <w:rPr>
                <w:rFonts w:ascii="Times New Roman" w:eastAsia="Times New Roman" w:hAnsi="Times New Roman" w:cs="Times New Roman"/>
                <w:noProof/>
                <w:sz w:val="24"/>
                <w:szCs w:val="24"/>
              </w:rPr>
              <w:t xml:space="preserve">SO4 </w:t>
            </w:r>
            <w:r>
              <w:rPr>
                <w:rFonts w:ascii="Times New Roman" w:eastAsia="Times New Roman" w:hAnsi="Times New Roman" w:cs="Times New Roman"/>
                <w:noProof/>
                <w:sz w:val="24"/>
                <w:szCs w:val="24"/>
              </w:rPr>
              <w:t>Допринася за смекчаването на и адаптирането към промените в климата</w:t>
            </w:r>
            <w:r w:rsidRPr="00AA1902">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включително чрез намаляване на излъчването на парниковите газове и подобряване поглъщането на въглерод</w:t>
            </w:r>
            <w:r w:rsidRPr="00AA1902">
              <w:rPr>
                <w:rFonts w:ascii="Times New Roman" w:eastAsia="Times New Roman" w:hAnsi="Times New Roman" w:cs="Times New Roman"/>
                <w:noProof/>
                <w:sz w:val="24"/>
                <w:szCs w:val="24"/>
              </w:rPr>
              <w:t>, както и насърчава устойчивата енергия</w:t>
            </w:r>
            <w:r w:rsidR="0057494C">
              <w:rPr>
                <w:rFonts w:ascii="Times New Roman" w:eastAsia="Times New Roman" w:hAnsi="Times New Roman" w:cs="Times New Roman"/>
                <w:noProof/>
                <w:sz w:val="24"/>
                <w:szCs w:val="24"/>
              </w:rPr>
              <w:t>;</w:t>
            </w:r>
          </w:p>
          <w:p w:rsidR="005B1132" w:rsidRPr="005C2CDE" w:rsidRDefault="00AA1902" w:rsidP="001600B1">
            <w:pPr>
              <w:spacing w:before="40" w:after="40"/>
              <w:jc w:val="both"/>
              <w:rPr>
                <w:rFonts w:ascii="Times New Roman" w:eastAsia="Times New Roman" w:hAnsi="Times New Roman" w:cs="Times New Roman"/>
                <w:noProof/>
                <w:sz w:val="24"/>
                <w:szCs w:val="24"/>
              </w:rPr>
            </w:pPr>
            <w:r w:rsidRPr="00AA1902">
              <w:rPr>
                <w:rFonts w:ascii="Times New Roman" w:eastAsia="Times New Roman" w:hAnsi="Times New Roman" w:cs="Times New Roman"/>
                <w:noProof/>
                <w:sz w:val="24"/>
                <w:szCs w:val="24"/>
              </w:rPr>
              <w:t xml:space="preserve">SO5 </w:t>
            </w:r>
            <w:r>
              <w:rPr>
                <w:rFonts w:ascii="Times New Roman" w:eastAsia="Times New Roman" w:hAnsi="Times New Roman" w:cs="Times New Roman"/>
                <w:noProof/>
                <w:sz w:val="24"/>
                <w:szCs w:val="24"/>
              </w:rPr>
              <w:t>Н</w:t>
            </w:r>
            <w:r w:rsidRPr="00AA1902">
              <w:rPr>
                <w:rFonts w:ascii="Times New Roman" w:eastAsia="Times New Roman" w:hAnsi="Times New Roman" w:cs="Times New Roman"/>
                <w:noProof/>
                <w:sz w:val="24"/>
                <w:szCs w:val="24"/>
              </w:rPr>
              <w:t>асърч</w:t>
            </w:r>
            <w:r>
              <w:rPr>
                <w:rFonts w:ascii="Times New Roman" w:eastAsia="Times New Roman" w:hAnsi="Times New Roman" w:cs="Times New Roman"/>
                <w:noProof/>
                <w:sz w:val="24"/>
                <w:szCs w:val="24"/>
              </w:rPr>
              <w:t>ава</w:t>
            </w:r>
            <w:r w:rsidRPr="00AA1902">
              <w:rPr>
                <w:rFonts w:ascii="Times New Roman" w:eastAsia="Times New Roman" w:hAnsi="Times New Roman" w:cs="Times New Roman"/>
                <w:noProof/>
                <w:sz w:val="24"/>
                <w:szCs w:val="24"/>
              </w:rPr>
              <w:t xml:space="preserve"> устойчивото развитие и ефикасното управление на природните ресурси, като вода, почва и въздух, включително чрез намаляване на химическата зависимост.</w:t>
            </w:r>
          </w:p>
        </w:tc>
      </w:tr>
    </w:tbl>
    <w:p w:rsidR="00D65705" w:rsidRPr="00A72136" w:rsidRDefault="001D0EB3" w:rsidP="00B1456C">
      <w:pPr>
        <w:pStyle w:val="Heading1"/>
        <w:jc w:val="both"/>
        <w:rPr>
          <w:rFonts w:ascii="Times New Roman" w:hAnsi="Times New Roman" w:cs="Times New Roman"/>
          <w:color w:val="1F4E79" w:themeColor="accent1" w:themeShade="80"/>
          <w:sz w:val="28"/>
          <w:szCs w:val="28"/>
        </w:rPr>
      </w:pPr>
      <w:bookmarkStart w:id="16" w:name="_Toc182585161"/>
      <w:r w:rsidRPr="00A72136">
        <w:rPr>
          <w:rFonts w:ascii="Times New Roman" w:hAnsi="Times New Roman" w:cs="Times New Roman"/>
          <w:b/>
          <w:color w:val="1F4E79" w:themeColor="accent1" w:themeShade="80"/>
          <w:sz w:val="28"/>
          <w:szCs w:val="28"/>
        </w:rPr>
        <w:lastRenderedPageBreak/>
        <w:t>4</w:t>
      </w:r>
      <w:r w:rsidR="00D65705" w:rsidRPr="00A72136">
        <w:rPr>
          <w:rFonts w:ascii="Times New Roman" w:hAnsi="Times New Roman" w:cs="Times New Roman"/>
          <w:b/>
          <w:color w:val="1F4E79" w:themeColor="accent1" w:themeShade="80"/>
          <w:sz w:val="28"/>
          <w:szCs w:val="28"/>
        </w:rPr>
        <w:t>.</w:t>
      </w:r>
      <w:r w:rsidR="00D65705" w:rsidRPr="00A72136">
        <w:rPr>
          <w:rFonts w:ascii="Times New Roman" w:hAnsi="Times New Roman" w:cs="Times New Roman"/>
          <w:color w:val="1F4E79" w:themeColor="accent1" w:themeShade="80"/>
          <w:sz w:val="28"/>
          <w:szCs w:val="28"/>
        </w:rPr>
        <w:t xml:space="preserve"> </w:t>
      </w:r>
      <w:r w:rsidR="00D65705" w:rsidRPr="00A72136">
        <w:rPr>
          <w:rFonts w:ascii="Times New Roman" w:hAnsi="Times New Roman" w:cs="Times New Roman"/>
          <w:b/>
          <w:color w:val="1F4E79" w:themeColor="accent1" w:themeShade="80"/>
          <w:sz w:val="28"/>
          <w:szCs w:val="28"/>
        </w:rPr>
        <w:t>Териториален обхват</w:t>
      </w:r>
      <w:r w:rsidR="002053DF" w:rsidRPr="00A72136">
        <w:rPr>
          <w:rFonts w:ascii="Times New Roman" w:hAnsi="Times New Roman" w:cs="Times New Roman"/>
          <w:b/>
          <w:color w:val="1F4E79" w:themeColor="accent1" w:themeShade="80"/>
          <w:sz w:val="28"/>
          <w:szCs w:val="28"/>
        </w:rPr>
        <w:t>:</w:t>
      </w:r>
      <w:bookmarkEnd w:id="1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65705" w:rsidRPr="00A72136" w:rsidTr="00923566">
        <w:tc>
          <w:tcPr>
            <w:tcW w:w="9062" w:type="dxa"/>
          </w:tcPr>
          <w:p w:rsidR="00D65705" w:rsidRPr="005C2CDE" w:rsidRDefault="00202076" w:rsidP="000D5839">
            <w:pPr>
              <w:spacing w:before="40" w:after="40"/>
              <w:jc w:val="both"/>
              <w:rPr>
                <w:rFonts w:ascii="Times New Roman" w:eastAsia="Times New Roman" w:hAnsi="Times New Roman" w:cs="Times New Roman"/>
                <w:noProof/>
                <w:sz w:val="24"/>
                <w:szCs w:val="24"/>
              </w:rPr>
            </w:pPr>
            <w:r w:rsidRPr="00202076">
              <w:rPr>
                <w:rFonts w:ascii="Times New Roman" w:eastAsia="Times New Roman" w:hAnsi="Times New Roman" w:cs="Times New Roman"/>
                <w:noProof/>
                <w:sz w:val="24"/>
                <w:szCs w:val="24"/>
                <w:lang w:val="en-US"/>
              </w:rPr>
              <w:t xml:space="preserve">Дейностите по интервенцията се осъществят </w:t>
            </w:r>
            <w:r w:rsidR="000D5839">
              <w:rPr>
                <w:rFonts w:ascii="Times New Roman" w:eastAsia="Times New Roman" w:hAnsi="Times New Roman" w:cs="Times New Roman"/>
                <w:noProof/>
                <w:sz w:val="24"/>
                <w:szCs w:val="24"/>
              </w:rPr>
              <w:t>в горските територии</w:t>
            </w:r>
            <w:r w:rsidR="00D53969">
              <w:rPr>
                <w:rFonts w:ascii="Times New Roman" w:eastAsia="Times New Roman" w:hAnsi="Times New Roman" w:cs="Times New Roman"/>
                <w:noProof/>
                <w:sz w:val="24"/>
                <w:szCs w:val="24"/>
              </w:rPr>
              <w:t xml:space="preserve"> на</w:t>
            </w:r>
            <w:r w:rsidRPr="00202076">
              <w:rPr>
                <w:rFonts w:ascii="Times New Roman" w:eastAsia="Times New Roman" w:hAnsi="Times New Roman" w:cs="Times New Roman"/>
                <w:noProof/>
                <w:sz w:val="24"/>
                <w:szCs w:val="24"/>
                <w:lang w:val="en-US"/>
              </w:rPr>
              <w:t xml:space="preserve"> територията на Република България</w:t>
            </w:r>
            <w:r w:rsidR="00923566">
              <w:rPr>
                <w:rFonts w:ascii="Times New Roman" w:eastAsia="Times New Roman" w:hAnsi="Times New Roman" w:cs="Times New Roman"/>
                <w:noProof/>
                <w:sz w:val="24"/>
                <w:szCs w:val="24"/>
              </w:rPr>
              <w:t>.</w:t>
            </w:r>
            <w:r w:rsidRPr="00202076" w:rsidDel="00202076">
              <w:rPr>
                <w:rFonts w:ascii="Times New Roman" w:eastAsia="Times New Roman" w:hAnsi="Times New Roman" w:cs="Times New Roman"/>
                <w:noProof/>
                <w:sz w:val="24"/>
                <w:szCs w:val="24"/>
              </w:rPr>
              <w:t xml:space="preserve"> </w:t>
            </w:r>
          </w:p>
        </w:tc>
      </w:tr>
    </w:tbl>
    <w:p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17" w:name="_Toc182585162"/>
      <w:r w:rsidRPr="00A72136">
        <w:rPr>
          <w:rFonts w:ascii="Times New Roman" w:hAnsi="Times New Roman" w:cs="Times New Roman"/>
          <w:b/>
          <w:color w:val="1F4E79" w:themeColor="accent1" w:themeShade="80"/>
          <w:sz w:val="28"/>
          <w:szCs w:val="28"/>
        </w:rPr>
        <w:t>5</w:t>
      </w:r>
      <w:r w:rsidR="00CE1ADE" w:rsidRPr="00A72136">
        <w:rPr>
          <w:rFonts w:ascii="Times New Roman" w:hAnsi="Times New Roman" w:cs="Times New Roman"/>
          <w:b/>
          <w:color w:val="1F4E79" w:themeColor="accent1" w:themeShade="80"/>
          <w:sz w:val="28"/>
          <w:szCs w:val="28"/>
        </w:rPr>
        <w:t>. Бюджет</w:t>
      </w:r>
      <w:r w:rsidR="00792B96" w:rsidRPr="00A72136">
        <w:rPr>
          <w:rFonts w:ascii="Times New Roman" w:hAnsi="Times New Roman" w:cs="Times New Roman"/>
          <w:b/>
          <w:color w:val="1F4E79" w:themeColor="accent1" w:themeShade="80"/>
          <w:sz w:val="28"/>
          <w:szCs w:val="28"/>
        </w:rPr>
        <w:t xml:space="preserve"> по приема</w:t>
      </w:r>
      <w:r w:rsidRPr="00A72136">
        <w:rPr>
          <w:rFonts w:ascii="Times New Roman" w:hAnsi="Times New Roman" w:cs="Times New Roman"/>
          <w:b/>
          <w:color w:val="1F4E79" w:themeColor="accent1" w:themeShade="80"/>
          <w:sz w:val="28"/>
          <w:szCs w:val="28"/>
        </w:rPr>
        <w:t>:</w:t>
      </w:r>
      <w:bookmarkEnd w:id="17"/>
      <w:r w:rsidR="00CE1ADE" w:rsidRPr="00A72136">
        <w:rPr>
          <w:rFonts w:ascii="Times New Roman" w:hAnsi="Times New Roman" w:cs="Times New Roman"/>
          <w:b/>
          <w:color w:val="1F4E79" w:themeColor="accent1" w:themeShade="80"/>
          <w:sz w:val="28"/>
          <w:szCs w:val="28"/>
        </w:rPr>
        <w:t xml:space="preserve"> </w:t>
      </w:r>
    </w:p>
    <w:tbl>
      <w:tblPr>
        <w:tblStyle w:val="TableGrid"/>
        <w:tblW w:w="0" w:type="auto"/>
        <w:tblLook w:val="04A0" w:firstRow="1" w:lastRow="0" w:firstColumn="1" w:lastColumn="0" w:noHBand="0" w:noVBand="1"/>
      </w:tblPr>
      <w:tblGrid>
        <w:gridCol w:w="9062"/>
      </w:tblGrid>
      <w:tr w:rsidR="00CE1ADE" w:rsidRPr="00A72136" w:rsidTr="00923566">
        <w:tc>
          <w:tcPr>
            <w:tcW w:w="9062" w:type="dxa"/>
            <w:tcBorders>
              <w:top w:val="nil"/>
              <w:left w:val="nil"/>
              <w:bottom w:val="nil"/>
              <w:right w:val="nil"/>
            </w:tcBorders>
          </w:tcPr>
          <w:p w:rsidR="005B1132" w:rsidRDefault="00A60053" w:rsidP="001600B1">
            <w:pPr>
              <w:jc w:val="both"/>
              <w:rPr>
                <w:rFonts w:ascii="Times New Roman" w:hAnsi="Times New Roman" w:cs="Times New Roman"/>
                <w:sz w:val="24"/>
                <w:szCs w:val="24"/>
              </w:rPr>
            </w:pPr>
            <w:r w:rsidRPr="00A60053">
              <w:rPr>
                <w:rFonts w:ascii="Times New Roman" w:hAnsi="Times New Roman" w:cs="Times New Roman"/>
                <w:sz w:val="24"/>
                <w:szCs w:val="24"/>
              </w:rPr>
              <w:t>Общият размер на бюджета за подкрепа по подадените заявлени</w:t>
            </w:r>
            <w:r w:rsidR="00612BC8">
              <w:rPr>
                <w:rFonts w:ascii="Times New Roman" w:hAnsi="Times New Roman" w:cs="Times New Roman"/>
                <w:sz w:val="24"/>
                <w:szCs w:val="24"/>
              </w:rPr>
              <w:t>я</w:t>
            </w:r>
            <w:r w:rsidRPr="00A60053">
              <w:rPr>
                <w:rFonts w:ascii="Times New Roman" w:hAnsi="Times New Roman" w:cs="Times New Roman"/>
                <w:sz w:val="24"/>
                <w:szCs w:val="24"/>
              </w:rPr>
              <w:t xml:space="preserve"> в </w:t>
            </w:r>
            <w:r w:rsidR="00B63942">
              <w:rPr>
                <w:rFonts w:ascii="Times New Roman" w:hAnsi="Times New Roman" w:cs="Times New Roman"/>
                <w:sz w:val="24"/>
                <w:szCs w:val="24"/>
              </w:rPr>
              <w:t xml:space="preserve">периода на прием е в размер на </w:t>
            </w:r>
            <w:r w:rsidR="002627B1">
              <w:rPr>
                <w:rFonts w:ascii="Times New Roman" w:hAnsi="Times New Roman" w:cs="Times New Roman"/>
                <w:sz w:val="24"/>
                <w:szCs w:val="24"/>
              </w:rPr>
              <w:t>5 000</w:t>
            </w:r>
            <w:r w:rsidR="001600B1">
              <w:rPr>
                <w:rFonts w:ascii="Times New Roman" w:hAnsi="Times New Roman" w:cs="Times New Roman"/>
                <w:sz w:val="24"/>
                <w:szCs w:val="24"/>
              </w:rPr>
              <w:t> </w:t>
            </w:r>
            <w:r w:rsidR="001600B1" w:rsidRPr="001600B1">
              <w:rPr>
                <w:rFonts w:ascii="Times New Roman" w:hAnsi="Times New Roman" w:cs="Times New Roman"/>
                <w:sz w:val="24"/>
                <w:szCs w:val="24"/>
              </w:rPr>
              <w:t>000</w:t>
            </w:r>
            <w:r w:rsidR="001600B1">
              <w:rPr>
                <w:rFonts w:ascii="Times New Roman" w:hAnsi="Times New Roman" w:cs="Times New Roman"/>
                <w:sz w:val="24"/>
                <w:szCs w:val="24"/>
              </w:rPr>
              <w:t xml:space="preserve"> </w:t>
            </w:r>
            <w:r w:rsidR="00B07E7B" w:rsidRPr="00527051">
              <w:rPr>
                <w:rFonts w:ascii="Times New Roman" w:hAnsi="Times New Roman" w:cs="Times New Roman"/>
                <w:sz w:val="24"/>
                <w:szCs w:val="24"/>
              </w:rPr>
              <w:t>евро</w:t>
            </w:r>
            <w:r w:rsidR="00923566">
              <w:rPr>
                <w:rFonts w:ascii="Times New Roman" w:hAnsi="Times New Roman" w:cs="Times New Roman"/>
                <w:sz w:val="24"/>
                <w:szCs w:val="24"/>
              </w:rPr>
              <w:t>.</w:t>
            </w:r>
          </w:p>
          <w:p w:rsidR="00DD4A4A" w:rsidRDefault="00DD4A4A" w:rsidP="00DD4A4A">
            <w:pPr>
              <w:jc w:val="both"/>
              <w:rPr>
                <w:rFonts w:ascii="Times New Roman" w:hAnsi="Times New Roman" w:cs="Times New Roman"/>
                <w:sz w:val="24"/>
                <w:szCs w:val="24"/>
                <w:highlight w:val="yellow"/>
              </w:rPr>
            </w:pPr>
          </w:p>
          <w:tbl>
            <w:tblPr>
              <w:tblW w:w="0" w:type="auto"/>
              <w:tblCellMar>
                <w:left w:w="70" w:type="dxa"/>
                <w:right w:w="70" w:type="dxa"/>
              </w:tblCellMar>
              <w:tblLook w:val="04A0" w:firstRow="1" w:lastRow="0" w:firstColumn="1" w:lastColumn="0" w:noHBand="0" w:noVBand="1"/>
            </w:tblPr>
            <w:tblGrid>
              <w:gridCol w:w="2782"/>
              <w:gridCol w:w="3471"/>
              <w:gridCol w:w="2583"/>
            </w:tblGrid>
            <w:tr w:rsidR="00DD4A4A" w:rsidRPr="001C2DB1" w:rsidTr="004E7185">
              <w:trPr>
                <w:trHeight w:val="945"/>
              </w:trPr>
              <w:tc>
                <w:tcPr>
                  <w:tcW w:w="2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A4A" w:rsidRPr="001C2DB1" w:rsidRDefault="00DD4A4A" w:rsidP="00DD4A4A">
                  <w:pPr>
                    <w:spacing w:after="0"/>
                    <w:jc w:val="center"/>
                    <w:rPr>
                      <w:rFonts w:ascii="Times New Roman" w:eastAsia="Times New Roman" w:hAnsi="Times New Roman" w:cs="Times New Roman"/>
                      <w:b/>
                      <w:bCs/>
                      <w:color w:val="000000"/>
                      <w:sz w:val="24"/>
                      <w:szCs w:val="24"/>
                      <w:lang w:eastAsia="bg-BG"/>
                    </w:rPr>
                  </w:pPr>
                  <w:r w:rsidRPr="001C2DB1">
                    <w:rPr>
                      <w:rFonts w:ascii="Times New Roman" w:eastAsia="Times New Roman" w:hAnsi="Times New Roman" w:cs="Times New Roman"/>
                      <w:b/>
                      <w:bCs/>
                      <w:color w:val="000000"/>
                      <w:sz w:val="24"/>
                      <w:szCs w:val="24"/>
                      <w:lang w:eastAsia="bg-BG"/>
                    </w:rPr>
                    <w:t>Общ размер на БФП</w:t>
                  </w:r>
                </w:p>
              </w:tc>
              <w:tc>
                <w:tcPr>
                  <w:tcW w:w="3471" w:type="dxa"/>
                  <w:tcBorders>
                    <w:top w:val="single" w:sz="4" w:space="0" w:color="auto"/>
                    <w:left w:val="nil"/>
                    <w:bottom w:val="single" w:sz="4" w:space="0" w:color="auto"/>
                    <w:right w:val="single" w:sz="4" w:space="0" w:color="auto"/>
                  </w:tcBorders>
                  <w:shd w:val="clear" w:color="auto" w:fill="auto"/>
                  <w:vAlign w:val="center"/>
                  <w:hideMark/>
                </w:tcPr>
                <w:p w:rsidR="00DD4A4A" w:rsidRPr="001C2DB1" w:rsidRDefault="00DD4A4A" w:rsidP="00DD4A4A">
                  <w:pPr>
                    <w:spacing w:after="0"/>
                    <w:jc w:val="center"/>
                    <w:rPr>
                      <w:rFonts w:ascii="Times New Roman" w:eastAsia="Times New Roman" w:hAnsi="Times New Roman" w:cs="Times New Roman"/>
                      <w:b/>
                      <w:bCs/>
                      <w:color w:val="000000"/>
                      <w:sz w:val="24"/>
                      <w:szCs w:val="24"/>
                      <w:lang w:eastAsia="bg-BG"/>
                    </w:rPr>
                  </w:pPr>
                  <w:r w:rsidRPr="001C2DB1">
                    <w:rPr>
                      <w:rFonts w:ascii="Times New Roman" w:eastAsia="Times New Roman" w:hAnsi="Times New Roman" w:cs="Times New Roman"/>
                      <w:b/>
                      <w:bCs/>
                      <w:color w:val="000000"/>
                      <w:sz w:val="24"/>
                      <w:szCs w:val="24"/>
                      <w:lang w:eastAsia="bg-BG"/>
                    </w:rPr>
                    <w:t>Средства от Европейския земеделски фонд за развитие на селските райони (ЕЗФРСР)</w:t>
                  </w:r>
                </w:p>
              </w:tc>
              <w:tc>
                <w:tcPr>
                  <w:tcW w:w="2583" w:type="dxa"/>
                  <w:tcBorders>
                    <w:top w:val="single" w:sz="4" w:space="0" w:color="auto"/>
                    <w:left w:val="nil"/>
                    <w:bottom w:val="single" w:sz="4" w:space="0" w:color="auto"/>
                    <w:right w:val="single" w:sz="4" w:space="0" w:color="auto"/>
                  </w:tcBorders>
                  <w:shd w:val="clear" w:color="auto" w:fill="auto"/>
                  <w:vAlign w:val="center"/>
                  <w:hideMark/>
                </w:tcPr>
                <w:p w:rsidR="00DD4A4A" w:rsidRPr="001C2DB1" w:rsidRDefault="00DD4A4A" w:rsidP="00DD4A4A">
                  <w:pPr>
                    <w:spacing w:after="0"/>
                    <w:jc w:val="center"/>
                    <w:rPr>
                      <w:rFonts w:ascii="Times New Roman" w:eastAsia="Times New Roman" w:hAnsi="Times New Roman" w:cs="Times New Roman"/>
                      <w:b/>
                      <w:bCs/>
                      <w:color w:val="000000"/>
                      <w:sz w:val="24"/>
                      <w:szCs w:val="24"/>
                      <w:lang w:eastAsia="bg-BG"/>
                    </w:rPr>
                  </w:pPr>
                  <w:r w:rsidRPr="001C2DB1">
                    <w:rPr>
                      <w:rFonts w:ascii="Times New Roman" w:eastAsia="Times New Roman" w:hAnsi="Times New Roman" w:cs="Times New Roman"/>
                      <w:b/>
                      <w:bCs/>
                      <w:color w:val="000000"/>
                      <w:sz w:val="24"/>
                      <w:szCs w:val="24"/>
                      <w:lang w:eastAsia="bg-BG"/>
                    </w:rPr>
                    <w:t>Национално съфинансиране</w:t>
                  </w:r>
                </w:p>
              </w:tc>
            </w:tr>
            <w:tr w:rsidR="004E7185" w:rsidRPr="001C2DB1" w:rsidTr="004E7185">
              <w:trPr>
                <w:trHeight w:val="315"/>
              </w:trPr>
              <w:tc>
                <w:tcPr>
                  <w:tcW w:w="2782" w:type="dxa"/>
                  <w:tcBorders>
                    <w:top w:val="single" w:sz="4" w:space="0" w:color="auto"/>
                    <w:left w:val="single" w:sz="4" w:space="0" w:color="auto"/>
                    <w:bottom w:val="single" w:sz="4" w:space="0" w:color="auto"/>
                    <w:right w:val="single" w:sz="4" w:space="0" w:color="auto"/>
                  </w:tcBorders>
                  <w:shd w:val="clear" w:color="auto" w:fill="auto"/>
                </w:tcPr>
                <w:p w:rsidR="004E7185" w:rsidRPr="004E7185" w:rsidRDefault="009823BB" w:rsidP="00E04DC2">
                  <w:pPr>
                    <w:spacing w:after="0"/>
                    <w:jc w:val="center"/>
                    <w:rPr>
                      <w:rFonts w:ascii="Times New Roman" w:eastAsia="Times New Roman" w:hAnsi="Times New Roman" w:cs="Times New Roman"/>
                      <w:sz w:val="24"/>
                      <w:szCs w:val="24"/>
                      <w:lang w:eastAsia="bg-BG"/>
                    </w:rPr>
                  </w:pPr>
                  <w:r>
                    <w:rPr>
                      <w:rFonts w:ascii="Times New Roman" w:hAnsi="Times New Roman" w:cs="Times New Roman"/>
                      <w:sz w:val="24"/>
                      <w:szCs w:val="24"/>
                    </w:rPr>
                    <w:t>5 0</w:t>
                  </w:r>
                  <w:r w:rsidR="004E7185" w:rsidRPr="004E7185">
                    <w:rPr>
                      <w:rFonts w:ascii="Times New Roman" w:hAnsi="Times New Roman" w:cs="Times New Roman"/>
                      <w:sz w:val="24"/>
                      <w:szCs w:val="24"/>
                    </w:rPr>
                    <w:t>00</w:t>
                  </w:r>
                  <w:r w:rsidR="00E04DC2">
                    <w:rPr>
                      <w:rFonts w:ascii="Times New Roman" w:hAnsi="Times New Roman" w:cs="Times New Roman"/>
                      <w:sz w:val="24"/>
                      <w:szCs w:val="24"/>
                    </w:rPr>
                    <w:t> </w:t>
                  </w:r>
                  <w:r w:rsidR="004E7185" w:rsidRPr="004E7185">
                    <w:rPr>
                      <w:rFonts w:ascii="Times New Roman" w:hAnsi="Times New Roman" w:cs="Times New Roman"/>
                      <w:sz w:val="24"/>
                      <w:szCs w:val="24"/>
                    </w:rPr>
                    <w:t>000</w:t>
                  </w:r>
                  <w:r w:rsidR="00E04DC2">
                    <w:rPr>
                      <w:rFonts w:ascii="Times New Roman" w:hAnsi="Times New Roman" w:cs="Times New Roman"/>
                      <w:sz w:val="24"/>
                      <w:szCs w:val="24"/>
                      <w:lang w:val="en-GB"/>
                    </w:rPr>
                    <w:t xml:space="preserve"> </w:t>
                  </w:r>
                  <w:r w:rsidR="004E7185" w:rsidRPr="004E7185">
                    <w:rPr>
                      <w:rFonts w:ascii="Times New Roman" w:hAnsi="Times New Roman" w:cs="Times New Roman"/>
                      <w:sz w:val="24"/>
                      <w:szCs w:val="24"/>
                    </w:rPr>
                    <w:t>евро</w:t>
                  </w:r>
                </w:p>
              </w:tc>
              <w:tc>
                <w:tcPr>
                  <w:tcW w:w="3471" w:type="dxa"/>
                  <w:tcBorders>
                    <w:top w:val="single" w:sz="4" w:space="0" w:color="auto"/>
                    <w:left w:val="nil"/>
                    <w:bottom w:val="single" w:sz="4" w:space="0" w:color="auto"/>
                    <w:right w:val="single" w:sz="4" w:space="0" w:color="auto"/>
                  </w:tcBorders>
                  <w:shd w:val="clear" w:color="auto" w:fill="auto"/>
                </w:tcPr>
                <w:p w:rsidR="004E7185" w:rsidRPr="004E7185" w:rsidRDefault="009823BB" w:rsidP="00E04DC2">
                  <w:pPr>
                    <w:spacing w:after="0"/>
                    <w:jc w:val="center"/>
                    <w:rPr>
                      <w:rFonts w:ascii="Times New Roman" w:eastAsia="Times New Roman" w:hAnsi="Times New Roman" w:cs="Times New Roman"/>
                      <w:sz w:val="24"/>
                      <w:szCs w:val="24"/>
                      <w:lang w:eastAsia="bg-BG"/>
                    </w:rPr>
                  </w:pPr>
                  <w:r>
                    <w:rPr>
                      <w:rFonts w:ascii="Times New Roman" w:hAnsi="Times New Roman" w:cs="Times New Roman"/>
                      <w:sz w:val="24"/>
                      <w:szCs w:val="24"/>
                    </w:rPr>
                    <w:t>2 00</w:t>
                  </w:r>
                  <w:r w:rsidR="004E7185" w:rsidRPr="004E7185">
                    <w:rPr>
                      <w:rFonts w:ascii="Times New Roman" w:hAnsi="Times New Roman" w:cs="Times New Roman"/>
                      <w:sz w:val="24"/>
                      <w:szCs w:val="24"/>
                    </w:rPr>
                    <w:t>0</w:t>
                  </w:r>
                  <w:r w:rsidR="00E04DC2">
                    <w:rPr>
                      <w:rFonts w:ascii="Times New Roman" w:hAnsi="Times New Roman" w:cs="Times New Roman"/>
                      <w:sz w:val="24"/>
                      <w:szCs w:val="24"/>
                    </w:rPr>
                    <w:t> </w:t>
                  </w:r>
                  <w:r w:rsidR="004E7185" w:rsidRPr="004E7185">
                    <w:rPr>
                      <w:rFonts w:ascii="Times New Roman" w:hAnsi="Times New Roman" w:cs="Times New Roman"/>
                      <w:sz w:val="24"/>
                      <w:szCs w:val="24"/>
                    </w:rPr>
                    <w:t>000</w:t>
                  </w:r>
                  <w:r w:rsidR="00E04DC2">
                    <w:rPr>
                      <w:rFonts w:ascii="Times New Roman" w:hAnsi="Times New Roman" w:cs="Times New Roman"/>
                      <w:sz w:val="24"/>
                      <w:szCs w:val="24"/>
                      <w:lang w:val="en-GB"/>
                    </w:rPr>
                    <w:t xml:space="preserve"> </w:t>
                  </w:r>
                  <w:r w:rsidR="004E7185" w:rsidRPr="004E7185">
                    <w:rPr>
                      <w:rFonts w:ascii="Times New Roman" w:hAnsi="Times New Roman" w:cs="Times New Roman"/>
                      <w:sz w:val="24"/>
                      <w:szCs w:val="24"/>
                    </w:rPr>
                    <w:t>евро</w:t>
                  </w:r>
                </w:p>
              </w:tc>
              <w:tc>
                <w:tcPr>
                  <w:tcW w:w="2583" w:type="dxa"/>
                  <w:tcBorders>
                    <w:top w:val="single" w:sz="4" w:space="0" w:color="auto"/>
                    <w:left w:val="nil"/>
                    <w:bottom w:val="single" w:sz="4" w:space="0" w:color="auto"/>
                    <w:right w:val="single" w:sz="4" w:space="0" w:color="auto"/>
                  </w:tcBorders>
                  <w:shd w:val="clear" w:color="auto" w:fill="auto"/>
                </w:tcPr>
                <w:p w:rsidR="004E7185" w:rsidRPr="004E7185" w:rsidRDefault="009823BB" w:rsidP="009823BB">
                  <w:pPr>
                    <w:spacing w:after="0"/>
                    <w:jc w:val="center"/>
                    <w:rPr>
                      <w:rFonts w:ascii="Times New Roman" w:eastAsia="Times New Roman" w:hAnsi="Times New Roman" w:cs="Times New Roman"/>
                      <w:sz w:val="24"/>
                      <w:szCs w:val="24"/>
                      <w:lang w:eastAsia="bg-BG"/>
                    </w:rPr>
                  </w:pPr>
                  <w:r>
                    <w:rPr>
                      <w:rFonts w:ascii="Times New Roman" w:hAnsi="Times New Roman" w:cs="Times New Roman"/>
                      <w:sz w:val="24"/>
                      <w:szCs w:val="24"/>
                    </w:rPr>
                    <w:t>3</w:t>
                  </w:r>
                  <w:r w:rsidR="004E7185" w:rsidRPr="004E7185">
                    <w:rPr>
                      <w:rFonts w:ascii="Times New Roman" w:hAnsi="Times New Roman" w:cs="Times New Roman"/>
                      <w:sz w:val="24"/>
                      <w:szCs w:val="24"/>
                    </w:rPr>
                    <w:t xml:space="preserve"> 0</w:t>
                  </w:r>
                  <w:r>
                    <w:rPr>
                      <w:rFonts w:ascii="Times New Roman" w:hAnsi="Times New Roman" w:cs="Times New Roman"/>
                      <w:sz w:val="24"/>
                      <w:szCs w:val="24"/>
                    </w:rPr>
                    <w:t>0</w:t>
                  </w:r>
                  <w:r w:rsidR="004E7185" w:rsidRPr="004E7185">
                    <w:rPr>
                      <w:rFonts w:ascii="Times New Roman" w:hAnsi="Times New Roman" w:cs="Times New Roman"/>
                      <w:sz w:val="24"/>
                      <w:szCs w:val="24"/>
                    </w:rPr>
                    <w:t>0</w:t>
                  </w:r>
                  <w:r w:rsidR="00E04DC2">
                    <w:rPr>
                      <w:rFonts w:ascii="Times New Roman" w:hAnsi="Times New Roman" w:cs="Times New Roman"/>
                      <w:sz w:val="24"/>
                      <w:szCs w:val="24"/>
                    </w:rPr>
                    <w:t> </w:t>
                  </w:r>
                  <w:r w:rsidR="004E7185" w:rsidRPr="004E7185">
                    <w:rPr>
                      <w:rFonts w:ascii="Times New Roman" w:hAnsi="Times New Roman" w:cs="Times New Roman"/>
                      <w:sz w:val="24"/>
                      <w:szCs w:val="24"/>
                    </w:rPr>
                    <w:t>000</w:t>
                  </w:r>
                  <w:r w:rsidR="00E04DC2">
                    <w:rPr>
                      <w:rFonts w:ascii="Times New Roman" w:hAnsi="Times New Roman" w:cs="Times New Roman"/>
                      <w:sz w:val="24"/>
                      <w:szCs w:val="24"/>
                      <w:lang w:val="en-GB"/>
                    </w:rPr>
                    <w:t xml:space="preserve"> </w:t>
                  </w:r>
                  <w:r w:rsidR="004E7185" w:rsidRPr="004E7185">
                    <w:rPr>
                      <w:rFonts w:ascii="Times New Roman" w:hAnsi="Times New Roman" w:cs="Times New Roman"/>
                      <w:sz w:val="24"/>
                      <w:szCs w:val="24"/>
                    </w:rPr>
                    <w:t>евро</w:t>
                  </w:r>
                </w:p>
              </w:tc>
            </w:tr>
            <w:tr w:rsidR="004E7185" w:rsidRPr="001C2DB1" w:rsidTr="004E7185">
              <w:trPr>
                <w:trHeight w:val="315"/>
              </w:trPr>
              <w:tc>
                <w:tcPr>
                  <w:tcW w:w="2782" w:type="dxa"/>
                  <w:tcBorders>
                    <w:top w:val="single" w:sz="4" w:space="0" w:color="auto"/>
                    <w:left w:val="single" w:sz="4" w:space="0" w:color="auto"/>
                    <w:bottom w:val="single" w:sz="4" w:space="0" w:color="auto"/>
                    <w:right w:val="single" w:sz="4" w:space="0" w:color="auto"/>
                  </w:tcBorders>
                  <w:shd w:val="clear" w:color="auto" w:fill="auto"/>
                </w:tcPr>
                <w:p w:rsidR="004E7185" w:rsidRPr="004E7185" w:rsidRDefault="004E7185" w:rsidP="004E7185">
                  <w:pPr>
                    <w:spacing w:after="0"/>
                    <w:jc w:val="center"/>
                    <w:rPr>
                      <w:rFonts w:ascii="Times New Roman" w:eastAsia="Times New Roman" w:hAnsi="Times New Roman" w:cs="Times New Roman"/>
                      <w:sz w:val="24"/>
                      <w:szCs w:val="24"/>
                      <w:lang w:eastAsia="bg-BG"/>
                    </w:rPr>
                  </w:pPr>
                  <w:r w:rsidRPr="004E7185">
                    <w:rPr>
                      <w:rFonts w:ascii="Times New Roman" w:hAnsi="Times New Roman" w:cs="Times New Roman"/>
                      <w:sz w:val="24"/>
                      <w:szCs w:val="24"/>
                    </w:rPr>
                    <w:t>100%</w:t>
                  </w:r>
                </w:p>
              </w:tc>
              <w:tc>
                <w:tcPr>
                  <w:tcW w:w="3471" w:type="dxa"/>
                  <w:tcBorders>
                    <w:top w:val="single" w:sz="4" w:space="0" w:color="auto"/>
                    <w:left w:val="nil"/>
                    <w:bottom w:val="single" w:sz="4" w:space="0" w:color="auto"/>
                    <w:right w:val="single" w:sz="4" w:space="0" w:color="auto"/>
                  </w:tcBorders>
                  <w:shd w:val="clear" w:color="auto" w:fill="auto"/>
                </w:tcPr>
                <w:p w:rsidR="004E7185" w:rsidRPr="004E7185" w:rsidRDefault="004E7185" w:rsidP="004E7185">
                  <w:pPr>
                    <w:spacing w:after="0"/>
                    <w:jc w:val="center"/>
                    <w:rPr>
                      <w:rFonts w:ascii="Times New Roman" w:eastAsia="Times New Roman" w:hAnsi="Times New Roman" w:cs="Times New Roman"/>
                      <w:sz w:val="24"/>
                      <w:szCs w:val="24"/>
                      <w:lang w:eastAsia="bg-BG"/>
                    </w:rPr>
                  </w:pPr>
                  <w:r w:rsidRPr="004E7185">
                    <w:rPr>
                      <w:rFonts w:ascii="Times New Roman" w:hAnsi="Times New Roman" w:cs="Times New Roman"/>
                      <w:sz w:val="24"/>
                      <w:szCs w:val="24"/>
                    </w:rPr>
                    <w:t>40%</w:t>
                  </w:r>
                </w:p>
              </w:tc>
              <w:tc>
                <w:tcPr>
                  <w:tcW w:w="2583" w:type="dxa"/>
                  <w:tcBorders>
                    <w:top w:val="single" w:sz="4" w:space="0" w:color="auto"/>
                    <w:left w:val="nil"/>
                    <w:bottom w:val="single" w:sz="4" w:space="0" w:color="auto"/>
                    <w:right w:val="single" w:sz="4" w:space="0" w:color="auto"/>
                  </w:tcBorders>
                  <w:shd w:val="clear" w:color="auto" w:fill="auto"/>
                </w:tcPr>
                <w:p w:rsidR="004E7185" w:rsidRPr="004E7185" w:rsidRDefault="004E7185" w:rsidP="004E7185">
                  <w:pPr>
                    <w:spacing w:after="0"/>
                    <w:jc w:val="center"/>
                    <w:rPr>
                      <w:rFonts w:ascii="Times New Roman" w:eastAsia="Times New Roman" w:hAnsi="Times New Roman" w:cs="Times New Roman"/>
                      <w:sz w:val="24"/>
                      <w:szCs w:val="24"/>
                      <w:lang w:eastAsia="bg-BG"/>
                    </w:rPr>
                  </w:pPr>
                  <w:r w:rsidRPr="004E7185">
                    <w:rPr>
                      <w:rFonts w:ascii="Times New Roman" w:hAnsi="Times New Roman" w:cs="Times New Roman"/>
                      <w:sz w:val="24"/>
                      <w:szCs w:val="24"/>
                    </w:rPr>
                    <w:t>60%</w:t>
                  </w:r>
                </w:p>
              </w:tc>
            </w:tr>
          </w:tbl>
          <w:p w:rsidR="00DD4A4A" w:rsidRPr="00A72136" w:rsidRDefault="00DD4A4A" w:rsidP="001600B1">
            <w:pPr>
              <w:jc w:val="both"/>
              <w:rPr>
                <w:rFonts w:ascii="Times New Roman" w:hAnsi="Times New Roman" w:cs="Times New Roman"/>
                <w:sz w:val="24"/>
                <w:szCs w:val="24"/>
              </w:rPr>
            </w:pPr>
          </w:p>
        </w:tc>
      </w:tr>
    </w:tbl>
    <w:p w:rsidR="00792B96" w:rsidRDefault="001D0EB3" w:rsidP="00B1456C">
      <w:pPr>
        <w:pStyle w:val="Heading1"/>
        <w:jc w:val="both"/>
        <w:rPr>
          <w:rFonts w:ascii="Times New Roman" w:hAnsi="Times New Roman" w:cs="Times New Roman"/>
          <w:b/>
          <w:color w:val="1F4E79" w:themeColor="accent1" w:themeShade="80"/>
          <w:sz w:val="28"/>
          <w:szCs w:val="28"/>
        </w:rPr>
      </w:pPr>
      <w:bookmarkStart w:id="18" w:name="_Toc182585163"/>
      <w:r w:rsidRPr="00A72136">
        <w:rPr>
          <w:rFonts w:ascii="Times New Roman" w:hAnsi="Times New Roman" w:cs="Times New Roman"/>
          <w:b/>
          <w:color w:val="1F4E79" w:themeColor="accent1" w:themeShade="80"/>
          <w:sz w:val="28"/>
          <w:szCs w:val="28"/>
        </w:rPr>
        <w:t>6</w:t>
      </w:r>
      <w:r w:rsidR="00EA29E0">
        <w:rPr>
          <w:rFonts w:ascii="Times New Roman" w:hAnsi="Times New Roman" w:cs="Times New Roman"/>
          <w:b/>
          <w:color w:val="1F4E79" w:themeColor="accent1" w:themeShade="80"/>
          <w:sz w:val="28"/>
          <w:szCs w:val="28"/>
        </w:rPr>
        <w:t xml:space="preserve">. </w:t>
      </w:r>
      <w:r w:rsidR="00A60053">
        <w:rPr>
          <w:rFonts w:ascii="Times New Roman" w:hAnsi="Times New Roman" w:cs="Times New Roman"/>
          <w:b/>
          <w:color w:val="1F4E79" w:themeColor="accent1" w:themeShade="80"/>
          <w:sz w:val="28"/>
          <w:szCs w:val="28"/>
        </w:rPr>
        <w:t>Размер на финансовата помощ</w:t>
      </w:r>
      <w:r w:rsidR="00792B96" w:rsidRPr="00A72136">
        <w:rPr>
          <w:rFonts w:ascii="Times New Roman" w:hAnsi="Times New Roman" w:cs="Times New Roman"/>
          <w:b/>
          <w:color w:val="1F4E79" w:themeColor="accent1" w:themeShade="80"/>
          <w:sz w:val="28"/>
          <w:szCs w:val="28"/>
        </w:rPr>
        <w:t>:</w:t>
      </w:r>
      <w:bookmarkEnd w:id="18"/>
    </w:p>
    <w:p w:rsidR="00F15EEF" w:rsidRPr="00263321" w:rsidRDefault="00146265" w:rsidP="00504779">
      <w:pPr>
        <w:spacing w:before="120" w:after="40" w:line="240" w:lineRule="auto"/>
        <w:ind w:firstLine="426"/>
        <w:jc w:val="both"/>
        <w:rPr>
          <w:rFonts w:ascii="Times New Roman" w:eastAsia="Times New Roman" w:hAnsi="Times New Roman" w:cs="Times New Roman"/>
          <w:noProof/>
          <w:sz w:val="24"/>
          <w:szCs w:val="24"/>
        </w:rPr>
      </w:pPr>
      <w:r w:rsidRPr="00263321">
        <w:rPr>
          <w:rFonts w:ascii="Times New Roman" w:eastAsia="Times New Roman" w:hAnsi="Times New Roman" w:cs="Times New Roman"/>
          <w:noProof/>
          <w:sz w:val="24"/>
          <w:szCs w:val="24"/>
        </w:rPr>
        <w:t xml:space="preserve">1. Минималният размер на допустимите разходи за едно заявление за подпомагане е </w:t>
      </w:r>
      <w:r w:rsidR="00F15EEF" w:rsidRPr="00263321">
        <w:rPr>
          <w:rFonts w:ascii="Times New Roman" w:eastAsia="Times New Roman" w:hAnsi="Times New Roman" w:cs="Times New Roman"/>
          <w:noProof/>
          <w:sz w:val="24"/>
          <w:szCs w:val="24"/>
        </w:rPr>
        <w:t>3 000 евро.</w:t>
      </w:r>
    </w:p>
    <w:p w:rsidR="00F15EEF" w:rsidRPr="00263321" w:rsidRDefault="00F15EEF" w:rsidP="00504779">
      <w:pPr>
        <w:spacing w:before="120" w:after="40" w:line="240" w:lineRule="auto"/>
        <w:ind w:firstLine="426"/>
        <w:jc w:val="both"/>
        <w:rPr>
          <w:rFonts w:ascii="Times New Roman" w:eastAsia="Times New Roman" w:hAnsi="Times New Roman" w:cs="Times New Roman"/>
          <w:noProof/>
          <w:sz w:val="24"/>
          <w:szCs w:val="24"/>
        </w:rPr>
      </w:pPr>
      <w:r w:rsidRPr="00263321">
        <w:rPr>
          <w:rFonts w:ascii="Times New Roman" w:eastAsia="Times New Roman" w:hAnsi="Times New Roman" w:cs="Times New Roman"/>
          <w:noProof/>
          <w:sz w:val="24"/>
          <w:szCs w:val="24"/>
        </w:rPr>
        <w:t xml:space="preserve">2. Максималният размер на допустимите разходи за едно заявление за подпомагане от един кандидат за целия </w:t>
      </w:r>
      <w:r w:rsidRPr="00263321">
        <w:rPr>
          <w:rFonts w:ascii="Times New Roman" w:eastAsia="Times New Roman" w:hAnsi="Times New Roman" w:cs="Times New Roman"/>
          <w:noProof/>
          <w:sz w:val="24"/>
          <w:szCs w:val="24"/>
        </w:rPr>
        <w:lastRenderedPageBreak/>
        <w:t>период на прилагане на СПРЗСР (2023-2027) е 400 000 евро.</w:t>
      </w:r>
    </w:p>
    <w:p w:rsidR="005F6236" w:rsidRPr="00263321" w:rsidRDefault="00F15EEF" w:rsidP="00504779">
      <w:pPr>
        <w:spacing w:before="120" w:after="40" w:line="240" w:lineRule="auto"/>
        <w:ind w:firstLine="426"/>
        <w:jc w:val="both"/>
        <w:rPr>
          <w:rFonts w:ascii="Times New Roman" w:eastAsia="Times New Roman" w:hAnsi="Times New Roman" w:cs="Times New Roman"/>
          <w:noProof/>
          <w:sz w:val="24"/>
          <w:szCs w:val="24"/>
        </w:rPr>
      </w:pPr>
      <w:r w:rsidRPr="00263321">
        <w:rPr>
          <w:rFonts w:ascii="Times New Roman" w:eastAsia="Times New Roman" w:hAnsi="Times New Roman" w:cs="Times New Roman"/>
          <w:noProof/>
          <w:sz w:val="24"/>
          <w:szCs w:val="24"/>
        </w:rPr>
        <w:t xml:space="preserve">3. Максималният размер на общите допустими разходи </w:t>
      </w:r>
      <w:r w:rsidR="00F032E2" w:rsidRPr="00263321">
        <w:rPr>
          <w:rFonts w:ascii="Times New Roman" w:eastAsia="Times New Roman" w:hAnsi="Times New Roman" w:cs="Times New Roman"/>
          <w:noProof/>
          <w:sz w:val="24"/>
          <w:szCs w:val="24"/>
        </w:rPr>
        <w:t xml:space="preserve">за </w:t>
      </w:r>
      <w:r w:rsidRPr="00263321">
        <w:rPr>
          <w:rFonts w:ascii="Times New Roman" w:eastAsia="Times New Roman" w:hAnsi="Times New Roman" w:cs="Times New Roman"/>
          <w:noProof/>
          <w:sz w:val="24"/>
          <w:szCs w:val="24"/>
        </w:rPr>
        <w:t xml:space="preserve">целия период на прилагане на </w:t>
      </w:r>
      <w:r w:rsidR="00F032E2" w:rsidRPr="00263321">
        <w:rPr>
          <w:rFonts w:ascii="Times New Roman" w:eastAsia="Times New Roman" w:hAnsi="Times New Roman" w:cs="Times New Roman"/>
          <w:noProof/>
          <w:sz w:val="24"/>
          <w:szCs w:val="24"/>
        </w:rPr>
        <w:t xml:space="preserve">СПРЗСР </w:t>
      </w:r>
      <w:r w:rsidRPr="00263321">
        <w:rPr>
          <w:rFonts w:ascii="Times New Roman" w:eastAsia="Times New Roman" w:hAnsi="Times New Roman" w:cs="Times New Roman"/>
          <w:noProof/>
          <w:sz w:val="24"/>
          <w:szCs w:val="24"/>
        </w:rPr>
        <w:t xml:space="preserve">не може да надвишава </w:t>
      </w:r>
      <w:r w:rsidR="002627B1" w:rsidRPr="00263321">
        <w:rPr>
          <w:rFonts w:ascii="Times New Roman" w:eastAsia="Times New Roman" w:hAnsi="Times New Roman" w:cs="Times New Roman"/>
          <w:noProof/>
          <w:sz w:val="24"/>
          <w:szCs w:val="24"/>
        </w:rPr>
        <w:t>4</w:t>
      </w:r>
      <w:r w:rsidRPr="00263321">
        <w:rPr>
          <w:rFonts w:ascii="Times New Roman" w:eastAsia="Times New Roman" w:hAnsi="Times New Roman" w:cs="Times New Roman"/>
          <w:noProof/>
          <w:sz w:val="24"/>
          <w:szCs w:val="24"/>
        </w:rPr>
        <w:t>00 000 евро за бенефициентите, които помежду си са предприятия партньори или свързани предприятия по смисъла на Закона за малките и средни предприятия.</w:t>
      </w:r>
    </w:p>
    <w:p w:rsidR="009B735A" w:rsidRPr="00263321" w:rsidRDefault="009B735A" w:rsidP="00504779">
      <w:pPr>
        <w:spacing w:before="120" w:after="40" w:line="240" w:lineRule="auto"/>
        <w:ind w:firstLine="426"/>
        <w:jc w:val="both"/>
        <w:rPr>
          <w:rFonts w:ascii="Times New Roman" w:eastAsia="Times New Roman" w:hAnsi="Times New Roman" w:cs="Times New Roman"/>
          <w:noProof/>
          <w:sz w:val="24"/>
          <w:szCs w:val="24"/>
        </w:rPr>
      </w:pPr>
      <w:r w:rsidRPr="00263321">
        <w:rPr>
          <w:rFonts w:ascii="Times New Roman" w:eastAsia="Times New Roman" w:hAnsi="Times New Roman" w:cs="Times New Roman"/>
          <w:noProof/>
          <w:sz w:val="24"/>
          <w:szCs w:val="24"/>
        </w:rPr>
        <w:t>4. Безвъзмездната финансова помощ е</w:t>
      </w:r>
      <w:r w:rsidR="000313BC" w:rsidRPr="00263321">
        <w:rPr>
          <w:rFonts w:ascii="Times New Roman" w:eastAsia="Times New Roman" w:hAnsi="Times New Roman" w:cs="Times New Roman"/>
          <w:noProof/>
          <w:sz w:val="24"/>
          <w:szCs w:val="24"/>
        </w:rPr>
        <w:t xml:space="preserve"> в размер</w:t>
      </w:r>
      <w:r w:rsidRPr="00263321">
        <w:rPr>
          <w:rFonts w:ascii="Times New Roman" w:eastAsia="Times New Roman" w:hAnsi="Times New Roman" w:cs="Times New Roman"/>
          <w:noProof/>
          <w:sz w:val="24"/>
          <w:szCs w:val="24"/>
        </w:rPr>
        <w:t xml:space="preserve"> до 100% от стойността на допустимите за подпомагане разходи.</w:t>
      </w:r>
    </w:p>
    <w:p w:rsidR="001600B1" w:rsidRPr="001600B1" w:rsidRDefault="001600B1" w:rsidP="001600B1">
      <w:pPr>
        <w:keepNext/>
        <w:keepLines/>
        <w:spacing w:before="240" w:after="0"/>
        <w:jc w:val="both"/>
        <w:outlineLvl w:val="0"/>
        <w:rPr>
          <w:rFonts w:ascii="Times New Roman" w:eastAsiaTheme="majorEastAsia" w:hAnsi="Times New Roman" w:cs="Times New Roman"/>
          <w:b/>
          <w:color w:val="1F4E79" w:themeColor="accent1" w:themeShade="80"/>
          <w:sz w:val="28"/>
          <w:szCs w:val="28"/>
        </w:rPr>
      </w:pPr>
      <w:r w:rsidRPr="001600B1">
        <w:rPr>
          <w:rFonts w:ascii="Times New Roman" w:eastAsiaTheme="majorEastAsia" w:hAnsi="Times New Roman" w:cs="Times New Roman"/>
          <w:b/>
          <w:color w:val="1F4E79" w:themeColor="accent1" w:themeShade="80"/>
          <w:sz w:val="28"/>
          <w:szCs w:val="28"/>
        </w:rPr>
        <w:t>7. Допустими кандидати:</w:t>
      </w:r>
    </w:p>
    <w:tbl>
      <w:tblPr>
        <w:tblStyle w:val="TableGrid"/>
        <w:tblW w:w="9356" w:type="dxa"/>
        <w:tblLook w:val="04A0" w:firstRow="1" w:lastRow="0" w:firstColumn="1" w:lastColumn="0" w:noHBand="0" w:noVBand="1"/>
      </w:tblPr>
      <w:tblGrid>
        <w:gridCol w:w="9356"/>
      </w:tblGrid>
      <w:tr w:rsidR="001600B1" w:rsidRPr="001600B1" w:rsidTr="00A50CA1">
        <w:trPr>
          <w:trHeight w:val="722"/>
        </w:trPr>
        <w:tc>
          <w:tcPr>
            <w:tcW w:w="9356" w:type="dxa"/>
            <w:tcBorders>
              <w:top w:val="nil"/>
              <w:left w:val="nil"/>
              <w:bottom w:val="nil"/>
              <w:right w:val="nil"/>
            </w:tcBorders>
          </w:tcPr>
          <w:p w:rsidR="001600B1" w:rsidRPr="001600B1" w:rsidRDefault="00F81F17" w:rsidP="00F032E2">
            <w:pPr>
              <w:spacing w:before="120"/>
              <w:jc w:val="both"/>
              <w:rPr>
                <w:rFonts w:ascii="Times New Roman" w:hAnsi="Times New Roman" w:cs="Times New Roman"/>
                <w:b/>
                <w:sz w:val="24"/>
                <w:szCs w:val="24"/>
              </w:rPr>
            </w:pPr>
            <w:r w:rsidRPr="00F81F17">
              <w:rPr>
                <w:rFonts w:ascii="Times New Roman" w:hAnsi="Times New Roman" w:cs="Times New Roman"/>
                <w:b/>
                <w:sz w:val="24"/>
                <w:szCs w:val="24"/>
                <w:lang w:val="en-US"/>
              </w:rPr>
              <w:t>I.</w:t>
            </w:r>
            <w:r>
              <w:rPr>
                <w:rFonts w:ascii="Times New Roman" w:hAnsi="Times New Roman" w:cs="Times New Roman"/>
                <w:sz w:val="24"/>
                <w:szCs w:val="24"/>
                <w:lang w:val="en-US"/>
              </w:rPr>
              <w:t xml:space="preserve"> </w:t>
            </w:r>
            <w:r w:rsidR="001F6685">
              <w:rPr>
                <w:rFonts w:ascii="Times New Roman" w:hAnsi="Times New Roman" w:cs="Times New Roman"/>
                <w:b/>
                <w:sz w:val="24"/>
                <w:szCs w:val="24"/>
              </w:rPr>
              <w:t>Допустими</w:t>
            </w:r>
            <w:r w:rsidR="005F6236">
              <w:rPr>
                <w:rFonts w:ascii="Times New Roman" w:hAnsi="Times New Roman" w:cs="Times New Roman"/>
                <w:b/>
                <w:sz w:val="24"/>
                <w:szCs w:val="24"/>
              </w:rPr>
              <w:t xml:space="preserve"> </w:t>
            </w:r>
            <w:r w:rsidR="001600B1" w:rsidRPr="001600B1">
              <w:rPr>
                <w:rFonts w:ascii="Times New Roman" w:hAnsi="Times New Roman" w:cs="Times New Roman"/>
                <w:b/>
                <w:sz w:val="24"/>
                <w:szCs w:val="24"/>
              </w:rPr>
              <w:t>кандидати:</w:t>
            </w:r>
          </w:p>
          <w:p w:rsidR="001600B1" w:rsidRPr="001600B1" w:rsidRDefault="00460798" w:rsidP="00504779">
            <w:pPr>
              <w:ind w:firstLine="463"/>
              <w:jc w:val="both"/>
              <w:rPr>
                <w:rFonts w:ascii="Times New Roman" w:hAnsi="Times New Roman" w:cs="Times New Roman"/>
                <w:sz w:val="24"/>
                <w:szCs w:val="24"/>
              </w:rPr>
            </w:pPr>
            <w:r>
              <w:rPr>
                <w:rFonts w:ascii="Times New Roman" w:hAnsi="Times New Roman" w:cs="Times New Roman"/>
                <w:sz w:val="24"/>
                <w:szCs w:val="24"/>
              </w:rPr>
              <w:t xml:space="preserve">   </w:t>
            </w:r>
          </w:p>
          <w:p w:rsidR="00F32204" w:rsidRDefault="008264D6" w:rsidP="00504779">
            <w:pPr>
              <w:spacing w:before="40" w:after="40"/>
              <w:ind w:firstLine="463"/>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1.</w:t>
            </w:r>
            <w:r w:rsidRPr="008264D6">
              <w:rPr>
                <w:rFonts w:ascii="Times New Roman" w:eastAsia="Times New Roman" w:hAnsi="Times New Roman" w:cs="Times New Roman"/>
                <w:noProof/>
                <w:color w:val="000000"/>
                <w:sz w:val="24"/>
                <w:szCs w:val="24"/>
                <w:lang w:val="en-US"/>
              </w:rPr>
              <w:t xml:space="preserve"> </w:t>
            </w:r>
            <w:r w:rsidR="00F032E2" w:rsidRPr="00F032E2">
              <w:rPr>
                <w:rFonts w:ascii="Times New Roman" w:eastAsia="Times New Roman" w:hAnsi="Times New Roman" w:cs="Times New Roman"/>
                <w:noProof/>
                <w:color w:val="000000"/>
                <w:sz w:val="24"/>
                <w:szCs w:val="24"/>
                <w:lang w:val="en-US"/>
              </w:rPr>
              <w:t>Физически лица, еднолични търговци и юридически лица</w:t>
            </w:r>
            <w:r w:rsidR="00F032E2">
              <w:rPr>
                <w:rFonts w:ascii="Times New Roman" w:eastAsia="Times New Roman" w:hAnsi="Times New Roman" w:cs="Times New Roman"/>
                <w:noProof/>
                <w:color w:val="000000"/>
                <w:sz w:val="24"/>
                <w:szCs w:val="24"/>
              </w:rPr>
              <w:t>,</w:t>
            </w:r>
            <w:r w:rsidR="00F032E2" w:rsidRPr="00F032E2">
              <w:rPr>
                <w:rFonts w:ascii="Times New Roman" w:eastAsia="Times New Roman" w:hAnsi="Times New Roman" w:cs="Times New Roman"/>
                <w:noProof/>
                <w:color w:val="000000"/>
                <w:sz w:val="24"/>
                <w:szCs w:val="24"/>
                <w:lang w:val="en-US"/>
              </w:rPr>
              <w:t xml:space="preserve"> собственици на горски територии и горски сдружения по чл.183</w:t>
            </w:r>
            <w:r w:rsidR="00F032E2">
              <w:rPr>
                <w:rFonts w:ascii="Times New Roman" w:eastAsia="Times New Roman" w:hAnsi="Times New Roman" w:cs="Times New Roman"/>
                <w:noProof/>
                <w:color w:val="000000"/>
                <w:sz w:val="24"/>
                <w:szCs w:val="24"/>
                <w:lang w:val="en-US"/>
              </w:rPr>
              <w:t>, ал.1 от ЗГ</w:t>
            </w:r>
            <w:r w:rsidR="00831B46">
              <w:rPr>
                <w:rFonts w:ascii="Times New Roman" w:eastAsia="Times New Roman" w:hAnsi="Times New Roman" w:cs="Times New Roman"/>
                <w:noProof/>
                <w:color w:val="000000"/>
                <w:sz w:val="24"/>
                <w:szCs w:val="24"/>
              </w:rPr>
              <w:t xml:space="preserve"> </w:t>
            </w:r>
            <w:r w:rsidR="00831B46" w:rsidRPr="00E41D3B">
              <w:rPr>
                <w:rFonts w:ascii="Times New Roman" w:eastAsia="Times New Roman" w:hAnsi="Times New Roman" w:cs="Times New Roman"/>
                <w:noProof/>
                <w:color w:val="000000"/>
                <w:sz w:val="24"/>
                <w:szCs w:val="24"/>
              </w:rPr>
              <w:t>и техни членове</w:t>
            </w:r>
            <w:r w:rsidR="00616B28" w:rsidRPr="00E41D3B">
              <w:rPr>
                <w:rFonts w:ascii="Times New Roman" w:eastAsia="Times New Roman" w:hAnsi="Times New Roman" w:cs="Times New Roman"/>
                <w:noProof/>
                <w:color w:val="000000"/>
                <w:sz w:val="24"/>
                <w:szCs w:val="24"/>
              </w:rPr>
              <w:t>;</w:t>
            </w:r>
          </w:p>
          <w:p w:rsidR="008264D6" w:rsidRPr="008264D6" w:rsidRDefault="00F32204" w:rsidP="00504779">
            <w:pPr>
              <w:spacing w:before="40" w:after="40"/>
              <w:ind w:firstLine="463"/>
              <w:jc w:val="both"/>
              <w:rPr>
                <w:rFonts w:ascii="Times New Roman" w:eastAsia="Times New Roman" w:hAnsi="Times New Roman" w:cs="Times New Roman"/>
                <w:sz w:val="24"/>
                <w:szCs w:val="24"/>
                <w:lang w:val="en-US"/>
              </w:rPr>
            </w:pPr>
            <w:r>
              <w:rPr>
                <w:rFonts w:ascii="Times New Roman" w:eastAsia="Times New Roman" w:hAnsi="Times New Roman" w:cs="Times New Roman"/>
                <w:noProof/>
                <w:color w:val="000000"/>
                <w:sz w:val="24"/>
                <w:szCs w:val="24"/>
              </w:rPr>
              <w:t xml:space="preserve">2. </w:t>
            </w:r>
            <w:r w:rsidR="008264D6" w:rsidRPr="008264D6">
              <w:rPr>
                <w:rFonts w:ascii="Times New Roman" w:eastAsia="Times New Roman" w:hAnsi="Times New Roman" w:cs="Times New Roman"/>
                <w:noProof/>
                <w:color w:val="000000"/>
                <w:sz w:val="24"/>
                <w:szCs w:val="24"/>
                <w:lang w:val="en-US"/>
              </w:rPr>
              <w:t>Местни поделения на вероизповеданията</w:t>
            </w:r>
            <w:r w:rsidR="00254AB5">
              <w:rPr>
                <w:rFonts w:ascii="Times New Roman" w:eastAsia="Times New Roman" w:hAnsi="Times New Roman" w:cs="Times New Roman"/>
                <w:noProof/>
                <w:color w:val="000000"/>
                <w:sz w:val="24"/>
                <w:szCs w:val="24"/>
              </w:rPr>
              <w:t>,</w:t>
            </w:r>
            <w:r w:rsidR="008264D6" w:rsidRPr="008264D6">
              <w:rPr>
                <w:rFonts w:ascii="Times New Roman" w:eastAsia="Times New Roman" w:hAnsi="Times New Roman" w:cs="Times New Roman"/>
                <w:noProof/>
                <w:color w:val="000000"/>
                <w:sz w:val="24"/>
                <w:szCs w:val="24"/>
                <w:lang w:val="en-US"/>
              </w:rPr>
              <w:t xml:space="preserve"> собственици на горски територии;</w:t>
            </w:r>
          </w:p>
          <w:p w:rsidR="008264D6" w:rsidRDefault="00EF5E03" w:rsidP="00504779">
            <w:pPr>
              <w:spacing w:before="40" w:after="40"/>
              <w:ind w:firstLine="463"/>
              <w:jc w:val="both"/>
              <w:rPr>
                <w:rFonts w:ascii="Times New Roman" w:eastAsia="Times New Roman" w:hAnsi="Times New Roman" w:cs="Times New Roman"/>
                <w:noProof/>
                <w:color w:val="000000"/>
                <w:sz w:val="24"/>
                <w:szCs w:val="24"/>
                <w:lang w:val="en-US"/>
              </w:rPr>
            </w:pPr>
            <w:r>
              <w:rPr>
                <w:rFonts w:ascii="Times New Roman" w:eastAsia="Times New Roman" w:hAnsi="Times New Roman" w:cs="Times New Roman"/>
                <w:noProof/>
                <w:color w:val="000000"/>
                <w:sz w:val="24"/>
                <w:szCs w:val="24"/>
                <w:lang w:val="en-US"/>
              </w:rPr>
              <w:t>3</w:t>
            </w:r>
            <w:r w:rsidR="008264D6" w:rsidRPr="008264D6">
              <w:rPr>
                <w:rFonts w:ascii="Times New Roman" w:eastAsia="Times New Roman" w:hAnsi="Times New Roman" w:cs="Times New Roman"/>
                <w:noProof/>
                <w:color w:val="000000"/>
                <w:sz w:val="24"/>
                <w:szCs w:val="24"/>
                <w:lang w:val="en-US"/>
              </w:rPr>
              <w:t>. Общини</w:t>
            </w:r>
            <w:r w:rsidR="002627B1">
              <w:rPr>
                <w:rFonts w:ascii="Times New Roman" w:eastAsia="Times New Roman" w:hAnsi="Times New Roman" w:cs="Times New Roman"/>
                <w:noProof/>
                <w:color w:val="000000"/>
                <w:sz w:val="24"/>
                <w:szCs w:val="24"/>
              </w:rPr>
              <w:t>,</w:t>
            </w:r>
            <w:r w:rsidR="008264D6" w:rsidRPr="008264D6">
              <w:rPr>
                <w:rFonts w:ascii="Times New Roman" w:eastAsia="Times New Roman" w:hAnsi="Times New Roman" w:cs="Times New Roman"/>
                <w:noProof/>
                <w:color w:val="000000"/>
                <w:sz w:val="24"/>
                <w:szCs w:val="24"/>
                <w:lang w:val="en-US"/>
              </w:rPr>
              <w:t xml:space="preserve"> собственици на горски територии;</w:t>
            </w:r>
          </w:p>
          <w:p w:rsidR="00F032E2" w:rsidRPr="00F032E2" w:rsidRDefault="00F032E2" w:rsidP="00504779">
            <w:pPr>
              <w:spacing w:before="40" w:after="40"/>
              <w:ind w:firstLine="463"/>
              <w:jc w:val="both"/>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t xml:space="preserve">4. </w:t>
            </w:r>
            <w:r w:rsidRPr="00F032E2">
              <w:rPr>
                <w:rFonts w:ascii="Times New Roman" w:eastAsia="Times New Roman" w:hAnsi="Times New Roman" w:cs="Times New Roman"/>
                <w:noProof/>
                <w:color w:val="000000"/>
                <w:sz w:val="24"/>
                <w:szCs w:val="24"/>
              </w:rPr>
              <w:t>Лесозащитни станции</w:t>
            </w:r>
          </w:p>
          <w:p w:rsidR="008264D6" w:rsidRDefault="00F032E2" w:rsidP="00504779">
            <w:pPr>
              <w:spacing w:before="40" w:after="40"/>
              <w:ind w:firstLine="463"/>
              <w:jc w:val="both"/>
              <w:rPr>
                <w:rFonts w:ascii="Times New Roman" w:eastAsia="Times New Roman" w:hAnsi="Times New Roman" w:cs="Times New Roman"/>
                <w:noProof/>
                <w:color w:val="000000"/>
                <w:sz w:val="24"/>
                <w:szCs w:val="24"/>
                <w:lang w:val="en-US"/>
              </w:rPr>
            </w:pPr>
            <w:r>
              <w:rPr>
                <w:rFonts w:ascii="Times New Roman" w:eastAsia="Times New Roman" w:hAnsi="Times New Roman" w:cs="Times New Roman"/>
                <w:noProof/>
                <w:color w:val="000000"/>
                <w:sz w:val="24"/>
                <w:szCs w:val="24"/>
              </w:rPr>
              <w:t>5</w:t>
            </w:r>
            <w:r w:rsidR="008264D6" w:rsidRPr="008264D6">
              <w:rPr>
                <w:rFonts w:ascii="Times New Roman" w:eastAsia="Times New Roman" w:hAnsi="Times New Roman" w:cs="Times New Roman"/>
                <w:noProof/>
                <w:color w:val="000000"/>
                <w:sz w:val="24"/>
                <w:szCs w:val="24"/>
                <w:lang w:val="en-US"/>
              </w:rPr>
              <w:t>. Държавни предприятия по чл. 163 от Закона за горите (ЗГ)</w:t>
            </w:r>
            <w:r w:rsidR="00E04DC2">
              <w:rPr>
                <w:rFonts w:ascii="Times New Roman" w:eastAsia="Times New Roman" w:hAnsi="Times New Roman" w:cs="Times New Roman"/>
                <w:noProof/>
                <w:color w:val="000000"/>
                <w:sz w:val="24"/>
                <w:szCs w:val="24"/>
              </w:rPr>
              <w:t>,</w:t>
            </w:r>
            <w:r w:rsidR="008264D6" w:rsidRPr="008264D6">
              <w:rPr>
                <w:rFonts w:ascii="Times New Roman" w:eastAsia="Times New Roman" w:hAnsi="Times New Roman" w:cs="Times New Roman"/>
                <w:noProof/>
                <w:sz w:val="24"/>
                <w:szCs w:val="24"/>
                <w:lang w:val="en-US"/>
              </w:rPr>
              <w:t xml:space="preserve"> </w:t>
            </w:r>
            <w:r w:rsidR="008264D6" w:rsidRPr="008264D6">
              <w:rPr>
                <w:rFonts w:ascii="Times New Roman" w:eastAsia="Times New Roman" w:hAnsi="Times New Roman" w:cs="Times New Roman"/>
                <w:noProof/>
                <w:color w:val="000000"/>
                <w:sz w:val="24"/>
                <w:szCs w:val="24"/>
                <w:lang w:val="en-US"/>
              </w:rPr>
              <w:t xml:space="preserve">управляващи </w:t>
            </w:r>
            <w:r>
              <w:rPr>
                <w:rFonts w:ascii="Times New Roman" w:eastAsia="Times New Roman" w:hAnsi="Times New Roman" w:cs="Times New Roman"/>
                <w:noProof/>
                <w:color w:val="000000"/>
                <w:sz w:val="24"/>
                <w:szCs w:val="24"/>
              </w:rPr>
              <w:t>държавни</w:t>
            </w:r>
            <w:r w:rsidR="00460798">
              <w:rPr>
                <w:rFonts w:ascii="Times New Roman" w:eastAsia="Times New Roman" w:hAnsi="Times New Roman" w:cs="Times New Roman"/>
                <w:noProof/>
                <w:color w:val="000000"/>
                <w:sz w:val="24"/>
                <w:szCs w:val="24"/>
                <w:lang w:val="en-US"/>
              </w:rPr>
              <w:t xml:space="preserve"> горски територии.</w:t>
            </w:r>
          </w:p>
          <w:p w:rsidR="008264D6" w:rsidRPr="008264D6" w:rsidRDefault="00F81F17" w:rsidP="00C11575">
            <w:pPr>
              <w:spacing w:before="120"/>
              <w:ind w:firstLine="180"/>
              <w:jc w:val="both"/>
              <w:rPr>
                <w:rFonts w:ascii="Times New Roman" w:eastAsia="Times New Roman" w:hAnsi="Times New Roman" w:cs="Times New Roman"/>
                <w:sz w:val="24"/>
                <w:szCs w:val="24"/>
                <w:lang w:val="en-US"/>
              </w:rPr>
            </w:pPr>
            <w:r w:rsidRPr="00F81F17">
              <w:rPr>
                <w:rFonts w:ascii="Times New Roman" w:hAnsi="Times New Roman" w:cs="Times New Roman"/>
                <w:b/>
                <w:sz w:val="24"/>
                <w:szCs w:val="24"/>
              </w:rPr>
              <w:t>II</w:t>
            </w:r>
            <w:r w:rsidR="004E37D2" w:rsidRPr="001600B1">
              <w:rPr>
                <w:rFonts w:ascii="Times New Roman" w:hAnsi="Times New Roman" w:cs="Times New Roman"/>
                <w:b/>
                <w:sz w:val="24"/>
                <w:szCs w:val="24"/>
                <w:lang w:val="en-US"/>
              </w:rPr>
              <w:t xml:space="preserve">. </w:t>
            </w:r>
            <w:r w:rsidR="004E37D2" w:rsidRPr="008264D6">
              <w:rPr>
                <w:rFonts w:ascii="Times New Roman" w:eastAsia="Times New Roman" w:hAnsi="Times New Roman" w:cs="Times New Roman"/>
                <w:noProof/>
                <w:color w:val="000000"/>
                <w:sz w:val="24"/>
                <w:szCs w:val="24"/>
              </w:rPr>
              <w:t xml:space="preserve"> </w:t>
            </w:r>
            <w:r w:rsidR="004E37D2" w:rsidRPr="001600B1">
              <w:rPr>
                <w:rFonts w:ascii="Times New Roman" w:hAnsi="Times New Roman" w:cs="Times New Roman"/>
                <w:b/>
                <w:sz w:val="24"/>
                <w:szCs w:val="24"/>
              </w:rPr>
              <w:t>Критерии за допустимост на кандидатите</w:t>
            </w:r>
            <w:r w:rsidR="008264D6" w:rsidRPr="008264D6">
              <w:rPr>
                <w:rFonts w:ascii="Times New Roman" w:eastAsia="Times New Roman" w:hAnsi="Times New Roman" w:cs="Times New Roman"/>
                <w:noProof/>
                <w:color w:val="000000"/>
                <w:sz w:val="24"/>
                <w:szCs w:val="24"/>
                <w:lang w:val="en-US"/>
              </w:rPr>
              <w:t>:</w:t>
            </w:r>
          </w:p>
          <w:p w:rsidR="008264D6" w:rsidRPr="00F032E2" w:rsidRDefault="00F032E2" w:rsidP="00C11575">
            <w:pPr>
              <w:pStyle w:val="ListParagraph"/>
              <w:numPr>
                <w:ilvl w:val="0"/>
                <w:numId w:val="35"/>
              </w:numPr>
              <w:spacing w:before="40" w:after="40"/>
              <w:ind w:left="0" w:firstLine="463"/>
              <w:jc w:val="both"/>
              <w:rPr>
                <w:rFonts w:ascii="Times New Roman" w:eastAsia="Times New Roman" w:hAnsi="Times New Roman" w:cs="Times New Roman"/>
                <w:noProof/>
                <w:color w:val="000000"/>
                <w:sz w:val="24"/>
                <w:szCs w:val="24"/>
                <w:lang w:val="en-US"/>
              </w:rPr>
            </w:pPr>
            <w:r w:rsidRPr="00F032E2">
              <w:rPr>
                <w:rFonts w:ascii="Times New Roman" w:eastAsia="Times New Roman" w:hAnsi="Times New Roman" w:cs="Times New Roman"/>
                <w:noProof/>
                <w:color w:val="000000"/>
                <w:sz w:val="24"/>
                <w:szCs w:val="24"/>
              </w:rPr>
              <w:t>Кандидатите по т. 1, 2 и 3 трябва да докажат собственост върху минимум 500 ха горски територии, с които кандидатстват за подпомагане;</w:t>
            </w:r>
          </w:p>
          <w:p w:rsidR="00F032E2" w:rsidRPr="00F032E2" w:rsidRDefault="00F81F17" w:rsidP="00C11575">
            <w:pPr>
              <w:pStyle w:val="ListParagraph"/>
              <w:numPr>
                <w:ilvl w:val="0"/>
                <w:numId w:val="35"/>
              </w:numPr>
              <w:spacing w:before="40" w:after="40"/>
              <w:ind w:left="0" w:firstLine="463"/>
              <w:jc w:val="both"/>
              <w:rPr>
                <w:rFonts w:ascii="Times New Roman" w:eastAsia="Times New Roman" w:hAnsi="Times New Roman" w:cs="Times New Roman"/>
                <w:sz w:val="24"/>
                <w:szCs w:val="24"/>
                <w:lang w:val="en-US"/>
              </w:rPr>
            </w:pPr>
            <w:r>
              <w:rPr>
                <w:rFonts w:ascii="Times New Roman" w:eastAsia="Times New Roman" w:hAnsi="Times New Roman" w:cs="Times New Roman"/>
                <w:noProof/>
                <w:color w:val="000000"/>
                <w:sz w:val="24"/>
                <w:szCs w:val="24"/>
              </w:rPr>
              <w:t xml:space="preserve">Кандидатите по т. 5 </w:t>
            </w:r>
            <w:r w:rsidR="00F032E2" w:rsidRPr="005C70E5">
              <w:rPr>
                <w:rFonts w:ascii="Times New Roman" w:eastAsia="Times New Roman" w:hAnsi="Times New Roman" w:cs="Times New Roman"/>
                <w:noProof/>
                <w:color w:val="000000"/>
                <w:sz w:val="24"/>
                <w:szCs w:val="24"/>
              </w:rPr>
              <w:t>трябва да докажат правото си да управляват минимум 1 000 ха държавни горски територии, с които кандидатстват за подпомагане;</w:t>
            </w:r>
          </w:p>
          <w:p w:rsidR="000A0186" w:rsidRPr="001C233F" w:rsidRDefault="000A0186" w:rsidP="00C11575">
            <w:pPr>
              <w:pStyle w:val="ListParagraph"/>
              <w:numPr>
                <w:ilvl w:val="0"/>
                <w:numId w:val="35"/>
              </w:numPr>
              <w:spacing w:before="40" w:after="40"/>
              <w:ind w:left="0" w:firstLine="463"/>
              <w:jc w:val="both"/>
              <w:rPr>
                <w:rFonts w:ascii="Times New Roman" w:eastAsia="Times New Roman" w:hAnsi="Times New Roman" w:cs="Times New Roman"/>
                <w:noProof/>
                <w:color w:val="000000"/>
                <w:sz w:val="24"/>
                <w:szCs w:val="24"/>
              </w:rPr>
            </w:pPr>
            <w:r w:rsidRPr="001C233F">
              <w:rPr>
                <w:rFonts w:ascii="Times New Roman" w:eastAsia="Times New Roman" w:hAnsi="Times New Roman" w:cs="Times New Roman"/>
                <w:noProof/>
                <w:color w:val="000000"/>
                <w:sz w:val="24"/>
                <w:szCs w:val="24"/>
              </w:rPr>
              <w:t>Юридическите лица следва да са регистрирани по Търговския закон, Закона за кооперациите</w:t>
            </w:r>
            <w:r w:rsidR="003946CD" w:rsidRPr="001C233F">
              <w:rPr>
                <w:rFonts w:ascii="Times New Roman" w:eastAsia="Times New Roman" w:hAnsi="Times New Roman" w:cs="Times New Roman"/>
                <w:noProof/>
                <w:color w:val="000000"/>
                <w:sz w:val="24"/>
                <w:szCs w:val="24"/>
              </w:rPr>
              <w:t>, Закона за вероизповеданията</w:t>
            </w:r>
            <w:r w:rsidRPr="001C233F">
              <w:rPr>
                <w:rFonts w:ascii="Times New Roman" w:eastAsia="Times New Roman" w:hAnsi="Times New Roman" w:cs="Times New Roman"/>
                <w:noProof/>
                <w:color w:val="000000"/>
                <w:sz w:val="24"/>
                <w:szCs w:val="24"/>
              </w:rPr>
              <w:t xml:space="preserve"> или Закона за висшето образование.</w:t>
            </w:r>
          </w:p>
          <w:p w:rsidR="000A0186" w:rsidRPr="001C233F" w:rsidRDefault="00F81F17" w:rsidP="00C11575">
            <w:pPr>
              <w:pStyle w:val="ListParagraph"/>
              <w:numPr>
                <w:ilvl w:val="0"/>
                <w:numId w:val="35"/>
              </w:numPr>
              <w:spacing w:before="40" w:after="40"/>
              <w:ind w:left="0" w:firstLine="463"/>
              <w:jc w:val="both"/>
              <w:rPr>
                <w:rFonts w:ascii="Times New Roman" w:eastAsia="Times New Roman" w:hAnsi="Times New Roman" w:cs="Times New Roman"/>
                <w:noProof/>
                <w:color w:val="000000"/>
                <w:sz w:val="24"/>
                <w:szCs w:val="24"/>
              </w:rPr>
            </w:pPr>
            <w:r w:rsidRPr="001C233F">
              <w:rPr>
                <w:rFonts w:ascii="Times New Roman" w:eastAsia="Times New Roman" w:hAnsi="Times New Roman" w:cs="Times New Roman"/>
                <w:noProof/>
                <w:color w:val="000000"/>
                <w:sz w:val="24"/>
                <w:szCs w:val="24"/>
              </w:rPr>
              <w:t xml:space="preserve">Юридическите лица </w:t>
            </w:r>
            <w:r w:rsidR="000A0186" w:rsidRPr="001C233F">
              <w:rPr>
                <w:rFonts w:ascii="Times New Roman" w:eastAsia="Times New Roman" w:hAnsi="Times New Roman" w:cs="Times New Roman"/>
                <w:noProof/>
                <w:color w:val="000000"/>
                <w:sz w:val="24"/>
                <w:szCs w:val="24"/>
              </w:rPr>
              <w:t xml:space="preserve">следва да са вписани в Търговския регистър </w:t>
            </w:r>
            <w:r w:rsidR="007C76BF" w:rsidRPr="001C233F">
              <w:rPr>
                <w:rFonts w:ascii="Times New Roman" w:eastAsia="Times New Roman" w:hAnsi="Times New Roman" w:cs="Times New Roman"/>
                <w:noProof/>
                <w:color w:val="000000"/>
                <w:sz w:val="24"/>
                <w:szCs w:val="24"/>
              </w:rPr>
              <w:t xml:space="preserve">и регистъра на юридическите лица с нестопанска цел </w:t>
            </w:r>
            <w:r w:rsidR="000A0186" w:rsidRPr="001C233F">
              <w:rPr>
                <w:rFonts w:ascii="Times New Roman" w:eastAsia="Times New Roman" w:hAnsi="Times New Roman" w:cs="Times New Roman"/>
                <w:noProof/>
                <w:color w:val="000000"/>
                <w:sz w:val="24"/>
                <w:szCs w:val="24"/>
              </w:rPr>
              <w:t>към Агенцията по вписванията, с изключение на лицата по Закона за вероизповеданията и</w:t>
            </w:r>
            <w:r w:rsidR="00460798" w:rsidRPr="001C233F">
              <w:rPr>
                <w:rFonts w:ascii="Times New Roman" w:eastAsia="Times New Roman" w:hAnsi="Times New Roman" w:cs="Times New Roman"/>
                <w:noProof/>
                <w:color w:val="000000"/>
                <w:sz w:val="24"/>
                <w:szCs w:val="24"/>
              </w:rPr>
              <w:t xml:space="preserve"> Закона за висшето образование.</w:t>
            </w:r>
          </w:p>
          <w:p w:rsidR="007C76BF" w:rsidRDefault="002E7432" w:rsidP="00C11575">
            <w:pPr>
              <w:pStyle w:val="ListParagraph"/>
              <w:numPr>
                <w:ilvl w:val="0"/>
                <w:numId w:val="35"/>
              </w:numPr>
              <w:spacing w:before="40" w:after="40"/>
              <w:ind w:left="0" w:firstLine="463"/>
              <w:jc w:val="both"/>
              <w:rPr>
                <w:rFonts w:ascii="Times New Roman" w:eastAsia="Times New Roman" w:hAnsi="Times New Roman" w:cs="Times New Roman"/>
                <w:sz w:val="24"/>
                <w:szCs w:val="24"/>
              </w:rPr>
            </w:pPr>
            <w:r w:rsidRPr="001C233F">
              <w:rPr>
                <w:rFonts w:ascii="Times New Roman" w:eastAsia="Times New Roman" w:hAnsi="Times New Roman" w:cs="Times New Roman"/>
                <w:sz w:val="24"/>
                <w:szCs w:val="24"/>
              </w:rPr>
              <w:lastRenderedPageBreak/>
              <w:t xml:space="preserve">Местните поделения на вероизповеданията следва да са признати за юридически лица по силата на чл. 10 от </w:t>
            </w:r>
            <w:r w:rsidR="000A0186" w:rsidRPr="001C233F">
              <w:rPr>
                <w:rFonts w:ascii="Times New Roman" w:eastAsia="Times New Roman" w:hAnsi="Times New Roman" w:cs="Times New Roman"/>
                <w:sz w:val="24"/>
                <w:szCs w:val="24"/>
              </w:rPr>
              <w:t>Закона за вероизповеданията (</w:t>
            </w:r>
            <w:r w:rsidRPr="001C233F">
              <w:rPr>
                <w:rFonts w:ascii="Times New Roman" w:eastAsia="Times New Roman" w:hAnsi="Times New Roman" w:cs="Times New Roman"/>
                <w:sz w:val="24"/>
                <w:szCs w:val="24"/>
              </w:rPr>
              <w:t>ЗВ</w:t>
            </w:r>
            <w:r w:rsidR="000A0186" w:rsidRPr="001C233F">
              <w:rPr>
                <w:rFonts w:ascii="Times New Roman" w:eastAsia="Times New Roman" w:hAnsi="Times New Roman" w:cs="Times New Roman"/>
                <w:sz w:val="24"/>
                <w:szCs w:val="24"/>
              </w:rPr>
              <w:t>)</w:t>
            </w:r>
            <w:r w:rsidRPr="001C233F">
              <w:rPr>
                <w:rFonts w:ascii="Times New Roman" w:eastAsia="Times New Roman" w:hAnsi="Times New Roman" w:cs="Times New Roman"/>
                <w:sz w:val="24"/>
                <w:szCs w:val="24"/>
              </w:rPr>
              <w:t xml:space="preserve"> или регистрирани като юридически лица съгласно чл. 20 от </w:t>
            </w:r>
            <w:r w:rsidR="000A0186" w:rsidRPr="001C233F">
              <w:rPr>
                <w:rFonts w:ascii="Times New Roman" w:eastAsia="Times New Roman" w:hAnsi="Times New Roman" w:cs="Times New Roman"/>
                <w:sz w:val="24"/>
                <w:szCs w:val="24"/>
              </w:rPr>
              <w:t>същия</w:t>
            </w:r>
            <w:r w:rsidRPr="001C233F">
              <w:rPr>
                <w:rFonts w:ascii="Times New Roman" w:eastAsia="Times New Roman" w:hAnsi="Times New Roman" w:cs="Times New Roman"/>
                <w:sz w:val="24"/>
                <w:szCs w:val="24"/>
              </w:rPr>
              <w:t>.</w:t>
            </w:r>
          </w:p>
          <w:p w:rsidR="00D53969" w:rsidRPr="001C233F" w:rsidRDefault="00D53969" w:rsidP="00D53969">
            <w:pPr>
              <w:pStyle w:val="ListParagraph"/>
              <w:numPr>
                <w:ilvl w:val="0"/>
                <w:numId w:val="35"/>
              </w:numPr>
              <w:spacing w:before="40" w:after="40" w:line="259" w:lineRule="auto"/>
              <w:ind w:left="0" w:firstLine="4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Лесозащитните станции могат да кандидатстват за подпомагане само за дейностите по т. 3 и т. 5 от раздел </w:t>
            </w:r>
            <w:r w:rsidRPr="00430C83">
              <w:rPr>
                <w:rFonts w:ascii="Times New Roman" w:eastAsia="Times New Roman" w:hAnsi="Times New Roman" w:cs="Times New Roman"/>
                <w:sz w:val="24"/>
                <w:szCs w:val="24"/>
              </w:rPr>
              <w:t>8. Допустими дейности/инвестиции</w:t>
            </w:r>
            <w:r>
              <w:rPr>
                <w:rFonts w:ascii="Times New Roman" w:eastAsia="Times New Roman" w:hAnsi="Times New Roman" w:cs="Times New Roman"/>
                <w:sz w:val="24"/>
                <w:szCs w:val="24"/>
              </w:rPr>
              <w:t>.</w:t>
            </w:r>
          </w:p>
          <w:p w:rsidR="00D53969" w:rsidRPr="001C233F" w:rsidRDefault="00D53969" w:rsidP="00E41D3B">
            <w:pPr>
              <w:pStyle w:val="ListParagraph"/>
              <w:spacing w:before="40" w:after="40"/>
              <w:ind w:left="463"/>
              <w:jc w:val="both"/>
              <w:rPr>
                <w:rFonts w:ascii="Times New Roman" w:eastAsia="Times New Roman" w:hAnsi="Times New Roman" w:cs="Times New Roman"/>
                <w:sz w:val="24"/>
                <w:szCs w:val="24"/>
              </w:rPr>
            </w:pPr>
          </w:p>
          <w:p w:rsidR="001600B1" w:rsidRPr="001600B1" w:rsidRDefault="00F81F17" w:rsidP="00B87B37">
            <w:pPr>
              <w:spacing w:before="120"/>
              <w:rPr>
                <w:rFonts w:ascii="Times New Roman" w:hAnsi="Times New Roman" w:cs="Times New Roman"/>
                <w:b/>
                <w:sz w:val="24"/>
                <w:szCs w:val="24"/>
                <w:lang w:val="en-US"/>
              </w:rPr>
            </w:pPr>
            <w:r>
              <w:rPr>
                <w:rFonts w:ascii="Times New Roman" w:hAnsi="Times New Roman" w:cs="Times New Roman"/>
                <w:b/>
                <w:sz w:val="24"/>
                <w:szCs w:val="24"/>
                <w:lang w:val="en-US"/>
              </w:rPr>
              <w:t>III</w:t>
            </w:r>
            <w:r w:rsidRPr="001600B1">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001600B1" w:rsidRPr="001600B1">
              <w:rPr>
                <w:rFonts w:ascii="Times New Roman" w:hAnsi="Times New Roman" w:cs="Times New Roman"/>
                <w:b/>
                <w:sz w:val="24"/>
                <w:szCs w:val="24"/>
              </w:rPr>
              <w:t>Критерии за недопустимост на кандидатите</w:t>
            </w:r>
            <w:r w:rsidR="001600B1" w:rsidRPr="001600B1">
              <w:rPr>
                <w:rFonts w:ascii="Times New Roman" w:hAnsi="Times New Roman" w:cs="Times New Roman"/>
                <w:b/>
                <w:sz w:val="24"/>
                <w:szCs w:val="24"/>
                <w:lang w:val="en-US"/>
              </w:rPr>
              <w:t>:</w:t>
            </w:r>
          </w:p>
          <w:p w:rsidR="00067F5E" w:rsidRPr="001C233F" w:rsidRDefault="00460798" w:rsidP="001C233F">
            <w:pPr>
              <w:ind w:firstLine="322"/>
              <w:jc w:val="both"/>
              <w:rPr>
                <w:rFonts w:ascii="Times New Roman" w:hAnsi="Times New Roman" w:cs="Times New Roman"/>
                <w:sz w:val="24"/>
                <w:szCs w:val="24"/>
              </w:rPr>
            </w:pPr>
            <w:r w:rsidRPr="001C233F">
              <w:rPr>
                <w:rFonts w:ascii="Times New Roman" w:hAnsi="Times New Roman" w:cs="Times New Roman"/>
                <w:sz w:val="24"/>
                <w:szCs w:val="24"/>
              </w:rPr>
              <w:t xml:space="preserve">  </w:t>
            </w:r>
            <w:r w:rsidR="00067F5E" w:rsidRPr="001C233F">
              <w:rPr>
                <w:rFonts w:ascii="Times New Roman" w:hAnsi="Times New Roman" w:cs="Times New Roman"/>
                <w:sz w:val="24"/>
                <w:szCs w:val="24"/>
              </w:rPr>
              <w:t>1. Кандидатите не са допустими за подпомагане в случай че:</w:t>
            </w:r>
          </w:p>
          <w:p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1.1. са осъдени с влязла в сила присъда, за престъпление по чл. 108а, чл. 159а - 159г, чл. 172, чл. 192а, чл. 194 - 217, чл. 219 - 252, чл. 253 - 260, чл. 301 - 307, чл. 321-307, 321, 321а и чл. 352 - 353е от Наказателния кодекс;</w:t>
            </w:r>
          </w:p>
          <w:p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 xml:space="preserve">1.2. са осъдени с влязла в сила присъда, за престъпление, аналогично на тези по т. </w:t>
            </w:r>
            <w:r w:rsidRPr="001C233F">
              <w:rPr>
                <w:rFonts w:ascii="Times New Roman" w:hAnsi="Times New Roman" w:cs="Times New Roman"/>
                <w:sz w:val="24"/>
                <w:szCs w:val="24"/>
                <w:lang w:val="en-US"/>
              </w:rPr>
              <w:t>1</w:t>
            </w:r>
            <w:r w:rsidRPr="001C233F">
              <w:rPr>
                <w:rFonts w:ascii="Times New Roman" w:hAnsi="Times New Roman" w:cs="Times New Roman"/>
                <w:sz w:val="24"/>
                <w:szCs w:val="24"/>
              </w:rPr>
              <w:t>.1, в друга държава членка или трета страна;</w:t>
            </w:r>
          </w:p>
          <w:p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1.3. е налице неравнопоставеност в случаите по чл. 44, ал. 5 от ЗОП;</w:t>
            </w:r>
          </w:p>
          <w:p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1.4. с акт на компетентен орган е установено, че:</w:t>
            </w:r>
          </w:p>
          <w:p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а) са представили документ с невярно съдържание, свързан с удостоверяване липсата на основания за отстраняване или изпълнението на критериите за оценка, както в процедури по възлагане на обществени поръчки, така и в процедури по предоставяне на безвъзмездна финансова помощ;</w:t>
            </w:r>
          </w:p>
          <w:p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оценка.</w:t>
            </w:r>
          </w:p>
          <w:p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1.5.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1.6. е налице конфликт на интереси, който не може да бъ</w:t>
            </w:r>
            <w:r w:rsidR="004B0288" w:rsidRPr="001C233F">
              <w:rPr>
                <w:rFonts w:ascii="Times New Roman" w:hAnsi="Times New Roman" w:cs="Times New Roman"/>
                <w:sz w:val="24"/>
                <w:szCs w:val="24"/>
              </w:rPr>
              <w:t>де отстранен;</w:t>
            </w:r>
          </w:p>
          <w:p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1.7. опитал е да повлияе на вземането на решение от страна на ДФЗ, свързано с отстраняването, подбора или възлагането, включително чрез предоставяне на невярна или заблуждаваща информация;</w:t>
            </w:r>
          </w:p>
          <w:p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1.8. не са изпълнили разпореждане на Европейската комисия за възстановяване на предоставената им неправомерна и несъвместима държавна помощ.</w:t>
            </w:r>
          </w:p>
          <w:p w:rsidR="00800F65" w:rsidRPr="001C233F" w:rsidRDefault="00800F65"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1.9. са в производство по прекратяване на регистрацията</w:t>
            </w:r>
            <w:r w:rsidR="00053086" w:rsidRPr="001C233F">
              <w:rPr>
                <w:rFonts w:ascii="Times New Roman" w:hAnsi="Times New Roman" w:cs="Times New Roman"/>
                <w:sz w:val="24"/>
                <w:szCs w:val="24"/>
              </w:rPr>
              <w:t xml:space="preserve">, с изключение на кандидати </w:t>
            </w:r>
            <w:r w:rsidR="00053086" w:rsidRPr="001C233F">
              <w:rPr>
                <w:rFonts w:ascii="Times New Roman" w:eastAsia="Times New Roman" w:hAnsi="Times New Roman" w:cs="Times New Roman"/>
                <w:noProof/>
                <w:color w:val="000000"/>
                <w:sz w:val="24"/>
                <w:szCs w:val="24"/>
                <w:lang w:val="en-US"/>
              </w:rPr>
              <w:t>Държавни предприятия по чл. 163 от Закона за горите (ЗГ)</w:t>
            </w:r>
            <w:r w:rsidR="00053086" w:rsidRPr="001C233F">
              <w:rPr>
                <w:rFonts w:ascii="Times New Roman" w:eastAsia="Times New Roman" w:hAnsi="Times New Roman" w:cs="Times New Roman"/>
                <w:noProof/>
                <w:sz w:val="24"/>
                <w:szCs w:val="24"/>
                <w:lang w:val="en-US"/>
              </w:rPr>
              <w:t xml:space="preserve">, </w:t>
            </w:r>
            <w:r w:rsidR="00053086" w:rsidRPr="001C233F">
              <w:rPr>
                <w:rFonts w:ascii="Times New Roman" w:eastAsia="Times New Roman" w:hAnsi="Times New Roman" w:cs="Times New Roman"/>
                <w:noProof/>
                <w:color w:val="000000"/>
                <w:sz w:val="24"/>
                <w:szCs w:val="24"/>
              </w:rPr>
              <w:t>физически лица и общини</w:t>
            </w:r>
            <w:r w:rsidRPr="001C233F">
              <w:rPr>
                <w:rFonts w:ascii="Times New Roman" w:hAnsi="Times New Roman" w:cs="Times New Roman"/>
                <w:sz w:val="24"/>
                <w:szCs w:val="24"/>
              </w:rPr>
              <w:t>;</w:t>
            </w:r>
          </w:p>
          <w:p w:rsidR="005F6236" w:rsidRPr="001C233F" w:rsidRDefault="00800F65"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1.10. са в производство по ликвидация, съгласно уставът на вероизповеданието.</w:t>
            </w:r>
          </w:p>
          <w:p w:rsidR="00CB4BDE" w:rsidRPr="001C233F" w:rsidRDefault="00CB4BD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1.11.</w:t>
            </w:r>
            <w:r w:rsidRPr="001C233F">
              <w:rPr>
                <w:rFonts w:ascii="Times New Roman" w:hAnsi="Times New Roman" w:cs="Times New Roman"/>
                <w:sz w:val="24"/>
                <w:szCs w:val="24"/>
              </w:rPr>
              <w:tab/>
              <w:t>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общината по постоянен адрес или седалище на кандидата, или аналогични задължения, установени с акт на компетентен орган, съгласно законодателството на държавата, в която кандидатът е установен, освен ако е допуснато разсрочване, отсрочване или обезпечение на задълженията или задължението е по акт, който не е влязъл в сила</w:t>
            </w:r>
            <w:r w:rsidR="000735F1">
              <w:rPr>
                <w:rFonts w:ascii="Times New Roman" w:hAnsi="Times New Roman" w:cs="Times New Roman"/>
                <w:sz w:val="24"/>
                <w:szCs w:val="24"/>
              </w:rPr>
              <w:t>.</w:t>
            </w:r>
            <w:r w:rsidR="000735F1">
              <w:t xml:space="preserve"> </w:t>
            </w:r>
            <w:r w:rsidR="000735F1" w:rsidRPr="000735F1">
              <w:rPr>
                <w:rFonts w:ascii="Times New Roman" w:hAnsi="Times New Roman" w:cs="Times New Roman"/>
                <w:sz w:val="24"/>
                <w:szCs w:val="24"/>
              </w:rPr>
              <w:t>Не се прилага за кандидати по т. 1.2 и 1.3 от подраздел I „Допустими кандидати“;</w:t>
            </w:r>
          </w:p>
          <w:p w:rsidR="00BF6F14" w:rsidRPr="001C233F" w:rsidRDefault="00BF6F14"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lastRenderedPageBreak/>
              <w:t>1.12. имат задължения по смисъла на чл. 162, ал. 2, т. 8 от Данъчно-осигурителния процесуален кодекс</w:t>
            </w:r>
            <w:r w:rsidR="00860B36" w:rsidRPr="001C233F">
              <w:rPr>
                <w:rFonts w:ascii="Times New Roman" w:hAnsi="Times New Roman" w:cs="Times New Roman"/>
                <w:sz w:val="24"/>
                <w:szCs w:val="24"/>
              </w:rPr>
              <w:t>.</w:t>
            </w:r>
            <w:r w:rsidR="000735F1">
              <w:t xml:space="preserve"> </w:t>
            </w:r>
            <w:r w:rsidR="000735F1" w:rsidRPr="000735F1">
              <w:rPr>
                <w:rFonts w:ascii="Times New Roman" w:hAnsi="Times New Roman" w:cs="Times New Roman"/>
                <w:sz w:val="24"/>
                <w:szCs w:val="24"/>
              </w:rPr>
              <w:t>Не се прилага за кандидати по т. 1.2 и 1.3 от по</w:t>
            </w:r>
            <w:r w:rsidR="000735F1">
              <w:rPr>
                <w:rFonts w:ascii="Times New Roman" w:hAnsi="Times New Roman" w:cs="Times New Roman"/>
                <w:sz w:val="24"/>
                <w:szCs w:val="24"/>
              </w:rPr>
              <w:t>драздел I „Допустими кандидати“.</w:t>
            </w:r>
          </w:p>
          <w:p w:rsidR="00860B36" w:rsidRPr="00860B36" w:rsidRDefault="00860B36" w:rsidP="00860B36">
            <w:pPr>
              <w:ind w:firstLine="179"/>
              <w:jc w:val="both"/>
              <w:rPr>
                <w:rFonts w:ascii="Times New Roman" w:hAnsi="Times New Roman" w:cs="Times New Roman"/>
                <w:sz w:val="24"/>
                <w:szCs w:val="24"/>
              </w:rPr>
            </w:pPr>
            <w:r w:rsidRPr="005F6236">
              <w:rPr>
                <w:rFonts w:ascii="Times New Roman" w:hAnsi="Times New Roman" w:cs="Times New Roman"/>
                <w:b/>
                <w:sz w:val="24"/>
                <w:szCs w:val="24"/>
              </w:rPr>
              <w:t>ВАЖНО:</w:t>
            </w:r>
            <w:r>
              <w:rPr>
                <w:rFonts w:ascii="Times New Roman" w:hAnsi="Times New Roman" w:cs="Times New Roman"/>
                <w:sz w:val="24"/>
                <w:szCs w:val="24"/>
              </w:rPr>
              <w:t xml:space="preserve"> </w:t>
            </w:r>
            <w:r w:rsidRPr="00860B36">
              <w:rPr>
                <w:rFonts w:ascii="Times New Roman" w:hAnsi="Times New Roman" w:cs="Times New Roman"/>
                <w:sz w:val="24"/>
                <w:szCs w:val="24"/>
              </w:rPr>
              <w:t>Изискванията</w:t>
            </w:r>
            <w:r>
              <w:rPr>
                <w:rFonts w:ascii="Times New Roman" w:hAnsi="Times New Roman" w:cs="Times New Roman"/>
                <w:sz w:val="24"/>
                <w:szCs w:val="24"/>
              </w:rPr>
              <w:t xml:space="preserve"> по т. 1.11</w:t>
            </w:r>
            <w:r w:rsidRPr="00860B36">
              <w:rPr>
                <w:rFonts w:ascii="Times New Roman" w:hAnsi="Times New Roman" w:cs="Times New Roman"/>
                <w:sz w:val="24"/>
                <w:szCs w:val="24"/>
              </w:rPr>
              <w:t xml:space="preserve"> не се прилагат, когато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но не повече от 50 000 лeвa.</w:t>
            </w:r>
          </w:p>
          <w:p w:rsidR="00067F5E" w:rsidRPr="001C233F" w:rsidRDefault="00067F5E" w:rsidP="00067F5E">
            <w:pPr>
              <w:ind w:firstLine="321"/>
              <w:jc w:val="both"/>
              <w:rPr>
                <w:rFonts w:ascii="Times New Roman" w:hAnsi="Times New Roman" w:cs="Times New Roman"/>
                <w:sz w:val="24"/>
                <w:szCs w:val="24"/>
              </w:rPr>
            </w:pPr>
            <w:r w:rsidRPr="001C233F">
              <w:rPr>
                <w:rFonts w:ascii="Times New Roman" w:hAnsi="Times New Roman" w:cs="Times New Roman"/>
                <w:sz w:val="24"/>
                <w:szCs w:val="24"/>
              </w:rPr>
              <w:t>2. Основанията по т. 1.1, 1.2, 1.6 и 1.</w:t>
            </w:r>
            <w:r w:rsidR="004B0288" w:rsidRPr="001C233F">
              <w:rPr>
                <w:rFonts w:ascii="Times New Roman" w:hAnsi="Times New Roman" w:cs="Times New Roman"/>
                <w:sz w:val="24"/>
                <w:szCs w:val="24"/>
              </w:rPr>
              <w:t>7</w:t>
            </w:r>
            <w:r w:rsidRPr="001C233F">
              <w:rPr>
                <w:rFonts w:ascii="Times New Roman" w:hAnsi="Times New Roman" w:cs="Times New Roman"/>
                <w:sz w:val="24"/>
                <w:szCs w:val="24"/>
              </w:rPr>
              <w:t>. се отнасят за управляващия кандидата.</w:t>
            </w:r>
          </w:p>
          <w:p w:rsidR="00C662E7" w:rsidRPr="001C233F" w:rsidRDefault="00067F5E" w:rsidP="00067F5E">
            <w:pPr>
              <w:ind w:firstLine="321"/>
              <w:jc w:val="both"/>
              <w:rPr>
                <w:rFonts w:ascii="Times New Roman" w:hAnsi="Times New Roman" w:cs="Times New Roman"/>
                <w:sz w:val="24"/>
                <w:szCs w:val="24"/>
              </w:rPr>
            </w:pPr>
            <w:r w:rsidRPr="001C233F">
              <w:rPr>
                <w:rFonts w:ascii="Times New Roman" w:hAnsi="Times New Roman" w:cs="Times New Roman"/>
                <w:sz w:val="24"/>
                <w:szCs w:val="24"/>
              </w:rPr>
              <w:t>3. Обстоятелствата по т. 1 се проверят служебно, с изключение</w:t>
            </w:r>
            <w:r w:rsidR="00C662E7" w:rsidRPr="001C233F">
              <w:rPr>
                <w:rFonts w:ascii="Times New Roman" w:hAnsi="Times New Roman" w:cs="Times New Roman"/>
                <w:sz w:val="24"/>
                <w:szCs w:val="24"/>
              </w:rPr>
              <w:t xml:space="preserve"> на:</w:t>
            </w:r>
          </w:p>
          <w:p w:rsidR="00C662E7" w:rsidRPr="001C233F" w:rsidRDefault="00C662E7" w:rsidP="001C233F">
            <w:pPr>
              <w:ind w:firstLine="180"/>
              <w:jc w:val="both"/>
              <w:rPr>
                <w:rFonts w:ascii="Times New Roman" w:hAnsi="Times New Roman" w:cs="Times New Roman"/>
                <w:sz w:val="24"/>
                <w:szCs w:val="24"/>
              </w:rPr>
            </w:pPr>
            <w:r w:rsidRPr="001C233F">
              <w:rPr>
                <w:rFonts w:ascii="Times New Roman" w:hAnsi="Times New Roman" w:cs="Times New Roman"/>
                <w:sz w:val="24"/>
                <w:szCs w:val="24"/>
              </w:rPr>
              <w:t>3.1.</w:t>
            </w:r>
            <w:r w:rsidR="00067F5E" w:rsidRPr="001C233F">
              <w:rPr>
                <w:rFonts w:ascii="Times New Roman" w:hAnsi="Times New Roman" w:cs="Times New Roman"/>
                <w:sz w:val="24"/>
                <w:szCs w:val="24"/>
              </w:rPr>
              <w:t xml:space="preserve"> обстоятелствата по т. 1.2, 1.3, 1.4, 1.6 и 1.</w:t>
            </w:r>
            <w:r w:rsidR="004B0288" w:rsidRPr="001C233F">
              <w:rPr>
                <w:rFonts w:ascii="Times New Roman" w:hAnsi="Times New Roman" w:cs="Times New Roman"/>
                <w:sz w:val="24"/>
                <w:szCs w:val="24"/>
              </w:rPr>
              <w:t>7</w:t>
            </w:r>
            <w:r w:rsidR="00067F5E" w:rsidRPr="001C233F">
              <w:rPr>
                <w:rFonts w:ascii="Times New Roman" w:hAnsi="Times New Roman" w:cs="Times New Roman"/>
                <w:sz w:val="24"/>
                <w:szCs w:val="24"/>
              </w:rPr>
              <w:t xml:space="preserve">, за които се подава декларация съгласно Приложение № </w:t>
            </w:r>
            <w:r w:rsidR="00E668B2">
              <w:rPr>
                <w:rFonts w:ascii="Times New Roman" w:hAnsi="Times New Roman" w:cs="Times New Roman"/>
                <w:sz w:val="24"/>
                <w:szCs w:val="24"/>
                <w:lang w:val="en-US"/>
              </w:rPr>
              <w:t>2</w:t>
            </w:r>
            <w:r w:rsidR="00E04DC2" w:rsidRPr="001C233F">
              <w:rPr>
                <w:rFonts w:ascii="Times New Roman" w:hAnsi="Times New Roman" w:cs="Times New Roman"/>
                <w:sz w:val="24"/>
                <w:szCs w:val="24"/>
              </w:rPr>
              <w:t>.</w:t>
            </w:r>
            <w:r w:rsidRPr="001C233F">
              <w:rPr>
                <w:rFonts w:ascii="Times New Roman" w:hAnsi="Times New Roman" w:cs="Times New Roman"/>
                <w:sz w:val="24"/>
                <w:szCs w:val="24"/>
              </w:rPr>
              <w:t xml:space="preserve">  </w:t>
            </w:r>
          </w:p>
          <w:p w:rsidR="00067F5E" w:rsidRPr="001C233F" w:rsidRDefault="00C662E7" w:rsidP="001C233F">
            <w:pPr>
              <w:ind w:firstLine="180"/>
              <w:jc w:val="both"/>
              <w:rPr>
                <w:rFonts w:ascii="Times New Roman" w:hAnsi="Times New Roman" w:cs="Times New Roman"/>
                <w:sz w:val="24"/>
                <w:szCs w:val="24"/>
              </w:rPr>
            </w:pPr>
            <w:r w:rsidRPr="001C233F">
              <w:rPr>
                <w:rFonts w:ascii="Times New Roman" w:hAnsi="Times New Roman" w:cs="Times New Roman"/>
                <w:sz w:val="24"/>
                <w:szCs w:val="24"/>
              </w:rPr>
              <w:t>3.2.</w:t>
            </w:r>
            <w:r w:rsidRPr="001C233F">
              <w:rPr>
                <w:rFonts w:ascii="Times New Roman" w:hAnsi="Times New Roman" w:cs="Times New Roman"/>
                <w:sz w:val="24"/>
                <w:szCs w:val="24"/>
              </w:rPr>
              <w:tab/>
              <w:t>липсата на задължения към общината по постоянен адрес или седалище на кандидат, което се доказва от задължените лица с удостоверение, издадено от съответната община.</w:t>
            </w:r>
          </w:p>
          <w:p w:rsidR="00067F5E" w:rsidRPr="001C233F" w:rsidRDefault="00067F5E" w:rsidP="00067F5E">
            <w:pPr>
              <w:ind w:firstLine="321"/>
              <w:jc w:val="both"/>
              <w:rPr>
                <w:rFonts w:ascii="Times New Roman" w:hAnsi="Times New Roman" w:cs="Times New Roman"/>
                <w:sz w:val="24"/>
                <w:szCs w:val="24"/>
              </w:rPr>
            </w:pPr>
            <w:r w:rsidRPr="001C233F">
              <w:rPr>
                <w:rFonts w:ascii="Times New Roman" w:hAnsi="Times New Roman" w:cs="Times New Roman"/>
                <w:sz w:val="24"/>
                <w:szCs w:val="24"/>
              </w:rPr>
              <w:t>4. Основанията за недопустимост по т. 1 се прилагат до изтичането на следните срокове:</w:t>
            </w:r>
          </w:p>
          <w:p w:rsidR="00067F5E" w:rsidRPr="001C233F" w:rsidRDefault="00067F5E" w:rsidP="00067F5E">
            <w:pPr>
              <w:ind w:firstLine="179"/>
              <w:jc w:val="both"/>
              <w:rPr>
                <w:rFonts w:ascii="Times New Roman" w:hAnsi="Times New Roman" w:cs="Times New Roman"/>
                <w:sz w:val="24"/>
                <w:szCs w:val="24"/>
              </w:rPr>
            </w:pPr>
            <w:r w:rsidRPr="001C233F">
              <w:rPr>
                <w:rFonts w:ascii="Times New Roman" w:hAnsi="Times New Roman" w:cs="Times New Roman"/>
                <w:sz w:val="24"/>
                <w:szCs w:val="24"/>
              </w:rPr>
              <w:t>4.1. определени във влязъл в сила акт на компетентните органи съгласно законодателството на държавата, в която е извършено нарушението;</w:t>
            </w:r>
          </w:p>
          <w:p w:rsidR="00067F5E" w:rsidRPr="001C233F" w:rsidRDefault="00067F5E" w:rsidP="00067F5E">
            <w:pPr>
              <w:ind w:firstLine="179"/>
              <w:jc w:val="both"/>
              <w:rPr>
                <w:rFonts w:ascii="Times New Roman" w:hAnsi="Times New Roman" w:cs="Times New Roman"/>
                <w:sz w:val="24"/>
                <w:szCs w:val="24"/>
              </w:rPr>
            </w:pPr>
            <w:r w:rsidRPr="001C233F">
              <w:rPr>
                <w:rFonts w:ascii="Times New Roman" w:hAnsi="Times New Roman" w:cs="Times New Roman"/>
                <w:sz w:val="24"/>
                <w:szCs w:val="24"/>
              </w:rPr>
              <w:t>4.2. пет години от влизането в сила на присъдата по отношение на обстоятелства по т. 1.1. и 1.2., освен ако в присъдата е посочен друг срок на наказанието;</w:t>
            </w:r>
          </w:p>
          <w:p w:rsidR="00067F5E" w:rsidRPr="001C233F" w:rsidRDefault="00067F5E" w:rsidP="00067F5E">
            <w:pPr>
              <w:ind w:firstLine="179"/>
              <w:jc w:val="both"/>
              <w:rPr>
                <w:rFonts w:ascii="Times New Roman" w:hAnsi="Times New Roman" w:cs="Times New Roman"/>
                <w:sz w:val="24"/>
                <w:szCs w:val="24"/>
              </w:rPr>
            </w:pPr>
            <w:r w:rsidRPr="001C233F">
              <w:rPr>
                <w:rFonts w:ascii="Times New Roman" w:hAnsi="Times New Roman" w:cs="Times New Roman"/>
                <w:sz w:val="24"/>
                <w:szCs w:val="24"/>
              </w:rPr>
              <w:t>4.3. три години от влизането в сила на акт на компетентните органи съгласно законодателството на държавата, в която е извършено нарушението, по отношение на обстоятелства по т. 1.4. буква „а“ или т. 1.5.</w:t>
            </w:r>
          </w:p>
          <w:p w:rsidR="00067F5E" w:rsidRPr="001C233F" w:rsidRDefault="00067F5E" w:rsidP="00067F5E">
            <w:pPr>
              <w:ind w:firstLine="321"/>
              <w:jc w:val="both"/>
              <w:rPr>
                <w:rFonts w:ascii="Times New Roman" w:hAnsi="Times New Roman" w:cs="Times New Roman"/>
                <w:sz w:val="24"/>
                <w:szCs w:val="24"/>
              </w:rPr>
            </w:pPr>
            <w:r w:rsidRPr="001C233F">
              <w:rPr>
                <w:rFonts w:ascii="Times New Roman" w:hAnsi="Times New Roman" w:cs="Times New Roman"/>
                <w:sz w:val="24"/>
                <w:szCs w:val="24"/>
              </w:rPr>
              <w:t>5. Кандидати, за които е налице обстоятелство по т. 1 имат право да представят доказателства при подаване на заявлението за подпомагане или в срок определен в изпратено от ДФЗ уведомление чрез СЕУ за констатираните обстоятелства, че са предприели действия за тяхното отстраняване съгласно чл. 56 от ЗОП.</w:t>
            </w:r>
          </w:p>
          <w:p w:rsidR="001600B1" w:rsidRPr="001600B1" w:rsidRDefault="00067F5E" w:rsidP="00067F5E">
            <w:pPr>
              <w:ind w:firstLine="321"/>
              <w:jc w:val="both"/>
              <w:rPr>
                <w:rFonts w:ascii="Times New Roman" w:hAnsi="Times New Roman" w:cs="Times New Roman"/>
                <w:sz w:val="24"/>
                <w:szCs w:val="24"/>
              </w:rPr>
            </w:pPr>
            <w:r w:rsidRPr="001C233F">
              <w:rPr>
                <w:rFonts w:ascii="Times New Roman" w:hAnsi="Times New Roman" w:cs="Times New Roman"/>
                <w:sz w:val="24"/>
                <w:szCs w:val="24"/>
              </w:rPr>
              <w:t>6. Не се дава предимство, а даденото предимство се отнема в случаите, когато бъде установено, че кандидат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допустимите за подпомагане дейности по настоящите Условия за кандидатстване.</w:t>
            </w:r>
          </w:p>
        </w:tc>
      </w:tr>
    </w:tbl>
    <w:p w:rsidR="00CE1ADE" w:rsidRDefault="001D0EB3" w:rsidP="00B1456C">
      <w:pPr>
        <w:pStyle w:val="Heading1"/>
        <w:jc w:val="both"/>
        <w:rPr>
          <w:rFonts w:ascii="Times New Roman" w:hAnsi="Times New Roman" w:cs="Times New Roman"/>
          <w:b/>
          <w:color w:val="1F4E79" w:themeColor="accent1" w:themeShade="80"/>
          <w:sz w:val="28"/>
          <w:szCs w:val="28"/>
        </w:rPr>
      </w:pPr>
      <w:bookmarkStart w:id="19" w:name="_Toc182585165"/>
      <w:r w:rsidRPr="00A72136">
        <w:rPr>
          <w:rFonts w:ascii="Times New Roman" w:hAnsi="Times New Roman" w:cs="Times New Roman"/>
          <w:b/>
          <w:color w:val="1F4E79" w:themeColor="accent1" w:themeShade="80"/>
          <w:sz w:val="28"/>
          <w:szCs w:val="28"/>
        </w:rPr>
        <w:lastRenderedPageBreak/>
        <w:t>8</w:t>
      </w:r>
      <w:r w:rsidR="00CE1ADE" w:rsidRPr="00A72136">
        <w:rPr>
          <w:rFonts w:ascii="Times New Roman" w:hAnsi="Times New Roman" w:cs="Times New Roman"/>
          <w:b/>
          <w:color w:val="1F4E79" w:themeColor="accent1" w:themeShade="80"/>
          <w:sz w:val="28"/>
          <w:szCs w:val="28"/>
        </w:rPr>
        <w:t>. Допустими дейности</w:t>
      </w:r>
      <w:r w:rsidR="00581000" w:rsidRPr="00A72136">
        <w:rPr>
          <w:rFonts w:ascii="Times New Roman" w:hAnsi="Times New Roman" w:cs="Times New Roman"/>
          <w:b/>
          <w:color w:val="1F4E79" w:themeColor="accent1" w:themeShade="80"/>
          <w:sz w:val="28"/>
          <w:szCs w:val="28"/>
        </w:rPr>
        <w:t>/инвестиции</w:t>
      </w:r>
      <w:r w:rsidR="002053DF" w:rsidRPr="00A72136">
        <w:rPr>
          <w:rFonts w:ascii="Times New Roman" w:hAnsi="Times New Roman" w:cs="Times New Roman"/>
          <w:b/>
          <w:color w:val="1F4E79" w:themeColor="accent1" w:themeShade="80"/>
          <w:sz w:val="28"/>
          <w:szCs w:val="28"/>
        </w:rPr>
        <w:t>:</w:t>
      </w:r>
      <w:bookmarkEnd w:id="1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E1ADE" w:rsidRPr="00A72136" w:rsidTr="00A50CA1">
        <w:trPr>
          <w:trHeight w:val="969"/>
        </w:trPr>
        <w:tc>
          <w:tcPr>
            <w:tcW w:w="9062" w:type="dxa"/>
          </w:tcPr>
          <w:p w:rsidR="00987804" w:rsidRDefault="00987804" w:rsidP="001C233F">
            <w:pPr>
              <w:spacing w:before="120"/>
              <w:jc w:val="both"/>
              <w:rPr>
                <w:rFonts w:ascii="Times New Roman" w:hAnsi="Times New Roman" w:cs="Times New Roman"/>
                <w:sz w:val="24"/>
                <w:szCs w:val="24"/>
              </w:rPr>
            </w:pPr>
            <w:r>
              <w:rPr>
                <w:rFonts w:ascii="Times New Roman" w:hAnsi="Times New Roman" w:cs="Times New Roman"/>
                <w:sz w:val="24"/>
                <w:szCs w:val="24"/>
              </w:rPr>
              <w:t>Инвестицията е насочена към:</w:t>
            </w:r>
          </w:p>
          <w:p w:rsidR="001C233F" w:rsidRPr="005C70E5" w:rsidRDefault="001C233F" w:rsidP="001C233F">
            <w:pPr>
              <w:spacing w:before="40" w:after="40"/>
              <w:ind w:firstLine="322"/>
              <w:jc w:val="both"/>
              <w:rPr>
                <w:rFonts w:ascii="Times New Roman" w:eastAsia="Times New Roman" w:hAnsi="Times New Roman" w:cs="Times New Roman"/>
                <w:sz w:val="24"/>
                <w:szCs w:val="24"/>
              </w:rPr>
            </w:pPr>
            <w:r w:rsidRPr="005C70E5">
              <w:rPr>
                <w:rFonts w:ascii="Times New Roman" w:eastAsia="Times New Roman" w:hAnsi="Times New Roman" w:cs="Times New Roman"/>
                <w:noProof/>
                <w:sz w:val="24"/>
                <w:szCs w:val="24"/>
              </w:rPr>
              <w:t>1.        </w:t>
            </w:r>
            <w:r w:rsidR="00F81F17">
              <w:rPr>
                <w:rFonts w:ascii="Times New Roman" w:eastAsia="Times New Roman" w:hAnsi="Times New Roman" w:cs="Times New Roman"/>
                <w:noProof/>
                <w:sz w:val="24"/>
                <w:szCs w:val="24"/>
              </w:rPr>
              <w:t>С</w:t>
            </w:r>
            <w:r w:rsidRPr="005C70E5">
              <w:rPr>
                <w:rFonts w:ascii="Times New Roman" w:eastAsia="Times New Roman" w:hAnsi="Times New Roman" w:cs="Times New Roman"/>
                <w:noProof/>
                <w:sz w:val="24"/>
                <w:szCs w:val="24"/>
              </w:rPr>
              <w:t>ъздаване, подобряване и поддръжка на противопожарна инфраструктура – бариерни прегради, лесокултурни прегради, противопожарни просеки, минерализовани ивици и санитарни ивици;</w:t>
            </w:r>
          </w:p>
          <w:p w:rsidR="001C233F" w:rsidRPr="005C70E5" w:rsidRDefault="001C233F" w:rsidP="001C233F">
            <w:pPr>
              <w:spacing w:before="40" w:after="40"/>
              <w:ind w:firstLine="322"/>
              <w:jc w:val="both"/>
              <w:rPr>
                <w:rFonts w:ascii="Times New Roman" w:eastAsia="Times New Roman" w:hAnsi="Times New Roman" w:cs="Times New Roman"/>
                <w:sz w:val="24"/>
                <w:szCs w:val="24"/>
              </w:rPr>
            </w:pPr>
            <w:r w:rsidRPr="005C70E5">
              <w:rPr>
                <w:rFonts w:ascii="Times New Roman" w:eastAsia="Times New Roman" w:hAnsi="Times New Roman" w:cs="Times New Roman"/>
                <w:noProof/>
                <w:sz w:val="24"/>
                <w:szCs w:val="24"/>
              </w:rPr>
              <w:t>2.        </w:t>
            </w:r>
            <w:r w:rsidR="00F81F17">
              <w:rPr>
                <w:rFonts w:ascii="Times New Roman" w:eastAsia="Times New Roman" w:hAnsi="Times New Roman" w:cs="Times New Roman"/>
                <w:noProof/>
                <w:sz w:val="24"/>
                <w:szCs w:val="24"/>
              </w:rPr>
              <w:t>И</w:t>
            </w:r>
            <w:r w:rsidRPr="005C70E5">
              <w:rPr>
                <w:rFonts w:ascii="Times New Roman" w:eastAsia="Times New Roman" w:hAnsi="Times New Roman" w:cs="Times New Roman"/>
                <w:noProof/>
                <w:sz w:val="24"/>
                <w:szCs w:val="24"/>
              </w:rPr>
              <w:t>зграждане/подобряване на водоизточници за нуждите на опазването и защитата на горите от пожари;</w:t>
            </w:r>
          </w:p>
          <w:p w:rsidR="001C233F" w:rsidRPr="005C70E5" w:rsidRDefault="001C233F" w:rsidP="001C233F">
            <w:pPr>
              <w:spacing w:before="40" w:after="40"/>
              <w:ind w:firstLine="323"/>
              <w:jc w:val="both"/>
              <w:rPr>
                <w:rFonts w:ascii="Times New Roman" w:eastAsia="Times New Roman" w:hAnsi="Times New Roman" w:cs="Times New Roman"/>
                <w:sz w:val="24"/>
                <w:szCs w:val="24"/>
              </w:rPr>
            </w:pPr>
            <w:r w:rsidRPr="005C70E5">
              <w:rPr>
                <w:rFonts w:ascii="Times New Roman" w:eastAsia="Times New Roman" w:hAnsi="Times New Roman" w:cs="Times New Roman"/>
                <w:noProof/>
                <w:sz w:val="24"/>
                <w:szCs w:val="24"/>
              </w:rPr>
              <w:t>3.        </w:t>
            </w:r>
            <w:r w:rsidR="00F81F17">
              <w:rPr>
                <w:rFonts w:ascii="Times New Roman" w:eastAsia="Times New Roman" w:hAnsi="Times New Roman" w:cs="Times New Roman"/>
                <w:noProof/>
                <w:sz w:val="24"/>
                <w:szCs w:val="24"/>
              </w:rPr>
              <w:t>З</w:t>
            </w:r>
            <w:r w:rsidRPr="005C70E5">
              <w:rPr>
                <w:rFonts w:ascii="Times New Roman" w:eastAsia="Times New Roman" w:hAnsi="Times New Roman" w:cs="Times New Roman"/>
                <w:noProof/>
                <w:sz w:val="24"/>
                <w:szCs w:val="24"/>
              </w:rPr>
              <w:t>акупуване на комуникационно оборудване и средства за откриване и наблюдение на горски пожари, вредители и болести;</w:t>
            </w:r>
          </w:p>
          <w:p w:rsidR="001C233F" w:rsidRPr="005C70E5" w:rsidRDefault="001C233F" w:rsidP="001C233F">
            <w:pPr>
              <w:spacing w:before="40" w:after="40"/>
              <w:ind w:firstLine="322"/>
              <w:jc w:val="both"/>
              <w:rPr>
                <w:rFonts w:ascii="Times New Roman" w:eastAsia="Times New Roman" w:hAnsi="Times New Roman" w:cs="Times New Roman"/>
                <w:sz w:val="24"/>
                <w:szCs w:val="24"/>
              </w:rPr>
            </w:pPr>
            <w:r w:rsidRPr="005C70E5">
              <w:rPr>
                <w:rFonts w:ascii="Times New Roman" w:eastAsia="Times New Roman" w:hAnsi="Times New Roman" w:cs="Times New Roman"/>
                <w:noProof/>
                <w:sz w:val="24"/>
                <w:szCs w:val="24"/>
              </w:rPr>
              <w:t>4.        </w:t>
            </w:r>
            <w:r w:rsidR="00F81F17">
              <w:rPr>
                <w:rFonts w:ascii="Times New Roman" w:eastAsia="Times New Roman" w:hAnsi="Times New Roman" w:cs="Times New Roman"/>
                <w:noProof/>
                <w:sz w:val="24"/>
                <w:szCs w:val="24"/>
              </w:rPr>
              <w:t>И</w:t>
            </w:r>
            <w:r w:rsidRPr="005C70E5">
              <w:rPr>
                <w:rFonts w:ascii="Times New Roman" w:eastAsia="Times New Roman" w:hAnsi="Times New Roman" w:cs="Times New Roman"/>
                <w:noProof/>
                <w:sz w:val="24"/>
                <w:szCs w:val="24"/>
              </w:rPr>
              <w:t>зграждане и подобряване на пътища за движение на противопожарни автомобили;</w:t>
            </w:r>
          </w:p>
          <w:p w:rsidR="005B1132" w:rsidRPr="00A50CA1" w:rsidRDefault="001C233F" w:rsidP="00F81F17">
            <w:pPr>
              <w:spacing w:before="40" w:after="40"/>
              <w:ind w:firstLine="322"/>
              <w:jc w:val="both"/>
              <w:rPr>
                <w:rFonts w:ascii="Times New Roman" w:hAnsi="Times New Roman" w:cs="Times New Roman"/>
                <w:sz w:val="24"/>
                <w:szCs w:val="24"/>
              </w:rPr>
            </w:pPr>
            <w:r w:rsidRPr="005C70E5">
              <w:rPr>
                <w:rFonts w:ascii="Times New Roman" w:eastAsia="Times New Roman" w:hAnsi="Times New Roman" w:cs="Times New Roman"/>
                <w:noProof/>
                <w:sz w:val="24"/>
                <w:szCs w:val="24"/>
              </w:rPr>
              <w:lastRenderedPageBreak/>
              <w:t>5.        </w:t>
            </w:r>
            <w:r w:rsidR="00F81F17">
              <w:rPr>
                <w:rFonts w:ascii="Times New Roman" w:eastAsia="Times New Roman" w:hAnsi="Times New Roman" w:cs="Times New Roman"/>
                <w:noProof/>
                <w:sz w:val="24"/>
                <w:szCs w:val="24"/>
              </w:rPr>
              <w:t>З</w:t>
            </w:r>
            <w:r w:rsidRPr="005C70E5">
              <w:rPr>
                <w:rFonts w:ascii="Times New Roman" w:eastAsia="Times New Roman" w:hAnsi="Times New Roman" w:cs="Times New Roman"/>
                <w:noProof/>
                <w:sz w:val="24"/>
                <w:szCs w:val="24"/>
              </w:rPr>
              <w:t>акупуване на лабораторно и мониторингово оборудване за лесозащитните станции</w:t>
            </w:r>
            <w:r>
              <w:rPr>
                <w:rFonts w:ascii="Times New Roman" w:eastAsia="Times New Roman" w:hAnsi="Times New Roman" w:cs="Times New Roman"/>
                <w:noProof/>
                <w:sz w:val="24"/>
                <w:szCs w:val="24"/>
              </w:rPr>
              <w:t>.</w:t>
            </w:r>
          </w:p>
        </w:tc>
      </w:tr>
    </w:tbl>
    <w:p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20" w:name="_Toc182585166"/>
      <w:r w:rsidRPr="00A72136">
        <w:rPr>
          <w:rFonts w:ascii="Times New Roman" w:hAnsi="Times New Roman" w:cs="Times New Roman"/>
          <w:b/>
          <w:color w:val="1F4E79" w:themeColor="accent1" w:themeShade="80"/>
          <w:sz w:val="28"/>
          <w:szCs w:val="28"/>
        </w:rPr>
        <w:lastRenderedPageBreak/>
        <w:t>9</w:t>
      </w:r>
      <w:r w:rsidR="00CE1ADE" w:rsidRPr="00A72136">
        <w:rPr>
          <w:rFonts w:ascii="Times New Roman" w:hAnsi="Times New Roman" w:cs="Times New Roman"/>
          <w:b/>
          <w:color w:val="1F4E79" w:themeColor="accent1" w:themeShade="80"/>
          <w:sz w:val="28"/>
          <w:szCs w:val="28"/>
        </w:rPr>
        <w:t>. Условия за допустимост на дейностите</w:t>
      </w:r>
      <w:r w:rsidR="008307D0" w:rsidRPr="00A72136">
        <w:rPr>
          <w:rFonts w:ascii="Times New Roman" w:hAnsi="Times New Roman" w:cs="Times New Roman"/>
          <w:b/>
          <w:color w:val="1F4E79" w:themeColor="accent1" w:themeShade="80"/>
          <w:sz w:val="28"/>
          <w:szCs w:val="28"/>
        </w:rPr>
        <w:t>/</w:t>
      </w:r>
      <w:r w:rsidR="00D37065" w:rsidRPr="00A72136">
        <w:rPr>
          <w:rFonts w:ascii="Times New Roman" w:hAnsi="Times New Roman" w:cs="Times New Roman"/>
          <w:b/>
          <w:color w:val="1F4E79" w:themeColor="accent1" w:themeShade="80"/>
          <w:sz w:val="28"/>
          <w:szCs w:val="28"/>
        </w:rPr>
        <w:t>инвестиции</w:t>
      </w:r>
      <w:r w:rsidR="00336DA1">
        <w:rPr>
          <w:rFonts w:ascii="Times New Roman" w:hAnsi="Times New Roman" w:cs="Times New Roman"/>
          <w:b/>
          <w:color w:val="1F4E79" w:themeColor="accent1" w:themeShade="80"/>
          <w:sz w:val="28"/>
          <w:szCs w:val="28"/>
        </w:rPr>
        <w:t>те</w:t>
      </w:r>
      <w:r w:rsidR="00D65705" w:rsidRPr="00A72136">
        <w:rPr>
          <w:rFonts w:ascii="Times New Roman" w:hAnsi="Times New Roman" w:cs="Times New Roman"/>
          <w:b/>
          <w:color w:val="1F4E79" w:themeColor="accent1" w:themeShade="80"/>
          <w:sz w:val="28"/>
          <w:szCs w:val="28"/>
        </w:rPr>
        <w:t xml:space="preserve">, в т.ч. срок за изпълнение на одобрените </w:t>
      </w:r>
      <w:r w:rsidR="00D37065" w:rsidRPr="00A72136">
        <w:rPr>
          <w:rFonts w:ascii="Times New Roman" w:hAnsi="Times New Roman" w:cs="Times New Roman"/>
          <w:b/>
          <w:color w:val="1F4E79" w:themeColor="accent1" w:themeShade="80"/>
          <w:sz w:val="28"/>
          <w:szCs w:val="28"/>
        </w:rPr>
        <w:t>заявления за подпомагане</w:t>
      </w:r>
      <w:r w:rsidR="002053DF" w:rsidRPr="00A72136">
        <w:rPr>
          <w:rFonts w:ascii="Times New Roman" w:hAnsi="Times New Roman" w:cs="Times New Roman"/>
          <w:b/>
          <w:color w:val="1F4E79" w:themeColor="accent1" w:themeShade="80"/>
          <w:sz w:val="28"/>
          <w:szCs w:val="28"/>
        </w:rPr>
        <w:t>:</w:t>
      </w:r>
      <w:bookmarkEnd w:id="20"/>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CE1ADE" w:rsidRPr="00A72136" w:rsidTr="0006699C">
        <w:tc>
          <w:tcPr>
            <w:tcW w:w="9356" w:type="dxa"/>
          </w:tcPr>
          <w:p w:rsidR="00ED7C56" w:rsidRPr="00E41D3B" w:rsidRDefault="00504779" w:rsidP="006B6343">
            <w:pPr>
              <w:spacing w:before="120" w:after="40"/>
              <w:jc w:val="both"/>
              <w:rPr>
                <w:rFonts w:ascii="Times New Roman" w:hAnsi="Times New Roman" w:cs="Times New Roman"/>
                <w:b/>
                <w:sz w:val="24"/>
                <w:szCs w:val="24"/>
              </w:rPr>
            </w:pPr>
            <w:r w:rsidRPr="00E41D3B">
              <w:rPr>
                <w:rFonts w:ascii="Times New Roman" w:hAnsi="Times New Roman" w:cs="Times New Roman"/>
                <w:b/>
                <w:sz w:val="24"/>
                <w:szCs w:val="24"/>
              </w:rPr>
              <w:t>9.1</w:t>
            </w:r>
            <w:r w:rsidR="00ED7C56" w:rsidRPr="00E41D3B">
              <w:rPr>
                <w:rFonts w:ascii="Times New Roman" w:hAnsi="Times New Roman" w:cs="Times New Roman"/>
                <w:b/>
                <w:sz w:val="24"/>
                <w:szCs w:val="24"/>
                <w:lang w:val="en-US"/>
              </w:rPr>
              <w:t xml:space="preserve">. </w:t>
            </w:r>
            <w:r w:rsidR="00ED7C56" w:rsidRPr="00E41D3B">
              <w:rPr>
                <w:rFonts w:ascii="Times New Roman" w:hAnsi="Times New Roman" w:cs="Times New Roman"/>
                <w:b/>
                <w:sz w:val="24"/>
                <w:szCs w:val="24"/>
              </w:rPr>
              <w:t>Условия за допустимост на дейностите</w:t>
            </w:r>
            <w:r w:rsidR="008D4EF3" w:rsidRPr="00E41D3B">
              <w:rPr>
                <w:rFonts w:ascii="Times New Roman" w:hAnsi="Times New Roman" w:cs="Times New Roman"/>
                <w:b/>
                <w:sz w:val="24"/>
                <w:szCs w:val="24"/>
              </w:rPr>
              <w:t>/инвестициите</w:t>
            </w:r>
            <w:r w:rsidR="00ED7C56" w:rsidRPr="00E41D3B">
              <w:rPr>
                <w:rFonts w:ascii="Times New Roman" w:hAnsi="Times New Roman" w:cs="Times New Roman"/>
                <w:b/>
                <w:sz w:val="24"/>
                <w:szCs w:val="24"/>
              </w:rPr>
              <w:t>:</w:t>
            </w:r>
          </w:p>
          <w:p w:rsidR="003144C8" w:rsidRPr="00E41D3B" w:rsidRDefault="003144C8" w:rsidP="00504779">
            <w:pPr>
              <w:pStyle w:val="ListParagraph"/>
              <w:numPr>
                <w:ilvl w:val="0"/>
                <w:numId w:val="26"/>
              </w:numPr>
              <w:spacing w:before="40" w:after="40"/>
              <w:ind w:left="0" w:firstLine="322"/>
              <w:jc w:val="both"/>
              <w:rPr>
                <w:rFonts w:ascii="Times New Roman" w:hAnsi="Times New Roman" w:cs="Times New Roman"/>
                <w:sz w:val="24"/>
                <w:szCs w:val="24"/>
              </w:rPr>
            </w:pPr>
            <w:r w:rsidRPr="00E41D3B">
              <w:rPr>
                <w:rFonts w:ascii="Times New Roman" w:hAnsi="Times New Roman" w:cs="Times New Roman"/>
                <w:sz w:val="24"/>
                <w:szCs w:val="24"/>
              </w:rPr>
              <w:t xml:space="preserve">Подпомагат се </w:t>
            </w:r>
            <w:r w:rsidR="000677D2" w:rsidRPr="00E41D3B">
              <w:rPr>
                <w:rFonts w:ascii="Times New Roman" w:hAnsi="Times New Roman" w:cs="Times New Roman"/>
                <w:sz w:val="24"/>
                <w:szCs w:val="24"/>
              </w:rPr>
              <w:t>заявления за подпомагане</w:t>
            </w:r>
            <w:r w:rsidRPr="00E41D3B">
              <w:rPr>
                <w:rFonts w:ascii="Times New Roman" w:hAnsi="Times New Roman" w:cs="Times New Roman"/>
                <w:sz w:val="24"/>
                <w:szCs w:val="24"/>
              </w:rPr>
              <w:t>, които се осъществяват на територията на Република България.</w:t>
            </w:r>
          </w:p>
          <w:p w:rsidR="00B367E6" w:rsidRPr="00E41D3B" w:rsidRDefault="005558D5" w:rsidP="00504779">
            <w:pPr>
              <w:pStyle w:val="ListParagraph"/>
              <w:numPr>
                <w:ilvl w:val="0"/>
                <w:numId w:val="26"/>
              </w:numPr>
              <w:spacing w:before="40" w:after="40"/>
              <w:ind w:left="0" w:firstLine="322"/>
              <w:jc w:val="both"/>
              <w:rPr>
                <w:rFonts w:ascii="Times New Roman" w:hAnsi="Times New Roman" w:cs="Times New Roman"/>
                <w:sz w:val="24"/>
                <w:szCs w:val="24"/>
              </w:rPr>
            </w:pPr>
            <w:r w:rsidRPr="00E41D3B">
              <w:rPr>
                <w:rFonts w:ascii="Times New Roman" w:hAnsi="Times New Roman" w:cs="Times New Roman"/>
                <w:sz w:val="24"/>
                <w:szCs w:val="24"/>
              </w:rPr>
              <w:t xml:space="preserve">Превантивните дейности срещу горски пожари по т. 1, 2 и 4 от Раздел 8 „Допустими дейности/инвестиции“, трябва да са в съответствие с утвърден горскостопански план </w:t>
            </w:r>
            <w:r w:rsidR="0014528F" w:rsidRPr="00E41D3B">
              <w:rPr>
                <w:rFonts w:ascii="Times New Roman" w:hAnsi="Times New Roman" w:cs="Times New Roman"/>
                <w:sz w:val="24"/>
                <w:szCs w:val="24"/>
              </w:rPr>
              <w:t>в частта „План за дейностите по опазване на горските територии от пожари“</w:t>
            </w:r>
            <w:r w:rsidR="00B85228" w:rsidRPr="00E41D3B">
              <w:rPr>
                <w:rFonts w:ascii="Times New Roman" w:hAnsi="Times New Roman" w:cs="Times New Roman"/>
                <w:sz w:val="24"/>
                <w:szCs w:val="24"/>
              </w:rPr>
              <w:t>, с изключение на санитарните ивици</w:t>
            </w:r>
            <w:r w:rsidRPr="00E41D3B">
              <w:rPr>
                <w:rFonts w:ascii="Times New Roman" w:hAnsi="Times New Roman" w:cs="Times New Roman"/>
                <w:sz w:val="24"/>
                <w:szCs w:val="24"/>
              </w:rPr>
              <w:t xml:space="preserve">.  </w:t>
            </w:r>
          </w:p>
          <w:p w:rsidR="0014528F" w:rsidRPr="00E41D3B" w:rsidRDefault="005558D5" w:rsidP="00E50AA0">
            <w:pPr>
              <w:pStyle w:val="ListParagraph"/>
              <w:numPr>
                <w:ilvl w:val="0"/>
                <w:numId w:val="26"/>
              </w:numPr>
              <w:ind w:left="0" w:firstLine="322"/>
              <w:jc w:val="both"/>
              <w:rPr>
                <w:rFonts w:ascii="Times New Roman" w:eastAsia="Times New Roman" w:hAnsi="Times New Roman" w:cs="Times New Roman"/>
                <w:sz w:val="24"/>
                <w:szCs w:val="24"/>
              </w:rPr>
            </w:pPr>
            <w:r w:rsidRPr="00E41D3B">
              <w:rPr>
                <w:rFonts w:ascii="Times New Roman" w:eastAsia="Times New Roman" w:hAnsi="Times New Roman" w:cs="Times New Roman"/>
                <w:sz w:val="24"/>
                <w:szCs w:val="24"/>
              </w:rPr>
              <w:t>Дейностите по т. 1, 2</w:t>
            </w:r>
            <w:r w:rsidR="0075156F" w:rsidRPr="00E41D3B">
              <w:rPr>
                <w:rFonts w:ascii="Times New Roman" w:eastAsia="Times New Roman" w:hAnsi="Times New Roman" w:cs="Times New Roman"/>
                <w:sz w:val="24"/>
                <w:szCs w:val="24"/>
              </w:rPr>
              <w:t xml:space="preserve"> и</w:t>
            </w:r>
            <w:r w:rsidRPr="00E41D3B">
              <w:rPr>
                <w:rFonts w:ascii="Times New Roman" w:eastAsia="Times New Roman" w:hAnsi="Times New Roman" w:cs="Times New Roman"/>
                <w:sz w:val="24"/>
                <w:szCs w:val="24"/>
              </w:rPr>
              <w:t xml:space="preserve"> 3 от </w:t>
            </w:r>
            <w:r w:rsidRPr="00E41D3B">
              <w:rPr>
                <w:rFonts w:ascii="Times New Roman" w:hAnsi="Times New Roman" w:cs="Times New Roman"/>
                <w:sz w:val="24"/>
                <w:szCs w:val="24"/>
              </w:rPr>
              <w:t>Раздел 8 „Допустими дейности/инвестиции“</w:t>
            </w:r>
            <w:r w:rsidRPr="00E41D3B">
              <w:rPr>
                <w:rFonts w:ascii="Times New Roman" w:eastAsia="Times New Roman" w:hAnsi="Times New Roman" w:cs="Times New Roman"/>
                <w:sz w:val="24"/>
                <w:szCs w:val="24"/>
              </w:rPr>
              <w:t xml:space="preserve"> са допустими </w:t>
            </w:r>
            <w:r w:rsidR="0014528F" w:rsidRPr="00E41D3B">
              <w:rPr>
                <w:rFonts w:ascii="Times New Roman" w:eastAsia="Times New Roman" w:hAnsi="Times New Roman" w:cs="Times New Roman"/>
                <w:sz w:val="24"/>
                <w:szCs w:val="24"/>
              </w:rPr>
              <w:t xml:space="preserve">за подпомагане </w:t>
            </w:r>
            <w:r w:rsidRPr="00E41D3B">
              <w:rPr>
                <w:rFonts w:ascii="Times New Roman" w:eastAsia="Times New Roman" w:hAnsi="Times New Roman" w:cs="Times New Roman"/>
                <w:sz w:val="24"/>
                <w:szCs w:val="24"/>
              </w:rPr>
              <w:t xml:space="preserve">само в горски територии, класифицирани с висок и среден риск от горски пожари, съгласно </w:t>
            </w:r>
            <w:r w:rsidR="007002DD" w:rsidRPr="00E41D3B">
              <w:rPr>
                <w:rFonts w:ascii="Times New Roman" w:eastAsia="Times New Roman" w:hAnsi="Times New Roman" w:cs="Times New Roman"/>
                <w:sz w:val="24"/>
                <w:szCs w:val="24"/>
              </w:rPr>
              <w:t>П</w:t>
            </w:r>
            <w:r w:rsidRPr="00E41D3B">
              <w:rPr>
                <w:rFonts w:ascii="Times New Roman" w:eastAsia="Times New Roman" w:hAnsi="Times New Roman" w:cs="Times New Roman"/>
                <w:sz w:val="24"/>
                <w:szCs w:val="24"/>
              </w:rPr>
              <w:t xml:space="preserve">риложение № </w:t>
            </w:r>
            <w:r w:rsidR="00E668B2" w:rsidRPr="00E41D3B">
              <w:rPr>
                <w:rFonts w:ascii="Times New Roman" w:eastAsia="Times New Roman" w:hAnsi="Times New Roman" w:cs="Times New Roman"/>
                <w:sz w:val="24"/>
                <w:szCs w:val="24"/>
                <w:lang w:val="en-US"/>
              </w:rPr>
              <w:t>4</w:t>
            </w:r>
            <w:r w:rsidR="0014528F" w:rsidRPr="00E41D3B">
              <w:rPr>
                <w:rFonts w:ascii="Times New Roman" w:eastAsia="Times New Roman" w:hAnsi="Times New Roman" w:cs="Times New Roman"/>
                <w:sz w:val="24"/>
                <w:szCs w:val="24"/>
              </w:rPr>
              <w:t>, или в които пожароопасният сезон е бил по-дълъг от 6 месеца</w:t>
            </w:r>
            <w:r w:rsidR="00D46D6D" w:rsidRPr="00E41D3B">
              <w:rPr>
                <w:rFonts w:ascii="Times New Roman" w:eastAsia="Times New Roman" w:hAnsi="Times New Roman" w:cs="Times New Roman"/>
                <w:sz w:val="24"/>
                <w:szCs w:val="24"/>
              </w:rPr>
              <w:t xml:space="preserve"> за всяка една от </w:t>
            </w:r>
            <w:r w:rsidR="0014528F" w:rsidRPr="00E41D3B">
              <w:rPr>
                <w:rFonts w:ascii="Times New Roman" w:eastAsia="Times New Roman" w:hAnsi="Times New Roman" w:cs="Times New Roman"/>
                <w:sz w:val="24"/>
                <w:szCs w:val="24"/>
              </w:rPr>
              <w:t xml:space="preserve">последните 3 </w:t>
            </w:r>
            <w:r w:rsidR="001C2656" w:rsidRPr="00E41D3B">
              <w:rPr>
                <w:rFonts w:ascii="Times New Roman" w:eastAsia="Times New Roman" w:hAnsi="Times New Roman" w:cs="Times New Roman"/>
                <w:sz w:val="24"/>
                <w:szCs w:val="24"/>
              </w:rPr>
              <w:t xml:space="preserve">последователни </w:t>
            </w:r>
            <w:r w:rsidR="0014528F" w:rsidRPr="00E41D3B">
              <w:rPr>
                <w:rFonts w:ascii="Times New Roman" w:eastAsia="Times New Roman" w:hAnsi="Times New Roman" w:cs="Times New Roman"/>
                <w:sz w:val="24"/>
                <w:szCs w:val="24"/>
              </w:rPr>
              <w:t>години</w:t>
            </w:r>
            <w:r w:rsidR="001C2656" w:rsidRPr="00E41D3B">
              <w:rPr>
                <w:rFonts w:ascii="Times New Roman" w:eastAsia="Times New Roman" w:hAnsi="Times New Roman" w:cs="Times New Roman"/>
                <w:sz w:val="24"/>
                <w:szCs w:val="24"/>
              </w:rPr>
              <w:t>, предхождащи годината на кандидатстване</w:t>
            </w:r>
            <w:r w:rsidR="006814ED" w:rsidRPr="00E41D3B">
              <w:rPr>
                <w:rFonts w:ascii="Times New Roman" w:eastAsia="Times New Roman" w:hAnsi="Times New Roman" w:cs="Times New Roman"/>
                <w:sz w:val="24"/>
                <w:szCs w:val="24"/>
              </w:rPr>
              <w:t xml:space="preserve">, съгласно Приложени № </w:t>
            </w:r>
            <w:r w:rsidR="008F6BBE" w:rsidRPr="00E41D3B">
              <w:rPr>
                <w:rFonts w:ascii="Times New Roman" w:eastAsia="Times New Roman" w:hAnsi="Times New Roman" w:cs="Times New Roman"/>
                <w:sz w:val="24"/>
                <w:szCs w:val="24"/>
              </w:rPr>
              <w:t>9</w:t>
            </w:r>
          </w:p>
          <w:p w:rsidR="00AF029F" w:rsidRPr="00E41D3B" w:rsidRDefault="005558D5" w:rsidP="00504779">
            <w:pPr>
              <w:pStyle w:val="ListParagraph"/>
              <w:numPr>
                <w:ilvl w:val="0"/>
                <w:numId w:val="26"/>
              </w:numPr>
              <w:spacing w:before="40" w:after="40"/>
              <w:ind w:left="0" w:firstLine="322"/>
              <w:jc w:val="both"/>
              <w:rPr>
                <w:rFonts w:ascii="Times New Roman" w:eastAsia="Times New Roman" w:hAnsi="Times New Roman" w:cs="Times New Roman"/>
                <w:noProof/>
                <w:color w:val="000000"/>
                <w:sz w:val="24"/>
                <w:szCs w:val="24"/>
                <w:lang w:val="en-US"/>
              </w:rPr>
            </w:pPr>
            <w:r w:rsidRPr="00E41D3B">
              <w:rPr>
                <w:rFonts w:ascii="Times New Roman" w:eastAsia="Times New Roman" w:hAnsi="Times New Roman" w:cs="Times New Roman"/>
                <w:sz w:val="24"/>
                <w:szCs w:val="24"/>
              </w:rPr>
              <w:t xml:space="preserve">Дейностите </w:t>
            </w:r>
            <w:r w:rsidR="00F81F17" w:rsidRPr="00E41D3B">
              <w:rPr>
                <w:rFonts w:ascii="Times New Roman" w:eastAsia="Times New Roman" w:hAnsi="Times New Roman" w:cs="Times New Roman"/>
                <w:sz w:val="24"/>
                <w:szCs w:val="24"/>
              </w:rPr>
              <w:t xml:space="preserve">за </w:t>
            </w:r>
            <w:r w:rsidRPr="00E41D3B">
              <w:rPr>
                <w:rFonts w:ascii="Times New Roman" w:eastAsia="Times New Roman" w:hAnsi="Times New Roman" w:cs="Times New Roman"/>
                <w:sz w:val="24"/>
                <w:szCs w:val="24"/>
              </w:rPr>
              <w:t xml:space="preserve">поддръжка по т. 1 от Раздел </w:t>
            </w:r>
            <w:r w:rsidRPr="00E41D3B">
              <w:rPr>
                <w:rFonts w:ascii="Times New Roman" w:hAnsi="Times New Roman" w:cs="Times New Roman"/>
                <w:sz w:val="24"/>
                <w:szCs w:val="24"/>
              </w:rPr>
              <w:t>8 „Допустими дейности/инвестиции“</w:t>
            </w:r>
            <w:r w:rsidRPr="00E41D3B">
              <w:rPr>
                <w:rFonts w:ascii="Times New Roman" w:eastAsia="Times New Roman" w:hAnsi="Times New Roman" w:cs="Times New Roman"/>
                <w:sz w:val="24"/>
                <w:szCs w:val="24"/>
              </w:rPr>
              <w:t xml:space="preserve">, са допустими за подпомагане веднъж годишно </w:t>
            </w:r>
            <w:r w:rsidRPr="00E41D3B">
              <w:rPr>
                <w:rFonts w:ascii="Times New Roman" w:eastAsia="Times New Roman" w:hAnsi="Times New Roman" w:cs="Times New Roman"/>
                <w:b/>
                <w:sz w:val="24"/>
                <w:szCs w:val="24"/>
              </w:rPr>
              <w:t>з</w:t>
            </w:r>
            <w:r w:rsidRPr="00E41D3B">
              <w:rPr>
                <w:rFonts w:ascii="Times New Roman" w:eastAsia="Times New Roman" w:hAnsi="Times New Roman" w:cs="Times New Roman"/>
                <w:sz w:val="24"/>
                <w:szCs w:val="24"/>
              </w:rPr>
              <w:t>а период до 3 последователни календарни години (</w:t>
            </w:r>
            <w:r w:rsidR="008F6BBE" w:rsidRPr="00E41D3B">
              <w:rPr>
                <w:rFonts w:ascii="Times New Roman" w:eastAsia="Times New Roman" w:hAnsi="Times New Roman" w:cs="Times New Roman"/>
                <w:sz w:val="24"/>
                <w:szCs w:val="24"/>
              </w:rPr>
              <w:t xml:space="preserve">считано </w:t>
            </w:r>
            <w:r w:rsidRPr="00E41D3B">
              <w:rPr>
                <w:rFonts w:ascii="Times New Roman" w:eastAsia="Times New Roman" w:hAnsi="Times New Roman" w:cs="Times New Roman"/>
                <w:sz w:val="24"/>
                <w:szCs w:val="24"/>
              </w:rPr>
              <w:t xml:space="preserve">от 01 януари до 31 декември). За </w:t>
            </w:r>
            <w:r w:rsidR="0037565A" w:rsidRPr="00E41D3B">
              <w:rPr>
                <w:rFonts w:ascii="Times New Roman" w:eastAsia="Times New Roman" w:hAnsi="Times New Roman" w:cs="Times New Roman"/>
                <w:sz w:val="24"/>
                <w:szCs w:val="24"/>
              </w:rPr>
              <w:t>заявления за подпомагане</w:t>
            </w:r>
            <w:r w:rsidRPr="00E41D3B">
              <w:rPr>
                <w:rFonts w:ascii="Times New Roman" w:eastAsia="Times New Roman" w:hAnsi="Times New Roman" w:cs="Times New Roman"/>
                <w:sz w:val="24"/>
                <w:szCs w:val="24"/>
              </w:rPr>
              <w:t xml:space="preserve"> за поддръжка на съществуваща противопожарна инфраструктура периодът започва да тече след подписване на административния договор за предоставяне на безвъзмездна финансова помощ, а за кандидати - възложители по чл. 5 и 6 от ЗОП след сключване на </w:t>
            </w:r>
            <w:r w:rsidR="00E66584" w:rsidRPr="00E41D3B">
              <w:rPr>
                <w:rFonts w:ascii="Times New Roman" w:eastAsia="Times New Roman" w:hAnsi="Times New Roman" w:cs="Times New Roman"/>
                <w:sz w:val="24"/>
                <w:szCs w:val="24"/>
              </w:rPr>
              <w:t xml:space="preserve">договор с </w:t>
            </w:r>
            <w:r w:rsidRPr="00E41D3B">
              <w:rPr>
                <w:rFonts w:ascii="Times New Roman" w:eastAsia="Times New Roman" w:hAnsi="Times New Roman" w:cs="Times New Roman"/>
                <w:sz w:val="24"/>
                <w:szCs w:val="24"/>
              </w:rPr>
              <w:t xml:space="preserve">избрания изпълнител. </w:t>
            </w:r>
          </w:p>
          <w:p w:rsidR="009C5759" w:rsidRPr="00E41D3B" w:rsidRDefault="005558D5" w:rsidP="00504779">
            <w:pPr>
              <w:pStyle w:val="ListParagraph"/>
              <w:numPr>
                <w:ilvl w:val="0"/>
                <w:numId w:val="26"/>
              </w:numPr>
              <w:spacing w:before="40" w:after="40"/>
              <w:ind w:left="0" w:firstLine="322"/>
              <w:jc w:val="both"/>
              <w:rPr>
                <w:rFonts w:ascii="Times New Roman" w:eastAsia="Times New Roman" w:hAnsi="Times New Roman" w:cs="Times New Roman"/>
                <w:noProof/>
                <w:color w:val="000000"/>
                <w:sz w:val="24"/>
                <w:szCs w:val="24"/>
                <w:lang w:val="en-US"/>
              </w:rPr>
            </w:pPr>
            <w:r w:rsidRPr="00E41D3B">
              <w:rPr>
                <w:rFonts w:ascii="Times New Roman" w:eastAsia="Times New Roman" w:hAnsi="Times New Roman" w:cs="Times New Roman"/>
                <w:sz w:val="24"/>
                <w:szCs w:val="24"/>
              </w:rPr>
              <w:t xml:space="preserve">За </w:t>
            </w:r>
            <w:r w:rsidR="00E66584" w:rsidRPr="00E41D3B">
              <w:rPr>
                <w:rFonts w:ascii="Times New Roman" w:eastAsia="Times New Roman" w:hAnsi="Times New Roman" w:cs="Times New Roman"/>
                <w:sz w:val="24"/>
                <w:szCs w:val="24"/>
              </w:rPr>
              <w:t xml:space="preserve">заявления зя подпомагане </w:t>
            </w:r>
            <w:r w:rsidRPr="00E41D3B">
              <w:rPr>
                <w:rFonts w:ascii="Times New Roman" w:eastAsia="Times New Roman" w:hAnsi="Times New Roman" w:cs="Times New Roman"/>
                <w:sz w:val="24"/>
                <w:szCs w:val="24"/>
              </w:rPr>
              <w:t xml:space="preserve">за поддръжка на противопожарна инфраструктура, която ще бъде изградена </w:t>
            </w:r>
            <w:r w:rsidR="002A49D3" w:rsidRPr="00E41D3B">
              <w:rPr>
                <w:rFonts w:ascii="Times New Roman" w:eastAsia="Times New Roman" w:hAnsi="Times New Roman" w:cs="Times New Roman"/>
                <w:sz w:val="24"/>
                <w:szCs w:val="24"/>
              </w:rPr>
              <w:t>по</w:t>
            </w:r>
            <w:r w:rsidRPr="00E41D3B">
              <w:rPr>
                <w:rFonts w:ascii="Times New Roman" w:eastAsia="Times New Roman" w:hAnsi="Times New Roman" w:cs="Times New Roman"/>
                <w:sz w:val="24"/>
                <w:szCs w:val="24"/>
              </w:rPr>
              <w:t xml:space="preserve"> проекта, периодът </w:t>
            </w:r>
            <w:r w:rsidR="002A49D3" w:rsidRPr="00E41D3B">
              <w:rPr>
                <w:rFonts w:ascii="Times New Roman" w:eastAsia="Times New Roman" w:hAnsi="Times New Roman" w:cs="Times New Roman"/>
                <w:sz w:val="24"/>
                <w:szCs w:val="24"/>
              </w:rPr>
              <w:t xml:space="preserve">по т. 4 </w:t>
            </w:r>
            <w:r w:rsidRPr="00E41D3B">
              <w:rPr>
                <w:rFonts w:ascii="Times New Roman" w:eastAsia="Times New Roman" w:hAnsi="Times New Roman" w:cs="Times New Roman"/>
                <w:sz w:val="24"/>
                <w:szCs w:val="24"/>
              </w:rPr>
              <w:t xml:space="preserve">започва да тече след изпълнение на дейностите </w:t>
            </w:r>
            <w:r w:rsidR="00AF029F" w:rsidRPr="00E41D3B">
              <w:rPr>
                <w:rFonts w:ascii="Times New Roman" w:eastAsia="Times New Roman" w:hAnsi="Times New Roman" w:cs="Times New Roman"/>
                <w:sz w:val="24"/>
                <w:szCs w:val="24"/>
              </w:rPr>
              <w:t>по изграждане</w:t>
            </w:r>
            <w:r w:rsidRPr="00E41D3B">
              <w:rPr>
                <w:rFonts w:ascii="Times New Roman" w:eastAsia="Times New Roman" w:hAnsi="Times New Roman" w:cs="Times New Roman"/>
                <w:sz w:val="24"/>
                <w:szCs w:val="24"/>
              </w:rPr>
              <w:t>.</w:t>
            </w:r>
          </w:p>
          <w:p w:rsidR="00A50CA1" w:rsidRPr="00E41D3B" w:rsidRDefault="005558D5" w:rsidP="00504779">
            <w:pPr>
              <w:pStyle w:val="ListParagraph"/>
              <w:numPr>
                <w:ilvl w:val="0"/>
                <w:numId w:val="26"/>
              </w:numPr>
              <w:spacing w:before="40" w:after="40"/>
              <w:ind w:left="0" w:firstLine="322"/>
              <w:jc w:val="both"/>
              <w:rPr>
                <w:rFonts w:ascii="Times New Roman" w:eastAsia="Times New Roman" w:hAnsi="Times New Roman" w:cs="Times New Roman"/>
                <w:sz w:val="24"/>
                <w:szCs w:val="24"/>
                <w:lang w:val="en-US"/>
              </w:rPr>
            </w:pPr>
            <w:r w:rsidRPr="00E41D3B">
              <w:rPr>
                <w:rFonts w:ascii="Times New Roman" w:eastAsia="Times New Roman" w:hAnsi="Times New Roman" w:cs="Times New Roman"/>
                <w:sz w:val="24"/>
                <w:szCs w:val="24"/>
              </w:rPr>
              <w:t xml:space="preserve">Дейностите по т. </w:t>
            </w:r>
            <w:r w:rsidR="00A37DDF" w:rsidRPr="00E41D3B">
              <w:rPr>
                <w:rFonts w:ascii="Times New Roman" w:eastAsia="Times New Roman" w:hAnsi="Times New Roman" w:cs="Times New Roman"/>
                <w:sz w:val="24"/>
                <w:szCs w:val="24"/>
              </w:rPr>
              <w:t>3</w:t>
            </w:r>
            <w:r w:rsidRPr="00E41D3B">
              <w:rPr>
                <w:rFonts w:ascii="Times New Roman" w:eastAsia="Times New Roman" w:hAnsi="Times New Roman" w:cs="Times New Roman"/>
                <w:sz w:val="24"/>
                <w:szCs w:val="24"/>
              </w:rPr>
              <w:t xml:space="preserve"> в частта за болести и вредители и т. </w:t>
            </w:r>
            <w:r w:rsidR="00A37DDF" w:rsidRPr="00E41D3B">
              <w:rPr>
                <w:rFonts w:ascii="Times New Roman" w:eastAsia="Times New Roman" w:hAnsi="Times New Roman" w:cs="Times New Roman"/>
                <w:sz w:val="24"/>
                <w:szCs w:val="24"/>
              </w:rPr>
              <w:t>5</w:t>
            </w:r>
            <w:r w:rsidRPr="00E41D3B">
              <w:rPr>
                <w:rFonts w:ascii="Times New Roman" w:eastAsia="Times New Roman" w:hAnsi="Times New Roman" w:cs="Times New Roman"/>
                <w:sz w:val="24"/>
                <w:szCs w:val="24"/>
              </w:rPr>
              <w:t xml:space="preserve"> от </w:t>
            </w:r>
            <w:r w:rsidR="00A37DDF" w:rsidRPr="00E41D3B">
              <w:rPr>
                <w:rFonts w:ascii="Times New Roman" w:eastAsia="Times New Roman" w:hAnsi="Times New Roman" w:cs="Times New Roman"/>
                <w:sz w:val="24"/>
                <w:szCs w:val="24"/>
              </w:rPr>
              <w:t xml:space="preserve">Раздел </w:t>
            </w:r>
            <w:r w:rsidR="00A37DDF" w:rsidRPr="00E41D3B">
              <w:rPr>
                <w:rFonts w:ascii="Times New Roman" w:hAnsi="Times New Roman" w:cs="Times New Roman"/>
                <w:sz w:val="24"/>
                <w:szCs w:val="24"/>
              </w:rPr>
              <w:t>8 „Допустими дейности/инвестиции“</w:t>
            </w:r>
            <w:r w:rsidRPr="00E41D3B">
              <w:rPr>
                <w:rFonts w:ascii="Times New Roman" w:eastAsia="Times New Roman" w:hAnsi="Times New Roman" w:cs="Times New Roman"/>
                <w:sz w:val="24"/>
                <w:szCs w:val="24"/>
              </w:rPr>
              <w:t>, са допустими само ако се изпълняват от ЛЗС по местонахождение на имота</w:t>
            </w:r>
            <w:r w:rsidR="007002DD" w:rsidRPr="00E41D3B">
              <w:rPr>
                <w:rFonts w:ascii="Times New Roman" w:eastAsia="Times New Roman" w:hAnsi="Times New Roman" w:cs="Times New Roman"/>
                <w:sz w:val="24"/>
                <w:szCs w:val="24"/>
              </w:rPr>
              <w:t>, съгласно Приложение № 5</w:t>
            </w:r>
            <w:r w:rsidRPr="00E41D3B">
              <w:rPr>
                <w:rFonts w:ascii="Times New Roman" w:eastAsia="Times New Roman" w:hAnsi="Times New Roman" w:cs="Times New Roman"/>
                <w:sz w:val="24"/>
                <w:szCs w:val="24"/>
              </w:rPr>
              <w:t>.</w:t>
            </w:r>
          </w:p>
          <w:p w:rsidR="0075156F" w:rsidRPr="00E41D3B" w:rsidRDefault="0075156F" w:rsidP="00504779">
            <w:pPr>
              <w:pStyle w:val="ListParagraph"/>
              <w:numPr>
                <w:ilvl w:val="0"/>
                <w:numId w:val="26"/>
              </w:numPr>
              <w:spacing w:before="40" w:after="40" w:line="259" w:lineRule="auto"/>
              <w:ind w:left="0" w:firstLine="322"/>
              <w:jc w:val="both"/>
              <w:rPr>
                <w:rFonts w:ascii="Times New Roman" w:eastAsia="Times New Roman" w:hAnsi="Times New Roman" w:cs="Times New Roman"/>
                <w:noProof/>
                <w:color w:val="000000"/>
                <w:sz w:val="24"/>
                <w:szCs w:val="24"/>
              </w:rPr>
            </w:pPr>
            <w:r w:rsidRPr="00E41D3B">
              <w:rPr>
                <w:rFonts w:ascii="Times New Roman" w:eastAsia="Times New Roman" w:hAnsi="Times New Roman" w:cs="Times New Roman"/>
                <w:noProof/>
                <w:color w:val="000000"/>
                <w:sz w:val="24"/>
                <w:szCs w:val="24"/>
              </w:rPr>
              <w:t xml:space="preserve">Съоръженията и инвентара за превенция </w:t>
            </w:r>
            <w:r w:rsidR="004E0700" w:rsidRPr="00E41D3B">
              <w:rPr>
                <w:rFonts w:ascii="Times New Roman" w:eastAsia="Times New Roman" w:hAnsi="Times New Roman" w:cs="Times New Roman"/>
                <w:noProof/>
                <w:color w:val="000000"/>
                <w:sz w:val="24"/>
                <w:szCs w:val="24"/>
              </w:rPr>
              <w:t>следва да са</w:t>
            </w:r>
            <w:r w:rsidRPr="00E41D3B">
              <w:rPr>
                <w:rFonts w:ascii="Times New Roman" w:eastAsia="Times New Roman" w:hAnsi="Times New Roman" w:cs="Times New Roman"/>
                <w:noProof/>
                <w:color w:val="000000"/>
                <w:sz w:val="24"/>
                <w:szCs w:val="24"/>
              </w:rPr>
              <w:t xml:space="preserve"> заложени въз основа на нормите за проектиране на противопожарни мероприятия Наредба № 18 от 7 октомври 2015 г. за инвентаризация и планиране в горските територии (ДВ, бр. 82 от 2015 г.).</w:t>
            </w:r>
          </w:p>
          <w:p w:rsidR="0014528F" w:rsidRPr="00E41D3B" w:rsidRDefault="0014528F" w:rsidP="00E50AA0">
            <w:pPr>
              <w:pStyle w:val="ListParagraph"/>
              <w:numPr>
                <w:ilvl w:val="0"/>
                <w:numId w:val="26"/>
              </w:numPr>
              <w:spacing w:before="40" w:after="40"/>
              <w:ind w:left="0" w:firstLine="322"/>
              <w:jc w:val="both"/>
              <w:rPr>
                <w:rFonts w:ascii="Times New Roman" w:eastAsia="Times New Roman" w:hAnsi="Times New Roman" w:cs="Times New Roman"/>
                <w:sz w:val="24"/>
                <w:szCs w:val="24"/>
              </w:rPr>
            </w:pPr>
            <w:r w:rsidRPr="00E41D3B">
              <w:rPr>
                <w:rFonts w:ascii="Times New Roman" w:eastAsia="Times New Roman" w:hAnsi="Times New Roman" w:cs="Times New Roman"/>
                <w:noProof/>
                <w:color w:val="000000"/>
                <w:sz w:val="24"/>
                <w:szCs w:val="24"/>
              </w:rPr>
              <w:t xml:space="preserve">В случаите на превантивни дейности срещу болести и вредители, дейностите за ограничаване на възможното бедствие трябва да бъдат одобрени с решение на Националната комисия по лесозащита. </w:t>
            </w:r>
          </w:p>
          <w:p w:rsidR="0014528F" w:rsidRPr="00E41D3B" w:rsidRDefault="0014528F" w:rsidP="00504779">
            <w:pPr>
              <w:pStyle w:val="ListParagraph"/>
              <w:numPr>
                <w:ilvl w:val="0"/>
                <w:numId w:val="26"/>
              </w:numPr>
              <w:spacing w:before="40" w:after="40" w:line="259" w:lineRule="auto"/>
              <w:ind w:left="0" w:firstLine="322"/>
              <w:jc w:val="both"/>
              <w:rPr>
                <w:rFonts w:ascii="Times New Roman" w:eastAsia="Times New Roman" w:hAnsi="Times New Roman" w:cs="Times New Roman"/>
                <w:noProof/>
                <w:color w:val="000000"/>
                <w:sz w:val="24"/>
                <w:szCs w:val="24"/>
              </w:rPr>
            </w:pPr>
            <w:r w:rsidRPr="00E41D3B">
              <w:rPr>
                <w:rFonts w:ascii="Times New Roman" w:eastAsia="Times New Roman" w:hAnsi="Times New Roman" w:cs="Times New Roman"/>
                <w:noProof/>
                <w:color w:val="000000"/>
                <w:sz w:val="24"/>
                <w:szCs w:val="24"/>
              </w:rPr>
              <w:lastRenderedPageBreak/>
              <w:t>Превантивните дейности срещу болести и вредители са допустими за подпомагане във всички горски територии на Република България;</w:t>
            </w:r>
          </w:p>
          <w:p w:rsidR="003144C8" w:rsidRPr="00E41D3B" w:rsidRDefault="00A37DDF" w:rsidP="00504779">
            <w:pPr>
              <w:pStyle w:val="ListParagraph"/>
              <w:numPr>
                <w:ilvl w:val="0"/>
                <w:numId w:val="26"/>
              </w:numPr>
              <w:spacing w:before="40" w:after="40"/>
              <w:ind w:left="0" w:firstLine="322"/>
              <w:jc w:val="both"/>
              <w:rPr>
                <w:rFonts w:ascii="Times New Roman" w:hAnsi="Times New Roman" w:cs="Times New Roman"/>
                <w:sz w:val="24"/>
                <w:szCs w:val="24"/>
              </w:rPr>
            </w:pPr>
            <w:r w:rsidRPr="00E41D3B">
              <w:rPr>
                <w:rFonts w:ascii="Times New Roman" w:hAnsi="Times New Roman" w:cs="Times New Roman"/>
                <w:sz w:val="24"/>
                <w:szCs w:val="24"/>
              </w:rPr>
              <w:t xml:space="preserve">Дейностите по т. 4 от </w:t>
            </w:r>
            <w:r w:rsidRPr="00E41D3B">
              <w:rPr>
                <w:rFonts w:ascii="Times New Roman" w:eastAsia="Times New Roman" w:hAnsi="Times New Roman" w:cs="Times New Roman"/>
                <w:sz w:val="24"/>
                <w:szCs w:val="24"/>
              </w:rPr>
              <w:t xml:space="preserve">Раздел </w:t>
            </w:r>
            <w:r w:rsidRPr="00E41D3B">
              <w:rPr>
                <w:rFonts w:ascii="Times New Roman" w:hAnsi="Times New Roman" w:cs="Times New Roman"/>
                <w:sz w:val="24"/>
                <w:szCs w:val="24"/>
              </w:rPr>
              <w:t xml:space="preserve">8 „Допустими дейности/инвестиции“ са допустими само в горски територии, класифицирани с висок риск от горски пожари, съгласно </w:t>
            </w:r>
            <w:r w:rsidR="007002DD" w:rsidRPr="00E41D3B">
              <w:rPr>
                <w:rFonts w:ascii="Times New Roman" w:hAnsi="Times New Roman" w:cs="Times New Roman"/>
                <w:sz w:val="24"/>
                <w:szCs w:val="24"/>
              </w:rPr>
              <w:t>П</w:t>
            </w:r>
            <w:r w:rsidRPr="00E41D3B">
              <w:rPr>
                <w:rFonts w:ascii="Times New Roman" w:hAnsi="Times New Roman" w:cs="Times New Roman"/>
                <w:sz w:val="24"/>
                <w:szCs w:val="24"/>
              </w:rPr>
              <w:t xml:space="preserve">риложение № </w:t>
            </w:r>
            <w:r w:rsidR="00E668B2" w:rsidRPr="00E41D3B">
              <w:rPr>
                <w:rFonts w:ascii="Times New Roman" w:hAnsi="Times New Roman" w:cs="Times New Roman"/>
                <w:sz w:val="24"/>
                <w:szCs w:val="24"/>
                <w:lang w:val="en-US"/>
              </w:rPr>
              <w:t>4</w:t>
            </w:r>
            <w:r w:rsidRPr="00E41D3B">
              <w:rPr>
                <w:rFonts w:ascii="Times New Roman" w:hAnsi="Times New Roman" w:cs="Times New Roman"/>
                <w:sz w:val="24"/>
                <w:szCs w:val="24"/>
              </w:rPr>
              <w:t xml:space="preserve">  и ако горските пътища обслужват противопожарната инфраструктура, водоизточници за борба с пожарите и дейности по гасене на пожари в горите. </w:t>
            </w:r>
          </w:p>
          <w:p w:rsidR="0014528F" w:rsidRPr="00E41D3B" w:rsidRDefault="0014528F" w:rsidP="00504779">
            <w:pPr>
              <w:pStyle w:val="ListParagraph"/>
              <w:numPr>
                <w:ilvl w:val="0"/>
                <w:numId w:val="26"/>
              </w:numPr>
              <w:spacing w:before="40" w:after="40"/>
              <w:ind w:left="0" w:firstLine="322"/>
              <w:jc w:val="both"/>
              <w:rPr>
                <w:rFonts w:ascii="Times New Roman" w:eastAsia="Times New Roman" w:hAnsi="Times New Roman" w:cs="Times New Roman"/>
                <w:noProof/>
                <w:color w:val="000000"/>
                <w:sz w:val="24"/>
                <w:szCs w:val="24"/>
              </w:rPr>
            </w:pPr>
            <w:r w:rsidRPr="00E41D3B">
              <w:rPr>
                <w:rFonts w:ascii="Times New Roman" w:eastAsia="Times New Roman" w:hAnsi="Times New Roman" w:cs="Times New Roman"/>
                <w:noProof/>
                <w:color w:val="000000"/>
                <w:sz w:val="24"/>
                <w:szCs w:val="24"/>
              </w:rPr>
              <w:t>Подпомагане за изграждане на горски пътища, както и за случаите на изграждане на противопожарна инфраструктура</w:t>
            </w:r>
            <w:r w:rsidR="00212A1A" w:rsidRPr="00E41D3B">
              <w:rPr>
                <w:rFonts w:ascii="Times New Roman" w:eastAsia="Times New Roman" w:hAnsi="Times New Roman" w:cs="Times New Roman"/>
                <w:noProof/>
                <w:color w:val="000000"/>
                <w:sz w:val="24"/>
                <w:szCs w:val="24"/>
              </w:rPr>
              <w:t>,</w:t>
            </w:r>
            <w:r w:rsidRPr="00E41D3B">
              <w:rPr>
                <w:rFonts w:ascii="Times New Roman" w:eastAsia="Times New Roman" w:hAnsi="Times New Roman" w:cs="Times New Roman"/>
                <w:noProof/>
                <w:color w:val="000000"/>
                <w:sz w:val="24"/>
                <w:szCs w:val="24"/>
              </w:rPr>
              <w:t xml:space="preserve"> налагащи обезлесяване на терени се допуска, ако дейностите са предвидени в горскостопански план, за който е издадено положително Решение по преценка или Становище по екологична оценка и технически проект, за който е издадено положително Решение по преценка или Решение по ОВОС, от компетентните органи по околна среда. </w:t>
            </w:r>
          </w:p>
          <w:p w:rsidR="0035724A" w:rsidRPr="00E41D3B" w:rsidRDefault="0035724A" w:rsidP="00504779">
            <w:pPr>
              <w:pStyle w:val="ListParagraph"/>
              <w:numPr>
                <w:ilvl w:val="0"/>
                <w:numId w:val="26"/>
              </w:numPr>
              <w:spacing w:before="40" w:after="40"/>
              <w:ind w:left="0" w:firstLine="322"/>
              <w:jc w:val="both"/>
              <w:rPr>
                <w:rFonts w:ascii="Times New Roman" w:eastAsia="Times New Roman" w:hAnsi="Times New Roman" w:cs="Times New Roman"/>
                <w:noProof/>
                <w:color w:val="000000"/>
                <w:sz w:val="24"/>
                <w:szCs w:val="24"/>
              </w:rPr>
            </w:pPr>
            <w:r w:rsidRPr="00E41D3B">
              <w:rPr>
                <w:rFonts w:ascii="Times New Roman" w:eastAsia="Times New Roman" w:hAnsi="Times New Roman" w:cs="Times New Roman"/>
                <w:noProof/>
                <w:color w:val="000000"/>
                <w:sz w:val="24"/>
                <w:szCs w:val="24"/>
              </w:rPr>
              <w:t xml:space="preserve">Кандидатите за подпомагане представят </w:t>
            </w:r>
            <w:r w:rsidR="00DF5E4E" w:rsidRPr="00E41D3B">
              <w:rPr>
                <w:rFonts w:ascii="Times New Roman" w:eastAsia="Times New Roman" w:hAnsi="Times New Roman" w:cs="Times New Roman"/>
                <w:noProof/>
                <w:color w:val="000000"/>
                <w:sz w:val="24"/>
                <w:szCs w:val="24"/>
              </w:rPr>
              <w:t>информация за</w:t>
            </w:r>
            <w:r w:rsidRPr="00E41D3B">
              <w:rPr>
                <w:rFonts w:ascii="Times New Roman" w:eastAsia="Times New Roman" w:hAnsi="Times New Roman" w:cs="Times New Roman"/>
                <w:noProof/>
                <w:color w:val="000000"/>
                <w:sz w:val="24"/>
                <w:szCs w:val="24"/>
              </w:rPr>
              <w:t xml:space="preserve"> влязъл в сила акт, издаден по реда на глава шеста от Закона за опазване на околната среда и/или Закона за биологичното разнообразие или писмо, издадено по реда на чл. 2, ал. 2 от Наредбата за условията и реда за извършване на оценка за съвместимостта на планове, програми, проекти и инвестиционни намерения с предмета и целите на опазване на защитените зони (ДВ бр. 73/2007 г.), с които/което се одобрява осъществяването на инвестиционното предложение, план, програма, проект.</w:t>
            </w:r>
          </w:p>
          <w:p w:rsidR="00B87B37" w:rsidRPr="00E41D3B" w:rsidRDefault="00E66584" w:rsidP="00E50AA0">
            <w:pPr>
              <w:pStyle w:val="ListParagraph"/>
              <w:numPr>
                <w:ilvl w:val="0"/>
                <w:numId w:val="26"/>
              </w:numPr>
              <w:ind w:left="0" w:firstLine="322"/>
              <w:jc w:val="both"/>
              <w:rPr>
                <w:rFonts w:ascii="Times New Roman" w:hAnsi="Times New Roman" w:cs="Times New Roman"/>
                <w:sz w:val="24"/>
                <w:szCs w:val="24"/>
              </w:rPr>
            </w:pPr>
            <w:r w:rsidRPr="00E41D3B">
              <w:rPr>
                <w:rFonts w:ascii="Times New Roman" w:hAnsi="Times New Roman" w:cs="Times New Roman"/>
                <w:sz w:val="24"/>
                <w:szCs w:val="24"/>
              </w:rPr>
              <w:t>Заявленията за подпомагане</w:t>
            </w:r>
            <w:r w:rsidR="004C01EF" w:rsidRPr="00E41D3B">
              <w:rPr>
                <w:rFonts w:ascii="Times New Roman" w:hAnsi="Times New Roman" w:cs="Times New Roman"/>
                <w:sz w:val="24"/>
                <w:szCs w:val="24"/>
              </w:rPr>
              <w:t xml:space="preserve"> се изпълняват върху имот – собственост на кандидата</w:t>
            </w:r>
            <w:r w:rsidR="00ED7A75" w:rsidRPr="00E41D3B">
              <w:rPr>
                <w:rFonts w:ascii="Times New Roman" w:hAnsi="Times New Roman" w:cs="Times New Roman"/>
                <w:sz w:val="24"/>
                <w:szCs w:val="24"/>
              </w:rPr>
              <w:t>,</w:t>
            </w:r>
            <w:r w:rsidR="002649E6" w:rsidRPr="00E41D3B">
              <w:rPr>
                <w:rFonts w:ascii="Times New Roman" w:hAnsi="Times New Roman" w:cs="Times New Roman"/>
                <w:sz w:val="24"/>
                <w:szCs w:val="24"/>
              </w:rPr>
              <w:t xml:space="preserve"> а в случаите на Държавни предприятия по чл. 163 от ЗГ </w:t>
            </w:r>
            <w:r w:rsidR="00B87B37" w:rsidRPr="00E41D3B">
              <w:rPr>
                <w:rFonts w:ascii="Times New Roman" w:hAnsi="Times New Roman" w:cs="Times New Roman"/>
                <w:sz w:val="24"/>
                <w:szCs w:val="24"/>
              </w:rPr>
              <w:t xml:space="preserve">и Учебно-опитни </w:t>
            </w:r>
            <w:r w:rsidR="00A372CF" w:rsidRPr="00E41D3B">
              <w:rPr>
                <w:rFonts w:ascii="Times New Roman" w:hAnsi="Times New Roman" w:cs="Times New Roman"/>
                <w:sz w:val="24"/>
                <w:szCs w:val="24"/>
              </w:rPr>
              <w:t xml:space="preserve">горски </w:t>
            </w:r>
            <w:r w:rsidR="00B87B37" w:rsidRPr="00E41D3B">
              <w:rPr>
                <w:rFonts w:ascii="Times New Roman" w:hAnsi="Times New Roman" w:cs="Times New Roman"/>
                <w:sz w:val="24"/>
                <w:szCs w:val="24"/>
              </w:rPr>
              <w:t xml:space="preserve">стопанства към Лесотехническия университет, </w:t>
            </w:r>
            <w:r w:rsidR="002649E6" w:rsidRPr="00E41D3B">
              <w:rPr>
                <w:rFonts w:ascii="Times New Roman" w:hAnsi="Times New Roman" w:cs="Times New Roman"/>
                <w:sz w:val="24"/>
                <w:szCs w:val="24"/>
              </w:rPr>
              <w:t>върху имоти</w:t>
            </w:r>
            <w:r w:rsidR="00A372CF" w:rsidRPr="00E41D3B">
              <w:rPr>
                <w:rFonts w:ascii="Times New Roman" w:hAnsi="Times New Roman" w:cs="Times New Roman"/>
                <w:sz w:val="24"/>
                <w:szCs w:val="24"/>
              </w:rPr>
              <w:t xml:space="preserve"> от</w:t>
            </w:r>
            <w:r w:rsidR="00B87B37" w:rsidRPr="00E41D3B">
              <w:rPr>
                <w:rFonts w:ascii="Times New Roman" w:hAnsi="Times New Roman" w:cs="Times New Roman"/>
                <w:sz w:val="24"/>
                <w:szCs w:val="24"/>
                <w:lang w:val="en-US"/>
              </w:rPr>
              <w:t xml:space="preserve"> </w:t>
            </w:r>
            <w:r w:rsidR="002649E6" w:rsidRPr="00E41D3B">
              <w:rPr>
                <w:rFonts w:ascii="Times New Roman" w:hAnsi="Times New Roman" w:cs="Times New Roman"/>
                <w:sz w:val="24"/>
                <w:szCs w:val="24"/>
              </w:rPr>
              <w:t xml:space="preserve"> </w:t>
            </w:r>
            <w:r w:rsidR="00A372CF" w:rsidRPr="00E41D3B">
              <w:rPr>
                <w:rFonts w:ascii="Times New Roman" w:hAnsi="Times New Roman" w:cs="Times New Roman"/>
                <w:sz w:val="24"/>
                <w:szCs w:val="24"/>
              </w:rPr>
              <w:t xml:space="preserve">горските територии </w:t>
            </w:r>
            <w:r w:rsidR="002649E6" w:rsidRPr="00E41D3B">
              <w:rPr>
                <w:rFonts w:ascii="Times New Roman" w:hAnsi="Times New Roman" w:cs="Times New Roman"/>
                <w:sz w:val="24"/>
                <w:szCs w:val="24"/>
              </w:rPr>
              <w:t>управлявани от тях.</w:t>
            </w:r>
            <w:r w:rsidR="00ED7A75" w:rsidRPr="00E41D3B">
              <w:rPr>
                <w:rFonts w:ascii="Times New Roman" w:hAnsi="Times New Roman" w:cs="Times New Roman"/>
                <w:sz w:val="24"/>
                <w:szCs w:val="24"/>
              </w:rPr>
              <w:t xml:space="preserve"> </w:t>
            </w:r>
          </w:p>
          <w:p w:rsidR="004C01EF" w:rsidRPr="00E41D3B" w:rsidRDefault="00B37DA6" w:rsidP="00C11575">
            <w:pPr>
              <w:pStyle w:val="ListParagraph"/>
              <w:spacing w:before="40" w:after="40"/>
              <w:ind w:left="0" w:firstLine="322"/>
              <w:jc w:val="both"/>
              <w:rPr>
                <w:rFonts w:ascii="Times New Roman" w:hAnsi="Times New Roman" w:cs="Times New Roman"/>
                <w:sz w:val="24"/>
                <w:szCs w:val="24"/>
              </w:rPr>
            </w:pPr>
            <w:r w:rsidRPr="00E41D3B">
              <w:rPr>
                <w:rFonts w:ascii="Times New Roman" w:hAnsi="Times New Roman" w:cs="Times New Roman"/>
                <w:sz w:val="24"/>
                <w:szCs w:val="24"/>
              </w:rPr>
              <w:t>1</w:t>
            </w:r>
            <w:r w:rsidR="00B741AF" w:rsidRPr="00E41D3B">
              <w:rPr>
                <w:rFonts w:ascii="Times New Roman" w:hAnsi="Times New Roman" w:cs="Times New Roman"/>
                <w:sz w:val="24"/>
                <w:szCs w:val="24"/>
              </w:rPr>
              <w:t>4</w:t>
            </w:r>
            <w:r w:rsidR="004C01EF" w:rsidRPr="00E41D3B">
              <w:rPr>
                <w:rFonts w:ascii="Times New Roman" w:hAnsi="Times New Roman" w:cs="Times New Roman"/>
                <w:sz w:val="24"/>
                <w:szCs w:val="24"/>
              </w:rPr>
              <w:t xml:space="preserve">. Към </w:t>
            </w:r>
            <w:r w:rsidR="00AF6788" w:rsidRPr="00E41D3B">
              <w:rPr>
                <w:rFonts w:ascii="Times New Roman" w:hAnsi="Times New Roman" w:cs="Times New Roman"/>
                <w:sz w:val="24"/>
                <w:szCs w:val="24"/>
              </w:rPr>
              <w:t>заявленията за подпомагане</w:t>
            </w:r>
            <w:r w:rsidR="004C01EF" w:rsidRPr="00E41D3B">
              <w:rPr>
                <w:rFonts w:ascii="Times New Roman" w:hAnsi="Times New Roman" w:cs="Times New Roman"/>
                <w:sz w:val="24"/>
                <w:szCs w:val="24"/>
              </w:rPr>
              <w:t>, включващи разходи за строително-монтажни работи, се прилагат:</w:t>
            </w:r>
          </w:p>
          <w:p w:rsidR="004C01EF" w:rsidRPr="00E41D3B" w:rsidRDefault="00B37DA6" w:rsidP="00C11575">
            <w:pPr>
              <w:pStyle w:val="ListParagraph"/>
              <w:spacing w:before="40" w:after="40"/>
              <w:ind w:left="0" w:firstLine="180"/>
              <w:jc w:val="both"/>
              <w:rPr>
                <w:rFonts w:ascii="Times New Roman" w:hAnsi="Times New Roman" w:cs="Times New Roman"/>
                <w:sz w:val="24"/>
                <w:szCs w:val="24"/>
              </w:rPr>
            </w:pPr>
            <w:r w:rsidRPr="00E41D3B">
              <w:rPr>
                <w:rFonts w:ascii="Times New Roman" w:hAnsi="Times New Roman" w:cs="Times New Roman"/>
                <w:sz w:val="24"/>
                <w:szCs w:val="24"/>
              </w:rPr>
              <w:t>1</w:t>
            </w:r>
            <w:r w:rsidR="00B741AF" w:rsidRPr="00E41D3B">
              <w:rPr>
                <w:rFonts w:ascii="Times New Roman" w:hAnsi="Times New Roman" w:cs="Times New Roman"/>
                <w:sz w:val="24"/>
                <w:szCs w:val="24"/>
              </w:rPr>
              <w:t>4</w:t>
            </w:r>
            <w:r w:rsidR="004C01EF" w:rsidRPr="00E41D3B">
              <w:rPr>
                <w:rFonts w:ascii="Times New Roman" w:hAnsi="Times New Roman" w:cs="Times New Roman"/>
                <w:sz w:val="24"/>
                <w:szCs w:val="24"/>
              </w:rPr>
              <w:t>.1. одобрен инвестиционен проект, изработен във фаза „Технически проект“ или „Работен проект“ в съответствие с изискванията на ЗУТ, Наредба № 4 от 2001 г. за обхвата и съдържанието на инвестиционните проекти (ДВ, бр. 51 от 2001 г.) (Наредба № 4 от 2001 г.) и Наредба № 5 от 2014 г. за строителство в горските територии без промяна на предназначението им (ДВ, бр. 68 от 2014 г.) (Наредба № 5 от 2014 г.);</w:t>
            </w:r>
          </w:p>
          <w:p w:rsidR="004C01EF" w:rsidRPr="00E41D3B" w:rsidRDefault="00B37DA6" w:rsidP="00C11575">
            <w:pPr>
              <w:pStyle w:val="ListParagraph"/>
              <w:spacing w:before="40" w:after="40"/>
              <w:ind w:left="0" w:firstLine="180"/>
              <w:jc w:val="both"/>
              <w:rPr>
                <w:rFonts w:ascii="Times New Roman" w:hAnsi="Times New Roman" w:cs="Times New Roman"/>
                <w:sz w:val="24"/>
                <w:szCs w:val="24"/>
              </w:rPr>
            </w:pPr>
            <w:r w:rsidRPr="00E41D3B">
              <w:rPr>
                <w:rFonts w:ascii="Times New Roman" w:hAnsi="Times New Roman" w:cs="Times New Roman"/>
                <w:sz w:val="24"/>
                <w:szCs w:val="24"/>
              </w:rPr>
              <w:t>1</w:t>
            </w:r>
            <w:r w:rsidR="00B741AF" w:rsidRPr="00E41D3B">
              <w:rPr>
                <w:rFonts w:ascii="Times New Roman" w:hAnsi="Times New Roman" w:cs="Times New Roman"/>
                <w:sz w:val="24"/>
                <w:szCs w:val="24"/>
              </w:rPr>
              <w:t>4</w:t>
            </w:r>
            <w:r w:rsidR="004C01EF" w:rsidRPr="00E41D3B">
              <w:rPr>
                <w:rFonts w:ascii="Times New Roman" w:hAnsi="Times New Roman" w:cs="Times New Roman"/>
                <w:sz w:val="24"/>
                <w:szCs w:val="24"/>
              </w:rPr>
              <w:t>.2. подробни количествени сметки за предвидените строително-монтажни работи, заверени от правоспособно лице;</w:t>
            </w:r>
          </w:p>
          <w:p w:rsidR="004C01EF" w:rsidRPr="00E41D3B" w:rsidRDefault="00B37DA6" w:rsidP="00C11575">
            <w:pPr>
              <w:pStyle w:val="ListParagraph"/>
              <w:spacing w:before="40" w:after="40"/>
              <w:ind w:left="0" w:firstLine="180"/>
              <w:jc w:val="both"/>
              <w:rPr>
                <w:rFonts w:ascii="Times New Roman" w:hAnsi="Times New Roman" w:cs="Times New Roman"/>
                <w:sz w:val="24"/>
                <w:szCs w:val="24"/>
              </w:rPr>
            </w:pPr>
            <w:r w:rsidRPr="00E41D3B">
              <w:rPr>
                <w:rFonts w:ascii="Times New Roman" w:hAnsi="Times New Roman" w:cs="Times New Roman"/>
                <w:sz w:val="24"/>
                <w:szCs w:val="24"/>
              </w:rPr>
              <w:t>1</w:t>
            </w:r>
            <w:r w:rsidR="00B741AF" w:rsidRPr="00E41D3B">
              <w:rPr>
                <w:rFonts w:ascii="Times New Roman" w:hAnsi="Times New Roman" w:cs="Times New Roman"/>
                <w:sz w:val="24"/>
                <w:szCs w:val="24"/>
              </w:rPr>
              <w:t>4</w:t>
            </w:r>
            <w:r w:rsidR="004C01EF" w:rsidRPr="00E41D3B">
              <w:rPr>
                <w:rFonts w:ascii="Times New Roman" w:hAnsi="Times New Roman" w:cs="Times New Roman"/>
                <w:sz w:val="24"/>
                <w:szCs w:val="24"/>
              </w:rPr>
              <w:t xml:space="preserve">.3. </w:t>
            </w:r>
            <w:r w:rsidR="008B005A" w:rsidRPr="00E41D3B">
              <w:rPr>
                <w:rFonts w:ascii="Times New Roman" w:hAnsi="Times New Roman" w:cs="Times New Roman"/>
                <w:sz w:val="24"/>
                <w:szCs w:val="24"/>
              </w:rPr>
              <w:t xml:space="preserve">влязло в сила </w:t>
            </w:r>
            <w:r w:rsidR="004C01EF" w:rsidRPr="00E41D3B">
              <w:rPr>
                <w:rFonts w:ascii="Times New Roman" w:hAnsi="Times New Roman" w:cs="Times New Roman"/>
                <w:sz w:val="24"/>
                <w:szCs w:val="24"/>
              </w:rPr>
              <w:t>разрешение за строеж, когато издаването му се изисква съгласно ЗУТ;</w:t>
            </w:r>
          </w:p>
          <w:p w:rsidR="004C01EF" w:rsidRPr="00E41D3B" w:rsidRDefault="00B37DA6" w:rsidP="00C11575">
            <w:pPr>
              <w:pStyle w:val="ListParagraph"/>
              <w:spacing w:before="40" w:after="40"/>
              <w:ind w:left="0" w:firstLine="180"/>
              <w:jc w:val="both"/>
              <w:rPr>
                <w:rFonts w:ascii="Times New Roman" w:hAnsi="Times New Roman" w:cs="Times New Roman"/>
                <w:sz w:val="24"/>
                <w:szCs w:val="24"/>
              </w:rPr>
            </w:pPr>
            <w:r w:rsidRPr="00E41D3B">
              <w:rPr>
                <w:rFonts w:ascii="Times New Roman" w:hAnsi="Times New Roman" w:cs="Times New Roman"/>
                <w:sz w:val="24"/>
                <w:szCs w:val="24"/>
              </w:rPr>
              <w:t>1</w:t>
            </w:r>
            <w:r w:rsidR="00B741AF" w:rsidRPr="00E41D3B">
              <w:rPr>
                <w:rFonts w:ascii="Times New Roman" w:hAnsi="Times New Roman" w:cs="Times New Roman"/>
                <w:sz w:val="24"/>
                <w:szCs w:val="24"/>
              </w:rPr>
              <w:t>4</w:t>
            </w:r>
            <w:r w:rsidR="004C01EF" w:rsidRPr="00E41D3B">
              <w:rPr>
                <w:rFonts w:ascii="Times New Roman" w:hAnsi="Times New Roman" w:cs="Times New Roman"/>
                <w:sz w:val="24"/>
                <w:szCs w:val="24"/>
              </w:rPr>
              <w:t>.4. 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ЗУТ;</w:t>
            </w:r>
          </w:p>
          <w:p w:rsidR="004C01EF" w:rsidRPr="00E41D3B" w:rsidRDefault="00B37DA6" w:rsidP="00C11575">
            <w:pPr>
              <w:pStyle w:val="ListParagraph"/>
              <w:spacing w:before="40" w:after="40"/>
              <w:ind w:left="0" w:firstLine="180"/>
              <w:jc w:val="both"/>
              <w:rPr>
                <w:rFonts w:ascii="Times New Roman" w:hAnsi="Times New Roman" w:cs="Times New Roman"/>
                <w:sz w:val="24"/>
                <w:szCs w:val="24"/>
              </w:rPr>
            </w:pPr>
            <w:r w:rsidRPr="00E41D3B">
              <w:rPr>
                <w:rFonts w:ascii="Times New Roman" w:hAnsi="Times New Roman" w:cs="Times New Roman"/>
                <w:sz w:val="24"/>
                <w:szCs w:val="24"/>
              </w:rPr>
              <w:t>1</w:t>
            </w:r>
            <w:r w:rsidR="00B741AF" w:rsidRPr="00E41D3B">
              <w:rPr>
                <w:rFonts w:ascii="Times New Roman" w:hAnsi="Times New Roman" w:cs="Times New Roman"/>
                <w:sz w:val="24"/>
                <w:szCs w:val="24"/>
              </w:rPr>
              <w:t>4</w:t>
            </w:r>
            <w:r w:rsidR="004C01EF" w:rsidRPr="00E41D3B">
              <w:rPr>
                <w:rFonts w:ascii="Times New Roman" w:hAnsi="Times New Roman" w:cs="Times New Roman"/>
                <w:sz w:val="24"/>
                <w:szCs w:val="24"/>
              </w:rPr>
              <w:t xml:space="preserve">.5. подробни количествено-стойностни сметки за строително-монтажни работи. </w:t>
            </w:r>
          </w:p>
          <w:p w:rsidR="00B849B9" w:rsidRPr="00E41D3B" w:rsidRDefault="00B849B9" w:rsidP="00C11575">
            <w:pPr>
              <w:spacing w:before="40" w:after="40"/>
              <w:jc w:val="both"/>
              <w:rPr>
                <w:rFonts w:ascii="Times New Roman" w:hAnsi="Times New Roman" w:cs="Times New Roman"/>
                <w:sz w:val="24"/>
                <w:szCs w:val="24"/>
              </w:rPr>
            </w:pPr>
            <w:r w:rsidRPr="00E41D3B">
              <w:rPr>
                <w:rFonts w:ascii="Times New Roman" w:hAnsi="Times New Roman" w:cs="Times New Roman"/>
                <w:sz w:val="24"/>
                <w:szCs w:val="24"/>
              </w:rPr>
              <w:t xml:space="preserve">   15. </w:t>
            </w:r>
            <w:r w:rsidRPr="00E41D3B">
              <w:rPr>
                <w:rFonts w:ascii="Times New Roman" w:eastAsia="Times New Roman" w:hAnsi="Times New Roman" w:cs="Times New Roman"/>
                <w:sz w:val="24"/>
                <w:szCs w:val="24"/>
              </w:rPr>
              <w:t>В защитените зони допустими за подпомагане са всички дейности, с изключение на подобряване на пътища за движение на противопожарни автомобили и създаване, подобряване и поддръжка на противопожарна инфраструктура в гори класифицирани с нисък риск от горски пожари.</w:t>
            </w:r>
          </w:p>
          <w:p w:rsidR="00B849B9" w:rsidRPr="00E41D3B" w:rsidRDefault="00B849B9" w:rsidP="00C11575">
            <w:pPr>
              <w:pStyle w:val="ListParagraph"/>
              <w:spacing w:before="40" w:after="40"/>
              <w:ind w:left="0" w:firstLine="180"/>
              <w:jc w:val="both"/>
              <w:rPr>
                <w:rFonts w:ascii="Times New Roman" w:hAnsi="Times New Roman" w:cs="Times New Roman"/>
                <w:sz w:val="24"/>
                <w:szCs w:val="24"/>
              </w:rPr>
            </w:pPr>
          </w:p>
          <w:p w:rsidR="00077842" w:rsidRPr="00E41D3B" w:rsidRDefault="00ED477A" w:rsidP="006B6343">
            <w:pPr>
              <w:spacing w:before="120" w:after="40"/>
              <w:jc w:val="both"/>
              <w:rPr>
                <w:rFonts w:ascii="Times New Roman" w:hAnsi="Times New Roman" w:cs="Times New Roman"/>
                <w:b/>
                <w:sz w:val="24"/>
                <w:szCs w:val="24"/>
              </w:rPr>
            </w:pPr>
            <w:r w:rsidRPr="00E41D3B">
              <w:rPr>
                <w:rFonts w:ascii="Times New Roman" w:hAnsi="Times New Roman" w:cs="Times New Roman"/>
                <w:b/>
                <w:sz w:val="24"/>
                <w:szCs w:val="24"/>
              </w:rPr>
              <w:t>9.2</w:t>
            </w:r>
            <w:r w:rsidR="004E2B49" w:rsidRPr="00E41D3B">
              <w:rPr>
                <w:rFonts w:ascii="Times New Roman" w:hAnsi="Times New Roman" w:cs="Times New Roman"/>
                <w:b/>
                <w:sz w:val="24"/>
                <w:szCs w:val="24"/>
              </w:rPr>
              <w:t>.</w:t>
            </w:r>
            <w:r w:rsidR="00077842" w:rsidRPr="00E41D3B">
              <w:rPr>
                <w:rFonts w:ascii="Times New Roman" w:hAnsi="Times New Roman" w:cs="Times New Roman"/>
                <w:b/>
                <w:sz w:val="24"/>
                <w:szCs w:val="24"/>
              </w:rPr>
              <w:t xml:space="preserve"> Условия за недопустимост на дейностит</w:t>
            </w:r>
            <w:r w:rsidR="008D4EF3" w:rsidRPr="00E41D3B">
              <w:rPr>
                <w:rFonts w:ascii="Times New Roman" w:hAnsi="Times New Roman" w:cs="Times New Roman"/>
                <w:b/>
                <w:sz w:val="24"/>
                <w:szCs w:val="24"/>
              </w:rPr>
              <w:t>е</w:t>
            </w:r>
            <w:r w:rsidR="008D4EF3" w:rsidRPr="00E41D3B">
              <w:rPr>
                <w:rFonts w:ascii="Times New Roman" w:hAnsi="Times New Roman" w:cs="Times New Roman"/>
                <w:b/>
                <w:sz w:val="24"/>
                <w:szCs w:val="24"/>
                <w:lang w:val="en-US"/>
              </w:rPr>
              <w:t>/</w:t>
            </w:r>
            <w:r w:rsidR="008D4EF3" w:rsidRPr="00E41D3B">
              <w:rPr>
                <w:rFonts w:ascii="Times New Roman" w:hAnsi="Times New Roman" w:cs="Times New Roman"/>
                <w:b/>
                <w:sz w:val="24"/>
                <w:szCs w:val="24"/>
              </w:rPr>
              <w:t>инвестициит</w:t>
            </w:r>
            <w:r w:rsidR="00077842" w:rsidRPr="00E41D3B">
              <w:rPr>
                <w:rFonts w:ascii="Times New Roman" w:hAnsi="Times New Roman" w:cs="Times New Roman"/>
                <w:b/>
                <w:sz w:val="24"/>
                <w:szCs w:val="24"/>
              </w:rPr>
              <w:t>е:</w:t>
            </w:r>
          </w:p>
          <w:p w:rsidR="00721F1A" w:rsidRPr="00E41D3B" w:rsidRDefault="00422F52" w:rsidP="00D3124C">
            <w:pPr>
              <w:pStyle w:val="ListParagraph"/>
              <w:numPr>
                <w:ilvl w:val="0"/>
                <w:numId w:val="47"/>
              </w:numPr>
              <w:spacing w:before="40" w:after="40"/>
              <w:ind w:left="0" w:firstLine="321"/>
              <w:jc w:val="both"/>
              <w:rPr>
                <w:rFonts w:ascii="Times New Roman" w:hAnsi="Times New Roman" w:cs="Times New Roman"/>
                <w:sz w:val="24"/>
                <w:szCs w:val="24"/>
              </w:rPr>
            </w:pPr>
            <w:r w:rsidRPr="00E41D3B">
              <w:rPr>
                <w:rFonts w:ascii="Times New Roman" w:hAnsi="Times New Roman" w:cs="Times New Roman"/>
                <w:sz w:val="24"/>
                <w:szCs w:val="24"/>
              </w:rPr>
              <w:lastRenderedPageBreak/>
              <w:t xml:space="preserve">Безвъзмездна финансова помощ не се предоставя за </w:t>
            </w:r>
            <w:r w:rsidR="000677D2" w:rsidRPr="00E41D3B">
              <w:rPr>
                <w:rFonts w:ascii="Times New Roman" w:hAnsi="Times New Roman" w:cs="Times New Roman"/>
                <w:sz w:val="24"/>
                <w:szCs w:val="24"/>
              </w:rPr>
              <w:t>заявления за подпомагане</w:t>
            </w:r>
            <w:r w:rsidRPr="00E41D3B">
              <w:rPr>
                <w:rFonts w:ascii="Times New Roman" w:hAnsi="Times New Roman" w:cs="Times New Roman"/>
                <w:sz w:val="24"/>
                <w:szCs w:val="24"/>
              </w:rPr>
              <w:t xml:space="preserve">, </w:t>
            </w:r>
            <w:r w:rsidR="00721F1A" w:rsidRPr="00E41D3B">
              <w:rPr>
                <w:rFonts w:ascii="Times New Roman" w:hAnsi="Times New Roman" w:cs="Times New Roman"/>
                <w:sz w:val="24"/>
                <w:szCs w:val="24"/>
              </w:rPr>
              <w:t xml:space="preserve">за които не е </w:t>
            </w:r>
            <w:r w:rsidR="00721F1A" w:rsidRPr="00E41D3B">
              <w:rPr>
                <w:rFonts w:ascii="Times New Roman" w:eastAsia="Times New Roman" w:hAnsi="Times New Roman" w:cs="Times New Roman"/>
                <w:noProof/>
                <w:color w:val="000000"/>
                <w:sz w:val="24"/>
                <w:szCs w:val="24"/>
                <w:lang w:val="en-US"/>
              </w:rPr>
              <w:t>проведена процедура по реда на Закона за опазване на околната среда (ЗООС) и/или Закона за биологичното разнообразие (ЗБР) и има влязъл в сила административен акт, издаден по реда на глава шеста от Закона за опазване на околната среда и/или Закона за биологичното разнообразие или писмо, издадено по реда на чл. 2, ал. 2 от Наредбата за условията и реда за извършване на оценка за съвместимостта на планове, програми, проекти и инвестиционни намерения с предмета и целите на опазване на защитените зони (ДВ бр. 73/2007 г.), с които/което се одобрява осъществяването на инвестиционното предложение, план, програма, проект.</w:t>
            </w:r>
          </w:p>
          <w:p w:rsidR="00422F52" w:rsidRPr="00E41D3B" w:rsidRDefault="00422F52" w:rsidP="00D3124C">
            <w:pPr>
              <w:pStyle w:val="ListParagraph"/>
              <w:numPr>
                <w:ilvl w:val="0"/>
                <w:numId w:val="47"/>
              </w:numPr>
              <w:spacing w:before="40" w:after="40"/>
              <w:ind w:left="0" w:firstLine="321"/>
              <w:jc w:val="both"/>
              <w:rPr>
                <w:rFonts w:ascii="Times New Roman" w:hAnsi="Times New Roman" w:cs="Times New Roman"/>
                <w:sz w:val="24"/>
                <w:szCs w:val="24"/>
              </w:rPr>
            </w:pPr>
            <w:r w:rsidRPr="00E41D3B">
              <w:rPr>
                <w:rFonts w:ascii="Times New Roman" w:hAnsi="Times New Roman" w:cs="Times New Roman"/>
                <w:sz w:val="24"/>
                <w:szCs w:val="24"/>
              </w:rPr>
              <w:t xml:space="preserve">Безвъзмездна финансова помощ не се предоставя за </w:t>
            </w:r>
            <w:r w:rsidR="000677D2" w:rsidRPr="00E41D3B">
              <w:rPr>
                <w:rFonts w:ascii="Times New Roman" w:hAnsi="Times New Roman" w:cs="Times New Roman"/>
                <w:sz w:val="24"/>
                <w:szCs w:val="24"/>
              </w:rPr>
              <w:t>заявления за подпомагане</w:t>
            </w:r>
            <w:r w:rsidR="002F2046" w:rsidRPr="00E41D3B">
              <w:rPr>
                <w:rFonts w:ascii="Times New Roman" w:hAnsi="Times New Roman" w:cs="Times New Roman"/>
                <w:sz w:val="24"/>
                <w:szCs w:val="24"/>
              </w:rPr>
              <w:t xml:space="preserve"> </w:t>
            </w:r>
            <w:r w:rsidRPr="00E41D3B">
              <w:rPr>
                <w:rFonts w:ascii="Times New Roman" w:hAnsi="Times New Roman" w:cs="Times New Roman"/>
                <w:sz w:val="24"/>
                <w:szCs w:val="24"/>
              </w:rPr>
              <w:t>ако за същите инвестиционни разходи кандидатът е получил публична финансова помощ от държавния бюджет или от бюджета на Европейския съюз.</w:t>
            </w:r>
          </w:p>
          <w:p w:rsidR="00422F52" w:rsidRPr="00E41D3B" w:rsidRDefault="00422F52" w:rsidP="00D3124C">
            <w:pPr>
              <w:pStyle w:val="ListParagraph"/>
              <w:numPr>
                <w:ilvl w:val="0"/>
                <w:numId w:val="47"/>
              </w:numPr>
              <w:spacing w:before="40" w:after="40"/>
              <w:ind w:left="0" w:firstLine="321"/>
              <w:jc w:val="both"/>
              <w:rPr>
                <w:rFonts w:ascii="Times New Roman" w:hAnsi="Times New Roman" w:cs="Times New Roman"/>
                <w:sz w:val="24"/>
                <w:szCs w:val="24"/>
              </w:rPr>
            </w:pPr>
            <w:r w:rsidRPr="00E41D3B">
              <w:rPr>
                <w:rFonts w:ascii="Times New Roman" w:hAnsi="Times New Roman" w:cs="Times New Roman"/>
                <w:sz w:val="24"/>
                <w:szCs w:val="24"/>
              </w:rPr>
              <w:t xml:space="preserve">Безвъзмездна финансова помощ не се предоставя за </w:t>
            </w:r>
            <w:r w:rsidR="000677D2" w:rsidRPr="00E41D3B">
              <w:rPr>
                <w:rFonts w:ascii="Times New Roman" w:hAnsi="Times New Roman" w:cs="Times New Roman"/>
                <w:sz w:val="24"/>
                <w:szCs w:val="24"/>
              </w:rPr>
              <w:t>заявления за подпомагане</w:t>
            </w:r>
            <w:r w:rsidR="002F2046" w:rsidRPr="00E41D3B">
              <w:rPr>
                <w:rFonts w:ascii="Times New Roman" w:hAnsi="Times New Roman" w:cs="Times New Roman"/>
                <w:sz w:val="24"/>
                <w:szCs w:val="24"/>
              </w:rPr>
              <w:t xml:space="preserve"> </w:t>
            </w:r>
            <w:r w:rsidRPr="00E41D3B">
              <w:rPr>
                <w:rFonts w:ascii="Times New Roman" w:hAnsi="Times New Roman" w:cs="Times New Roman"/>
                <w:sz w:val="24"/>
                <w:szCs w:val="24"/>
              </w:rPr>
              <w:t>за загуби на доход, дължащи се на пожари, природни бедствия, неблагоприятни климатични събития, които могат да бъдат приравнени на природни бедствия, други неблагоприятни кли</w:t>
            </w:r>
            <w:r w:rsidR="00E04DC2" w:rsidRPr="00E41D3B">
              <w:rPr>
                <w:rFonts w:ascii="Times New Roman" w:hAnsi="Times New Roman" w:cs="Times New Roman"/>
                <w:sz w:val="24"/>
                <w:szCs w:val="24"/>
              </w:rPr>
              <w:t>матични и катастрофични събития.</w:t>
            </w:r>
          </w:p>
          <w:p w:rsidR="00286325" w:rsidRPr="00E41D3B" w:rsidRDefault="004C01EF" w:rsidP="00D3124C">
            <w:pPr>
              <w:pStyle w:val="ListParagraph"/>
              <w:numPr>
                <w:ilvl w:val="0"/>
                <w:numId w:val="47"/>
              </w:numPr>
              <w:spacing w:before="40" w:after="40"/>
              <w:ind w:left="0" w:firstLine="321"/>
              <w:jc w:val="both"/>
              <w:rPr>
                <w:rFonts w:ascii="Times New Roman" w:hAnsi="Times New Roman" w:cs="Times New Roman"/>
                <w:sz w:val="24"/>
                <w:szCs w:val="24"/>
                <w:lang w:val="en-US"/>
              </w:rPr>
            </w:pPr>
            <w:r w:rsidRPr="00E41D3B">
              <w:rPr>
                <w:rFonts w:ascii="Times New Roman" w:hAnsi="Times New Roman" w:cs="Times New Roman"/>
                <w:sz w:val="24"/>
                <w:szCs w:val="24"/>
              </w:rPr>
              <w:t xml:space="preserve">Безвъзмездна финансова помощ не се предоставя </w:t>
            </w:r>
            <w:r w:rsidR="00212A1A" w:rsidRPr="00E41D3B">
              <w:rPr>
                <w:rFonts w:ascii="Times New Roman" w:hAnsi="Times New Roman" w:cs="Times New Roman"/>
                <w:sz w:val="24"/>
                <w:szCs w:val="24"/>
              </w:rPr>
              <w:t xml:space="preserve">за заявления за подпомагане </w:t>
            </w:r>
            <w:r w:rsidRPr="00E41D3B">
              <w:rPr>
                <w:rFonts w:ascii="Times New Roman" w:hAnsi="Times New Roman" w:cs="Times New Roman"/>
                <w:sz w:val="24"/>
                <w:szCs w:val="24"/>
              </w:rPr>
              <w:t xml:space="preserve">на кандидати, които попадат в някоя от категориите, определени в чл. 1, параграфи 5 и 6 от Регламент (ЕС) № </w:t>
            </w:r>
            <w:r w:rsidR="00286325" w:rsidRPr="00E41D3B">
              <w:rPr>
                <w:rFonts w:ascii="Times New Roman" w:hAnsi="Times New Roman" w:cs="Times New Roman"/>
                <w:bCs/>
                <w:sz w:val="24"/>
                <w:szCs w:val="24"/>
                <w:lang w:val="en-US"/>
              </w:rPr>
              <w:t xml:space="preserve">2022/2472 </w:t>
            </w:r>
            <w:r w:rsidR="00286325" w:rsidRPr="00E41D3B">
              <w:rPr>
                <w:rFonts w:ascii="Times New Roman" w:hAnsi="Times New Roman" w:cs="Times New Roman"/>
                <w:bCs/>
                <w:sz w:val="24"/>
                <w:szCs w:val="24"/>
              </w:rPr>
              <w:t>на</w:t>
            </w:r>
            <w:r w:rsidR="00286325" w:rsidRPr="00E41D3B">
              <w:rPr>
                <w:rFonts w:ascii="Times New Roman" w:hAnsi="Times New Roman" w:cs="Times New Roman"/>
                <w:bCs/>
                <w:sz w:val="24"/>
                <w:szCs w:val="24"/>
                <w:lang w:val="en-US"/>
              </w:rPr>
              <w:t xml:space="preserve"> Комисията</w:t>
            </w:r>
            <w:r w:rsidR="00286325" w:rsidRPr="00E41D3B">
              <w:rPr>
                <w:rFonts w:ascii="Times New Roman" w:hAnsi="Times New Roman" w:cs="Times New Roman"/>
                <w:sz w:val="24"/>
                <w:szCs w:val="24"/>
              </w:rPr>
              <w:t xml:space="preserve"> </w:t>
            </w:r>
            <w:r w:rsidRPr="00E41D3B">
              <w:rPr>
                <w:rFonts w:ascii="Times New Roman" w:hAnsi="Times New Roman" w:cs="Times New Roman"/>
                <w:sz w:val="24"/>
                <w:szCs w:val="24"/>
              </w:rPr>
              <w:t xml:space="preserve">от </w:t>
            </w:r>
            <w:r w:rsidR="00286325" w:rsidRPr="00E41D3B">
              <w:rPr>
                <w:rFonts w:ascii="Times New Roman" w:hAnsi="Times New Roman" w:cs="Times New Roman"/>
                <w:bCs/>
                <w:sz w:val="24"/>
                <w:szCs w:val="24"/>
                <w:lang w:val="en-US"/>
              </w:rPr>
              <w:t>14 декември 2022 г</w:t>
            </w:r>
            <w:r w:rsidR="00286325" w:rsidRPr="00E41D3B">
              <w:rPr>
                <w:rFonts w:ascii="Times New Roman" w:hAnsi="Times New Roman" w:cs="Times New Roman"/>
                <w:bCs/>
                <w:sz w:val="24"/>
                <w:szCs w:val="24"/>
              </w:rPr>
              <w:t>.</w:t>
            </w:r>
            <w:r w:rsidR="00286325" w:rsidRPr="00E41D3B">
              <w:rPr>
                <w:rFonts w:ascii="Times New Roman" w:hAnsi="Times New Roman" w:cs="Times New Roman"/>
                <w:b/>
                <w:bCs/>
                <w:sz w:val="24"/>
                <w:szCs w:val="24"/>
                <w:lang w:val="en-US"/>
              </w:rPr>
              <w:t xml:space="preserve"> </w:t>
            </w:r>
          </w:p>
          <w:p w:rsidR="00D53969" w:rsidRPr="00E41D3B" w:rsidRDefault="00D53969" w:rsidP="00D3124C">
            <w:pPr>
              <w:pStyle w:val="ListParagraph"/>
              <w:numPr>
                <w:ilvl w:val="0"/>
                <w:numId w:val="47"/>
              </w:numPr>
              <w:spacing w:before="40" w:after="40"/>
              <w:ind w:left="0" w:firstLine="321"/>
              <w:jc w:val="both"/>
              <w:rPr>
                <w:rFonts w:ascii="Times New Roman" w:hAnsi="Times New Roman" w:cs="Times New Roman"/>
                <w:sz w:val="24"/>
                <w:szCs w:val="24"/>
                <w:lang w:val="en-US"/>
              </w:rPr>
            </w:pPr>
            <w:r w:rsidRPr="00E41D3B">
              <w:rPr>
                <w:rFonts w:ascii="Times New Roman" w:hAnsi="Times New Roman" w:cs="Times New Roman"/>
                <w:sz w:val="24"/>
                <w:szCs w:val="24"/>
              </w:rPr>
              <w:t>Безвъзмездна финансова помощ не се предоставя за заявления за подпомагане, по които допустимите дейности от раздел 8 и включени в проектите, са били физически започнати или извършени преди подаване на проектното предложение, независимо дали всички свързани плащания не са извършени.</w:t>
            </w:r>
          </w:p>
          <w:p w:rsidR="00D53969" w:rsidRPr="00E41D3B" w:rsidRDefault="00D53969" w:rsidP="00D3124C">
            <w:pPr>
              <w:pStyle w:val="ListParagraph"/>
              <w:numPr>
                <w:ilvl w:val="0"/>
                <w:numId w:val="47"/>
              </w:numPr>
              <w:spacing w:before="40" w:after="40"/>
              <w:ind w:left="0" w:firstLine="321"/>
              <w:jc w:val="both"/>
              <w:rPr>
                <w:rFonts w:ascii="Times New Roman" w:hAnsi="Times New Roman" w:cs="Times New Roman"/>
                <w:sz w:val="24"/>
                <w:szCs w:val="24"/>
              </w:rPr>
            </w:pPr>
            <w:r w:rsidRPr="00E41D3B">
              <w:rPr>
                <w:rFonts w:ascii="Times New Roman" w:hAnsi="Times New Roman" w:cs="Times New Roman"/>
                <w:sz w:val="24"/>
                <w:szCs w:val="24"/>
              </w:rPr>
              <w:t>Безвъзмездна финансова помощ не се предоставя за заявления за подпомагане, които са самостоятелни проектни предложения или дейности за закупуването на софтуер, ноухау, придоби</w:t>
            </w:r>
            <w:r w:rsidR="00C32180" w:rsidRPr="00E41D3B">
              <w:rPr>
                <w:rFonts w:ascii="Times New Roman" w:hAnsi="Times New Roman" w:cs="Times New Roman"/>
                <w:sz w:val="24"/>
                <w:szCs w:val="24"/>
              </w:rPr>
              <w:t>в</w:t>
            </w:r>
            <w:r w:rsidRPr="00E41D3B">
              <w:rPr>
                <w:rFonts w:ascii="Times New Roman" w:hAnsi="Times New Roman" w:cs="Times New Roman"/>
                <w:sz w:val="24"/>
                <w:szCs w:val="24"/>
              </w:rPr>
              <w:t>ане на патентни права и лицензи, разходи за регистрация на търговски марки и процеси.</w:t>
            </w:r>
          </w:p>
          <w:p w:rsidR="00D3124C" w:rsidRPr="00E41D3B" w:rsidRDefault="002670C6" w:rsidP="00D3124C">
            <w:pPr>
              <w:pStyle w:val="ListParagraph"/>
              <w:numPr>
                <w:ilvl w:val="0"/>
                <w:numId w:val="47"/>
              </w:numPr>
              <w:spacing w:before="40" w:after="40"/>
              <w:ind w:left="0" w:firstLine="321"/>
              <w:jc w:val="both"/>
              <w:rPr>
                <w:rFonts w:ascii="Times New Roman" w:hAnsi="Times New Roman" w:cs="Times New Roman"/>
                <w:sz w:val="24"/>
                <w:szCs w:val="24"/>
                <w:lang w:val="en-US"/>
              </w:rPr>
            </w:pPr>
            <w:r w:rsidRPr="00E41D3B">
              <w:rPr>
                <w:rFonts w:ascii="Times New Roman" w:hAnsi="Times New Roman" w:cs="Times New Roman"/>
                <w:sz w:val="24"/>
                <w:szCs w:val="24"/>
              </w:rPr>
              <w:t>Безвъзмездна финансова помощ не се предоставя за извършване на санитарни или принудителни сечи</w:t>
            </w:r>
          </w:p>
          <w:p w:rsidR="00996980" w:rsidRPr="00E41D3B" w:rsidRDefault="00C32180" w:rsidP="00D3124C">
            <w:pPr>
              <w:pStyle w:val="ListParagraph"/>
              <w:numPr>
                <w:ilvl w:val="0"/>
                <w:numId w:val="47"/>
              </w:numPr>
              <w:spacing w:before="40" w:after="40"/>
              <w:ind w:left="0" w:firstLine="321"/>
              <w:jc w:val="both"/>
              <w:rPr>
                <w:rFonts w:ascii="Times New Roman" w:hAnsi="Times New Roman" w:cs="Times New Roman"/>
                <w:sz w:val="24"/>
                <w:szCs w:val="24"/>
                <w:lang w:val="en-US"/>
              </w:rPr>
            </w:pPr>
            <w:r w:rsidRPr="00E41D3B">
              <w:rPr>
                <w:rFonts w:ascii="Times New Roman" w:hAnsi="Times New Roman" w:cs="Times New Roman"/>
                <w:sz w:val="24"/>
                <w:szCs w:val="24"/>
                <w:lang w:val="en-US"/>
              </w:rPr>
              <w:t xml:space="preserve"> </w:t>
            </w:r>
            <w:r w:rsidR="00996980" w:rsidRPr="00E41D3B">
              <w:rPr>
                <w:rFonts w:ascii="Times New Roman" w:hAnsi="Times New Roman" w:cs="Times New Roman"/>
                <w:sz w:val="24"/>
                <w:szCs w:val="24"/>
              </w:rPr>
              <w:t>Дейности, свързани с използване на тежка транспортна техника и трайно и интензивно човешко присъствие в места с леговища на мечка и в радиус поне 500 м около тях.</w:t>
            </w:r>
          </w:p>
          <w:p w:rsidR="00422F52" w:rsidRPr="00ED7C56" w:rsidRDefault="00422F52" w:rsidP="00D3124C">
            <w:pPr>
              <w:pStyle w:val="ListParagraph"/>
              <w:spacing w:before="40" w:after="40"/>
              <w:ind w:left="1042"/>
              <w:jc w:val="both"/>
              <w:rPr>
                <w:rFonts w:ascii="Times New Roman" w:hAnsi="Times New Roman" w:cs="Times New Roman"/>
                <w:sz w:val="24"/>
                <w:szCs w:val="24"/>
              </w:rPr>
            </w:pPr>
          </w:p>
        </w:tc>
      </w:tr>
    </w:tbl>
    <w:p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21" w:name="_Toc182585167"/>
      <w:r w:rsidRPr="00A72136">
        <w:rPr>
          <w:rFonts w:ascii="Times New Roman" w:hAnsi="Times New Roman" w:cs="Times New Roman"/>
          <w:b/>
          <w:color w:val="1F4E79" w:themeColor="accent1" w:themeShade="80"/>
          <w:sz w:val="28"/>
          <w:szCs w:val="28"/>
        </w:rPr>
        <w:lastRenderedPageBreak/>
        <w:t>10</w:t>
      </w:r>
      <w:r w:rsidR="00CE1ADE" w:rsidRPr="00A72136">
        <w:rPr>
          <w:rFonts w:ascii="Times New Roman" w:hAnsi="Times New Roman" w:cs="Times New Roman"/>
          <w:b/>
          <w:color w:val="1F4E79" w:themeColor="accent1" w:themeShade="80"/>
          <w:sz w:val="28"/>
          <w:szCs w:val="28"/>
        </w:rPr>
        <w:t>. Допустими разходи</w:t>
      </w:r>
      <w:r w:rsidR="002053DF" w:rsidRPr="00A72136">
        <w:rPr>
          <w:rFonts w:ascii="Times New Roman" w:hAnsi="Times New Roman" w:cs="Times New Roman"/>
          <w:b/>
          <w:color w:val="1F4E79" w:themeColor="accent1" w:themeShade="80"/>
          <w:sz w:val="28"/>
          <w:szCs w:val="28"/>
        </w:rPr>
        <w:t>:</w:t>
      </w:r>
      <w:bookmarkEnd w:id="21"/>
    </w:p>
    <w:tbl>
      <w:tblPr>
        <w:tblStyle w:val="TableGrid"/>
        <w:tblW w:w="0" w:type="auto"/>
        <w:tblLook w:val="04A0" w:firstRow="1" w:lastRow="0" w:firstColumn="1" w:lastColumn="0" w:noHBand="0" w:noVBand="1"/>
      </w:tblPr>
      <w:tblGrid>
        <w:gridCol w:w="9062"/>
      </w:tblGrid>
      <w:tr w:rsidR="00CE1ADE" w:rsidRPr="00A72136" w:rsidTr="00C11575">
        <w:trPr>
          <w:trHeight w:val="1501"/>
        </w:trPr>
        <w:tc>
          <w:tcPr>
            <w:tcW w:w="9062" w:type="dxa"/>
            <w:tcBorders>
              <w:top w:val="nil"/>
              <w:left w:val="nil"/>
              <w:bottom w:val="nil"/>
              <w:right w:val="nil"/>
            </w:tcBorders>
          </w:tcPr>
          <w:p w:rsidR="00286325" w:rsidRDefault="00286325" w:rsidP="00715156">
            <w:pPr>
              <w:ind w:firstLine="462"/>
              <w:jc w:val="both"/>
              <w:rPr>
                <w:rFonts w:ascii="Times New Roman" w:hAnsi="Times New Roman" w:cs="Times New Roman"/>
                <w:sz w:val="24"/>
                <w:szCs w:val="24"/>
              </w:rPr>
            </w:pPr>
            <w:r w:rsidRPr="00286325">
              <w:rPr>
                <w:rFonts w:ascii="Times New Roman" w:hAnsi="Times New Roman" w:cs="Times New Roman"/>
                <w:sz w:val="24"/>
                <w:szCs w:val="24"/>
              </w:rPr>
              <w:t>1.</w:t>
            </w:r>
            <w:r w:rsidRPr="00286325">
              <w:rPr>
                <w:rFonts w:ascii="Times New Roman" w:hAnsi="Times New Roman" w:cs="Times New Roman"/>
                <w:sz w:val="24"/>
                <w:szCs w:val="24"/>
              </w:rPr>
              <w:tab/>
              <w:t>Разходи за</w:t>
            </w:r>
            <w:r w:rsidR="00F62346">
              <w:rPr>
                <w:rFonts w:ascii="Times New Roman" w:hAnsi="Times New Roman" w:cs="Times New Roman"/>
                <w:sz w:val="24"/>
                <w:szCs w:val="24"/>
              </w:rPr>
              <w:t>:</w:t>
            </w:r>
            <w:r w:rsidRPr="00286325">
              <w:rPr>
                <w:rFonts w:ascii="Times New Roman" w:hAnsi="Times New Roman" w:cs="Times New Roman"/>
                <w:sz w:val="24"/>
                <w:szCs w:val="24"/>
              </w:rPr>
              <w:t xml:space="preserve"> </w:t>
            </w:r>
          </w:p>
          <w:p w:rsidR="00715156" w:rsidRPr="005C70E5" w:rsidRDefault="00715156" w:rsidP="00715156">
            <w:pPr>
              <w:spacing w:before="40" w:after="40"/>
              <w:ind w:firstLine="322"/>
              <w:jc w:val="both"/>
              <w:rPr>
                <w:rFonts w:ascii="Times New Roman" w:eastAsia="Times New Roman" w:hAnsi="Times New Roman" w:cs="Times New Roman"/>
                <w:sz w:val="24"/>
                <w:szCs w:val="24"/>
              </w:rPr>
            </w:pPr>
            <w:r w:rsidRPr="005C70E5">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rPr>
              <w:t>1.</w:t>
            </w:r>
            <w:r w:rsidRPr="005C70E5">
              <w:rPr>
                <w:rFonts w:ascii="Times New Roman" w:eastAsia="Times New Roman" w:hAnsi="Times New Roman" w:cs="Times New Roman"/>
                <w:noProof/>
                <w:sz w:val="24"/>
                <w:szCs w:val="24"/>
              </w:rPr>
              <w:t>        създаване, подобряване и поддръжка на противопожарна инфраструктура – бариерни прегради, лесокултурни прегради, противопожарни просеки, минерализовани ивици и санитарни ивици;</w:t>
            </w:r>
          </w:p>
          <w:p w:rsidR="00715156" w:rsidRPr="005C70E5" w:rsidRDefault="00715156" w:rsidP="00715156">
            <w:pPr>
              <w:spacing w:before="40" w:after="40"/>
              <w:ind w:firstLine="322"/>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1.</w:t>
            </w:r>
            <w:r w:rsidRPr="005C70E5">
              <w:rPr>
                <w:rFonts w:ascii="Times New Roman" w:eastAsia="Times New Roman" w:hAnsi="Times New Roman" w:cs="Times New Roman"/>
                <w:noProof/>
                <w:sz w:val="24"/>
                <w:szCs w:val="24"/>
              </w:rPr>
              <w:t>2.        изграждане/подобряване на водоизточници за нуждите на опазването и защитата на горите от пожари;</w:t>
            </w:r>
          </w:p>
          <w:p w:rsidR="00715156" w:rsidRPr="005C70E5" w:rsidRDefault="00715156" w:rsidP="00715156">
            <w:pPr>
              <w:spacing w:before="40" w:after="40"/>
              <w:ind w:firstLine="323"/>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1.</w:t>
            </w:r>
            <w:r w:rsidRPr="005C70E5">
              <w:rPr>
                <w:rFonts w:ascii="Times New Roman" w:eastAsia="Times New Roman" w:hAnsi="Times New Roman" w:cs="Times New Roman"/>
                <w:noProof/>
                <w:sz w:val="24"/>
                <w:szCs w:val="24"/>
              </w:rPr>
              <w:t>3.        закупуване на комуникационно оборудване и средства за откриване и наблюдение на горски пожари, вредители и болести;</w:t>
            </w:r>
          </w:p>
          <w:p w:rsidR="00715156" w:rsidRPr="005C70E5" w:rsidRDefault="00715156" w:rsidP="00715156">
            <w:pPr>
              <w:spacing w:before="40" w:after="40"/>
              <w:ind w:firstLine="322"/>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t>1.</w:t>
            </w:r>
            <w:r w:rsidRPr="005C70E5">
              <w:rPr>
                <w:rFonts w:ascii="Times New Roman" w:eastAsia="Times New Roman" w:hAnsi="Times New Roman" w:cs="Times New Roman"/>
                <w:noProof/>
                <w:sz w:val="24"/>
                <w:szCs w:val="24"/>
              </w:rPr>
              <w:t>4.        изграждане и подобряване на пътища за движение на противопожарни автомобили;</w:t>
            </w:r>
          </w:p>
          <w:p w:rsidR="00715156" w:rsidRPr="00286325" w:rsidRDefault="00715156" w:rsidP="00C11575">
            <w:pPr>
              <w:jc w:val="both"/>
              <w:rPr>
                <w:rFonts w:ascii="Times New Roman" w:hAnsi="Times New Roman" w:cs="Times New Roman"/>
                <w:sz w:val="24"/>
                <w:szCs w:val="24"/>
              </w:rPr>
            </w:pPr>
            <w:r>
              <w:rPr>
                <w:rFonts w:ascii="Times New Roman" w:eastAsia="Times New Roman" w:hAnsi="Times New Roman" w:cs="Times New Roman"/>
                <w:noProof/>
                <w:sz w:val="24"/>
                <w:szCs w:val="24"/>
              </w:rPr>
              <w:t xml:space="preserve">     1.</w:t>
            </w:r>
            <w:r w:rsidRPr="005C70E5">
              <w:rPr>
                <w:rFonts w:ascii="Times New Roman" w:eastAsia="Times New Roman" w:hAnsi="Times New Roman" w:cs="Times New Roman"/>
                <w:noProof/>
                <w:sz w:val="24"/>
                <w:szCs w:val="24"/>
              </w:rPr>
              <w:t>5.        закупуване на лабораторно и мониторингово оборудване за лесозащитните станции</w:t>
            </w:r>
            <w:r>
              <w:rPr>
                <w:rFonts w:ascii="Times New Roman" w:eastAsia="Times New Roman" w:hAnsi="Times New Roman" w:cs="Times New Roman"/>
                <w:noProof/>
                <w:sz w:val="24"/>
                <w:szCs w:val="24"/>
              </w:rPr>
              <w:t>.</w:t>
            </w:r>
          </w:p>
          <w:p w:rsidR="000058C5" w:rsidRDefault="00286325" w:rsidP="000058C5">
            <w:pPr>
              <w:ind w:firstLine="462"/>
              <w:jc w:val="both"/>
              <w:rPr>
                <w:rFonts w:ascii="Times New Roman" w:hAnsi="Times New Roman" w:cs="Times New Roman"/>
                <w:sz w:val="24"/>
                <w:szCs w:val="24"/>
              </w:rPr>
            </w:pPr>
            <w:r w:rsidRPr="00286325">
              <w:rPr>
                <w:rFonts w:ascii="Times New Roman" w:hAnsi="Times New Roman" w:cs="Times New Roman"/>
                <w:sz w:val="24"/>
                <w:szCs w:val="24"/>
              </w:rPr>
              <w:t>2.</w:t>
            </w:r>
            <w:r w:rsidRPr="00286325">
              <w:rPr>
                <w:rFonts w:ascii="Times New Roman" w:hAnsi="Times New Roman" w:cs="Times New Roman"/>
                <w:sz w:val="24"/>
                <w:szCs w:val="24"/>
              </w:rPr>
              <w:tab/>
            </w:r>
            <w:r w:rsidR="00927ADB" w:rsidRPr="00927ADB">
              <w:rPr>
                <w:rFonts w:ascii="Times New Roman" w:hAnsi="Times New Roman" w:cs="Times New Roman"/>
                <w:sz w:val="24"/>
                <w:szCs w:val="24"/>
              </w:rPr>
              <w:t>Общи разходи, свързани със заявлението за подпомагане, в т.ч. разходи за</w:t>
            </w:r>
            <w:r w:rsidR="00DA57AD">
              <w:rPr>
                <w:rFonts w:ascii="Times New Roman" w:hAnsi="Times New Roman" w:cs="Times New Roman"/>
                <w:sz w:val="24"/>
                <w:szCs w:val="24"/>
                <w:lang w:val="en-US"/>
              </w:rPr>
              <w:t xml:space="preserve"> </w:t>
            </w:r>
            <w:r w:rsidR="00DA57AD">
              <w:rPr>
                <w:rFonts w:ascii="Times New Roman" w:hAnsi="Times New Roman" w:cs="Times New Roman"/>
                <w:sz w:val="24"/>
                <w:szCs w:val="24"/>
              </w:rPr>
              <w:t>такси,</w:t>
            </w:r>
            <w:r w:rsidR="00927ADB" w:rsidRPr="00927ADB">
              <w:rPr>
                <w:rFonts w:ascii="Times New Roman" w:hAnsi="Times New Roman" w:cs="Times New Roman"/>
                <w:sz w:val="24"/>
                <w:szCs w:val="24"/>
              </w:rPr>
              <w:t xml:space="preserve"> </w:t>
            </w:r>
            <w:r w:rsidR="000058C5">
              <w:rPr>
                <w:rFonts w:ascii="Times New Roman" w:hAnsi="Times New Roman" w:cs="Times New Roman"/>
                <w:sz w:val="24"/>
                <w:szCs w:val="24"/>
              </w:rPr>
              <w:t xml:space="preserve">архитекти, </w:t>
            </w:r>
            <w:r w:rsidR="00927ADB" w:rsidRPr="00927ADB">
              <w:rPr>
                <w:rFonts w:ascii="Times New Roman" w:hAnsi="Times New Roman" w:cs="Times New Roman"/>
                <w:sz w:val="24"/>
                <w:szCs w:val="24"/>
              </w:rPr>
              <w:t xml:space="preserve">инженери и консултанти, управление на проекта, извършени както в процеса на подготовка на проекта преди подаване на заявлението за подпомагане, така и по време на неговото изпълнение. </w:t>
            </w:r>
          </w:p>
          <w:p w:rsidR="002670C6" w:rsidRPr="00A2574D" w:rsidRDefault="002670C6" w:rsidP="000058C5">
            <w:pPr>
              <w:ind w:firstLine="462"/>
              <w:jc w:val="both"/>
              <w:rPr>
                <w:rFonts w:ascii="Times New Roman" w:hAnsi="Times New Roman" w:cs="Times New Roman"/>
                <w:sz w:val="24"/>
                <w:szCs w:val="24"/>
              </w:rPr>
            </w:pPr>
            <w:r w:rsidRPr="00D3124C">
              <w:rPr>
                <w:rFonts w:ascii="Times New Roman" w:hAnsi="Times New Roman" w:cs="Times New Roman"/>
                <w:sz w:val="24"/>
                <w:szCs w:val="24"/>
              </w:rPr>
              <w:t>3. Непредвидени разходи до 5% от стойността на одобрените разходи за строително-монтажни работи.</w:t>
            </w:r>
          </w:p>
        </w:tc>
      </w:tr>
      <w:tr w:rsidR="009D77FD" w:rsidRPr="00A72136" w:rsidTr="00C11575">
        <w:trPr>
          <w:trHeight w:val="66"/>
        </w:trPr>
        <w:tc>
          <w:tcPr>
            <w:tcW w:w="9062" w:type="dxa"/>
            <w:tcBorders>
              <w:top w:val="nil"/>
              <w:left w:val="nil"/>
              <w:bottom w:val="nil"/>
              <w:right w:val="nil"/>
            </w:tcBorders>
          </w:tcPr>
          <w:p w:rsidR="009D77FD" w:rsidRPr="00641A73" w:rsidRDefault="009D77FD" w:rsidP="000058C5">
            <w:pPr>
              <w:jc w:val="both"/>
              <w:rPr>
                <w:rFonts w:ascii="Times New Roman" w:hAnsi="Times New Roman" w:cs="Times New Roman"/>
                <w:sz w:val="24"/>
                <w:szCs w:val="24"/>
              </w:rPr>
            </w:pPr>
          </w:p>
        </w:tc>
      </w:tr>
    </w:tbl>
    <w:p w:rsidR="00CE1ADE" w:rsidRDefault="001D0EB3" w:rsidP="00B1456C">
      <w:pPr>
        <w:pStyle w:val="Heading1"/>
        <w:jc w:val="both"/>
        <w:rPr>
          <w:rFonts w:ascii="Times New Roman" w:hAnsi="Times New Roman" w:cs="Times New Roman"/>
          <w:b/>
          <w:color w:val="1F4E79" w:themeColor="accent1" w:themeShade="80"/>
          <w:sz w:val="28"/>
          <w:szCs w:val="28"/>
        </w:rPr>
      </w:pPr>
      <w:bookmarkStart w:id="22" w:name="_Toc182585168"/>
      <w:r w:rsidRPr="00A72136">
        <w:rPr>
          <w:rFonts w:ascii="Times New Roman" w:hAnsi="Times New Roman" w:cs="Times New Roman"/>
          <w:b/>
          <w:color w:val="1F4E79" w:themeColor="accent1" w:themeShade="80"/>
          <w:sz w:val="28"/>
          <w:szCs w:val="28"/>
        </w:rPr>
        <w:t>11</w:t>
      </w:r>
      <w:r w:rsidR="00CE1ADE" w:rsidRPr="00A72136">
        <w:rPr>
          <w:rFonts w:ascii="Times New Roman" w:hAnsi="Times New Roman" w:cs="Times New Roman"/>
          <w:b/>
          <w:color w:val="1F4E79" w:themeColor="accent1" w:themeShade="80"/>
          <w:sz w:val="28"/>
          <w:szCs w:val="28"/>
        </w:rPr>
        <w:t>. Условия за допустимост на разходите</w:t>
      </w:r>
      <w:r w:rsidR="00E93C69" w:rsidRPr="00A72136">
        <w:rPr>
          <w:rFonts w:ascii="Times New Roman" w:hAnsi="Times New Roman" w:cs="Times New Roman"/>
          <w:b/>
          <w:color w:val="1F4E79" w:themeColor="accent1" w:themeShade="80"/>
          <w:sz w:val="28"/>
          <w:szCs w:val="28"/>
        </w:rPr>
        <w:t xml:space="preserve"> и</w:t>
      </w:r>
      <w:r w:rsidR="00B16544" w:rsidRPr="005C2CDE">
        <w:rPr>
          <w:rFonts w:ascii="Times New Roman" w:hAnsi="Times New Roman" w:cs="Times New Roman"/>
          <w:b/>
          <w:color w:val="1F4E79" w:themeColor="accent1" w:themeShade="80"/>
          <w:sz w:val="28"/>
          <w:szCs w:val="28"/>
        </w:rPr>
        <w:t xml:space="preserve"> </w:t>
      </w:r>
      <w:r w:rsidR="00B16544" w:rsidRPr="00A72136">
        <w:rPr>
          <w:rFonts w:ascii="Times New Roman" w:hAnsi="Times New Roman" w:cs="Times New Roman"/>
          <w:b/>
          <w:color w:val="1F4E79" w:themeColor="accent1" w:themeShade="80"/>
          <w:sz w:val="28"/>
          <w:szCs w:val="28"/>
        </w:rPr>
        <w:t>избрана система за оценка на обоснованост на разходите</w:t>
      </w:r>
      <w:r w:rsidR="002053DF" w:rsidRPr="00A72136">
        <w:rPr>
          <w:rFonts w:ascii="Times New Roman" w:hAnsi="Times New Roman" w:cs="Times New Roman"/>
          <w:b/>
          <w:color w:val="1F4E79" w:themeColor="accent1" w:themeShade="80"/>
          <w:sz w:val="28"/>
          <w:szCs w:val="28"/>
        </w:rPr>
        <w:t>:</w:t>
      </w:r>
      <w:bookmarkEnd w:id="22"/>
    </w:p>
    <w:p w:rsidR="00BB72CD" w:rsidRPr="00BB72CD" w:rsidRDefault="00BB72CD" w:rsidP="00BB72CD">
      <w:pPr>
        <w:rPr>
          <w:rFonts w:ascii="Times New Roman" w:hAnsi="Times New Roman" w:cs="Times New Roman"/>
          <w:b/>
          <w:color w:val="2F5496" w:themeColor="accent5" w:themeShade="BF"/>
          <w:sz w:val="24"/>
          <w:szCs w:val="24"/>
        </w:rPr>
      </w:pPr>
      <w:r w:rsidRPr="00BB72CD">
        <w:rPr>
          <w:rFonts w:ascii="Times New Roman" w:hAnsi="Times New Roman" w:cs="Times New Roman"/>
          <w:b/>
          <w:color w:val="2F5496" w:themeColor="accent5" w:themeShade="BF"/>
          <w:sz w:val="24"/>
          <w:szCs w:val="24"/>
        </w:rPr>
        <w:t>11.1.</w:t>
      </w:r>
      <w:r>
        <w:rPr>
          <w:rFonts w:ascii="Times New Roman" w:hAnsi="Times New Roman" w:cs="Times New Roman"/>
          <w:b/>
          <w:color w:val="2F5496" w:themeColor="accent5" w:themeShade="BF"/>
          <w:sz w:val="24"/>
          <w:szCs w:val="24"/>
        </w:rPr>
        <w:t xml:space="preserve"> Условия за допустимост на разходите:</w:t>
      </w:r>
    </w:p>
    <w:tbl>
      <w:tblPr>
        <w:tblStyle w:val="TableGrid"/>
        <w:tblW w:w="0" w:type="auto"/>
        <w:tblLook w:val="04A0" w:firstRow="1" w:lastRow="0" w:firstColumn="1" w:lastColumn="0" w:noHBand="0" w:noVBand="1"/>
      </w:tblPr>
      <w:tblGrid>
        <w:gridCol w:w="9062"/>
      </w:tblGrid>
      <w:tr w:rsidR="00CE1ADE" w:rsidRPr="00A72136" w:rsidTr="00530484">
        <w:tc>
          <w:tcPr>
            <w:tcW w:w="9062" w:type="dxa"/>
            <w:tcBorders>
              <w:top w:val="nil"/>
              <w:left w:val="nil"/>
              <w:bottom w:val="nil"/>
              <w:right w:val="nil"/>
            </w:tcBorders>
          </w:tcPr>
          <w:p w:rsidR="005469F6" w:rsidRPr="005469F6" w:rsidRDefault="005469F6" w:rsidP="00D0768E">
            <w:pPr>
              <w:ind w:firstLine="462"/>
              <w:jc w:val="both"/>
              <w:rPr>
                <w:rFonts w:ascii="Times New Roman" w:hAnsi="Times New Roman" w:cs="Times New Roman"/>
                <w:sz w:val="24"/>
                <w:szCs w:val="24"/>
              </w:rPr>
            </w:pPr>
            <w:r w:rsidRPr="005469F6">
              <w:rPr>
                <w:rFonts w:ascii="Times New Roman" w:hAnsi="Times New Roman" w:cs="Times New Roman"/>
                <w:sz w:val="24"/>
                <w:szCs w:val="24"/>
              </w:rPr>
              <w:t>1. Безвъзмездната финансова помощ се предоставя в рамките на наличните средства под формата на възстановяване на действително направени и платени допустими разходи.</w:t>
            </w:r>
          </w:p>
          <w:p w:rsidR="005469F6" w:rsidRPr="005469F6" w:rsidRDefault="005469F6" w:rsidP="00D0768E">
            <w:pPr>
              <w:ind w:firstLine="462"/>
              <w:jc w:val="both"/>
              <w:rPr>
                <w:rFonts w:ascii="Times New Roman" w:hAnsi="Times New Roman" w:cs="Times New Roman"/>
                <w:sz w:val="24"/>
                <w:szCs w:val="24"/>
              </w:rPr>
            </w:pPr>
            <w:r w:rsidRPr="005469F6">
              <w:rPr>
                <w:rFonts w:ascii="Times New Roman" w:hAnsi="Times New Roman" w:cs="Times New Roman"/>
                <w:sz w:val="24"/>
                <w:szCs w:val="24"/>
              </w:rPr>
              <w:t xml:space="preserve">2. Разходите от Раздел </w:t>
            </w:r>
            <w:r>
              <w:rPr>
                <w:rFonts w:ascii="Times New Roman" w:hAnsi="Times New Roman" w:cs="Times New Roman"/>
                <w:sz w:val="24"/>
                <w:szCs w:val="24"/>
              </w:rPr>
              <w:t>10</w:t>
            </w:r>
            <w:r w:rsidRPr="005469F6">
              <w:rPr>
                <w:rFonts w:ascii="Times New Roman" w:hAnsi="Times New Roman" w:cs="Times New Roman"/>
                <w:sz w:val="24"/>
                <w:szCs w:val="24"/>
              </w:rPr>
              <w:t>. „Допустими разходи“ са допустими</w:t>
            </w:r>
            <w:r w:rsidR="009C1F77">
              <w:t xml:space="preserve"> </w:t>
            </w:r>
            <w:r w:rsidR="009C1F77" w:rsidRPr="009C1F77">
              <w:rPr>
                <w:rFonts w:ascii="Times New Roman" w:hAnsi="Times New Roman" w:cs="Times New Roman"/>
                <w:sz w:val="24"/>
                <w:szCs w:val="24"/>
              </w:rPr>
              <w:t>за подпомагане</w:t>
            </w:r>
            <w:r w:rsidRPr="005469F6">
              <w:rPr>
                <w:rFonts w:ascii="Times New Roman" w:hAnsi="Times New Roman" w:cs="Times New Roman"/>
                <w:sz w:val="24"/>
                <w:szCs w:val="24"/>
              </w:rPr>
              <w:t xml:space="preserve">, ако са извършени след </w:t>
            </w:r>
            <w:r w:rsidR="009C1F77" w:rsidRPr="009C1F77">
              <w:rPr>
                <w:rFonts w:ascii="Times New Roman" w:hAnsi="Times New Roman" w:cs="Times New Roman"/>
                <w:sz w:val="24"/>
                <w:szCs w:val="24"/>
              </w:rPr>
              <w:t>посещението на място по чл. 12, ал. 4 от Наредба № 4 от 25.10.2024 г.</w:t>
            </w:r>
            <w:r w:rsidRPr="005469F6">
              <w:rPr>
                <w:rFonts w:ascii="Times New Roman" w:hAnsi="Times New Roman" w:cs="Times New Roman"/>
                <w:sz w:val="24"/>
                <w:szCs w:val="24"/>
              </w:rPr>
              <w:t xml:space="preserve">, с изключение на разходите по т. </w:t>
            </w:r>
            <w:r w:rsidR="00F62346">
              <w:rPr>
                <w:rFonts w:ascii="Times New Roman" w:hAnsi="Times New Roman" w:cs="Times New Roman"/>
                <w:sz w:val="24"/>
                <w:szCs w:val="24"/>
                <w:lang w:val="en-GB"/>
              </w:rPr>
              <w:t>2</w:t>
            </w:r>
            <w:r w:rsidRPr="005469F6">
              <w:rPr>
                <w:rFonts w:ascii="Times New Roman" w:hAnsi="Times New Roman" w:cs="Times New Roman"/>
                <w:sz w:val="24"/>
                <w:szCs w:val="24"/>
              </w:rPr>
              <w:t xml:space="preserve"> от </w:t>
            </w:r>
            <w:r>
              <w:rPr>
                <w:rFonts w:ascii="Times New Roman" w:hAnsi="Times New Roman" w:cs="Times New Roman"/>
                <w:sz w:val="24"/>
                <w:szCs w:val="24"/>
              </w:rPr>
              <w:t>същия</w:t>
            </w:r>
            <w:r w:rsidRPr="005469F6">
              <w:rPr>
                <w:rFonts w:ascii="Times New Roman" w:hAnsi="Times New Roman" w:cs="Times New Roman"/>
                <w:sz w:val="24"/>
                <w:szCs w:val="24"/>
              </w:rPr>
              <w:t>.</w:t>
            </w:r>
          </w:p>
          <w:p w:rsidR="00BF2820" w:rsidRPr="00BF2820" w:rsidRDefault="009D77FD" w:rsidP="00BF2820">
            <w:pPr>
              <w:ind w:firstLine="462"/>
              <w:jc w:val="both"/>
              <w:rPr>
                <w:rFonts w:ascii="Times New Roman" w:hAnsi="Times New Roman" w:cs="Times New Roman"/>
                <w:sz w:val="24"/>
                <w:szCs w:val="24"/>
              </w:rPr>
            </w:pPr>
            <w:r>
              <w:rPr>
                <w:rFonts w:ascii="Times New Roman" w:hAnsi="Times New Roman" w:cs="Times New Roman"/>
                <w:sz w:val="24"/>
                <w:szCs w:val="24"/>
              </w:rPr>
              <w:t>3</w:t>
            </w:r>
            <w:r w:rsidR="005469F6" w:rsidRPr="005F6236">
              <w:rPr>
                <w:rFonts w:ascii="Times New Roman" w:hAnsi="Times New Roman" w:cs="Times New Roman"/>
                <w:sz w:val="24"/>
                <w:szCs w:val="24"/>
              </w:rPr>
              <w:t>.</w:t>
            </w:r>
            <w:r w:rsidR="007757C9" w:rsidRPr="005F6236">
              <w:rPr>
                <w:rFonts w:ascii="Times New Roman" w:hAnsi="Times New Roman" w:cs="Times New Roman"/>
                <w:sz w:val="24"/>
                <w:szCs w:val="24"/>
              </w:rPr>
              <w:t xml:space="preserve"> </w:t>
            </w:r>
            <w:r w:rsidR="00BF2820" w:rsidRPr="00BF2820">
              <w:rPr>
                <w:rFonts w:ascii="Times New Roman" w:hAnsi="Times New Roman" w:cs="Times New Roman"/>
                <w:sz w:val="24"/>
                <w:szCs w:val="24"/>
              </w:rPr>
              <w:t xml:space="preserve">Разходите по т. </w:t>
            </w:r>
            <w:r w:rsidR="00F62346">
              <w:rPr>
                <w:rFonts w:ascii="Times New Roman" w:hAnsi="Times New Roman" w:cs="Times New Roman"/>
                <w:sz w:val="24"/>
                <w:szCs w:val="24"/>
                <w:lang w:val="en-GB"/>
              </w:rPr>
              <w:t>2</w:t>
            </w:r>
            <w:r w:rsidR="00BF2820" w:rsidRPr="00BF2820">
              <w:rPr>
                <w:rFonts w:ascii="Times New Roman" w:hAnsi="Times New Roman" w:cs="Times New Roman"/>
                <w:sz w:val="24"/>
                <w:szCs w:val="24"/>
              </w:rPr>
              <w:t xml:space="preserve"> от Раздел 10. „Допустими разходи“ са допустими, ако са извършени не по-рано от 1 януари 2023 г, независимо дали всички свързани с тях плащания са направени и не може да надхвърлят следните стойности:</w:t>
            </w:r>
          </w:p>
          <w:p w:rsidR="00BF2820" w:rsidRPr="00BF2820" w:rsidRDefault="00BF2820" w:rsidP="00BF2820">
            <w:pPr>
              <w:spacing w:after="160" w:line="259" w:lineRule="auto"/>
              <w:ind w:firstLine="462"/>
              <w:jc w:val="both"/>
              <w:rPr>
                <w:rFonts w:ascii="Times New Roman" w:hAnsi="Times New Roman" w:cs="Times New Roman"/>
                <w:sz w:val="24"/>
                <w:szCs w:val="24"/>
              </w:rPr>
            </w:pPr>
            <w:r w:rsidRPr="00BF2820">
              <w:rPr>
                <w:rFonts w:ascii="Times New Roman" w:hAnsi="Times New Roman" w:cs="Times New Roman"/>
                <w:sz w:val="24"/>
                <w:szCs w:val="24"/>
              </w:rPr>
              <w:t xml:space="preserve">3.1. за изготвяне на технически или работен проект не могат да надхвърлят </w:t>
            </w:r>
            <w:r w:rsidR="00F47541" w:rsidRPr="00F47541">
              <w:rPr>
                <w:rFonts w:ascii="Times New Roman" w:hAnsi="Times New Roman" w:cs="Times New Roman"/>
                <w:sz w:val="24"/>
                <w:szCs w:val="24"/>
                <w:lang w:val="en-GB"/>
              </w:rPr>
              <w:t xml:space="preserve">2,7 </w:t>
            </w:r>
            <w:r w:rsidR="00F62346">
              <w:rPr>
                <w:rFonts w:ascii="Times New Roman" w:hAnsi="Times New Roman" w:cs="Times New Roman"/>
                <w:sz w:val="24"/>
                <w:szCs w:val="24"/>
                <w:lang w:val="en-GB"/>
              </w:rPr>
              <w:t>%</w:t>
            </w:r>
            <w:r w:rsidRPr="00BF2820">
              <w:rPr>
                <w:rFonts w:ascii="Times New Roman" w:hAnsi="Times New Roman" w:cs="Times New Roman"/>
                <w:sz w:val="24"/>
                <w:szCs w:val="24"/>
              </w:rPr>
              <w:t xml:space="preserve"> от допустимите разходи за строително-монтажни работи;</w:t>
            </w:r>
          </w:p>
          <w:p w:rsidR="00BF2820" w:rsidRPr="00F62346" w:rsidRDefault="00BF2820" w:rsidP="00BF2820">
            <w:pPr>
              <w:spacing w:after="160" w:line="259" w:lineRule="auto"/>
              <w:ind w:firstLine="462"/>
              <w:jc w:val="both"/>
              <w:rPr>
                <w:rFonts w:ascii="Times New Roman" w:hAnsi="Times New Roman" w:cs="Times New Roman"/>
                <w:sz w:val="24"/>
                <w:szCs w:val="24"/>
              </w:rPr>
            </w:pPr>
            <w:r w:rsidRPr="00BF2820">
              <w:rPr>
                <w:rFonts w:ascii="Times New Roman" w:hAnsi="Times New Roman" w:cs="Times New Roman"/>
                <w:sz w:val="24"/>
                <w:szCs w:val="24"/>
              </w:rPr>
              <w:t xml:space="preserve">3.2. </w:t>
            </w:r>
            <w:r w:rsidRPr="00F62346">
              <w:rPr>
                <w:rFonts w:ascii="Times New Roman" w:hAnsi="Times New Roman" w:cs="Times New Roman"/>
                <w:sz w:val="24"/>
                <w:szCs w:val="24"/>
              </w:rPr>
              <w:t xml:space="preserve">за консултантски услуги по подготовка на </w:t>
            </w:r>
            <w:r w:rsidRPr="00F62346">
              <w:rPr>
                <w:rFonts w:ascii="Times New Roman" w:eastAsia="Times New Roman" w:hAnsi="Times New Roman" w:cs="Times New Roman"/>
                <w:noProof/>
                <w:sz w:val="24"/>
                <w:szCs w:val="24"/>
              </w:rPr>
              <w:t xml:space="preserve">заявлението за </w:t>
            </w:r>
            <w:r w:rsidRPr="00F62346">
              <w:rPr>
                <w:rFonts w:ascii="Times New Roman" w:hAnsi="Times New Roman" w:cs="Times New Roman"/>
                <w:color w:val="000000"/>
                <w:sz w:val="24"/>
                <w:szCs w:val="24"/>
              </w:rPr>
              <w:t>подпомагане</w:t>
            </w:r>
            <w:r w:rsidRPr="00F62346">
              <w:rPr>
                <w:rFonts w:ascii="Times New Roman" w:hAnsi="Times New Roman" w:cs="Times New Roman"/>
                <w:sz w:val="24"/>
                <w:szCs w:val="24"/>
              </w:rPr>
              <w:t xml:space="preserve"> не могат да надхвърлят </w:t>
            </w:r>
            <w:r w:rsidR="00F47541" w:rsidRPr="00F47541">
              <w:rPr>
                <w:rFonts w:ascii="Times New Roman" w:hAnsi="Times New Roman" w:cs="Times New Roman"/>
                <w:sz w:val="24"/>
                <w:szCs w:val="24"/>
                <w:lang w:val="en-GB"/>
              </w:rPr>
              <w:t xml:space="preserve">1,3 </w:t>
            </w:r>
            <w:r w:rsidRPr="00F62346">
              <w:rPr>
                <w:rFonts w:ascii="Times New Roman" w:hAnsi="Times New Roman" w:cs="Times New Roman"/>
                <w:sz w:val="24"/>
                <w:szCs w:val="24"/>
              </w:rPr>
              <w:t xml:space="preserve">% от допустимите разходи по т. </w:t>
            </w:r>
            <w:r w:rsidR="00F62346">
              <w:rPr>
                <w:rFonts w:ascii="Times New Roman" w:hAnsi="Times New Roman" w:cs="Times New Roman"/>
                <w:sz w:val="24"/>
                <w:szCs w:val="24"/>
              </w:rPr>
              <w:t>1.</w:t>
            </w:r>
            <w:r w:rsidRPr="00F62346">
              <w:rPr>
                <w:rFonts w:ascii="Times New Roman" w:hAnsi="Times New Roman" w:cs="Times New Roman"/>
                <w:sz w:val="24"/>
                <w:szCs w:val="24"/>
              </w:rPr>
              <w:t xml:space="preserve">1, </w:t>
            </w:r>
            <w:r w:rsidR="00F62346">
              <w:rPr>
                <w:rFonts w:ascii="Times New Roman" w:hAnsi="Times New Roman" w:cs="Times New Roman"/>
                <w:sz w:val="24"/>
                <w:szCs w:val="24"/>
              </w:rPr>
              <w:t>1.</w:t>
            </w:r>
            <w:r w:rsidRPr="00F62346">
              <w:rPr>
                <w:rFonts w:ascii="Times New Roman" w:hAnsi="Times New Roman" w:cs="Times New Roman"/>
                <w:sz w:val="24"/>
                <w:szCs w:val="24"/>
              </w:rPr>
              <w:t xml:space="preserve">2, </w:t>
            </w:r>
            <w:r w:rsidR="00F62346">
              <w:rPr>
                <w:rFonts w:ascii="Times New Roman" w:hAnsi="Times New Roman" w:cs="Times New Roman"/>
                <w:sz w:val="24"/>
                <w:szCs w:val="24"/>
              </w:rPr>
              <w:t>1.</w:t>
            </w:r>
            <w:r w:rsidRPr="00F62346">
              <w:rPr>
                <w:rFonts w:ascii="Times New Roman" w:hAnsi="Times New Roman" w:cs="Times New Roman"/>
                <w:sz w:val="24"/>
                <w:szCs w:val="24"/>
              </w:rPr>
              <w:t xml:space="preserve">3, </w:t>
            </w:r>
            <w:r w:rsidR="00F62346">
              <w:rPr>
                <w:rFonts w:ascii="Times New Roman" w:hAnsi="Times New Roman" w:cs="Times New Roman"/>
                <w:sz w:val="24"/>
                <w:szCs w:val="24"/>
              </w:rPr>
              <w:t>1.</w:t>
            </w:r>
            <w:r w:rsidRPr="00F62346">
              <w:rPr>
                <w:rFonts w:ascii="Times New Roman" w:hAnsi="Times New Roman" w:cs="Times New Roman"/>
                <w:sz w:val="24"/>
                <w:szCs w:val="24"/>
              </w:rPr>
              <w:t xml:space="preserve">4 и </w:t>
            </w:r>
            <w:r w:rsidR="00F62346">
              <w:rPr>
                <w:rFonts w:ascii="Times New Roman" w:hAnsi="Times New Roman" w:cs="Times New Roman"/>
                <w:sz w:val="24"/>
                <w:szCs w:val="24"/>
              </w:rPr>
              <w:t>1.</w:t>
            </w:r>
            <w:r w:rsidRPr="00F62346">
              <w:rPr>
                <w:rFonts w:ascii="Times New Roman" w:hAnsi="Times New Roman" w:cs="Times New Roman"/>
                <w:sz w:val="24"/>
                <w:szCs w:val="24"/>
              </w:rPr>
              <w:t>5 от Раздел 10 „Допустими разходи“;</w:t>
            </w:r>
          </w:p>
          <w:p w:rsidR="00BF2820" w:rsidRPr="00F62346" w:rsidRDefault="00BF2820" w:rsidP="00BF2820">
            <w:pPr>
              <w:spacing w:after="160" w:line="259" w:lineRule="auto"/>
              <w:ind w:firstLine="462"/>
              <w:jc w:val="both"/>
              <w:rPr>
                <w:rFonts w:ascii="Times New Roman" w:hAnsi="Times New Roman" w:cs="Times New Roman"/>
                <w:sz w:val="24"/>
                <w:szCs w:val="24"/>
              </w:rPr>
            </w:pPr>
            <w:r w:rsidRPr="00F62346">
              <w:rPr>
                <w:rFonts w:ascii="Times New Roman" w:hAnsi="Times New Roman" w:cs="Times New Roman"/>
                <w:sz w:val="24"/>
                <w:szCs w:val="24"/>
              </w:rPr>
              <w:t xml:space="preserve">3.3. за консултантски услуги по управление на </w:t>
            </w:r>
            <w:r w:rsidRPr="00F62346">
              <w:rPr>
                <w:rFonts w:ascii="Times New Roman" w:eastAsia="Times New Roman" w:hAnsi="Times New Roman" w:cs="Times New Roman"/>
                <w:noProof/>
                <w:sz w:val="24"/>
                <w:szCs w:val="24"/>
              </w:rPr>
              <w:t xml:space="preserve">заявлението за </w:t>
            </w:r>
            <w:r w:rsidRPr="00F62346">
              <w:rPr>
                <w:rFonts w:ascii="Times New Roman" w:hAnsi="Times New Roman" w:cs="Times New Roman"/>
                <w:color w:val="000000"/>
                <w:sz w:val="24"/>
                <w:szCs w:val="24"/>
              </w:rPr>
              <w:t>подпомагане</w:t>
            </w:r>
            <w:r w:rsidRPr="00F62346">
              <w:rPr>
                <w:rFonts w:ascii="Times New Roman" w:hAnsi="Times New Roman" w:cs="Times New Roman"/>
                <w:sz w:val="24"/>
                <w:szCs w:val="24"/>
              </w:rPr>
              <w:t xml:space="preserve"> не могат да надхвърлят </w:t>
            </w:r>
            <w:r w:rsidR="00F47541" w:rsidRPr="00F47541">
              <w:rPr>
                <w:rFonts w:ascii="Times New Roman" w:hAnsi="Times New Roman" w:cs="Times New Roman"/>
                <w:sz w:val="24"/>
                <w:szCs w:val="24"/>
                <w:lang w:val="en-GB"/>
              </w:rPr>
              <w:t xml:space="preserve">1,4 </w:t>
            </w:r>
            <w:r w:rsidRPr="00F62346">
              <w:rPr>
                <w:rFonts w:ascii="Times New Roman" w:hAnsi="Times New Roman" w:cs="Times New Roman"/>
                <w:sz w:val="24"/>
                <w:szCs w:val="24"/>
              </w:rPr>
              <w:t xml:space="preserve">% от допустимите по т.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 xml:space="preserve">1,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 xml:space="preserve">2,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 xml:space="preserve">3,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 xml:space="preserve">4 и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5</w:t>
            </w:r>
            <w:r w:rsidRPr="00F62346">
              <w:rPr>
                <w:rFonts w:ascii="Times New Roman" w:hAnsi="Times New Roman" w:cs="Times New Roman"/>
                <w:sz w:val="24"/>
                <w:szCs w:val="24"/>
              </w:rPr>
              <w:t xml:space="preserve">  от Раздел 10 „Допустими разходи“;</w:t>
            </w:r>
          </w:p>
          <w:p w:rsidR="00BF2820" w:rsidRPr="00F62346" w:rsidRDefault="00BF2820" w:rsidP="00BF2820">
            <w:pPr>
              <w:spacing w:after="160" w:line="259" w:lineRule="auto"/>
              <w:ind w:firstLine="462"/>
              <w:jc w:val="both"/>
              <w:rPr>
                <w:rFonts w:ascii="Times New Roman" w:hAnsi="Times New Roman" w:cs="Times New Roman"/>
                <w:sz w:val="24"/>
                <w:szCs w:val="24"/>
              </w:rPr>
            </w:pPr>
            <w:r w:rsidRPr="00F62346">
              <w:rPr>
                <w:rFonts w:ascii="Times New Roman" w:hAnsi="Times New Roman" w:cs="Times New Roman"/>
                <w:sz w:val="24"/>
                <w:szCs w:val="24"/>
              </w:rPr>
              <w:t xml:space="preserve">3.4. за строителен надзор не могат да надхвърлят </w:t>
            </w:r>
            <w:r w:rsidR="00F47541" w:rsidRPr="00F47541">
              <w:rPr>
                <w:rFonts w:ascii="Times New Roman" w:hAnsi="Times New Roman" w:cs="Times New Roman"/>
                <w:sz w:val="24"/>
                <w:szCs w:val="24"/>
                <w:lang w:val="en-GB"/>
              </w:rPr>
              <w:t xml:space="preserve">1,1 </w:t>
            </w:r>
            <w:r w:rsidR="00F62346" w:rsidRPr="00F62346">
              <w:rPr>
                <w:rFonts w:ascii="Times New Roman" w:hAnsi="Times New Roman" w:cs="Times New Roman"/>
                <w:sz w:val="24"/>
                <w:szCs w:val="24"/>
                <w:lang w:val="en-GB"/>
              </w:rPr>
              <w:t>%</w:t>
            </w:r>
            <w:r w:rsidRPr="00F62346">
              <w:rPr>
                <w:rFonts w:ascii="Times New Roman" w:hAnsi="Times New Roman" w:cs="Times New Roman"/>
                <w:sz w:val="24"/>
                <w:szCs w:val="24"/>
              </w:rPr>
              <w:t xml:space="preserve"> от допустимите разходи за строително – монтажни работи по заявлението за подпомагане, за строежите от първа до пета категория, съгласно чл. 168, ал. 2 от ЗУТ;</w:t>
            </w:r>
          </w:p>
          <w:p w:rsidR="00BF2820" w:rsidRPr="00F62346" w:rsidRDefault="00BF2820" w:rsidP="00BF2820">
            <w:pPr>
              <w:spacing w:after="160" w:line="259" w:lineRule="auto"/>
              <w:ind w:firstLine="462"/>
              <w:jc w:val="both"/>
              <w:rPr>
                <w:rFonts w:ascii="Times New Roman" w:hAnsi="Times New Roman" w:cs="Times New Roman"/>
                <w:sz w:val="24"/>
                <w:szCs w:val="24"/>
              </w:rPr>
            </w:pPr>
            <w:r w:rsidRPr="00F62346">
              <w:rPr>
                <w:rFonts w:ascii="Times New Roman" w:hAnsi="Times New Roman" w:cs="Times New Roman"/>
                <w:sz w:val="24"/>
                <w:szCs w:val="24"/>
              </w:rPr>
              <w:lastRenderedPageBreak/>
              <w:t xml:space="preserve">3.5. за авторски надзор не могат да надхвърлят </w:t>
            </w:r>
            <w:r w:rsidR="00F47541" w:rsidRPr="00F47541">
              <w:rPr>
                <w:rFonts w:ascii="Times New Roman" w:hAnsi="Times New Roman" w:cs="Times New Roman"/>
                <w:sz w:val="24"/>
                <w:szCs w:val="24"/>
                <w:lang w:val="en-GB"/>
              </w:rPr>
              <w:t xml:space="preserve">0,6 </w:t>
            </w:r>
            <w:r w:rsidRPr="00F62346">
              <w:rPr>
                <w:rFonts w:ascii="Times New Roman" w:hAnsi="Times New Roman" w:cs="Times New Roman"/>
                <w:sz w:val="24"/>
                <w:szCs w:val="24"/>
              </w:rPr>
              <w:t>%  от допустимите разходи за строително-монтажни работи по заявлението за подпомагане, за строежите от първа до пета категория, съгласно чл. 162, ал. 2 от ЗУТ;</w:t>
            </w:r>
          </w:p>
          <w:p w:rsidR="00BF2820" w:rsidRPr="00F62346" w:rsidRDefault="00BF2820" w:rsidP="00BF2820">
            <w:pPr>
              <w:spacing w:after="160" w:line="259" w:lineRule="auto"/>
              <w:ind w:firstLine="462"/>
              <w:jc w:val="both"/>
              <w:rPr>
                <w:rFonts w:ascii="Times New Roman" w:hAnsi="Times New Roman" w:cs="Times New Roman"/>
                <w:sz w:val="24"/>
                <w:szCs w:val="24"/>
              </w:rPr>
            </w:pPr>
            <w:r w:rsidRPr="00F62346">
              <w:rPr>
                <w:rFonts w:ascii="Times New Roman" w:hAnsi="Times New Roman" w:cs="Times New Roman"/>
                <w:sz w:val="24"/>
                <w:szCs w:val="24"/>
              </w:rPr>
              <w:t xml:space="preserve">3.6. за такси за издаване на документи от държавни и общински администрации – не могат да надхвърлят </w:t>
            </w:r>
            <w:r w:rsidR="00F62346" w:rsidRPr="00F62346">
              <w:rPr>
                <w:rFonts w:ascii="Times New Roman" w:hAnsi="Times New Roman" w:cs="Times New Roman"/>
                <w:sz w:val="24"/>
                <w:szCs w:val="24"/>
                <w:lang w:val="en-GB"/>
              </w:rPr>
              <w:t xml:space="preserve">1 </w:t>
            </w:r>
            <w:r w:rsidRPr="00F62346">
              <w:rPr>
                <w:rFonts w:ascii="Times New Roman" w:hAnsi="Times New Roman" w:cs="Times New Roman"/>
                <w:sz w:val="24"/>
                <w:szCs w:val="24"/>
              </w:rPr>
              <w:t xml:space="preserve">%  от допустимите разходи по т.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 xml:space="preserve">1,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 xml:space="preserve">2,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 xml:space="preserve">3,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 xml:space="preserve">4 и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5</w:t>
            </w:r>
            <w:r w:rsidRPr="00F62346">
              <w:rPr>
                <w:rFonts w:ascii="Times New Roman" w:hAnsi="Times New Roman" w:cs="Times New Roman"/>
                <w:sz w:val="24"/>
                <w:szCs w:val="24"/>
              </w:rPr>
              <w:t xml:space="preserve"> от Раздел 10 „Допустими разходи“.</w:t>
            </w:r>
          </w:p>
          <w:p w:rsidR="00BF2820" w:rsidRPr="00BF2820" w:rsidRDefault="00BF2820" w:rsidP="00BF2820">
            <w:pPr>
              <w:spacing w:after="160" w:line="259" w:lineRule="auto"/>
              <w:ind w:firstLine="462"/>
              <w:jc w:val="both"/>
              <w:rPr>
                <w:rFonts w:ascii="Times New Roman" w:hAnsi="Times New Roman" w:cs="Times New Roman"/>
                <w:sz w:val="24"/>
                <w:szCs w:val="24"/>
              </w:rPr>
            </w:pPr>
            <w:r w:rsidRPr="00F62346">
              <w:rPr>
                <w:rFonts w:ascii="Times New Roman" w:hAnsi="Times New Roman" w:cs="Times New Roman"/>
                <w:sz w:val="24"/>
                <w:szCs w:val="24"/>
              </w:rPr>
              <w:t>4. Държавен фонд „Земеделие“ извършва</w:t>
            </w:r>
            <w:r w:rsidRPr="00BF2820">
              <w:rPr>
                <w:rFonts w:ascii="Times New Roman" w:hAnsi="Times New Roman" w:cs="Times New Roman"/>
                <w:sz w:val="24"/>
                <w:szCs w:val="24"/>
              </w:rPr>
              <w:t xml:space="preserve"> оценка на обосноваността на предложените за финансиране разходи от Раздел 10 „Допустими разходи“ чрез съпоставяне на предложените разходи с определените от ДФЗ референтни цени за допустимите за финансиране активи и дейности.</w:t>
            </w:r>
          </w:p>
          <w:p w:rsidR="00B47B42" w:rsidRPr="00B47B42" w:rsidRDefault="007C4EC0" w:rsidP="00BF2820">
            <w:pPr>
              <w:ind w:firstLine="462"/>
              <w:jc w:val="both"/>
              <w:rPr>
                <w:rFonts w:ascii="Times New Roman" w:hAnsi="Times New Roman" w:cs="Times New Roman"/>
                <w:sz w:val="24"/>
                <w:szCs w:val="24"/>
              </w:rPr>
            </w:pPr>
            <w:r>
              <w:rPr>
                <w:rFonts w:ascii="Times New Roman" w:hAnsi="Times New Roman" w:cs="Times New Roman"/>
                <w:sz w:val="24"/>
                <w:szCs w:val="24"/>
              </w:rPr>
              <w:t>5</w:t>
            </w:r>
            <w:r w:rsidR="00B47B42" w:rsidRPr="00B47B42">
              <w:rPr>
                <w:rFonts w:ascii="Times New Roman" w:hAnsi="Times New Roman" w:cs="Times New Roman"/>
                <w:sz w:val="24"/>
                <w:szCs w:val="24"/>
              </w:rPr>
              <w:t xml:space="preserve">. Когато заявеният за финансиране разход </w:t>
            </w:r>
            <w:r w:rsidR="00D0778B">
              <w:rPr>
                <w:rFonts w:ascii="Times New Roman" w:hAnsi="Times New Roman" w:cs="Times New Roman"/>
                <w:sz w:val="24"/>
                <w:szCs w:val="24"/>
              </w:rPr>
              <w:t xml:space="preserve">от </w:t>
            </w:r>
            <w:r>
              <w:rPr>
                <w:rFonts w:ascii="Times New Roman" w:hAnsi="Times New Roman" w:cs="Times New Roman"/>
                <w:sz w:val="24"/>
                <w:szCs w:val="24"/>
              </w:rPr>
              <w:t xml:space="preserve">Раздел 10 </w:t>
            </w:r>
            <w:r w:rsidRPr="00B47B42">
              <w:rPr>
                <w:rFonts w:ascii="Times New Roman" w:hAnsi="Times New Roman" w:cs="Times New Roman"/>
                <w:sz w:val="24"/>
                <w:szCs w:val="24"/>
              </w:rPr>
              <w:t xml:space="preserve">„Допустими разходи“ </w:t>
            </w:r>
            <w:r w:rsidR="00B47B42" w:rsidRPr="00B47B42">
              <w:rPr>
                <w:rFonts w:ascii="Times New Roman" w:hAnsi="Times New Roman" w:cs="Times New Roman"/>
                <w:sz w:val="24"/>
                <w:szCs w:val="24"/>
              </w:rPr>
              <w:t xml:space="preserve">не е включен в </w:t>
            </w:r>
            <w:r w:rsidR="00B47B42" w:rsidRPr="00C11575">
              <w:rPr>
                <w:rFonts w:ascii="Times New Roman" w:hAnsi="Times New Roman" w:cs="Times New Roman"/>
                <w:sz w:val="24"/>
                <w:szCs w:val="24"/>
              </w:rPr>
              <w:t>Приложение № 6 „Списък с наименованията на активите и дейностите, за които са определени референтни цени“</w:t>
            </w:r>
            <w:r w:rsidR="00B47B42" w:rsidRPr="00B47B42">
              <w:rPr>
                <w:rFonts w:ascii="Times New Roman" w:hAnsi="Times New Roman" w:cs="Times New Roman"/>
                <w:sz w:val="24"/>
                <w:szCs w:val="24"/>
              </w:rPr>
              <w:t xml:space="preserve"> към датата на подаване на заявлението за подпомагане, обосноваността на разходите се преценява чрез представяне на най-малко три съпоставими независими оферти. Държавен фонд „Земеделие“, с цел определяне обосноваността на заявените разходи, може да изиска от кандидата да представи най-малко три съпоставими независими оферти, когато офертите не са били представени към датата на подаване на заявлението за подпомагане, и разходите не са включени в списъка в </w:t>
            </w:r>
            <w:r w:rsidR="00B47B42" w:rsidRPr="00C11575">
              <w:rPr>
                <w:rFonts w:ascii="Times New Roman" w:hAnsi="Times New Roman" w:cs="Times New Roman"/>
                <w:sz w:val="24"/>
                <w:szCs w:val="24"/>
              </w:rPr>
              <w:t>Приложение № 6.</w:t>
            </w:r>
          </w:p>
          <w:p w:rsidR="00B47B42" w:rsidRPr="00B47B42" w:rsidRDefault="00BF2820" w:rsidP="00B47B42">
            <w:pPr>
              <w:ind w:firstLine="462"/>
              <w:jc w:val="both"/>
              <w:rPr>
                <w:rFonts w:ascii="Times New Roman" w:hAnsi="Times New Roman" w:cs="Times New Roman"/>
                <w:sz w:val="24"/>
                <w:szCs w:val="24"/>
              </w:rPr>
            </w:pPr>
            <w:r>
              <w:rPr>
                <w:rFonts w:ascii="Times New Roman" w:hAnsi="Times New Roman" w:cs="Times New Roman"/>
                <w:sz w:val="24"/>
                <w:szCs w:val="24"/>
              </w:rPr>
              <w:t>6</w:t>
            </w:r>
            <w:r w:rsidR="00B47B42" w:rsidRPr="00B47B42">
              <w:rPr>
                <w:rFonts w:ascii="Times New Roman" w:hAnsi="Times New Roman" w:cs="Times New Roman"/>
                <w:sz w:val="24"/>
                <w:szCs w:val="24"/>
              </w:rPr>
              <w:t xml:space="preserve">. В случаите по т. </w:t>
            </w:r>
            <w:r>
              <w:rPr>
                <w:rFonts w:ascii="Times New Roman" w:hAnsi="Times New Roman" w:cs="Times New Roman"/>
                <w:sz w:val="24"/>
                <w:szCs w:val="24"/>
              </w:rPr>
              <w:t>5</w:t>
            </w:r>
            <w:r w:rsidRPr="00B47B42">
              <w:rPr>
                <w:rFonts w:ascii="Times New Roman" w:hAnsi="Times New Roman" w:cs="Times New Roman"/>
                <w:sz w:val="24"/>
                <w:szCs w:val="24"/>
              </w:rPr>
              <w:t xml:space="preserve"> </w:t>
            </w:r>
            <w:r w:rsidR="00B47B42" w:rsidRPr="00B47B42">
              <w:rPr>
                <w:rFonts w:ascii="Times New Roman" w:hAnsi="Times New Roman" w:cs="Times New Roman"/>
                <w:sz w:val="24"/>
                <w:szCs w:val="24"/>
              </w:rPr>
              <w:t>оферентите, когато са местни лица, трябва да са вписани в Търговския регистър към Агенцията за вписване, а оферентите – чуждестранни лица, следва да представят документ за правосубектност съгласно националното им законодателство. Оферентите на СМР,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Изискването за вписване в търговския регистър не се прилага за физически л</w:t>
            </w:r>
            <w:r w:rsidR="00B158E1">
              <w:rPr>
                <w:rFonts w:ascii="Times New Roman" w:hAnsi="Times New Roman" w:cs="Times New Roman"/>
                <w:sz w:val="24"/>
                <w:szCs w:val="24"/>
              </w:rPr>
              <w:t xml:space="preserve">ица, предоставящи услуги по т. 2 от Раздел 10 </w:t>
            </w:r>
            <w:r w:rsidR="00B158E1" w:rsidRPr="00B47B42">
              <w:rPr>
                <w:rFonts w:ascii="Times New Roman" w:hAnsi="Times New Roman" w:cs="Times New Roman"/>
                <w:sz w:val="24"/>
                <w:szCs w:val="24"/>
              </w:rPr>
              <w:t>„Допустими разходи“</w:t>
            </w:r>
            <w:r w:rsidR="00B47B42" w:rsidRPr="00B47B42">
              <w:rPr>
                <w:rFonts w:ascii="Times New Roman" w:hAnsi="Times New Roman" w:cs="Times New Roman"/>
                <w:sz w:val="24"/>
                <w:szCs w:val="24"/>
              </w:rPr>
              <w:t>.</w:t>
            </w:r>
          </w:p>
          <w:p w:rsidR="00B47B42" w:rsidRPr="00B47B42" w:rsidRDefault="00BF2820" w:rsidP="00B47B42">
            <w:pPr>
              <w:ind w:firstLine="462"/>
              <w:jc w:val="both"/>
              <w:rPr>
                <w:rFonts w:ascii="Times New Roman" w:hAnsi="Times New Roman" w:cs="Times New Roman"/>
                <w:sz w:val="24"/>
                <w:szCs w:val="24"/>
              </w:rPr>
            </w:pPr>
            <w:r>
              <w:rPr>
                <w:rFonts w:ascii="Times New Roman" w:hAnsi="Times New Roman" w:cs="Times New Roman"/>
                <w:sz w:val="24"/>
                <w:szCs w:val="24"/>
              </w:rPr>
              <w:t>7</w:t>
            </w:r>
            <w:r w:rsidR="00B47B42" w:rsidRPr="00B47B42">
              <w:rPr>
                <w:rFonts w:ascii="Times New Roman" w:hAnsi="Times New Roman" w:cs="Times New Roman"/>
                <w:sz w:val="24"/>
                <w:szCs w:val="24"/>
              </w:rPr>
              <w:t>. Кандидатите</w:t>
            </w:r>
            <w:r>
              <w:rPr>
                <w:rFonts w:ascii="Times New Roman" w:hAnsi="Times New Roman" w:cs="Times New Roman"/>
                <w:sz w:val="24"/>
                <w:szCs w:val="24"/>
              </w:rPr>
              <w:t>, възложители по реда на ЗОП,</w:t>
            </w:r>
            <w:r w:rsidR="00B47B42" w:rsidRPr="00B47B42">
              <w:rPr>
                <w:rFonts w:ascii="Times New Roman" w:hAnsi="Times New Roman" w:cs="Times New Roman"/>
                <w:sz w:val="24"/>
                <w:szCs w:val="24"/>
              </w:rPr>
              <w:t xml:space="preserve"> събират офертите по т. </w:t>
            </w:r>
            <w:r>
              <w:rPr>
                <w:rFonts w:ascii="Times New Roman" w:hAnsi="Times New Roman" w:cs="Times New Roman"/>
                <w:sz w:val="24"/>
                <w:szCs w:val="24"/>
              </w:rPr>
              <w:t xml:space="preserve">5 </w:t>
            </w:r>
            <w:r w:rsidR="00B47B42" w:rsidRPr="00B47B42">
              <w:rPr>
                <w:rFonts w:ascii="Times New Roman" w:hAnsi="Times New Roman" w:cs="Times New Roman"/>
                <w:sz w:val="24"/>
                <w:szCs w:val="24"/>
              </w:rPr>
              <w:t>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от 5 работни дни.</w:t>
            </w:r>
          </w:p>
          <w:p w:rsidR="00B47B42" w:rsidRPr="00B47B42" w:rsidRDefault="00BF2820" w:rsidP="00B47B42">
            <w:pPr>
              <w:ind w:firstLine="462"/>
              <w:jc w:val="both"/>
              <w:rPr>
                <w:rFonts w:ascii="Times New Roman" w:hAnsi="Times New Roman" w:cs="Times New Roman"/>
                <w:sz w:val="24"/>
                <w:szCs w:val="24"/>
              </w:rPr>
            </w:pPr>
            <w:r>
              <w:rPr>
                <w:rFonts w:ascii="Times New Roman" w:hAnsi="Times New Roman" w:cs="Times New Roman"/>
                <w:sz w:val="24"/>
                <w:szCs w:val="24"/>
              </w:rPr>
              <w:t>8</w:t>
            </w:r>
            <w:r w:rsidR="00B47B42" w:rsidRPr="00B47B42">
              <w:rPr>
                <w:rFonts w:ascii="Times New Roman" w:hAnsi="Times New Roman" w:cs="Times New Roman"/>
                <w:sz w:val="24"/>
                <w:szCs w:val="24"/>
              </w:rPr>
              <w:t xml:space="preserve">. Минималното съдържание на офертите по т. </w:t>
            </w:r>
            <w:r>
              <w:rPr>
                <w:rFonts w:ascii="Times New Roman" w:hAnsi="Times New Roman" w:cs="Times New Roman"/>
                <w:sz w:val="24"/>
                <w:szCs w:val="24"/>
              </w:rPr>
              <w:t>5</w:t>
            </w:r>
            <w:r w:rsidRPr="00B47B42">
              <w:rPr>
                <w:rFonts w:ascii="Times New Roman" w:hAnsi="Times New Roman" w:cs="Times New Roman"/>
                <w:sz w:val="24"/>
                <w:szCs w:val="24"/>
              </w:rPr>
              <w:t xml:space="preserve"> </w:t>
            </w:r>
            <w:r w:rsidR="00B47B42" w:rsidRPr="00B47B42">
              <w:rPr>
                <w:rFonts w:ascii="Times New Roman" w:hAnsi="Times New Roman" w:cs="Times New Roman"/>
                <w:sz w:val="24"/>
                <w:szCs w:val="24"/>
              </w:rPr>
              <w:t xml:space="preserve">е: наименование на оферента, срок на валидност на офертата, дата на издаване на офертата, подпис и печат на офертата, техническо предложение, ценово предложение в лева </w:t>
            </w:r>
            <w:r w:rsidR="00B47B42" w:rsidRPr="00D3124C">
              <w:rPr>
                <w:rFonts w:ascii="Times New Roman" w:hAnsi="Times New Roman" w:cs="Times New Roman"/>
                <w:sz w:val="24"/>
                <w:szCs w:val="24"/>
              </w:rPr>
              <w:t>или</w:t>
            </w:r>
            <w:r w:rsidR="00B47B42" w:rsidRPr="00B47B42">
              <w:rPr>
                <w:rFonts w:ascii="Times New Roman" w:hAnsi="Times New Roman" w:cs="Times New Roman"/>
                <w:sz w:val="24"/>
                <w:szCs w:val="24"/>
              </w:rPr>
              <w:t xml:space="preserve"> евро с посочен ДДС. </w:t>
            </w:r>
          </w:p>
          <w:p w:rsidR="00993B1E" w:rsidRDefault="00BF2820" w:rsidP="00B87B37">
            <w:pPr>
              <w:ind w:firstLine="462"/>
              <w:jc w:val="both"/>
              <w:rPr>
                <w:rFonts w:ascii="Times New Roman" w:hAnsi="Times New Roman" w:cs="Times New Roman"/>
                <w:sz w:val="24"/>
                <w:szCs w:val="24"/>
              </w:rPr>
            </w:pPr>
            <w:r>
              <w:rPr>
                <w:rFonts w:ascii="Times New Roman" w:hAnsi="Times New Roman" w:cs="Times New Roman"/>
                <w:sz w:val="24"/>
                <w:szCs w:val="24"/>
              </w:rPr>
              <w:t>9</w:t>
            </w:r>
            <w:r w:rsidR="00B47B42" w:rsidRPr="00B47B42">
              <w:rPr>
                <w:rFonts w:ascii="Times New Roman" w:hAnsi="Times New Roman" w:cs="Times New Roman"/>
                <w:sz w:val="24"/>
                <w:szCs w:val="24"/>
              </w:rPr>
              <w:t>. Държавен фонд „Земеделие“ извършва съпоставка между размера на разхода, посочен в представените оферти и размера на определения референтен разход, като одобрява за финансиране р</w:t>
            </w:r>
            <w:r w:rsidR="00993B1E">
              <w:rPr>
                <w:rFonts w:ascii="Times New Roman" w:hAnsi="Times New Roman" w:cs="Times New Roman"/>
                <w:sz w:val="24"/>
                <w:szCs w:val="24"/>
              </w:rPr>
              <w:t>азхода до най-ниския му размер.</w:t>
            </w:r>
          </w:p>
          <w:p w:rsidR="00993B1E" w:rsidRDefault="00BF2820" w:rsidP="00B87B37">
            <w:pPr>
              <w:ind w:firstLine="462"/>
              <w:jc w:val="both"/>
              <w:rPr>
                <w:rFonts w:ascii="Times New Roman" w:hAnsi="Times New Roman" w:cs="Times New Roman"/>
                <w:sz w:val="24"/>
                <w:szCs w:val="24"/>
              </w:rPr>
            </w:pPr>
            <w:r>
              <w:rPr>
                <w:rFonts w:ascii="Times New Roman" w:hAnsi="Times New Roman" w:cs="Times New Roman"/>
                <w:sz w:val="24"/>
                <w:szCs w:val="24"/>
              </w:rPr>
              <w:lastRenderedPageBreak/>
              <w:t>10</w:t>
            </w:r>
            <w:r w:rsidR="00B47B42" w:rsidRPr="00C11575">
              <w:rPr>
                <w:rFonts w:ascii="Times New Roman" w:hAnsi="Times New Roman" w:cs="Times New Roman"/>
                <w:sz w:val="24"/>
                <w:szCs w:val="24"/>
              </w:rPr>
              <w:t xml:space="preserve">. За разходите по т. </w:t>
            </w:r>
            <w:r w:rsidR="00993B1E" w:rsidRPr="00C11575">
              <w:rPr>
                <w:rFonts w:ascii="Times New Roman" w:hAnsi="Times New Roman" w:cs="Times New Roman"/>
                <w:sz w:val="24"/>
                <w:szCs w:val="24"/>
              </w:rPr>
              <w:t xml:space="preserve">2 от Раздел 10 „Допустими разходи“ </w:t>
            </w:r>
            <w:r w:rsidR="00B47B42" w:rsidRPr="00C11575">
              <w:rPr>
                <w:rFonts w:ascii="Times New Roman" w:hAnsi="Times New Roman" w:cs="Times New Roman"/>
                <w:sz w:val="24"/>
                <w:szCs w:val="24"/>
              </w:rPr>
              <w:t>не се изисква представяне на оферти</w:t>
            </w:r>
            <w:r>
              <w:t xml:space="preserve"> </w:t>
            </w:r>
            <w:r w:rsidRPr="00BF2820">
              <w:rPr>
                <w:rFonts w:ascii="Times New Roman" w:hAnsi="Times New Roman" w:cs="Times New Roman"/>
                <w:sz w:val="24"/>
                <w:szCs w:val="24"/>
              </w:rPr>
              <w:t>в случаите на кандидати, възложители по ЗОП, които са осъществили избора на изпълнител по реда на ЗОП</w:t>
            </w:r>
            <w:r w:rsidR="00B47B42" w:rsidRPr="00C11575">
              <w:rPr>
                <w:rFonts w:ascii="Times New Roman" w:hAnsi="Times New Roman" w:cs="Times New Roman"/>
                <w:sz w:val="24"/>
                <w:szCs w:val="24"/>
              </w:rPr>
              <w:t xml:space="preserve">. Допустимите разходи по </w:t>
            </w:r>
            <w:r w:rsidR="00993B1E" w:rsidRPr="00C11575">
              <w:rPr>
                <w:rFonts w:ascii="Times New Roman" w:hAnsi="Times New Roman" w:cs="Times New Roman"/>
                <w:sz w:val="24"/>
                <w:szCs w:val="24"/>
              </w:rPr>
              <w:t xml:space="preserve">т. </w:t>
            </w:r>
            <w:r w:rsidR="00F62346">
              <w:rPr>
                <w:rFonts w:ascii="Times New Roman" w:hAnsi="Times New Roman" w:cs="Times New Roman"/>
                <w:sz w:val="24"/>
                <w:szCs w:val="24"/>
              </w:rPr>
              <w:t>2</w:t>
            </w:r>
            <w:r w:rsidRPr="00C11575">
              <w:rPr>
                <w:rFonts w:ascii="Times New Roman" w:hAnsi="Times New Roman" w:cs="Times New Roman"/>
                <w:sz w:val="24"/>
                <w:szCs w:val="24"/>
              </w:rPr>
              <w:t xml:space="preserve"> </w:t>
            </w:r>
            <w:r w:rsidR="00993B1E" w:rsidRPr="00C11575">
              <w:rPr>
                <w:rFonts w:ascii="Times New Roman" w:hAnsi="Times New Roman" w:cs="Times New Roman"/>
                <w:sz w:val="24"/>
                <w:szCs w:val="24"/>
              </w:rPr>
              <w:t xml:space="preserve">от Раздел 10 „Допустими разходи“ </w:t>
            </w:r>
            <w:r w:rsidR="00B47B42" w:rsidRPr="00C11575">
              <w:rPr>
                <w:rFonts w:ascii="Times New Roman" w:hAnsi="Times New Roman" w:cs="Times New Roman"/>
                <w:sz w:val="24"/>
                <w:szCs w:val="24"/>
              </w:rPr>
              <w:t>не може да надхвърлят стойностите по т. 3</w:t>
            </w:r>
            <w:r w:rsidR="00993B1E" w:rsidRPr="00C11575">
              <w:rPr>
                <w:rFonts w:ascii="Times New Roman" w:hAnsi="Times New Roman" w:cs="Times New Roman"/>
                <w:sz w:val="24"/>
                <w:szCs w:val="24"/>
              </w:rPr>
              <w:t xml:space="preserve"> от подраздел  11.1. Условия за допустимост на разходите, и избрана система за оценка на обоснованост на разходите</w:t>
            </w:r>
            <w:r w:rsidR="00C11575">
              <w:rPr>
                <w:rFonts w:ascii="Times New Roman" w:hAnsi="Times New Roman" w:cs="Times New Roman"/>
                <w:sz w:val="24"/>
                <w:szCs w:val="24"/>
              </w:rPr>
              <w:t>.</w:t>
            </w:r>
          </w:p>
          <w:p w:rsidR="002670C6" w:rsidRPr="002670C6" w:rsidRDefault="002670C6" w:rsidP="002670C6">
            <w:pPr>
              <w:spacing w:after="160" w:line="259" w:lineRule="auto"/>
              <w:ind w:firstLine="462"/>
              <w:jc w:val="both"/>
              <w:rPr>
                <w:rFonts w:ascii="Times New Roman" w:hAnsi="Times New Roman" w:cs="Times New Roman"/>
                <w:sz w:val="24"/>
                <w:szCs w:val="24"/>
              </w:rPr>
            </w:pPr>
            <w:r w:rsidRPr="00D3124C">
              <w:rPr>
                <w:rFonts w:ascii="Times New Roman" w:hAnsi="Times New Roman" w:cs="Times New Roman"/>
                <w:sz w:val="24"/>
                <w:szCs w:val="24"/>
              </w:rPr>
              <w:t>11. закупуването чрез финансов лизинг на активите е допустимо, при условие, че бенефициентът стане собственик на съответния актив не по-късно от датата на подаване на искането за междинно или окончателно плащане за същия актив.</w:t>
            </w:r>
          </w:p>
          <w:p w:rsidR="002670C6" w:rsidRPr="00B87B37" w:rsidRDefault="002670C6" w:rsidP="00B87B37">
            <w:pPr>
              <w:ind w:firstLine="462"/>
              <w:jc w:val="both"/>
              <w:rPr>
                <w:rFonts w:ascii="Times New Roman" w:hAnsi="Times New Roman" w:cs="Times New Roman"/>
                <w:sz w:val="24"/>
                <w:szCs w:val="24"/>
              </w:rPr>
            </w:pPr>
          </w:p>
          <w:p w:rsidR="00B47B42" w:rsidRPr="005469F6" w:rsidRDefault="00B47B42" w:rsidP="00993B1E">
            <w:pPr>
              <w:ind w:firstLine="462"/>
              <w:jc w:val="both"/>
              <w:rPr>
                <w:rFonts w:ascii="Times New Roman" w:hAnsi="Times New Roman" w:cs="Times New Roman"/>
                <w:sz w:val="24"/>
                <w:szCs w:val="24"/>
              </w:rPr>
            </w:pPr>
          </w:p>
          <w:p w:rsidR="00BB72CD" w:rsidRDefault="00BB72CD" w:rsidP="00BB72CD">
            <w:pPr>
              <w:rPr>
                <w:rFonts w:ascii="Times New Roman" w:hAnsi="Times New Roman" w:cs="Times New Roman"/>
                <w:b/>
                <w:color w:val="2F5496" w:themeColor="accent5" w:themeShade="BF"/>
                <w:sz w:val="24"/>
                <w:szCs w:val="24"/>
              </w:rPr>
            </w:pPr>
            <w:r w:rsidRPr="00BB72CD">
              <w:rPr>
                <w:rFonts w:ascii="Times New Roman" w:hAnsi="Times New Roman" w:cs="Times New Roman"/>
                <w:b/>
                <w:color w:val="2F5496" w:themeColor="accent5" w:themeShade="BF"/>
                <w:sz w:val="24"/>
                <w:szCs w:val="24"/>
              </w:rPr>
              <w:t>11.</w:t>
            </w:r>
            <w:r>
              <w:rPr>
                <w:rFonts w:ascii="Times New Roman" w:hAnsi="Times New Roman" w:cs="Times New Roman"/>
                <w:b/>
                <w:color w:val="2F5496" w:themeColor="accent5" w:themeShade="BF"/>
                <w:sz w:val="24"/>
                <w:szCs w:val="24"/>
              </w:rPr>
              <w:t>2</w:t>
            </w:r>
            <w:r w:rsidRPr="00BB72CD">
              <w:rPr>
                <w:rFonts w:ascii="Times New Roman" w:hAnsi="Times New Roman" w:cs="Times New Roman"/>
                <w:b/>
                <w:color w:val="2F5496" w:themeColor="accent5" w:themeShade="BF"/>
                <w:sz w:val="24"/>
                <w:szCs w:val="24"/>
              </w:rPr>
              <w:t>.</w:t>
            </w:r>
            <w:r>
              <w:rPr>
                <w:rFonts w:ascii="Times New Roman" w:hAnsi="Times New Roman" w:cs="Times New Roman"/>
                <w:b/>
                <w:color w:val="2F5496" w:themeColor="accent5" w:themeShade="BF"/>
                <w:sz w:val="24"/>
                <w:szCs w:val="24"/>
              </w:rPr>
              <w:t xml:space="preserve"> Условия за недопустимост на разходите:</w:t>
            </w:r>
          </w:p>
          <w:p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Закупуване или наем на земя и сгради;</w:t>
            </w:r>
          </w:p>
          <w:p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Данък върху добавена стойност,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w:t>
            </w:r>
          </w:p>
          <w:p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Оперативни разходи</w:t>
            </w:r>
            <w:r w:rsidR="00C21298" w:rsidRPr="006B6343">
              <w:rPr>
                <w:rFonts w:ascii="Times New Roman" w:hAnsi="Times New Roman" w:cs="Times New Roman"/>
                <w:sz w:val="24"/>
                <w:szCs w:val="24"/>
              </w:rPr>
              <w:t>;</w:t>
            </w:r>
          </w:p>
          <w:p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Банкови такси, разходи за гаранции, изплащане и рефинансиране на лихви, застраховки;</w:t>
            </w:r>
          </w:p>
          <w:p w:rsidR="00885504" w:rsidRPr="006B6343" w:rsidRDefault="00C21298"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Разходи за принос в натура;</w:t>
            </w:r>
          </w:p>
          <w:p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Инвестиции, които представляват обикновена подмяна;</w:t>
            </w:r>
          </w:p>
          <w:p w:rsidR="00885504" w:rsidRPr="006B6343" w:rsidRDefault="00C21298"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Разходи, свързани с плащания в брой</w:t>
            </w:r>
            <w:r w:rsidR="00885504" w:rsidRPr="006B6343">
              <w:rPr>
                <w:rFonts w:ascii="Times New Roman" w:hAnsi="Times New Roman" w:cs="Times New Roman"/>
                <w:sz w:val="24"/>
                <w:szCs w:val="24"/>
              </w:rPr>
              <w:t>;</w:t>
            </w:r>
          </w:p>
          <w:p w:rsidR="00285D6F" w:rsidRPr="00285D6F" w:rsidRDefault="00285D6F" w:rsidP="00285D6F">
            <w:pPr>
              <w:pStyle w:val="ListParagraph"/>
              <w:numPr>
                <w:ilvl w:val="0"/>
                <w:numId w:val="17"/>
              </w:numPr>
              <w:ind w:left="0" w:firstLine="463"/>
              <w:rPr>
                <w:rFonts w:ascii="Times New Roman" w:hAnsi="Times New Roman" w:cs="Times New Roman"/>
                <w:sz w:val="24"/>
                <w:szCs w:val="24"/>
              </w:rPr>
            </w:pPr>
            <w:r w:rsidRPr="00285D6F">
              <w:rPr>
                <w:rFonts w:ascii="Times New Roman" w:hAnsi="Times New Roman" w:cs="Times New Roman"/>
                <w:sz w:val="24"/>
                <w:szCs w:val="24"/>
              </w:rPr>
              <w:t>Инвестиции в частта им, която надвишава определените референтни разходи и лимити, определени в настоящите Условия за кандидатстване;</w:t>
            </w:r>
          </w:p>
          <w:p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 xml:space="preserve">Инвестиции, за които ДФЗ-РА или друг компетентен орган установи изкуствено създадени условия за получаване на безвъзмездната финансова помощ с цел осъществяване на предимство в противоречие с целите на </w:t>
            </w:r>
            <w:r w:rsidR="00C21298" w:rsidRPr="006B6343">
              <w:rPr>
                <w:rFonts w:ascii="Times New Roman" w:hAnsi="Times New Roman" w:cs="Times New Roman"/>
                <w:sz w:val="24"/>
                <w:szCs w:val="24"/>
              </w:rPr>
              <w:t>интервенцията</w:t>
            </w:r>
            <w:r w:rsidRPr="006B6343">
              <w:rPr>
                <w:rFonts w:ascii="Times New Roman" w:hAnsi="Times New Roman" w:cs="Times New Roman"/>
                <w:sz w:val="24"/>
                <w:szCs w:val="24"/>
              </w:rPr>
              <w:t>;</w:t>
            </w:r>
          </w:p>
          <w:p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Неустойки за неизпълнение по договорите с избраните доставчици/изпълнители;</w:t>
            </w:r>
          </w:p>
          <w:p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Натрупани лихви върху изплатени авансови плащания;</w:t>
            </w:r>
          </w:p>
          <w:p w:rsidR="00885504" w:rsidRPr="006B6343" w:rsidRDefault="00C21298"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Разходи за изследвания за разработване на нови продукти, процеси и технологии;</w:t>
            </w:r>
          </w:p>
          <w:p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Обезщетения за отчуждаване на имоти;</w:t>
            </w:r>
          </w:p>
          <w:p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Инвестиции, за които се установи, че ще имат отрицателно в</w:t>
            </w:r>
            <w:r w:rsidR="00DF7AF0">
              <w:rPr>
                <w:rFonts w:ascii="Times New Roman" w:hAnsi="Times New Roman" w:cs="Times New Roman"/>
                <w:sz w:val="24"/>
                <w:szCs w:val="24"/>
              </w:rPr>
              <w:t>ъздействие върху околната среда;</w:t>
            </w:r>
          </w:p>
          <w:p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Общи разходи, извършени преди 01.01.2023 г.</w:t>
            </w:r>
            <w:r w:rsidR="00C21298" w:rsidRPr="006B6343">
              <w:rPr>
                <w:rFonts w:ascii="Times New Roman" w:hAnsi="Times New Roman" w:cs="Times New Roman"/>
                <w:sz w:val="24"/>
                <w:szCs w:val="24"/>
              </w:rPr>
              <w:t>;</w:t>
            </w:r>
          </w:p>
          <w:p w:rsidR="00885504"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 xml:space="preserve">Разходи, извършени преди подаването на заявлението за подпомагане от страна на кандидата, независимо дали всички свързани плащания са направени или не, с изключение на разходите </w:t>
            </w:r>
            <w:r w:rsidR="00C21298" w:rsidRPr="006B6343">
              <w:rPr>
                <w:rFonts w:ascii="Times New Roman" w:hAnsi="Times New Roman" w:cs="Times New Roman"/>
                <w:sz w:val="24"/>
                <w:szCs w:val="24"/>
              </w:rPr>
              <w:t xml:space="preserve">по т. </w:t>
            </w:r>
            <w:r w:rsidR="00A42627">
              <w:rPr>
                <w:rFonts w:ascii="Times New Roman" w:hAnsi="Times New Roman" w:cs="Times New Roman"/>
                <w:sz w:val="24"/>
                <w:szCs w:val="24"/>
              </w:rPr>
              <w:t>2 от</w:t>
            </w:r>
            <w:r w:rsidR="00A42627" w:rsidRPr="006B6343">
              <w:rPr>
                <w:rFonts w:ascii="Times New Roman" w:hAnsi="Times New Roman" w:cs="Times New Roman"/>
                <w:sz w:val="24"/>
                <w:szCs w:val="24"/>
              </w:rPr>
              <w:t xml:space="preserve"> </w:t>
            </w:r>
            <w:r w:rsidRPr="006B6343">
              <w:rPr>
                <w:rFonts w:ascii="Times New Roman" w:hAnsi="Times New Roman" w:cs="Times New Roman"/>
                <w:sz w:val="24"/>
                <w:szCs w:val="24"/>
              </w:rPr>
              <w:t>раздел 10 „Допустими разходи</w:t>
            </w:r>
            <w:r w:rsidR="00996980">
              <w:rPr>
                <w:rFonts w:ascii="Times New Roman" w:hAnsi="Times New Roman" w:cs="Times New Roman"/>
                <w:sz w:val="24"/>
                <w:szCs w:val="24"/>
              </w:rPr>
              <w:t>“</w:t>
            </w:r>
            <w:r w:rsidRPr="006B6343">
              <w:rPr>
                <w:rFonts w:ascii="Times New Roman" w:hAnsi="Times New Roman" w:cs="Times New Roman"/>
                <w:sz w:val="24"/>
                <w:szCs w:val="24"/>
              </w:rPr>
              <w:t>;</w:t>
            </w:r>
          </w:p>
          <w:p w:rsidR="00B44747" w:rsidRPr="00576C16" w:rsidRDefault="00B44747" w:rsidP="00576C16">
            <w:pPr>
              <w:pStyle w:val="ListParagraph"/>
              <w:numPr>
                <w:ilvl w:val="0"/>
                <w:numId w:val="17"/>
              </w:numPr>
              <w:ind w:left="0" w:firstLine="463"/>
              <w:jc w:val="both"/>
              <w:rPr>
                <w:rFonts w:ascii="Times New Roman" w:hAnsi="Times New Roman" w:cs="Times New Roman"/>
                <w:sz w:val="24"/>
                <w:szCs w:val="24"/>
              </w:rPr>
            </w:pPr>
            <w:r w:rsidRPr="00576C16">
              <w:rPr>
                <w:rFonts w:ascii="Times New Roman" w:hAnsi="Times New Roman" w:cs="Times New Roman"/>
                <w:sz w:val="24"/>
                <w:szCs w:val="24"/>
              </w:rPr>
              <w:t xml:space="preserve">Разходи за СМР, извършени преди посещението на място </w:t>
            </w:r>
            <w:r w:rsidR="00576C16" w:rsidRPr="00576C16">
              <w:rPr>
                <w:rFonts w:ascii="Times New Roman" w:hAnsi="Times New Roman" w:cs="Times New Roman"/>
                <w:sz w:val="24"/>
                <w:szCs w:val="24"/>
              </w:rPr>
              <w:t xml:space="preserve">по чл. 12, ал. 4 от Наредба № 4 от 25.10.2024 г., </w:t>
            </w:r>
          </w:p>
          <w:p w:rsidR="00FA418D"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Инвестиция, за която е установено, че ще оказва отрицателно въздействие върху околната среда</w:t>
            </w:r>
            <w:r w:rsidR="00FA418D" w:rsidRPr="006B6343">
              <w:rPr>
                <w:rFonts w:ascii="Times New Roman" w:hAnsi="Times New Roman" w:cs="Times New Roman"/>
                <w:sz w:val="24"/>
                <w:szCs w:val="24"/>
              </w:rPr>
              <w:t>;</w:t>
            </w:r>
          </w:p>
          <w:p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 xml:space="preserve">Не са в съответствие с чл. 189, параграф 3, буква „е“ от Регламент (ЕС, Евратом) № 2024/2509 на Европейския парламент и на Съвета от 23 септември 2024 година относно финансовите правила, приложими за общия бюджет на Съюза, </w:t>
            </w:r>
            <w:r w:rsidRPr="006B6343">
              <w:rPr>
                <w:rFonts w:ascii="Times New Roman" w:hAnsi="Times New Roman" w:cs="Times New Roman"/>
                <w:sz w:val="24"/>
                <w:szCs w:val="24"/>
              </w:rPr>
              <w:lastRenderedPageBreak/>
              <w:t>съгласно който разходите следва да са приемливи, обосновани и отговарят на принципа на добро финансово управление, по-специално от гледна точка н</w:t>
            </w:r>
            <w:r w:rsidR="00DF7AF0">
              <w:rPr>
                <w:rFonts w:ascii="Times New Roman" w:hAnsi="Times New Roman" w:cs="Times New Roman"/>
                <w:sz w:val="24"/>
                <w:szCs w:val="24"/>
              </w:rPr>
              <w:t>а икономичността и ефикасността;</w:t>
            </w:r>
          </w:p>
          <w:p w:rsidR="00885504" w:rsidRPr="00F17B99" w:rsidRDefault="00360DAA" w:rsidP="00360DAA">
            <w:pPr>
              <w:pStyle w:val="ListParagraph"/>
              <w:numPr>
                <w:ilvl w:val="0"/>
                <w:numId w:val="17"/>
              </w:numPr>
              <w:ind w:left="0" w:firstLine="464"/>
              <w:jc w:val="both"/>
              <w:rPr>
                <w:rFonts w:ascii="Times New Roman" w:hAnsi="Times New Roman" w:cs="Times New Roman"/>
                <w:sz w:val="24"/>
                <w:szCs w:val="24"/>
              </w:rPr>
            </w:pPr>
            <w:r w:rsidRPr="00360DAA">
              <w:rPr>
                <w:rFonts w:ascii="Times New Roman" w:hAnsi="Times New Roman" w:cs="Times New Roman"/>
                <w:sz w:val="24"/>
                <w:szCs w:val="24"/>
              </w:rPr>
              <w:t>Всички други разходи, които не са определени като допустими съгласно Раздел 10 „Допустими разходи“.</w:t>
            </w:r>
          </w:p>
        </w:tc>
      </w:tr>
      <w:tr w:rsidR="00FA418D" w:rsidRPr="00A72136" w:rsidTr="00530484">
        <w:tc>
          <w:tcPr>
            <w:tcW w:w="9062" w:type="dxa"/>
            <w:tcBorders>
              <w:top w:val="nil"/>
              <w:left w:val="nil"/>
              <w:bottom w:val="nil"/>
              <w:right w:val="nil"/>
            </w:tcBorders>
          </w:tcPr>
          <w:p w:rsidR="00FA418D" w:rsidRPr="005469F6" w:rsidRDefault="00FA418D" w:rsidP="005469F6">
            <w:pPr>
              <w:jc w:val="both"/>
              <w:rPr>
                <w:rFonts w:ascii="Times New Roman" w:hAnsi="Times New Roman" w:cs="Times New Roman"/>
                <w:sz w:val="24"/>
                <w:szCs w:val="24"/>
              </w:rPr>
            </w:pPr>
          </w:p>
        </w:tc>
      </w:tr>
    </w:tbl>
    <w:p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23" w:name="_Toc182585169"/>
      <w:r w:rsidRPr="00A72136">
        <w:rPr>
          <w:rFonts w:ascii="Times New Roman" w:hAnsi="Times New Roman" w:cs="Times New Roman"/>
          <w:b/>
          <w:color w:val="1F4E79" w:themeColor="accent1" w:themeShade="80"/>
          <w:sz w:val="28"/>
          <w:szCs w:val="28"/>
        </w:rPr>
        <w:t>12</w:t>
      </w:r>
      <w:r w:rsidR="00CE1ADE" w:rsidRPr="00A72136">
        <w:rPr>
          <w:rFonts w:ascii="Times New Roman" w:hAnsi="Times New Roman" w:cs="Times New Roman"/>
          <w:b/>
          <w:color w:val="1F4E79" w:themeColor="accent1" w:themeShade="80"/>
          <w:sz w:val="28"/>
          <w:szCs w:val="28"/>
        </w:rPr>
        <w:t xml:space="preserve">. </w:t>
      </w:r>
      <w:r w:rsidR="00C5105A" w:rsidRPr="00A72136">
        <w:rPr>
          <w:rFonts w:ascii="Times New Roman" w:hAnsi="Times New Roman" w:cs="Times New Roman"/>
          <w:b/>
          <w:color w:val="1F4E79" w:themeColor="accent1" w:themeShade="80"/>
          <w:sz w:val="28"/>
          <w:szCs w:val="28"/>
        </w:rPr>
        <w:t xml:space="preserve">Критерии за </w:t>
      </w:r>
      <w:r w:rsidR="006E0BC7" w:rsidRPr="00A72136">
        <w:rPr>
          <w:rFonts w:ascii="Times New Roman" w:hAnsi="Times New Roman" w:cs="Times New Roman"/>
          <w:b/>
          <w:color w:val="1F4E79" w:themeColor="accent1" w:themeShade="80"/>
          <w:sz w:val="28"/>
          <w:szCs w:val="28"/>
        </w:rPr>
        <w:t>подбор</w:t>
      </w:r>
      <w:r w:rsidR="001E02B7">
        <w:rPr>
          <w:rFonts w:ascii="Times New Roman" w:hAnsi="Times New Roman" w:cs="Times New Roman"/>
          <w:b/>
          <w:color w:val="1F4E79" w:themeColor="accent1" w:themeShade="80"/>
          <w:sz w:val="28"/>
          <w:szCs w:val="28"/>
        </w:rPr>
        <w:t>:</w:t>
      </w:r>
      <w:bookmarkEnd w:id="23"/>
    </w:p>
    <w:tbl>
      <w:tblPr>
        <w:tblStyle w:val="TableGrid"/>
        <w:tblW w:w="9356" w:type="dxa"/>
        <w:tblLook w:val="04A0" w:firstRow="1" w:lastRow="0" w:firstColumn="1" w:lastColumn="0" w:noHBand="0" w:noVBand="1"/>
      </w:tblPr>
      <w:tblGrid>
        <w:gridCol w:w="9940"/>
      </w:tblGrid>
      <w:tr w:rsidR="00CE1ADE" w:rsidRPr="00462BB5" w:rsidTr="00DF3D2A">
        <w:tc>
          <w:tcPr>
            <w:tcW w:w="9356" w:type="dxa"/>
            <w:tcBorders>
              <w:top w:val="nil"/>
              <w:left w:val="nil"/>
              <w:bottom w:val="nil"/>
              <w:right w:val="nil"/>
            </w:tcBorders>
          </w:tcPr>
          <w:p w:rsidR="009870B6" w:rsidRDefault="00D65705" w:rsidP="00D0768E">
            <w:pPr>
              <w:spacing w:before="40" w:after="40"/>
              <w:ind w:right="28" w:firstLine="462"/>
              <w:jc w:val="both"/>
              <w:rPr>
                <w:rFonts w:ascii="Times New Roman" w:eastAsia="Times New Roman" w:hAnsi="Times New Roman" w:cs="Times New Roman"/>
                <w:sz w:val="24"/>
                <w:szCs w:val="24"/>
              </w:rPr>
            </w:pPr>
            <w:r w:rsidRPr="00A72136">
              <w:rPr>
                <w:rFonts w:ascii="Times New Roman" w:eastAsia="Times New Roman" w:hAnsi="Times New Roman" w:cs="Times New Roman"/>
                <w:sz w:val="24"/>
                <w:szCs w:val="24"/>
              </w:rPr>
              <w:t xml:space="preserve">1. </w:t>
            </w:r>
            <w:r w:rsidRPr="00617709">
              <w:rPr>
                <w:rFonts w:ascii="Times New Roman" w:hAnsi="Times New Roman"/>
                <w:sz w:val="24"/>
              </w:rPr>
              <w:t>Предварителна оценка</w:t>
            </w:r>
            <w:r w:rsidRPr="00A72136">
              <w:rPr>
                <w:rFonts w:ascii="Times New Roman" w:eastAsia="Times New Roman" w:hAnsi="Times New Roman" w:cs="Times New Roman"/>
                <w:sz w:val="24"/>
                <w:szCs w:val="24"/>
              </w:rPr>
              <w:t xml:space="preserve"> на заявления за подпомагане </w:t>
            </w:r>
            <w:r w:rsidR="00124320" w:rsidRPr="00AB4862">
              <w:rPr>
                <w:rFonts w:ascii="Times New Roman" w:eastAsia="Times New Roman" w:hAnsi="Times New Roman" w:cs="Times New Roman"/>
                <w:sz w:val="24"/>
                <w:szCs w:val="24"/>
              </w:rPr>
              <w:t>се извършва</w:t>
            </w:r>
            <w:r w:rsidR="004F4F63" w:rsidRPr="00AB4862">
              <w:rPr>
                <w:rFonts w:ascii="Times New Roman" w:eastAsia="Times New Roman" w:hAnsi="Times New Roman" w:cs="Times New Roman"/>
                <w:sz w:val="24"/>
                <w:szCs w:val="24"/>
              </w:rPr>
              <w:t>,</w:t>
            </w:r>
            <w:r w:rsidR="00124320" w:rsidRPr="00AB4862">
              <w:rPr>
                <w:rFonts w:ascii="Times New Roman" w:eastAsia="Times New Roman" w:hAnsi="Times New Roman" w:cs="Times New Roman"/>
                <w:sz w:val="24"/>
                <w:szCs w:val="24"/>
              </w:rPr>
              <w:t xml:space="preserve"> когато заявената финансова помощ по подадените заявления за подпомагане надвишава с повече от 50 на сто бюджета по приема. Предварителната оценка се извършва по реда на чл. 11 от Наредба № 4 от 2024 г</w:t>
            </w:r>
            <w:r w:rsidR="00406865" w:rsidRPr="00AB4862">
              <w:rPr>
                <w:rFonts w:ascii="Times New Roman" w:eastAsia="Times New Roman" w:hAnsi="Times New Roman" w:cs="Times New Roman"/>
                <w:bCs/>
                <w:sz w:val="24"/>
                <w:szCs w:val="24"/>
                <w:lang w:val="en-US"/>
              </w:rPr>
              <w:t>.</w:t>
            </w:r>
            <w:r w:rsidR="00E771F8" w:rsidRPr="00E771F8" w:rsidDel="00E771F8">
              <w:rPr>
                <w:rFonts w:ascii="Times New Roman" w:eastAsia="Times New Roman" w:hAnsi="Times New Roman" w:cs="Times New Roman"/>
                <w:sz w:val="24"/>
                <w:szCs w:val="24"/>
              </w:rPr>
              <w:t xml:space="preserve"> </w:t>
            </w:r>
          </w:p>
          <w:p w:rsidR="00B1456C" w:rsidRDefault="00D65705" w:rsidP="00D0768E">
            <w:pPr>
              <w:spacing w:before="40" w:after="40"/>
              <w:ind w:right="28" w:firstLine="462"/>
              <w:jc w:val="both"/>
              <w:rPr>
                <w:rFonts w:ascii="Times New Roman" w:eastAsia="Times New Roman" w:hAnsi="Times New Roman" w:cs="Times New Roman"/>
                <w:sz w:val="24"/>
                <w:szCs w:val="24"/>
              </w:rPr>
            </w:pPr>
            <w:r w:rsidRPr="00A72136">
              <w:rPr>
                <w:rFonts w:ascii="Times New Roman" w:eastAsia="Times New Roman" w:hAnsi="Times New Roman" w:cs="Times New Roman"/>
                <w:sz w:val="24"/>
                <w:szCs w:val="24"/>
              </w:rPr>
              <w:t xml:space="preserve">2. Критерии за </w:t>
            </w:r>
            <w:r w:rsidR="00E93C69" w:rsidRPr="00A72136">
              <w:rPr>
                <w:rFonts w:ascii="Times New Roman" w:eastAsia="Times New Roman" w:hAnsi="Times New Roman" w:cs="Times New Roman"/>
                <w:sz w:val="24"/>
                <w:szCs w:val="24"/>
              </w:rPr>
              <w:t>подбор</w:t>
            </w:r>
            <w:r w:rsidRPr="00A72136">
              <w:rPr>
                <w:rFonts w:ascii="Times New Roman" w:eastAsia="Times New Roman" w:hAnsi="Times New Roman" w:cs="Times New Roman"/>
                <w:sz w:val="24"/>
                <w:szCs w:val="24"/>
              </w:rPr>
              <w:t xml:space="preserve">, по които ще бъдат класирани постъпилите </w:t>
            </w:r>
            <w:r w:rsidR="00DF7AF0" w:rsidRPr="00A72136">
              <w:rPr>
                <w:rFonts w:ascii="Times New Roman" w:eastAsia="Times New Roman" w:hAnsi="Times New Roman" w:cs="Times New Roman"/>
                <w:sz w:val="24"/>
                <w:szCs w:val="24"/>
              </w:rPr>
              <w:t xml:space="preserve">заявления </w:t>
            </w:r>
            <w:r w:rsidRPr="00A72136">
              <w:rPr>
                <w:rFonts w:ascii="Times New Roman" w:eastAsia="Times New Roman" w:hAnsi="Times New Roman" w:cs="Times New Roman"/>
                <w:sz w:val="24"/>
                <w:szCs w:val="24"/>
              </w:rPr>
              <w:t>за подпомагане</w:t>
            </w:r>
            <w:r w:rsidR="00C50D97" w:rsidRPr="00A72136">
              <w:rPr>
                <w:rFonts w:ascii="Times New Roman" w:eastAsia="Times New Roman" w:hAnsi="Times New Roman" w:cs="Times New Roman"/>
                <w:sz w:val="24"/>
                <w:szCs w:val="24"/>
              </w:rPr>
              <w:t xml:space="preserve"> </w:t>
            </w:r>
            <w:r w:rsidR="008F415C">
              <w:rPr>
                <w:rFonts w:ascii="Times New Roman" w:eastAsia="Times New Roman" w:hAnsi="Times New Roman" w:cs="Times New Roman"/>
                <w:sz w:val="24"/>
                <w:szCs w:val="24"/>
              </w:rPr>
              <w:t>са</w:t>
            </w:r>
            <w:r w:rsidRPr="00A72136">
              <w:rPr>
                <w:rFonts w:ascii="Times New Roman" w:eastAsia="Times New Roman" w:hAnsi="Times New Roman" w:cs="Times New Roman"/>
                <w:sz w:val="24"/>
                <w:szCs w:val="24"/>
              </w:rPr>
              <w:t xml:space="preserve">: </w:t>
            </w:r>
          </w:p>
          <w:p w:rsidR="00C50D97" w:rsidRDefault="00C50D97" w:rsidP="00B1456C">
            <w:pPr>
              <w:spacing w:before="40" w:after="40"/>
              <w:ind w:left="284" w:right="425"/>
              <w:jc w:val="both"/>
              <w:rPr>
                <w:rFonts w:ascii="Times New Roman" w:eastAsia="Times New Roman" w:hAnsi="Times New Roman" w:cs="Times New Roman"/>
                <w:sz w:val="24"/>
                <w:szCs w:val="24"/>
              </w:rPr>
            </w:pPr>
          </w:p>
          <w:tbl>
            <w:tblPr>
              <w:tblW w:w="971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2"/>
              <w:gridCol w:w="7229"/>
              <w:gridCol w:w="709"/>
              <w:gridCol w:w="1131"/>
            </w:tblGrid>
            <w:tr w:rsidR="00B44747" w:rsidRPr="00414EC0" w:rsidTr="001B79A7">
              <w:trPr>
                <w:trHeight w:val="291"/>
              </w:trPr>
              <w:tc>
                <w:tcPr>
                  <w:tcW w:w="642" w:type="dxa"/>
                  <w:vMerge w:val="restart"/>
                  <w:tcBorders>
                    <w:top w:val="single" w:sz="4" w:space="0" w:color="auto"/>
                    <w:left w:val="single" w:sz="4" w:space="0" w:color="auto"/>
                    <w:bottom w:val="single" w:sz="4" w:space="0" w:color="auto"/>
                    <w:right w:val="single" w:sz="4" w:space="0" w:color="auto"/>
                  </w:tcBorders>
                </w:tcPr>
                <w:p w:rsidR="00B44747" w:rsidRPr="00414EC0" w:rsidRDefault="00B44747" w:rsidP="00B44747">
                  <w:pPr>
                    <w:spacing w:after="200" w:line="276" w:lineRule="auto"/>
                    <w:rPr>
                      <w:rFonts w:ascii="Times New Roman" w:eastAsia="Calibri" w:hAnsi="Times New Roman"/>
                      <w:sz w:val="24"/>
                      <w:szCs w:val="24"/>
                    </w:rPr>
                  </w:pPr>
                  <w:r w:rsidRPr="00414EC0">
                    <w:rPr>
                      <w:rFonts w:ascii="Times New Roman" w:eastAsia="Calibri" w:hAnsi="Times New Roman"/>
                      <w:sz w:val="24"/>
                      <w:szCs w:val="24"/>
                    </w:rPr>
                    <w:t>№</w:t>
                  </w:r>
                </w:p>
              </w:tc>
              <w:tc>
                <w:tcPr>
                  <w:tcW w:w="7229" w:type="dxa"/>
                  <w:vMerge w:val="restart"/>
                  <w:tcBorders>
                    <w:top w:val="single" w:sz="4" w:space="0" w:color="auto"/>
                    <w:left w:val="single" w:sz="4" w:space="0" w:color="auto"/>
                    <w:bottom w:val="single" w:sz="4" w:space="0" w:color="auto"/>
                    <w:right w:val="single" w:sz="4" w:space="0" w:color="auto"/>
                  </w:tcBorders>
                </w:tcPr>
                <w:p w:rsidR="00B44747" w:rsidRPr="00414EC0" w:rsidRDefault="00B44747" w:rsidP="00B44747">
                  <w:pPr>
                    <w:spacing w:after="200" w:line="276" w:lineRule="auto"/>
                    <w:rPr>
                      <w:rFonts w:ascii="Times New Roman" w:eastAsia="Calibri" w:hAnsi="Times New Roman"/>
                      <w:sz w:val="24"/>
                      <w:szCs w:val="24"/>
                    </w:rPr>
                  </w:pPr>
                  <w:r w:rsidRPr="00414EC0">
                    <w:rPr>
                      <w:rFonts w:ascii="Times New Roman" w:eastAsia="Calibri" w:hAnsi="Times New Roman"/>
                      <w:sz w:val="24"/>
                      <w:szCs w:val="24"/>
                    </w:rPr>
                    <w:t>Описание</w:t>
                  </w:r>
                </w:p>
              </w:tc>
              <w:tc>
                <w:tcPr>
                  <w:tcW w:w="1840" w:type="dxa"/>
                  <w:gridSpan w:val="2"/>
                  <w:tcBorders>
                    <w:top w:val="single" w:sz="4" w:space="0" w:color="auto"/>
                    <w:left w:val="single" w:sz="4" w:space="0" w:color="auto"/>
                    <w:bottom w:val="single" w:sz="4" w:space="0" w:color="auto"/>
                    <w:right w:val="single" w:sz="4" w:space="0" w:color="auto"/>
                  </w:tcBorders>
                </w:tcPr>
                <w:p w:rsidR="00B44747" w:rsidRPr="00414EC0" w:rsidRDefault="00B44747" w:rsidP="00B44747">
                  <w:pPr>
                    <w:spacing w:after="200" w:line="276" w:lineRule="auto"/>
                    <w:jc w:val="center"/>
                    <w:rPr>
                      <w:rFonts w:ascii="Times New Roman" w:eastAsia="Calibri" w:hAnsi="Times New Roman"/>
                      <w:sz w:val="24"/>
                      <w:szCs w:val="24"/>
                    </w:rPr>
                  </w:pPr>
                  <w:r w:rsidRPr="00414EC0">
                    <w:rPr>
                      <w:rFonts w:ascii="Times New Roman" w:eastAsia="Calibri" w:hAnsi="Times New Roman"/>
                      <w:sz w:val="24"/>
                      <w:szCs w:val="24"/>
                    </w:rPr>
                    <w:t>Точки</w:t>
                  </w:r>
                </w:p>
              </w:tc>
            </w:tr>
            <w:tr w:rsidR="00B44747" w:rsidRPr="00414EC0" w:rsidTr="001B79A7">
              <w:trPr>
                <w:trHeight w:val="327"/>
              </w:trPr>
              <w:tc>
                <w:tcPr>
                  <w:tcW w:w="642" w:type="dxa"/>
                  <w:vMerge/>
                  <w:tcBorders>
                    <w:top w:val="single" w:sz="4" w:space="0" w:color="auto"/>
                    <w:left w:val="single" w:sz="4" w:space="0" w:color="auto"/>
                    <w:bottom w:val="single" w:sz="4" w:space="0" w:color="auto"/>
                    <w:right w:val="single" w:sz="4" w:space="0" w:color="auto"/>
                  </w:tcBorders>
                </w:tcPr>
                <w:p w:rsidR="00B44747" w:rsidRPr="00414EC0" w:rsidRDefault="00B44747" w:rsidP="00B44747">
                  <w:pPr>
                    <w:spacing w:after="200" w:line="276" w:lineRule="auto"/>
                    <w:rPr>
                      <w:rFonts w:ascii="Times New Roman" w:eastAsia="Calibri" w:hAnsi="Times New Roman"/>
                      <w:sz w:val="24"/>
                      <w:szCs w:val="24"/>
                    </w:rPr>
                  </w:pPr>
                </w:p>
              </w:tc>
              <w:tc>
                <w:tcPr>
                  <w:tcW w:w="7229" w:type="dxa"/>
                  <w:vMerge/>
                  <w:tcBorders>
                    <w:top w:val="single" w:sz="4" w:space="0" w:color="auto"/>
                    <w:left w:val="single" w:sz="4" w:space="0" w:color="auto"/>
                    <w:bottom w:val="single" w:sz="4" w:space="0" w:color="auto"/>
                    <w:right w:val="single" w:sz="4" w:space="0" w:color="auto"/>
                  </w:tcBorders>
                </w:tcPr>
                <w:p w:rsidR="00B44747" w:rsidRPr="00414EC0" w:rsidRDefault="00B44747" w:rsidP="00B44747">
                  <w:pPr>
                    <w:spacing w:after="200" w:line="276" w:lineRule="auto"/>
                    <w:rPr>
                      <w:rFonts w:ascii="Times New Roman" w:eastAsia="Calibri"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44747" w:rsidRPr="00414EC0" w:rsidRDefault="00B44747" w:rsidP="00B44747">
                  <w:pPr>
                    <w:spacing w:after="200" w:line="276" w:lineRule="auto"/>
                    <w:jc w:val="center"/>
                    <w:rPr>
                      <w:rFonts w:ascii="Times New Roman" w:eastAsia="Calibri" w:hAnsi="Times New Roman"/>
                      <w:sz w:val="24"/>
                      <w:szCs w:val="24"/>
                    </w:rPr>
                  </w:pPr>
                  <w:r w:rsidRPr="00414EC0">
                    <w:rPr>
                      <w:rFonts w:ascii="Times New Roman" w:eastAsia="Calibri" w:hAnsi="Times New Roman"/>
                      <w:sz w:val="24"/>
                      <w:szCs w:val="24"/>
                    </w:rPr>
                    <w:t>да</w:t>
                  </w:r>
                </w:p>
              </w:tc>
              <w:tc>
                <w:tcPr>
                  <w:tcW w:w="1131" w:type="dxa"/>
                  <w:tcBorders>
                    <w:top w:val="single" w:sz="4" w:space="0" w:color="auto"/>
                    <w:left w:val="single" w:sz="4" w:space="0" w:color="auto"/>
                    <w:bottom w:val="single" w:sz="4" w:space="0" w:color="auto"/>
                    <w:right w:val="single" w:sz="4" w:space="0" w:color="auto"/>
                  </w:tcBorders>
                  <w:vAlign w:val="center"/>
                </w:tcPr>
                <w:p w:rsidR="00B44747" w:rsidRPr="00414EC0" w:rsidRDefault="00B44747" w:rsidP="00B44747">
                  <w:pPr>
                    <w:spacing w:after="200" w:line="276" w:lineRule="auto"/>
                    <w:jc w:val="center"/>
                    <w:rPr>
                      <w:rFonts w:ascii="Times New Roman" w:eastAsia="Calibri" w:hAnsi="Times New Roman"/>
                      <w:sz w:val="24"/>
                      <w:szCs w:val="24"/>
                    </w:rPr>
                  </w:pPr>
                  <w:r w:rsidRPr="00414EC0">
                    <w:rPr>
                      <w:rFonts w:ascii="Times New Roman" w:eastAsia="Calibri" w:hAnsi="Times New Roman"/>
                      <w:sz w:val="24"/>
                      <w:szCs w:val="24"/>
                    </w:rPr>
                    <w:t>не</w:t>
                  </w:r>
                </w:p>
              </w:tc>
            </w:tr>
            <w:tr w:rsidR="00B44747" w:rsidRPr="00414EC0" w:rsidTr="001B79A7">
              <w:tc>
                <w:tcPr>
                  <w:tcW w:w="642" w:type="dxa"/>
                  <w:vMerge w:val="restart"/>
                  <w:tcBorders>
                    <w:top w:val="single" w:sz="4" w:space="0" w:color="auto"/>
                    <w:left w:val="single" w:sz="4" w:space="0" w:color="auto"/>
                    <w:right w:val="single" w:sz="4" w:space="0" w:color="auto"/>
                  </w:tcBorders>
                </w:tcPr>
                <w:p w:rsidR="00B44747" w:rsidRPr="00414EC0" w:rsidRDefault="00B44747" w:rsidP="00B44747">
                  <w:pPr>
                    <w:spacing w:after="200" w:line="276" w:lineRule="auto"/>
                    <w:rPr>
                      <w:rFonts w:ascii="Times New Roman" w:eastAsia="Calibri" w:hAnsi="Times New Roman"/>
                      <w:b/>
                      <w:sz w:val="24"/>
                      <w:szCs w:val="24"/>
                    </w:rPr>
                  </w:pPr>
                  <w:r w:rsidRPr="00414EC0">
                    <w:rPr>
                      <w:rFonts w:ascii="Times New Roman" w:eastAsia="Calibri" w:hAnsi="Times New Roman"/>
                      <w:b/>
                      <w:sz w:val="24"/>
                      <w:szCs w:val="24"/>
                    </w:rPr>
                    <w:t>1.</w:t>
                  </w:r>
                </w:p>
              </w:tc>
              <w:tc>
                <w:tcPr>
                  <w:tcW w:w="7229" w:type="dxa"/>
                  <w:shd w:val="clear" w:color="auto" w:fill="auto"/>
                </w:tcPr>
                <w:p w:rsidR="00B44747" w:rsidRPr="00414EC0" w:rsidRDefault="00B44747" w:rsidP="00B44747">
                  <w:pPr>
                    <w:spacing w:after="200" w:line="276" w:lineRule="auto"/>
                    <w:rPr>
                      <w:rFonts w:ascii="Times New Roman" w:eastAsia="Calibri" w:hAnsi="Times New Roman"/>
                      <w:b/>
                      <w:sz w:val="24"/>
                      <w:szCs w:val="24"/>
                    </w:rPr>
                  </w:pPr>
                  <w:r w:rsidRPr="00691E8F">
                    <w:rPr>
                      <w:rFonts w:ascii="Times New Roman" w:eastAsia="Calibri" w:hAnsi="Times New Roman"/>
                      <w:b/>
                      <w:sz w:val="24"/>
                      <w:szCs w:val="24"/>
                    </w:rPr>
                    <w:t xml:space="preserve">Превантивните дейности по проектното предложение се осъществяват на територия: </w:t>
                  </w:r>
                </w:p>
              </w:tc>
              <w:tc>
                <w:tcPr>
                  <w:tcW w:w="709" w:type="dxa"/>
                  <w:shd w:val="clear" w:color="auto" w:fill="auto"/>
                </w:tcPr>
                <w:p w:rsidR="00B44747" w:rsidRPr="00414EC0" w:rsidRDefault="00B44747" w:rsidP="00B44747">
                  <w:pPr>
                    <w:spacing w:after="200" w:line="276" w:lineRule="auto"/>
                    <w:jc w:val="center"/>
                    <w:rPr>
                      <w:rFonts w:ascii="Times New Roman" w:eastAsia="Calibri" w:hAnsi="Times New Roman"/>
                      <w:b/>
                      <w:bCs/>
                      <w:sz w:val="24"/>
                      <w:szCs w:val="24"/>
                    </w:rPr>
                  </w:pPr>
                  <w:r w:rsidRPr="00691E8F">
                    <w:rPr>
                      <w:rFonts w:ascii="Times New Roman" w:eastAsia="Calibri" w:hAnsi="Times New Roman"/>
                      <w:b/>
                      <w:sz w:val="24"/>
                      <w:szCs w:val="24"/>
                    </w:rPr>
                    <w:t>30</w:t>
                  </w:r>
                </w:p>
              </w:tc>
              <w:tc>
                <w:tcPr>
                  <w:tcW w:w="1131" w:type="dxa"/>
                  <w:shd w:val="clear" w:color="auto" w:fill="auto"/>
                </w:tcPr>
                <w:p w:rsidR="00B44747" w:rsidRPr="00414EC0" w:rsidRDefault="00B44747" w:rsidP="00B44747">
                  <w:pPr>
                    <w:spacing w:after="200" w:line="276" w:lineRule="auto"/>
                    <w:jc w:val="center"/>
                    <w:rPr>
                      <w:rFonts w:ascii="Times New Roman" w:eastAsia="Calibri" w:hAnsi="Times New Roman"/>
                      <w:b/>
                      <w:sz w:val="24"/>
                      <w:szCs w:val="24"/>
                    </w:rPr>
                  </w:pPr>
                  <w:r w:rsidRPr="00691E8F">
                    <w:rPr>
                      <w:rFonts w:ascii="Times New Roman" w:eastAsia="Calibri" w:hAnsi="Times New Roman"/>
                      <w:b/>
                      <w:sz w:val="24"/>
                      <w:szCs w:val="24"/>
                    </w:rPr>
                    <w:t>0</w:t>
                  </w:r>
                </w:p>
              </w:tc>
            </w:tr>
            <w:tr w:rsidR="00B44747" w:rsidRPr="00414EC0" w:rsidTr="001B79A7">
              <w:tc>
                <w:tcPr>
                  <w:tcW w:w="642" w:type="dxa"/>
                  <w:vMerge/>
                  <w:tcBorders>
                    <w:left w:val="single" w:sz="4" w:space="0" w:color="auto"/>
                    <w:right w:val="single" w:sz="4" w:space="0" w:color="auto"/>
                  </w:tcBorders>
                </w:tcPr>
                <w:p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rsidR="00B44747" w:rsidRPr="00414EC0" w:rsidRDefault="00B44747" w:rsidP="00B44747">
                  <w:pPr>
                    <w:spacing w:after="200" w:line="276" w:lineRule="auto"/>
                    <w:rPr>
                      <w:rFonts w:ascii="Times New Roman" w:eastAsia="Calibri" w:hAnsi="Times New Roman"/>
                      <w:sz w:val="24"/>
                      <w:szCs w:val="24"/>
                    </w:rPr>
                  </w:pPr>
                  <w:r w:rsidRPr="00691E8F">
                    <w:rPr>
                      <w:rFonts w:ascii="Times New Roman" w:eastAsia="Calibri" w:hAnsi="Times New Roman"/>
                      <w:sz w:val="24"/>
                      <w:szCs w:val="24"/>
                    </w:rPr>
                    <w:t>над 50%</w:t>
                  </w:r>
                  <w:r w:rsidRPr="00691E8F">
                    <w:rPr>
                      <w:rFonts w:ascii="Times New Roman" w:eastAsia="Calibri" w:hAnsi="Times New Roman"/>
                      <w:sz w:val="24"/>
                      <w:szCs w:val="24"/>
                      <w:lang w:val="ru-RU"/>
                    </w:rPr>
                    <w:t>,</w:t>
                  </w:r>
                  <w:r w:rsidRPr="00691E8F">
                    <w:rPr>
                      <w:rFonts w:ascii="Times New Roman" w:eastAsia="Calibri" w:hAnsi="Times New Roman"/>
                      <w:sz w:val="24"/>
                      <w:szCs w:val="24"/>
                    </w:rPr>
                    <w:t xml:space="preserve"> от която е класифицирана с висок риск от горски пожари, съгласно „Разпределение на общините на Република България според степента на риск от горски пожари“</w:t>
                  </w:r>
                </w:p>
              </w:tc>
              <w:tc>
                <w:tcPr>
                  <w:tcW w:w="709" w:type="dxa"/>
                  <w:shd w:val="clear" w:color="auto" w:fill="auto"/>
                </w:tcPr>
                <w:p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30</w:t>
                  </w:r>
                </w:p>
              </w:tc>
              <w:tc>
                <w:tcPr>
                  <w:tcW w:w="1131" w:type="dxa"/>
                  <w:shd w:val="clear" w:color="auto" w:fill="auto"/>
                </w:tcPr>
                <w:p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rsidTr="001B79A7">
              <w:tc>
                <w:tcPr>
                  <w:tcW w:w="642" w:type="dxa"/>
                  <w:vMerge/>
                  <w:tcBorders>
                    <w:left w:val="single" w:sz="4" w:space="0" w:color="auto"/>
                    <w:right w:val="single" w:sz="4" w:space="0" w:color="auto"/>
                  </w:tcBorders>
                </w:tcPr>
                <w:p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rsidR="00B44747" w:rsidRPr="00414EC0" w:rsidRDefault="00B44747" w:rsidP="00B44747">
                  <w:pPr>
                    <w:spacing w:after="200" w:line="276" w:lineRule="auto"/>
                    <w:rPr>
                      <w:rFonts w:ascii="Times New Roman" w:eastAsia="Calibri" w:hAnsi="Times New Roman"/>
                      <w:sz w:val="24"/>
                      <w:szCs w:val="24"/>
                    </w:rPr>
                  </w:pPr>
                  <w:r w:rsidRPr="00691E8F">
                    <w:rPr>
                      <w:rFonts w:ascii="Times New Roman" w:eastAsia="Calibri" w:hAnsi="Times New Roman"/>
                      <w:sz w:val="24"/>
                      <w:szCs w:val="24"/>
                    </w:rPr>
                    <w:t>до 50%, от която е класифицирана с висок риск от горски пожари, съгласно „Разпределение на общините на Република България според степента на риск от горски пожари“</w:t>
                  </w:r>
                </w:p>
              </w:tc>
              <w:tc>
                <w:tcPr>
                  <w:tcW w:w="709" w:type="dxa"/>
                  <w:shd w:val="clear" w:color="auto" w:fill="auto"/>
                </w:tcPr>
                <w:p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25</w:t>
                  </w:r>
                </w:p>
              </w:tc>
              <w:tc>
                <w:tcPr>
                  <w:tcW w:w="1131" w:type="dxa"/>
                  <w:shd w:val="clear" w:color="auto" w:fill="auto"/>
                </w:tcPr>
                <w:p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rsidTr="001B79A7">
              <w:tc>
                <w:tcPr>
                  <w:tcW w:w="642" w:type="dxa"/>
                  <w:vMerge/>
                  <w:tcBorders>
                    <w:left w:val="single" w:sz="4" w:space="0" w:color="auto"/>
                    <w:right w:val="single" w:sz="4" w:space="0" w:color="auto"/>
                  </w:tcBorders>
                </w:tcPr>
                <w:p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rsidR="00B44747" w:rsidRPr="00414EC0" w:rsidRDefault="00B44747" w:rsidP="00B44747">
                  <w:pPr>
                    <w:spacing w:after="200" w:line="276" w:lineRule="auto"/>
                    <w:rPr>
                      <w:rFonts w:ascii="Times New Roman" w:eastAsia="Calibri" w:hAnsi="Times New Roman"/>
                      <w:sz w:val="24"/>
                      <w:szCs w:val="24"/>
                    </w:rPr>
                  </w:pPr>
                  <w:r w:rsidRPr="00691E8F">
                    <w:rPr>
                      <w:rFonts w:ascii="Times New Roman" w:eastAsia="Calibri" w:hAnsi="Times New Roman"/>
                      <w:sz w:val="24"/>
                      <w:szCs w:val="24"/>
                    </w:rPr>
                    <w:t>класифицирана със среден риск от горски пожари, съгласно „Разпределение на общините на Република България според степента на риск от горски пожари“</w:t>
                  </w:r>
                </w:p>
              </w:tc>
              <w:tc>
                <w:tcPr>
                  <w:tcW w:w="709" w:type="dxa"/>
                  <w:shd w:val="clear" w:color="auto" w:fill="auto"/>
                </w:tcPr>
                <w:p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20</w:t>
                  </w:r>
                </w:p>
              </w:tc>
              <w:tc>
                <w:tcPr>
                  <w:tcW w:w="1131" w:type="dxa"/>
                  <w:shd w:val="clear" w:color="auto" w:fill="auto"/>
                </w:tcPr>
                <w:p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rsidTr="001B79A7">
              <w:tc>
                <w:tcPr>
                  <w:tcW w:w="642" w:type="dxa"/>
                  <w:vMerge w:val="restart"/>
                  <w:tcBorders>
                    <w:top w:val="single" w:sz="4" w:space="0" w:color="auto"/>
                    <w:left w:val="single" w:sz="4" w:space="0" w:color="auto"/>
                    <w:right w:val="single" w:sz="4" w:space="0" w:color="auto"/>
                  </w:tcBorders>
                </w:tcPr>
                <w:p w:rsidR="00B44747" w:rsidRPr="00414EC0" w:rsidRDefault="00B44747" w:rsidP="00B44747">
                  <w:pPr>
                    <w:spacing w:after="200" w:line="276" w:lineRule="auto"/>
                    <w:rPr>
                      <w:rFonts w:ascii="Times New Roman" w:eastAsia="Calibri" w:hAnsi="Times New Roman"/>
                      <w:b/>
                      <w:sz w:val="24"/>
                      <w:szCs w:val="24"/>
                    </w:rPr>
                  </w:pPr>
                  <w:r w:rsidRPr="00414EC0">
                    <w:rPr>
                      <w:rFonts w:ascii="Times New Roman" w:eastAsia="Calibri" w:hAnsi="Times New Roman"/>
                      <w:b/>
                      <w:sz w:val="24"/>
                      <w:szCs w:val="24"/>
                    </w:rPr>
                    <w:t>2.</w:t>
                  </w:r>
                </w:p>
              </w:tc>
              <w:tc>
                <w:tcPr>
                  <w:tcW w:w="7229" w:type="dxa"/>
                  <w:shd w:val="clear" w:color="auto" w:fill="auto"/>
                </w:tcPr>
                <w:p w:rsidR="00B44747" w:rsidRPr="00414EC0" w:rsidRDefault="00BF3480" w:rsidP="00B44747">
                  <w:pPr>
                    <w:spacing w:after="200" w:line="276" w:lineRule="auto"/>
                    <w:rPr>
                      <w:rFonts w:ascii="Times New Roman" w:eastAsia="Calibri" w:hAnsi="Times New Roman"/>
                      <w:b/>
                      <w:sz w:val="24"/>
                      <w:szCs w:val="24"/>
                    </w:rPr>
                  </w:pPr>
                  <w:r>
                    <w:rPr>
                      <w:rFonts w:ascii="Times New Roman" w:eastAsia="Calibri" w:hAnsi="Times New Roman"/>
                      <w:b/>
                      <w:sz w:val="24"/>
                      <w:szCs w:val="24"/>
                    </w:rPr>
                    <w:t>Заявлението за подпомагане</w:t>
                  </w:r>
                  <w:r w:rsidR="00B44747" w:rsidRPr="00691E8F">
                    <w:rPr>
                      <w:rFonts w:ascii="Times New Roman" w:eastAsia="Calibri" w:hAnsi="Times New Roman"/>
                      <w:b/>
                      <w:sz w:val="24"/>
                      <w:szCs w:val="24"/>
                    </w:rPr>
                    <w:t xml:space="preserve"> ще предпазва от пожари или вредители и болести  горски територии с площ: </w:t>
                  </w:r>
                </w:p>
              </w:tc>
              <w:tc>
                <w:tcPr>
                  <w:tcW w:w="709" w:type="dxa"/>
                  <w:shd w:val="clear" w:color="auto" w:fill="auto"/>
                </w:tcPr>
                <w:p w:rsidR="00B44747" w:rsidRPr="00414EC0" w:rsidRDefault="00B44747" w:rsidP="00B44747">
                  <w:pPr>
                    <w:spacing w:after="200" w:line="276" w:lineRule="auto"/>
                    <w:jc w:val="center"/>
                    <w:rPr>
                      <w:rFonts w:ascii="Times New Roman" w:eastAsia="Calibri" w:hAnsi="Times New Roman"/>
                      <w:b/>
                      <w:bCs/>
                      <w:sz w:val="24"/>
                      <w:szCs w:val="24"/>
                    </w:rPr>
                  </w:pPr>
                  <w:r w:rsidRPr="00691E8F">
                    <w:rPr>
                      <w:rFonts w:ascii="Times New Roman" w:eastAsia="Calibri" w:hAnsi="Times New Roman"/>
                      <w:b/>
                      <w:sz w:val="24"/>
                      <w:szCs w:val="24"/>
                    </w:rPr>
                    <w:t>30</w:t>
                  </w:r>
                </w:p>
              </w:tc>
              <w:tc>
                <w:tcPr>
                  <w:tcW w:w="1131" w:type="dxa"/>
                  <w:shd w:val="clear" w:color="auto" w:fill="auto"/>
                </w:tcPr>
                <w:p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b/>
                      <w:sz w:val="24"/>
                      <w:szCs w:val="24"/>
                    </w:rPr>
                    <w:t>0</w:t>
                  </w:r>
                </w:p>
              </w:tc>
            </w:tr>
            <w:tr w:rsidR="00B44747" w:rsidRPr="00414EC0" w:rsidTr="001B79A7">
              <w:tc>
                <w:tcPr>
                  <w:tcW w:w="642" w:type="dxa"/>
                  <w:vMerge/>
                  <w:tcBorders>
                    <w:left w:val="single" w:sz="4" w:space="0" w:color="auto"/>
                    <w:right w:val="single" w:sz="4" w:space="0" w:color="auto"/>
                  </w:tcBorders>
                </w:tcPr>
                <w:p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rsidR="00B44747" w:rsidRPr="00414EC0" w:rsidRDefault="00B44747" w:rsidP="00B44747">
                  <w:pPr>
                    <w:spacing w:after="200" w:line="276" w:lineRule="auto"/>
                    <w:rPr>
                      <w:rFonts w:ascii="Times New Roman" w:eastAsia="Calibri" w:hAnsi="Times New Roman"/>
                      <w:sz w:val="24"/>
                      <w:szCs w:val="24"/>
                    </w:rPr>
                  </w:pPr>
                  <w:r w:rsidRPr="00691E8F">
                    <w:rPr>
                      <w:rFonts w:ascii="Times New Roman" w:eastAsia="Calibri" w:hAnsi="Times New Roman"/>
                      <w:sz w:val="24"/>
                      <w:szCs w:val="24"/>
                    </w:rPr>
                    <w:t xml:space="preserve">над 2 000,01 ха </w:t>
                  </w:r>
                </w:p>
              </w:tc>
              <w:tc>
                <w:tcPr>
                  <w:tcW w:w="709" w:type="dxa"/>
                  <w:shd w:val="clear" w:color="auto" w:fill="auto"/>
                </w:tcPr>
                <w:p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30</w:t>
                  </w:r>
                </w:p>
              </w:tc>
              <w:tc>
                <w:tcPr>
                  <w:tcW w:w="1131" w:type="dxa"/>
                  <w:shd w:val="clear" w:color="auto" w:fill="auto"/>
                </w:tcPr>
                <w:p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rsidTr="001B79A7">
              <w:tc>
                <w:tcPr>
                  <w:tcW w:w="642" w:type="dxa"/>
                  <w:vMerge/>
                  <w:tcBorders>
                    <w:left w:val="single" w:sz="4" w:space="0" w:color="auto"/>
                    <w:right w:val="single" w:sz="4" w:space="0" w:color="auto"/>
                  </w:tcBorders>
                </w:tcPr>
                <w:p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rsidR="00B44747" w:rsidRPr="00D82F8C" w:rsidRDefault="00B44747" w:rsidP="00B44747">
                  <w:pPr>
                    <w:spacing w:after="200" w:line="276" w:lineRule="auto"/>
                    <w:rPr>
                      <w:rFonts w:ascii="Times New Roman" w:eastAsia="Calibri" w:hAnsi="Times New Roman"/>
                      <w:sz w:val="24"/>
                      <w:szCs w:val="24"/>
                    </w:rPr>
                  </w:pPr>
                  <w:r w:rsidRPr="00691E8F">
                    <w:rPr>
                      <w:rFonts w:ascii="Times New Roman" w:eastAsia="Calibri" w:hAnsi="Times New Roman"/>
                      <w:sz w:val="24"/>
                      <w:szCs w:val="24"/>
                    </w:rPr>
                    <w:t>от 1 000,01 до 2 000,00 ха</w:t>
                  </w:r>
                </w:p>
              </w:tc>
              <w:tc>
                <w:tcPr>
                  <w:tcW w:w="709" w:type="dxa"/>
                  <w:shd w:val="clear" w:color="auto" w:fill="auto"/>
                </w:tcPr>
                <w:p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20</w:t>
                  </w:r>
                </w:p>
              </w:tc>
              <w:tc>
                <w:tcPr>
                  <w:tcW w:w="1131" w:type="dxa"/>
                  <w:shd w:val="clear" w:color="auto" w:fill="auto"/>
                </w:tcPr>
                <w:p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rsidTr="001B79A7">
              <w:tc>
                <w:tcPr>
                  <w:tcW w:w="642" w:type="dxa"/>
                  <w:vMerge/>
                  <w:tcBorders>
                    <w:left w:val="single" w:sz="4" w:space="0" w:color="auto"/>
                    <w:right w:val="single" w:sz="4" w:space="0" w:color="auto"/>
                  </w:tcBorders>
                </w:tcPr>
                <w:p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rsidR="00B44747" w:rsidRPr="00D82F8C" w:rsidRDefault="00B44747" w:rsidP="00B44747">
                  <w:pPr>
                    <w:spacing w:after="200" w:line="276" w:lineRule="auto"/>
                    <w:rPr>
                      <w:rFonts w:ascii="Times New Roman" w:eastAsia="Calibri" w:hAnsi="Times New Roman"/>
                      <w:sz w:val="24"/>
                      <w:szCs w:val="24"/>
                    </w:rPr>
                  </w:pPr>
                  <w:r w:rsidRPr="00691E8F">
                    <w:rPr>
                      <w:rFonts w:ascii="Times New Roman" w:eastAsia="Calibri" w:hAnsi="Times New Roman"/>
                      <w:sz w:val="24"/>
                      <w:szCs w:val="24"/>
                    </w:rPr>
                    <w:t xml:space="preserve">от </w:t>
                  </w:r>
                  <w:r>
                    <w:rPr>
                      <w:rFonts w:ascii="Times New Roman" w:eastAsia="Calibri" w:hAnsi="Times New Roman"/>
                      <w:sz w:val="24"/>
                      <w:szCs w:val="24"/>
                    </w:rPr>
                    <w:t>8</w:t>
                  </w:r>
                  <w:r w:rsidRPr="00691E8F">
                    <w:rPr>
                      <w:rFonts w:ascii="Times New Roman" w:eastAsia="Calibri" w:hAnsi="Times New Roman"/>
                      <w:sz w:val="24"/>
                      <w:szCs w:val="24"/>
                    </w:rPr>
                    <w:t>00,01 до 1 000,00 ха</w:t>
                  </w:r>
                </w:p>
              </w:tc>
              <w:tc>
                <w:tcPr>
                  <w:tcW w:w="709" w:type="dxa"/>
                  <w:shd w:val="clear" w:color="auto" w:fill="auto"/>
                </w:tcPr>
                <w:p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10</w:t>
                  </w:r>
                </w:p>
              </w:tc>
              <w:tc>
                <w:tcPr>
                  <w:tcW w:w="1131" w:type="dxa"/>
                  <w:shd w:val="clear" w:color="auto" w:fill="auto"/>
                </w:tcPr>
                <w:p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rsidTr="001B79A7">
              <w:tc>
                <w:tcPr>
                  <w:tcW w:w="642" w:type="dxa"/>
                  <w:vMerge w:val="restart"/>
                  <w:tcBorders>
                    <w:left w:val="single" w:sz="4" w:space="0" w:color="auto"/>
                    <w:right w:val="single" w:sz="4" w:space="0" w:color="auto"/>
                  </w:tcBorders>
                </w:tcPr>
                <w:p w:rsidR="00B44747" w:rsidRPr="00322DE2" w:rsidRDefault="00B44747" w:rsidP="00B44747">
                  <w:pPr>
                    <w:spacing w:after="200" w:line="276" w:lineRule="auto"/>
                    <w:rPr>
                      <w:rFonts w:ascii="Times New Roman" w:eastAsia="Calibri" w:hAnsi="Times New Roman"/>
                      <w:b/>
                      <w:sz w:val="24"/>
                      <w:szCs w:val="24"/>
                    </w:rPr>
                  </w:pPr>
                  <w:r>
                    <w:rPr>
                      <w:rFonts w:ascii="Times New Roman" w:eastAsia="Calibri" w:hAnsi="Times New Roman"/>
                      <w:b/>
                      <w:sz w:val="24"/>
                      <w:szCs w:val="24"/>
                    </w:rPr>
                    <w:lastRenderedPageBreak/>
                    <w:t>3.</w:t>
                  </w:r>
                </w:p>
              </w:tc>
              <w:tc>
                <w:tcPr>
                  <w:tcW w:w="7229" w:type="dxa"/>
                  <w:shd w:val="clear" w:color="auto" w:fill="auto"/>
                </w:tcPr>
                <w:p w:rsidR="00B44747" w:rsidRPr="00D82F8C" w:rsidRDefault="00CD72A3" w:rsidP="00B44747">
                  <w:pPr>
                    <w:spacing w:after="200" w:line="276" w:lineRule="auto"/>
                    <w:rPr>
                      <w:rFonts w:ascii="Times New Roman" w:eastAsia="Calibri" w:hAnsi="Times New Roman"/>
                      <w:sz w:val="24"/>
                      <w:szCs w:val="24"/>
                    </w:rPr>
                  </w:pPr>
                  <w:r>
                    <w:rPr>
                      <w:rFonts w:ascii="Times New Roman" w:eastAsia="Calibri" w:hAnsi="Times New Roman"/>
                      <w:b/>
                      <w:sz w:val="24"/>
                      <w:szCs w:val="24"/>
                    </w:rPr>
                    <w:t>Заявлението за подпомагане</w:t>
                  </w:r>
                  <w:r w:rsidR="00B44747" w:rsidRPr="00691E8F">
                    <w:rPr>
                      <w:rFonts w:ascii="Times New Roman" w:eastAsia="Calibri" w:hAnsi="Times New Roman"/>
                      <w:b/>
                      <w:sz w:val="24"/>
                      <w:szCs w:val="24"/>
                    </w:rPr>
                    <w:t xml:space="preserve"> е с: </w:t>
                  </w:r>
                </w:p>
              </w:tc>
              <w:tc>
                <w:tcPr>
                  <w:tcW w:w="709" w:type="dxa"/>
                  <w:shd w:val="clear" w:color="auto" w:fill="auto"/>
                </w:tcPr>
                <w:p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b/>
                      <w:sz w:val="24"/>
                      <w:szCs w:val="24"/>
                    </w:rPr>
                    <w:t>30</w:t>
                  </w:r>
                </w:p>
              </w:tc>
              <w:tc>
                <w:tcPr>
                  <w:tcW w:w="1131" w:type="dxa"/>
                  <w:shd w:val="clear" w:color="auto" w:fill="auto"/>
                </w:tcPr>
                <w:p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b/>
                      <w:sz w:val="24"/>
                      <w:szCs w:val="24"/>
                    </w:rPr>
                    <w:t>0</w:t>
                  </w:r>
                </w:p>
              </w:tc>
            </w:tr>
            <w:tr w:rsidR="00B44747" w:rsidRPr="00414EC0" w:rsidTr="001B79A7">
              <w:tc>
                <w:tcPr>
                  <w:tcW w:w="642" w:type="dxa"/>
                  <w:vMerge/>
                  <w:tcBorders>
                    <w:left w:val="single" w:sz="4" w:space="0" w:color="auto"/>
                    <w:right w:val="single" w:sz="4" w:space="0" w:color="auto"/>
                  </w:tcBorders>
                </w:tcPr>
                <w:p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rsidR="00B44747" w:rsidRPr="00D82F8C" w:rsidRDefault="00B44747" w:rsidP="00B44747">
                  <w:pPr>
                    <w:spacing w:after="200" w:line="276" w:lineRule="auto"/>
                    <w:rPr>
                      <w:rFonts w:ascii="Times New Roman" w:eastAsia="Calibri" w:hAnsi="Times New Roman"/>
                      <w:sz w:val="24"/>
                      <w:szCs w:val="24"/>
                    </w:rPr>
                  </w:pPr>
                  <w:r w:rsidRPr="00691E8F">
                    <w:rPr>
                      <w:rFonts w:ascii="Times New Roman" w:eastAsia="Calibri" w:hAnsi="Times New Roman"/>
                      <w:sz w:val="24"/>
                      <w:szCs w:val="24"/>
                    </w:rPr>
                    <w:t xml:space="preserve">4 </w:t>
                  </w:r>
                  <w:r w:rsidRPr="00691E8F">
                    <w:rPr>
                      <w:rFonts w:ascii="Times New Roman" w:hAnsi="Times New Roman"/>
                      <w:sz w:val="24"/>
                      <w:szCs w:val="24"/>
                    </w:rPr>
                    <w:t>и повече</w:t>
                  </w:r>
                  <w:r w:rsidRPr="00691E8F">
                    <w:rPr>
                      <w:rFonts w:ascii="Times New Roman" w:eastAsia="Calibri" w:hAnsi="Times New Roman"/>
                      <w:sz w:val="24"/>
                      <w:szCs w:val="24"/>
                    </w:rPr>
                    <w:t xml:space="preserve"> </w:t>
                  </w:r>
                  <w:r>
                    <w:rPr>
                      <w:rFonts w:ascii="Times New Roman" w:eastAsia="Calibri" w:hAnsi="Times New Roman"/>
                      <w:sz w:val="24"/>
                      <w:szCs w:val="24"/>
                    </w:rPr>
                    <w:t>вида</w:t>
                  </w:r>
                  <w:r w:rsidRPr="00691E8F">
                    <w:rPr>
                      <w:rFonts w:ascii="Times New Roman" w:eastAsia="Calibri" w:hAnsi="Times New Roman"/>
                      <w:sz w:val="24"/>
                      <w:szCs w:val="24"/>
                    </w:rPr>
                    <w:t xml:space="preserve"> противопожарни дейности, </w:t>
                  </w:r>
                  <w:r>
                    <w:rPr>
                      <w:rFonts w:ascii="Times New Roman" w:eastAsia="Calibri" w:hAnsi="Times New Roman"/>
                      <w:sz w:val="24"/>
                      <w:szCs w:val="24"/>
                    </w:rPr>
                    <w:t xml:space="preserve">съгласно т.4  от Методиката за оценка на проектни предложения, </w:t>
                  </w:r>
                  <w:r w:rsidRPr="00691E8F">
                    <w:rPr>
                      <w:rFonts w:ascii="Times New Roman" w:eastAsia="Calibri" w:hAnsi="Times New Roman"/>
                      <w:sz w:val="24"/>
                      <w:szCs w:val="24"/>
                    </w:rPr>
                    <w:t>заложени по утвърден горскостопански план или програма;</w:t>
                  </w:r>
                </w:p>
              </w:tc>
              <w:tc>
                <w:tcPr>
                  <w:tcW w:w="709" w:type="dxa"/>
                  <w:shd w:val="clear" w:color="auto" w:fill="auto"/>
                </w:tcPr>
                <w:p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30</w:t>
                  </w:r>
                </w:p>
              </w:tc>
              <w:tc>
                <w:tcPr>
                  <w:tcW w:w="1131" w:type="dxa"/>
                  <w:shd w:val="clear" w:color="auto" w:fill="auto"/>
                </w:tcPr>
                <w:p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rsidTr="001B79A7">
              <w:tc>
                <w:tcPr>
                  <w:tcW w:w="642" w:type="dxa"/>
                  <w:vMerge/>
                  <w:tcBorders>
                    <w:left w:val="single" w:sz="4" w:space="0" w:color="auto"/>
                    <w:right w:val="single" w:sz="4" w:space="0" w:color="auto"/>
                  </w:tcBorders>
                </w:tcPr>
                <w:p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rsidR="00B44747" w:rsidRPr="00D82F8C" w:rsidRDefault="00B44747" w:rsidP="00B44747">
                  <w:pPr>
                    <w:spacing w:after="200" w:line="276" w:lineRule="auto"/>
                    <w:rPr>
                      <w:rFonts w:ascii="Times New Roman" w:eastAsia="Calibri" w:hAnsi="Times New Roman"/>
                      <w:sz w:val="24"/>
                      <w:szCs w:val="24"/>
                    </w:rPr>
                  </w:pPr>
                  <w:r w:rsidRPr="00691E8F">
                    <w:rPr>
                      <w:rFonts w:ascii="Times New Roman" w:eastAsia="Calibri" w:hAnsi="Times New Roman"/>
                      <w:sz w:val="24"/>
                      <w:szCs w:val="24"/>
                    </w:rPr>
                    <w:t xml:space="preserve">3 </w:t>
                  </w:r>
                  <w:r>
                    <w:rPr>
                      <w:rFonts w:ascii="Times New Roman" w:eastAsia="Calibri" w:hAnsi="Times New Roman"/>
                      <w:sz w:val="24"/>
                      <w:szCs w:val="24"/>
                    </w:rPr>
                    <w:t>вида</w:t>
                  </w:r>
                  <w:r w:rsidRPr="00691E8F">
                    <w:rPr>
                      <w:rFonts w:ascii="Times New Roman" w:eastAsia="Calibri" w:hAnsi="Times New Roman"/>
                      <w:sz w:val="24"/>
                      <w:szCs w:val="24"/>
                    </w:rPr>
                    <w:t xml:space="preserve"> противопожарни дейности</w:t>
                  </w:r>
                  <w:r w:rsidRPr="00351FF7">
                    <w:rPr>
                      <w:rFonts w:ascii="Times New Roman" w:eastAsia="Calibri" w:hAnsi="Times New Roman"/>
                      <w:sz w:val="24"/>
                      <w:szCs w:val="24"/>
                    </w:rPr>
                    <w:t>, съгласно т.4  от Методиката за оценка на проектни предложения</w:t>
                  </w:r>
                  <w:r w:rsidRPr="00691E8F">
                    <w:rPr>
                      <w:rFonts w:ascii="Times New Roman" w:eastAsia="Calibri" w:hAnsi="Times New Roman"/>
                      <w:sz w:val="24"/>
                      <w:szCs w:val="24"/>
                    </w:rPr>
                    <w:t>, заложени по утвърден горскостопански план или програма;</w:t>
                  </w:r>
                </w:p>
              </w:tc>
              <w:tc>
                <w:tcPr>
                  <w:tcW w:w="709" w:type="dxa"/>
                  <w:shd w:val="clear" w:color="auto" w:fill="auto"/>
                </w:tcPr>
                <w:p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20</w:t>
                  </w:r>
                </w:p>
              </w:tc>
              <w:tc>
                <w:tcPr>
                  <w:tcW w:w="1131" w:type="dxa"/>
                  <w:shd w:val="clear" w:color="auto" w:fill="auto"/>
                </w:tcPr>
                <w:p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rsidTr="001B79A7">
              <w:tc>
                <w:tcPr>
                  <w:tcW w:w="642" w:type="dxa"/>
                  <w:vMerge/>
                  <w:tcBorders>
                    <w:left w:val="single" w:sz="4" w:space="0" w:color="auto"/>
                    <w:bottom w:val="single" w:sz="4" w:space="0" w:color="auto"/>
                    <w:right w:val="single" w:sz="4" w:space="0" w:color="auto"/>
                  </w:tcBorders>
                </w:tcPr>
                <w:p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rsidR="00B44747" w:rsidRPr="00D82F8C" w:rsidRDefault="00B44747" w:rsidP="00B44747">
                  <w:pPr>
                    <w:spacing w:after="200" w:line="276" w:lineRule="auto"/>
                    <w:rPr>
                      <w:rFonts w:ascii="Times New Roman" w:eastAsia="Calibri" w:hAnsi="Times New Roman"/>
                      <w:sz w:val="24"/>
                      <w:szCs w:val="24"/>
                    </w:rPr>
                  </w:pPr>
                  <w:r w:rsidRPr="00691E8F">
                    <w:rPr>
                      <w:rFonts w:ascii="Times New Roman" w:eastAsia="Calibri" w:hAnsi="Times New Roman"/>
                      <w:sz w:val="24"/>
                      <w:szCs w:val="24"/>
                    </w:rPr>
                    <w:t xml:space="preserve">2 </w:t>
                  </w:r>
                  <w:r>
                    <w:rPr>
                      <w:rFonts w:ascii="Times New Roman" w:eastAsia="Calibri" w:hAnsi="Times New Roman"/>
                      <w:sz w:val="24"/>
                      <w:szCs w:val="24"/>
                    </w:rPr>
                    <w:t>вида</w:t>
                  </w:r>
                  <w:r w:rsidRPr="00691E8F">
                    <w:rPr>
                      <w:rFonts w:ascii="Times New Roman" w:eastAsia="Calibri" w:hAnsi="Times New Roman"/>
                      <w:sz w:val="24"/>
                      <w:szCs w:val="24"/>
                    </w:rPr>
                    <w:t xml:space="preserve"> противопожарни дейности,</w:t>
                  </w:r>
                  <w:r>
                    <w:t xml:space="preserve"> </w:t>
                  </w:r>
                  <w:r w:rsidRPr="00351FF7">
                    <w:rPr>
                      <w:rFonts w:ascii="Times New Roman" w:eastAsia="Calibri" w:hAnsi="Times New Roman"/>
                      <w:sz w:val="24"/>
                      <w:szCs w:val="24"/>
                    </w:rPr>
                    <w:t xml:space="preserve">съгласно т.4  от Методиката за оценка на проектни предложения, </w:t>
                  </w:r>
                  <w:r w:rsidRPr="00691E8F">
                    <w:rPr>
                      <w:rFonts w:ascii="Times New Roman" w:eastAsia="Calibri" w:hAnsi="Times New Roman"/>
                      <w:sz w:val="24"/>
                      <w:szCs w:val="24"/>
                    </w:rPr>
                    <w:t xml:space="preserve"> заложени по утвърден горскостопански план или програма;</w:t>
                  </w:r>
                </w:p>
              </w:tc>
              <w:tc>
                <w:tcPr>
                  <w:tcW w:w="709" w:type="dxa"/>
                  <w:shd w:val="clear" w:color="auto" w:fill="auto"/>
                </w:tcPr>
                <w:p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10</w:t>
                  </w:r>
                </w:p>
              </w:tc>
              <w:tc>
                <w:tcPr>
                  <w:tcW w:w="1131" w:type="dxa"/>
                  <w:shd w:val="clear" w:color="auto" w:fill="auto"/>
                </w:tcPr>
                <w:p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rsidTr="001B79A7">
              <w:tc>
                <w:tcPr>
                  <w:tcW w:w="642" w:type="dxa"/>
                  <w:vMerge w:val="restart"/>
                  <w:tcBorders>
                    <w:top w:val="single" w:sz="4" w:space="0" w:color="auto"/>
                    <w:left w:val="single" w:sz="4" w:space="0" w:color="auto"/>
                    <w:right w:val="single" w:sz="4" w:space="0" w:color="auto"/>
                  </w:tcBorders>
                </w:tcPr>
                <w:p w:rsidR="00B44747" w:rsidRPr="00414EC0" w:rsidRDefault="00B44747" w:rsidP="00B44747">
                  <w:pPr>
                    <w:spacing w:after="200" w:line="276" w:lineRule="auto"/>
                    <w:rPr>
                      <w:rFonts w:ascii="Times New Roman" w:eastAsia="Calibri" w:hAnsi="Times New Roman"/>
                      <w:b/>
                      <w:sz w:val="24"/>
                      <w:szCs w:val="24"/>
                    </w:rPr>
                  </w:pPr>
                  <w:r>
                    <w:rPr>
                      <w:rFonts w:ascii="Times New Roman" w:eastAsia="Calibri" w:hAnsi="Times New Roman"/>
                      <w:b/>
                      <w:sz w:val="24"/>
                      <w:szCs w:val="24"/>
                    </w:rPr>
                    <w:t>4.</w:t>
                  </w:r>
                </w:p>
              </w:tc>
              <w:tc>
                <w:tcPr>
                  <w:tcW w:w="7229" w:type="dxa"/>
                  <w:shd w:val="clear" w:color="auto" w:fill="auto"/>
                </w:tcPr>
                <w:p w:rsidR="00B44747" w:rsidRPr="00414EC0" w:rsidRDefault="00B44747" w:rsidP="004C5DDD">
                  <w:pPr>
                    <w:spacing w:after="200" w:line="276" w:lineRule="auto"/>
                    <w:rPr>
                      <w:rFonts w:ascii="Times New Roman" w:eastAsia="Calibri" w:hAnsi="Times New Roman"/>
                      <w:b/>
                      <w:sz w:val="24"/>
                      <w:szCs w:val="24"/>
                    </w:rPr>
                  </w:pPr>
                  <w:r w:rsidRPr="00691E8F">
                    <w:rPr>
                      <w:rFonts w:ascii="Times New Roman" w:eastAsia="Calibri" w:hAnsi="Times New Roman"/>
                      <w:b/>
                      <w:sz w:val="24"/>
                      <w:szCs w:val="24"/>
                    </w:rPr>
                    <w:t xml:space="preserve">Превантивните дейности по </w:t>
                  </w:r>
                  <w:r w:rsidR="004C5DDD">
                    <w:rPr>
                      <w:rFonts w:ascii="Times New Roman" w:eastAsia="Calibri" w:hAnsi="Times New Roman"/>
                      <w:b/>
                      <w:sz w:val="24"/>
                      <w:szCs w:val="24"/>
                    </w:rPr>
                    <w:t>заявлението за подпомагане</w:t>
                  </w:r>
                  <w:r w:rsidRPr="00691E8F">
                    <w:rPr>
                      <w:rFonts w:ascii="Times New Roman" w:eastAsia="Calibri" w:hAnsi="Times New Roman"/>
                      <w:b/>
                      <w:sz w:val="24"/>
                      <w:szCs w:val="24"/>
                    </w:rPr>
                    <w:t xml:space="preserve"> нанасят най-малко щети към околната среда</w:t>
                  </w:r>
                </w:p>
              </w:tc>
              <w:tc>
                <w:tcPr>
                  <w:tcW w:w="709" w:type="dxa"/>
                  <w:shd w:val="clear" w:color="auto" w:fill="auto"/>
                </w:tcPr>
                <w:p w:rsidR="00B44747" w:rsidRPr="00414EC0" w:rsidRDefault="00B44747" w:rsidP="00B44747">
                  <w:pPr>
                    <w:spacing w:after="200" w:line="276" w:lineRule="auto"/>
                    <w:jc w:val="center"/>
                    <w:rPr>
                      <w:rFonts w:ascii="Times New Roman" w:eastAsia="Calibri" w:hAnsi="Times New Roman"/>
                      <w:b/>
                      <w:bCs/>
                      <w:sz w:val="24"/>
                      <w:szCs w:val="24"/>
                    </w:rPr>
                  </w:pPr>
                  <w:r w:rsidRPr="00691E8F">
                    <w:rPr>
                      <w:rFonts w:ascii="Times New Roman" w:eastAsia="Calibri" w:hAnsi="Times New Roman"/>
                      <w:b/>
                      <w:sz w:val="24"/>
                      <w:szCs w:val="24"/>
                    </w:rPr>
                    <w:t>10</w:t>
                  </w:r>
                </w:p>
              </w:tc>
              <w:tc>
                <w:tcPr>
                  <w:tcW w:w="1131" w:type="dxa"/>
                  <w:shd w:val="clear" w:color="auto" w:fill="auto"/>
                </w:tcPr>
                <w:p w:rsidR="00B44747" w:rsidRPr="00414EC0" w:rsidRDefault="00B44747" w:rsidP="00B44747">
                  <w:pPr>
                    <w:spacing w:after="200" w:line="276" w:lineRule="auto"/>
                    <w:jc w:val="center"/>
                    <w:rPr>
                      <w:rFonts w:ascii="Times New Roman" w:eastAsia="Calibri" w:hAnsi="Times New Roman"/>
                      <w:b/>
                      <w:sz w:val="24"/>
                      <w:szCs w:val="24"/>
                    </w:rPr>
                  </w:pPr>
                  <w:r w:rsidRPr="00691E8F">
                    <w:rPr>
                      <w:rFonts w:ascii="Times New Roman" w:eastAsia="Calibri" w:hAnsi="Times New Roman"/>
                      <w:b/>
                      <w:sz w:val="24"/>
                      <w:szCs w:val="24"/>
                    </w:rPr>
                    <w:t>0</w:t>
                  </w:r>
                </w:p>
              </w:tc>
            </w:tr>
            <w:tr w:rsidR="00B44747" w:rsidRPr="00414EC0" w:rsidTr="001B79A7">
              <w:tc>
                <w:tcPr>
                  <w:tcW w:w="642" w:type="dxa"/>
                  <w:vMerge/>
                  <w:tcBorders>
                    <w:left w:val="single" w:sz="4" w:space="0" w:color="auto"/>
                    <w:right w:val="single" w:sz="4" w:space="0" w:color="auto"/>
                  </w:tcBorders>
                </w:tcPr>
                <w:p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rsidR="00B44747" w:rsidRDefault="00B44747" w:rsidP="00B44747">
                  <w:pPr>
                    <w:spacing w:after="200" w:line="276" w:lineRule="auto"/>
                    <w:rPr>
                      <w:rFonts w:ascii="Times New Roman" w:eastAsia="Calibri" w:hAnsi="Times New Roman"/>
                      <w:sz w:val="24"/>
                      <w:szCs w:val="24"/>
                    </w:rPr>
                  </w:pPr>
                  <w:r w:rsidRPr="00E32733">
                    <w:rPr>
                      <w:rFonts w:ascii="Times New Roman" w:eastAsia="Calibri" w:hAnsi="Times New Roman"/>
                      <w:sz w:val="24"/>
                      <w:szCs w:val="24"/>
                    </w:rPr>
                    <w:t>закупуване на комуникационно оборудване и средства за откриване и наблюдение на горски пожари, вредители и болести;</w:t>
                  </w:r>
                </w:p>
                <w:p w:rsidR="00B44747" w:rsidRPr="00414EC0" w:rsidRDefault="00B44747" w:rsidP="00B44747">
                  <w:pPr>
                    <w:spacing w:after="200" w:line="276" w:lineRule="auto"/>
                    <w:rPr>
                      <w:rFonts w:ascii="Times New Roman" w:eastAsia="Calibri" w:hAnsi="Times New Roman"/>
                      <w:sz w:val="24"/>
                      <w:szCs w:val="24"/>
                    </w:rPr>
                  </w:pPr>
                  <w:r w:rsidRPr="00E32733">
                    <w:rPr>
                      <w:rFonts w:ascii="Times New Roman" w:eastAsia="Calibri" w:hAnsi="Times New Roman"/>
                      <w:sz w:val="24"/>
                      <w:szCs w:val="24"/>
                    </w:rPr>
                    <w:t>закупуване на лабораторно и мониторингово оборудване за лесозащитните станции</w:t>
                  </w:r>
                  <w:r w:rsidRPr="00691E8F">
                    <w:rPr>
                      <w:rFonts w:ascii="Times New Roman" w:eastAsia="Calibri" w:hAnsi="Times New Roman"/>
                      <w:sz w:val="24"/>
                      <w:szCs w:val="24"/>
                    </w:rPr>
                    <w:t>.</w:t>
                  </w:r>
                </w:p>
              </w:tc>
              <w:tc>
                <w:tcPr>
                  <w:tcW w:w="709" w:type="dxa"/>
                  <w:shd w:val="clear" w:color="auto" w:fill="auto"/>
                </w:tcPr>
                <w:p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10</w:t>
                  </w:r>
                </w:p>
              </w:tc>
              <w:tc>
                <w:tcPr>
                  <w:tcW w:w="1131" w:type="dxa"/>
                  <w:shd w:val="clear" w:color="auto" w:fill="auto"/>
                </w:tcPr>
                <w:p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rsidTr="001B79A7">
              <w:tc>
                <w:tcPr>
                  <w:tcW w:w="642" w:type="dxa"/>
                  <w:vMerge/>
                  <w:tcBorders>
                    <w:left w:val="single" w:sz="4" w:space="0" w:color="auto"/>
                    <w:right w:val="single" w:sz="4" w:space="0" w:color="auto"/>
                  </w:tcBorders>
                </w:tcPr>
                <w:p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rsidR="00B44747" w:rsidRPr="00E32733" w:rsidRDefault="00B44747" w:rsidP="00B44747">
                  <w:pPr>
                    <w:spacing w:after="200" w:line="276" w:lineRule="auto"/>
                    <w:jc w:val="both"/>
                    <w:rPr>
                      <w:rFonts w:ascii="Times New Roman" w:eastAsia="Calibri" w:hAnsi="Times New Roman"/>
                      <w:sz w:val="24"/>
                      <w:szCs w:val="24"/>
                    </w:rPr>
                  </w:pPr>
                  <w:r w:rsidRPr="00E32733">
                    <w:rPr>
                      <w:rFonts w:ascii="Times New Roman" w:eastAsia="Calibri" w:hAnsi="Times New Roman"/>
                      <w:sz w:val="24"/>
                      <w:szCs w:val="24"/>
                    </w:rPr>
                    <w:t>създаване, подобряване и поддръжка на бариерни прегради;</w:t>
                  </w:r>
                </w:p>
                <w:p w:rsidR="00B44747" w:rsidRPr="00E32733" w:rsidRDefault="00B44747" w:rsidP="00B44747">
                  <w:pPr>
                    <w:spacing w:after="200" w:line="276" w:lineRule="auto"/>
                    <w:jc w:val="both"/>
                    <w:rPr>
                      <w:rFonts w:ascii="Times New Roman" w:eastAsia="Calibri" w:hAnsi="Times New Roman"/>
                      <w:sz w:val="24"/>
                      <w:szCs w:val="24"/>
                    </w:rPr>
                  </w:pPr>
                  <w:r w:rsidRPr="00E32733">
                    <w:rPr>
                      <w:rFonts w:ascii="Times New Roman" w:eastAsia="Calibri" w:hAnsi="Times New Roman"/>
                      <w:sz w:val="24"/>
                      <w:szCs w:val="24"/>
                    </w:rPr>
                    <w:t>създаване, подобряване и поддръжка на лесокултурни прегради;</w:t>
                  </w:r>
                </w:p>
                <w:p w:rsidR="00B44747" w:rsidRPr="00E32733" w:rsidRDefault="00B44747" w:rsidP="00B44747">
                  <w:pPr>
                    <w:spacing w:after="200" w:line="276" w:lineRule="auto"/>
                    <w:jc w:val="both"/>
                    <w:rPr>
                      <w:rFonts w:ascii="Times New Roman" w:eastAsia="Calibri" w:hAnsi="Times New Roman"/>
                      <w:sz w:val="24"/>
                      <w:szCs w:val="24"/>
                    </w:rPr>
                  </w:pPr>
                  <w:r w:rsidRPr="00E32733">
                    <w:rPr>
                      <w:rFonts w:ascii="Times New Roman" w:eastAsia="Calibri" w:hAnsi="Times New Roman"/>
                      <w:sz w:val="24"/>
                      <w:szCs w:val="24"/>
                    </w:rPr>
                    <w:t>създаване, подобряване и поддръжка на противопожарни просеки;</w:t>
                  </w:r>
                </w:p>
                <w:p w:rsidR="00B44747" w:rsidRPr="00E32733" w:rsidRDefault="00B44747" w:rsidP="00B44747">
                  <w:pPr>
                    <w:spacing w:after="200" w:line="276" w:lineRule="auto"/>
                    <w:jc w:val="both"/>
                    <w:rPr>
                      <w:rFonts w:ascii="Times New Roman" w:eastAsia="Calibri" w:hAnsi="Times New Roman"/>
                      <w:sz w:val="24"/>
                      <w:szCs w:val="24"/>
                    </w:rPr>
                  </w:pPr>
                  <w:r w:rsidRPr="00E32733">
                    <w:rPr>
                      <w:rFonts w:ascii="Times New Roman" w:eastAsia="Calibri" w:hAnsi="Times New Roman"/>
                      <w:sz w:val="24"/>
                      <w:szCs w:val="24"/>
                    </w:rPr>
                    <w:t>създаване, подобряване и поддръжка на минерализовани ивици;</w:t>
                  </w:r>
                </w:p>
                <w:p w:rsidR="00B44747" w:rsidRPr="00E32733" w:rsidRDefault="00B44747" w:rsidP="00B44747">
                  <w:pPr>
                    <w:spacing w:after="200" w:line="276" w:lineRule="auto"/>
                    <w:jc w:val="both"/>
                    <w:rPr>
                      <w:rFonts w:ascii="Times New Roman" w:eastAsia="Calibri" w:hAnsi="Times New Roman"/>
                      <w:sz w:val="24"/>
                      <w:szCs w:val="24"/>
                    </w:rPr>
                  </w:pPr>
                  <w:r w:rsidRPr="00E32733">
                    <w:rPr>
                      <w:rFonts w:ascii="Times New Roman" w:eastAsia="Calibri" w:hAnsi="Times New Roman"/>
                      <w:sz w:val="24"/>
                      <w:szCs w:val="24"/>
                    </w:rPr>
                    <w:t>създаване, подобряване и поддръжка на санитарни ивици;</w:t>
                  </w:r>
                </w:p>
                <w:p w:rsidR="00B44747" w:rsidRPr="00414EC0" w:rsidRDefault="00B44747" w:rsidP="00B44747">
                  <w:pPr>
                    <w:spacing w:after="200" w:line="276" w:lineRule="auto"/>
                    <w:rPr>
                      <w:rFonts w:ascii="Times New Roman" w:eastAsia="Calibri" w:hAnsi="Times New Roman"/>
                      <w:sz w:val="24"/>
                      <w:szCs w:val="24"/>
                    </w:rPr>
                  </w:pPr>
                  <w:r w:rsidRPr="00E32733">
                    <w:rPr>
                      <w:rFonts w:ascii="Times New Roman" w:eastAsia="Calibri" w:hAnsi="Times New Roman"/>
                      <w:sz w:val="24"/>
                      <w:szCs w:val="24"/>
                    </w:rPr>
                    <w:t>изграждане/подобряване на водоизточници за нуждите на опазването и защитата на горите от пожари;</w:t>
                  </w:r>
                </w:p>
              </w:tc>
              <w:tc>
                <w:tcPr>
                  <w:tcW w:w="709" w:type="dxa"/>
                  <w:shd w:val="clear" w:color="auto" w:fill="auto"/>
                </w:tcPr>
                <w:p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6</w:t>
                  </w:r>
                </w:p>
              </w:tc>
              <w:tc>
                <w:tcPr>
                  <w:tcW w:w="1131" w:type="dxa"/>
                  <w:shd w:val="clear" w:color="auto" w:fill="auto"/>
                </w:tcPr>
                <w:p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rsidTr="001B79A7">
              <w:tc>
                <w:tcPr>
                  <w:tcW w:w="642" w:type="dxa"/>
                  <w:vMerge/>
                  <w:tcBorders>
                    <w:left w:val="single" w:sz="4" w:space="0" w:color="auto"/>
                    <w:right w:val="single" w:sz="4" w:space="0" w:color="auto"/>
                  </w:tcBorders>
                </w:tcPr>
                <w:p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rsidR="00B44747" w:rsidRPr="00414EC0" w:rsidRDefault="00B44747" w:rsidP="00B44747">
                  <w:pPr>
                    <w:spacing w:after="200" w:line="276" w:lineRule="auto"/>
                    <w:rPr>
                      <w:rFonts w:ascii="Times New Roman" w:eastAsia="Calibri" w:hAnsi="Times New Roman"/>
                      <w:sz w:val="24"/>
                      <w:szCs w:val="24"/>
                    </w:rPr>
                  </w:pPr>
                  <w:r>
                    <w:rPr>
                      <w:rFonts w:ascii="Times New Roman" w:eastAsia="Calibri" w:hAnsi="Times New Roman"/>
                      <w:sz w:val="24"/>
                      <w:szCs w:val="24"/>
                    </w:rPr>
                    <w:t>и</w:t>
                  </w:r>
                  <w:r w:rsidRPr="00691E8F">
                    <w:rPr>
                      <w:rFonts w:ascii="Times New Roman" w:eastAsia="Calibri" w:hAnsi="Times New Roman"/>
                      <w:sz w:val="24"/>
                      <w:szCs w:val="24"/>
                    </w:rPr>
                    <w:t>зграждане и подобряване на горски пътища.</w:t>
                  </w:r>
                </w:p>
              </w:tc>
              <w:tc>
                <w:tcPr>
                  <w:tcW w:w="709" w:type="dxa"/>
                  <w:shd w:val="clear" w:color="auto" w:fill="auto"/>
                </w:tcPr>
                <w:p w:rsidR="00B44747" w:rsidRPr="00414EC0" w:rsidRDefault="00B44747" w:rsidP="00B44747">
                  <w:pPr>
                    <w:spacing w:after="200" w:line="276" w:lineRule="auto"/>
                    <w:jc w:val="center"/>
                    <w:rPr>
                      <w:rFonts w:ascii="Times New Roman" w:eastAsia="Calibri" w:hAnsi="Times New Roman"/>
                      <w:sz w:val="24"/>
                      <w:szCs w:val="24"/>
                    </w:rPr>
                  </w:pPr>
                  <w:r>
                    <w:rPr>
                      <w:rFonts w:ascii="Times New Roman" w:eastAsia="Calibri" w:hAnsi="Times New Roman"/>
                      <w:sz w:val="24"/>
                      <w:szCs w:val="24"/>
                    </w:rPr>
                    <w:t>3</w:t>
                  </w:r>
                </w:p>
              </w:tc>
              <w:tc>
                <w:tcPr>
                  <w:tcW w:w="1131" w:type="dxa"/>
                  <w:shd w:val="clear" w:color="auto" w:fill="auto"/>
                </w:tcPr>
                <w:p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rsidTr="001B79A7">
              <w:trPr>
                <w:trHeight w:val="287"/>
              </w:trPr>
              <w:tc>
                <w:tcPr>
                  <w:tcW w:w="7871" w:type="dxa"/>
                  <w:gridSpan w:val="2"/>
                  <w:tcBorders>
                    <w:top w:val="single" w:sz="4" w:space="0" w:color="auto"/>
                    <w:left w:val="single" w:sz="4" w:space="0" w:color="auto"/>
                    <w:bottom w:val="single" w:sz="4" w:space="0" w:color="auto"/>
                    <w:right w:val="single" w:sz="4" w:space="0" w:color="auto"/>
                  </w:tcBorders>
                </w:tcPr>
                <w:p w:rsidR="00B44747" w:rsidRPr="00414EC0" w:rsidRDefault="00B44747" w:rsidP="00B44747">
                  <w:pPr>
                    <w:spacing w:after="200" w:line="276" w:lineRule="auto"/>
                    <w:rPr>
                      <w:rFonts w:ascii="Times New Roman" w:eastAsia="Calibri" w:hAnsi="Times New Roman"/>
                      <w:sz w:val="24"/>
                      <w:szCs w:val="24"/>
                    </w:rPr>
                  </w:pPr>
                  <w:r w:rsidRPr="00414EC0">
                    <w:rPr>
                      <w:rFonts w:ascii="Times New Roman" w:eastAsia="Calibri" w:hAnsi="Times New Roman"/>
                      <w:sz w:val="24"/>
                      <w:szCs w:val="24"/>
                    </w:rPr>
                    <w:t>Всичко точки:</w:t>
                  </w:r>
                </w:p>
              </w:tc>
              <w:tc>
                <w:tcPr>
                  <w:tcW w:w="709" w:type="dxa"/>
                  <w:tcBorders>
                    <w:top w:val="single" w:sz="4" w:space="0" w:color="auto"/>
                    <w:left w:val="single" w:sz="4" w:space="0" w:color="auto"/>
                    <w:bottom w:val="single" w:sz="4" w:space="0" w:color="auto"/>
                    <w:right w:val="single" w:sz="4" w:space="0" w:color="auto"/>
                  </w:tcBorders>
                </w:tcPr>
                <w:p w:rsidR="00B44747" w:rsidRPr="00414EC0" w:rsidRDefault="00B44747" w:rsidP="00B44747">
                  <w:pPr>
                    <w:spacing w:after="200" w:line="276" w:lineRule="auto"/>
                    <w:jc w:val="center"/>
                    <w:rPr>
                      <w:rFonts w:ascii="Times New Roman" w:eastAsia="Calibri" w:hAnsi="Times New Roman"/>
                      <w:b/>
                      <w:bCs/>
                      <w:sz w:val="24"/>
                      <w:szCs w:val="24"/>
                    </w:rPr>
                  </w:pPr>
                  <w:r w:rsidRPr="00414EC0">
                    <w:rPr>
                      <w:rFonts w:ascii="Times New Roman" w:eastAsia="Calibri" w:hAnsi="Times New Roman"/>
                      <w:b/>
                      <w:bCs/>
                      <w:sz w:val="24"/>
                      <w:szCs w:val="24"/>
                    </w:rPr>
                    <w:t>100</w:t>
                  </w:r>
                </w:p>
              </w:tc>
              <w:tc>
                <w:tcPr>
                  <w:tcW w:w="1131" w:type="dxa"/>
                  <w:tcBorders>
                    <w:top w:val="single" w:sz="4" w:space="0" w:color="auto"/>
                    <w:left w:val="single" w:sz="4" w:space="0" w:color="auto"/>
                    <w:bottom w:val="single" w:sz="4" w:space="0" w:color="auto"/>
                    <w:right w:val="single" w:sz="4" w:space="0" w:color="auto"/>
                  </w:tcBorders>
                </w:tcPr>
                <w:p w:rsidR="00B44747" w:rsidRPr="00414EC0" w:rsidRDefault="00B44747" w:rsidP="00B44747">
                  <w:pPr>
                    <w:spacing w:after="200" w:line="276" w:lineRule="auto"/>
                    <w:jc w:val="center"/>
                    <w:rPr>
                      <w:rFonts w:ascii="Times New Roman" w:eastAsia="Calibri" w:hAnsi="Times New Roman"/>
                      <w:sz w:val="24"/>
                      <w:szCs w:val="24"/>
                    </w:rPr>
                  </w:pPr>
                  <w:r w:rsidRPr="00414EC0">
                    <w:rPr>
                      <w:rFonts w:ascii="Times New Roman" w:eastAsia="Calibri" w:hAnsi="Times New Roman"/>
                      <w:sz w:val="24"/>
                      <w:szCs w:val="24"/>
                    </w:rPr>
                    <w:t>0</w:t>
                  </w:r>
                </w:p>
              </w:tc>
            </w:tr>
          </w:tbl>
          <w:p w:rsidR="00B44747" w:rsidRPr="00D82F8C" w:rsidRDefault="00B44747" w:rsidP="00B44747">
            <w:pPr>
              <w:pStyle w:val="ListParagraph"/>
              <w:spacing w:after="200" w:line="276" w:lineRule="auto"/>
              <w:jc w:val="both"/>
              <w:rPr>
                <w:rFonts w:ascii="Times New Roman" w:eastAsia="Calibri" w:hAnsi="Times New Roman"/>
                <w:sz w:val="24"/>
                <w:szCs w:val="24"/>
              </w:rPr>
            </w:pPr>
          </w:p>
          <w:p w:rsidR="00B44747" w:rsidRPr="00D82F8C" w:rsidRDefault="00B44747" w:rsidP="00B44747">
            <w:pPr>
              <w:pStyle w:val="ListParagraph"/>
              <w:spacing w:after="120"/>
              <w:ind w:left="0"/>
              <w:jc w:val="both"/>
              <w:rPr>
                <w:rFonts w:ascii="Times New Roman" w:eastAsia="Calibri" w:hAnsi="Times New Roman"/>
                <w:b/>
                <w:sz w:val="24"/>
                <w:szCs w:val="24"/>
              </w:rPr>
            </w:pPr>
            <w:r w:rsidRPr="00D82F8C">
              <w:rPr>
                <w:rFonts w:ascii="Times New Roman" w:eastAsia="Calibri" w:hAnsi="Times New Roman"/>
                <w:b/>
                <w:sz w:val="24"/>
                <w:szCs w:val="24"/>
              </w:rPr>
              <w:t>Методика за оценка на проектните предложения</w:t>
            </w:r>
          </w:p>
          <w:p w:rsidR="00B44747" w:rsidRPr="00C91599" w:rsidRDefault="00B44747" w:rsidP="00B44747">
            <w:pPr>
              <w:spacing w:line="276" w:lineRule="auto"/>
              <w:ind w:firstLine="426"/>
              <w:jc w:val="both"/>
              <w:rPr>
                <w:rFonts w:ascii="Times New Roman" w:hAnsi="Times New Roman"/>
                <w:sz w:val="24"/>
                <w:szCs w:val="24"/>
              </w:rPr>
            </w:pPr>
            <w:r w:rsidRPr="00C91599">
              <w:rPr>
                <w:rFonts w:ascii="Times New Roman" w:hAnsi="Times New Roman"/>
                <w:sz w:val="24"/>
                <w:szCs w:val="24"/>
              </w:rPr>
              <w:t xml:space="preserve">1. Съответствието с критериите за подбор на </w:t>
            </w:r>
            <w:r w:rsidR="00BF2820" w:rsidRPr="00BF2820">
              <w:rPr>
                <w:rFonts w:ascii="Times New Roman" w:hAnsi="Times New Roman"/>
                <w:sz w:val="24"/>
                <w:szCs w:val="24"/>
              </w:rPr>
              <w:t>заявленията за подпомагане</w:t>
            </w:r>
            <w:r w:rsidRPr="00C91599">
              <w:rPr>
                <w:rFonts w:ascii="Times New Roman" w:hAnsi="Times New Roman"/>
                <w:sz w:val="24"/>
                <w:szCs w:val="24"/>
              </w:rPr>
              <w:t xml:space="preserve"> се преценява към датата на подаване на </w:t>
            </w:r>
            <w:r w:rsidR="00BF3480">
              <w:rPr>
                <w:rFonts w:ascii="Times New Roman" w:hAnsi="Times New Roman"/>
                <w:sz w:val="24"/>
                <w:szCs w:val="24"/>
              </w:rPr>
              <w:t>заявлението за подпомагане,</w:t>
            </w:r>
            <w:r w:rsidRPr="00C91599">
              <w:rPr>
                <w:rFonts w:ascii="Times New Roman" w:hAnsi="Times New Roman"/>
                <w:sz w:val="24"/>
                <w:szCs w:val="24"/>
              </w:rPr>
              <w:t xml:space="preserve"> съобразно приложените към него документи.</w:t>
            </w:r>
          </w:p>
          <w:p w:rsidR="00B44747" w:rsidRPr="00C91599" w:rsidRDefault="00B44747" w:rsidP="00B44747">
            <w:pPr>
              <w:spacing w:line="276" w:lineRule="auto"/>
              <w:ind w:firstLine="426"/>
              <w:jc w:val="both"/>
              <w:rPr>
                <w:rFonts w:ascii="Times New Roman" w:hAnsi="Times New Roman"/>
                <w:sz w:val="24"/>
                <w:szCs w:val="24"/>
              </w:rPr>
            </w:pPr>
            <w:r w:rsidRPr="00C91599">
              <w:rPr>
                <w:rFonts w:ascii="Times New Roman" w:hAnsi="Times New Roman"/>
                <w:sz w:val="24"/>
                <w:szCs w:val="24"/>
              </w:rPr>
              <w:lastRenderedPageBreak/>
              <w:t>2. Точките по критерий № 1 се определят според разпределението на общините</w:t>
            </w:r>
            <w:r>
              <w:rPr>
                <w:rFonts w:ascii="Times New Roman" w:hAnsi="Times New Roman"/>
                <w:sz w:val="24"/>
                <w:szCs w:val="24"/>
              </w:rPr>
              <w:t xml:space="preserve"> по степени на риск от горски пожари (Приложение №</w:t>
            </w:r>
            <w:r w:rsidR="00E668B2">
              <w:rPr>
                <w:rFonts w:ascii="Times New Roman" w:hAnsi="Times New Roman"/>
                <w:sz w:val="24"/>
                <w:szCs w:val="24"/>
                <w:lang w:val="en-US"/>
              </w:rPr>
              <w:t xml:space="preserve"> 4</w:t>
            </w:r>
            <w:r>
              <w:rPr>
                <w:rFonts w:ascii="Times New Roman" w:hAnsi="Times New Roman"/>
                <w:sz w:val="24"/>
                <w:szCs w:val="24"/>
              </w:rPr>
              <w:t>).</w:t>
            </w:r>
          </w:p>
          <w:p w:rsidR="00B44747" w:rsidRPr="00C91599" w:rsidRDefault="00B44747" w:rsidP="00B44747">
            <w:pPr>
              <w:spacing w:line="276" w:lineRule="auto"/>
              <w:ind w:firstLine="426"/>
              <w:jc w:val="both"/>
              <w:rPr>
                <w:rFonts w:ascii="Times New Roman" w:hAnsi="Times New Roman"/>
                <w:sz w:val="24"/>
                <w:szCs w:val="24"/>
              </w:rPr>
            </w:pPr>
            <w:r w:rsidRPr="00C91599">
              <w:rPr>
                <w:rFonts w:ascii="Times New Roman" w:hAnsi="Times New Roman"/>
                <w:sz w:val="24"/>
                <w:szCs w:val="24"/>
              </w:rPr>
              <w:t xml:space="preserve">3. Точките по </w:t>
            </w:r>
            <w:r>
              <w:rPr>
                <w:rFonts w:ascii="Times New Roman" w:hAnsi="Times New Roman"/>
                <w:sz w:val="24"/>
                <w:szCs w:val="24"/>
              </w:rPr>
              <w:t>к</w:t>
            </w:r>
            <w:r w:rsidRPr="00C91599">
              <w:rPr>
                <w:rFonts w:ascii="Times New Roman" w:hAnsi="Times New Roman"/>
                <w:sz w:val="24"/>
                <w:szCs w:val="24"/>
              </w:rPr>
              <w:t xml:space="preserve">ритерий  </w:t>
            </w:r>
            <w:r>
              <w:rPr>
                <w:rFonts w:ascii="Times New Roman" w:hAnsi="Times New Roman"/>
                <w:sz w:val="24"/>
                <w:szCs w:val="24"/>
              </w:rPr>
              <w:t xml:space="preserve">№ </w:t>
            </w:r>
            <w:r w:rsidRPr="00C91599">
              <w:rPr>
                <w:rFonts w:ascii="Times New Roman" w:hAnsi="Times New Roman"/>
                <w:sz w:val="24"/>
                <w:szCs w:val="24"/>
              </w:rPr>
              <w:t xml:space="preserve">2 ще се определят на база размера на площта на горските територии в обхвата на дейностите за предпазване от пожари, обект на подпомагане по настоящите условия. Размерът на площта ще се оценява според обяснителната записка по т. 1 от </w:t>
            </w:r>
            <w:r w:rsidRPr="00C11575">
              <w:rPr>
                <w:rFonts w:ascii="Times New Roman" w:hAnsi="Times New Roman"/>
                <w:sz w:val="24"/>
                <w:szCs w:val="24"/>
              </w:rPr>
              <w:t xml:space="preserve">Раздел </w:t>
            </w:r>
            <w:r w:rsidR="00D04C95" w:rsidRPr="00C11575">
              <w:rPr>
                <w:rFonts w:ascii="Times New Roman" w:hAnsi="Times New Roman"/>
                <w:sz w:val="24"/>
                <w:szCs w:val="24"/>
              </w:rPr>
              <w:t>1</w:t>
            </w:r>
            <w:r w:rsidRPr="00C11575">
              <w:rPr>
                <w:rFonts w:ascii="Times New Roman" w:hAnsi="Times New Roman"/>
                <w:sz w:val="24"/>
                <w:szCs w:val="24"/>
              </w:rPr>
              <w:t>4.</w:t>
            </w:r>
            <w:r w:rsidR="00D04C95" w:rsidRPr="00C11575">
              <w:rPr>
                <w:rFonts w:ascii="Times New Roman" w:hAnsi="Times New Roman"/>
                <w:sz w:val="24"/>
                <w:szCs w:val="24"/>
              </w:rPr>
              <w:t>5</w:t>
            </w:r>
            <w:r w:rsidRPr="00C11575">
              <w:rPr>
                <w:rFonts w:ascii="Times New Roman" w:hAnsi="Times New Roman"/>
                <w:sz w:val="24"/>
                <w:szCs w:val="24"/>
              </w:rPr>
              <w:t xml:space="preserve"> „Списък с документи, доказващи съответствие с критериите за подбор на проекти“, придружаваща </w:t>
            </w:r>
            <w:r w:rsidR="005C1F11" w:rsidRPr="005C1F11">
              <w:rPr>
                <w:rFonts w:ascii="Times New Roman" w:hAnsi="Times New Roman"/>
                <w:sz w:val="24"/>
                <w:szCs w:val="24"/>
              </w:rPr>
              <w:t>заявленията за подпомагане</w:t>
            </w:r>
            <w:r w:rsidRPr="00C11575">
              <w:rPr>
                <w:rFonts w:ascii="Times New Roman" w:hAnsi="Times New Roman"/>
                <w:sz w:val="24"/>
                <w:szCs w:val="24"/>
              </w:rPr>
              <w:t xml:space="preserve">. При предпазване от вредители и болести – според застрашената площ доказана с обяснителната записка по т. 2 от Раздел </w:t>
            </w:r>
            <w:r w:rsidR="00D04C95" w:rsidRPr="00C11575">
              <w:rPr>
                <w:rFonts w:ascii="Times New Roman" w:hAnsi="Times New Roman"/>
                <w:sz w:val="24"/>
                <w:szCs w:val="24"/>
              </w:rPr>
              <w:t>14</w:t>
            </w:r>
            <w:r w:rsidRPr="00C11575">
              <w:rPr>
                <w:rFonts w:ascii="Times New Roman" w:hAnsi="Times New Roman"/>
                <w:sz w:val="24"/>
                <w:szCs w:val="24"/>
              </w:rPr>
              <w:t>.</w:t>
            </w:r>
            <w:r w:rsidR="00D04C95" w:rsidRPr="00C11575">
              <w:rPr>
                <w:rFonts w:ascii="Times New Roman" w:hAnsi="Times New Roman"/>
                <w:sz w:val="24"/>
                <w:szCs w:val="24"/>
              </w:rPr>
              <w:t>5</w:t>
            </w:r>
            <w:r w:rsidR="00D04C95" w:rsidRPr="00C91599">
              <w:rPr>
                <w:rFonts w:ascii="Times New Roman" w:hAnsi="Times New Roman"/>
                <w:sz w:val="24"/>
                <w:szCs w:val="24"/>
              </w:rPr>
              <w:t xml:space="preserve"> </w:t>
            </w:r>
            <w:r w:rsidR="005C1F11" w:rsidRPr="005C1F11">
              <w:rPr>
                <w:rFonts w:ascii="Times New Roman" w:hAnsi="Times New Roman"/>
                <w:sz w:val="24"/>
                <w:szCs w:val="24"/>
              </w:rPr>
              <w:t>„Изискуеми документи, в т.ч. документи, доказващи съответствие с критерии за подбор</w:t>
            </w:r>
            <w:r w:rsidRPr="00C91599">
              <w:rPr>
                <w:rFonts w:ascii="Times New Roman" w:hAnsi="Times New Roman"/>
                <w:sz w:val="24"/>
                <w:szCs w:val="24"/>
              </w:rPr>
              <w:t>“. Когато се кандидатства за дв</w:t>
            </w:r>
            <w:r>
              <w:rPr>
                <w:rFonts w:ascii="Times New Roman" w:hAnsi="Times New Roman"/>
                <w:sz w:val="24"/>
                <w:szCs w:val="24"/>
              </w:rPr>
              <w:t>а</w:t>
            </w:r>
            <w:r w:rsidRPr="00C91599">
              <w:rPr>
                <w:rFonts w:ascii="Times New Roman" w:hAnsi="Times New Roman"/>
                <w:sz w:val="24"/>
                <w:szCs w:val="24"/>
              </w:rPr>
              <w:t xml:space="preserve"> и повече </w:t>
            </w:r>
            <w:r>
              <w:rPr>
                <w:rFonts w:ascii="Times New Roman" w:hAnsi="Times New Roman"/>
                <w:sz w:val="24"/>
                <w:szCs w:val="24"/>
              </w:rPr>
              <w:t xml:space="preserve">вида </w:t>
            </w:r>
            <w:r w:rsidRPr="00C91599">
              <w:rPr>
                <w:rFonts w:ascii="Times New Roman" w:hAnsi="Times New Roman"/>
                <w:sz w:val="24"/>
                <w:szCs w:val="24"/>
              </w:rPr>
              <w:t>дейности, площта се определя, като сума от площите, която всяка дейност предпазва. В случаите, когато тези дейности се изпълняват на една и съща територия, и обхвата им припокрива част/части от площта на тази територия ще се признава само общата площ, като комплекс от противопожарни дейности, която те покриват.</w:t>
            </w:r>
          </w:p>
          <w:p w:rsidR="00B44747" w:rsidRPr="00C91599" w:rsidRDefault="00B44747" w:rsidP="00B44747">
            <w:pPr>
              <w:spacing w:line="276" w:lineRule="auto"/>
              <w:ind w:firstLine="426"/>
              <w:jc w:val="both"/>
              <w:rPr>
                <w:rFonts w:ascii="Times New Roman" w:hAnsi="Times New Roman"/>
                <w:sz w:val="24"/>
                <w:szCs w:val="24"/>
              </w:rPr>
            </w:pPr>
            <w:r w:rsidRPr="00C91599">
              <w:rPr>
                <w:rFonts w:ascii="Times New Roman" w:hAnsi="Times New Roman"/>
                <w:sz w:val="24"/>
                <w:szCs w:val="24"/>
              </w:rPr>
              <w:t xml:space="preserve">4.  За противопожарни дейности по </w:t>
            </w:r>
            <w:r>
              <w:rPr>
                <w:rFonts w:ascii="Times New Roman" w:hAnsi="Times New Roman"/>
                <w:sz w:val="24"/>
                <w:szCs w:val="24"/>
              </w:rPr>
              <w:t>к</w:t>
            </w:r>
            <w:r w:rsidRPr="00C91599">
              <w:rPr>
                <w:rFonts w:ascii="Times New Roman" w:hAnsi="Times New Roman"/>
                <w:sz w:val="24"/>
                <w:szCs w:val="24"/>
              </w:rPr>
              <w:t xml:space="preserve">ритерий </w:t>
            </w:r>
            <w:r>
              <w:rPr>
                <w:rFonts w:ascii="Times New Roman" w:hAnsi="Times New Roman"/>
                <w:sz w:val="24"/>
                <w:szCs w:val="24"/>
              </w:rPr>
              <w:t xml:space="preserve">№ </w:t>
            </w:r>
            <w:r w:rsidRPr="00C91599">
              <w:rPr>
                <w:rFonts w:ascii="Times New Roman" w:hAnsi="Times New Roman"/>
                <w:sz w:val="24"/>
                <w:szCs w:val="24"/>
              </w:rPr>
              <w:t>3 се считат:</w:t>
            </w:r>
          </w:p>
          <w:p w:rsidR="00B44747" w:rsidRDefault="00B44747" w:rsidP="00B44747">
            <w:pPr>
              <w:spacing w:line="276" w:lineRule="auto"/>
              <w:ind w:firstLine="142"/>
              <w:jc w:val="both"/>
              <w:rPr>
                <w:rFonts w:ascii="Times New Roman" w:hAnsi="Times New Roman"/>
                <w:sz w:val="24"/>
                <w:szCs w:val="24"/>
              </w:rPr>
            </w:pPr>
            <w:r w:rsidRPr="00C91599">
              <w:rPr>
                <w:rFonts w:ascii="Times New Roman" w:hAnsi="Times New Roman"/>
                <w:sz w:val="24"/>
                <w:szCs w:val="24"/>
              </w:rPr>
              <w:t xml:space="preserve">4.1. </w:t>
            </w:r>
            <w:r w:rsidRPr="00D26865">
              <w:rPr>
                <w:rFonts w:ascii="Times New Roman" w:hAnsi="Times New Roman"/>
                <w:sz w:val="24"/>
                <w:szCs w:val="24"/>
              </w:rPr>
              <w:t>създава</w:t>
            </w:r>
            <w:r>
              <w:rPr>
                <w:rFonts w:ascii="Times New Roman" w:hAnsi="Times New Roman"/>
                <w:sz w:val="24"/>
                <w:szCs w:val="24"/>
              </w:rPr>
              <w:t>не, подобряване и поддръжка на бариерни</w:t>
            </w:r>
            <w:r w:rsidRPr="00D26865">
              <w:rPr>
                <w:rFonts w:ascii="Times New Roman" w:hAnsi="Times New Roman"/>
                <w:sz w:val="24"/>
                <w:szCs w:val="24"/>
              </w:rPr>
              <w:t xml:space="preserve"> прегради;</w:t>
            </w:r>
          </w:p>
          <w:p w:rsidR="00B44747" w:rsidRPr="00C91599" w:rsidRDefault="00B44747" w:rsidP="00B44747">
            <w:pPr>
              <w:spacing w:line="276" w:lineRule="auto"/>
              <w:ind w:firstLine="142"/>
              <w:jc w:val="both"/>
              <w:rPr>
                <w:rFonts w:ascii="Times New Roman" w:hAnsi="Times New Roman"/>
                <w:sz w:val="24"/>
                <w:szCs w:val="24"/>
              </w:rPr>
            </w:pPr>
            <w:r>
              <w:rPr>
                <w:rFonts w:ascii="Times New Roman" w:hAnsi="Times New Roman"/>
                <w:sz w:val="24"/>
                <w:szCs w:val="24"/>
              </w:rPr>
              <w:t xml:space="preserve">4.2. </w:t>
            </w:r>
            <w:r w:rsidRPr="00C91599">
              <w:rPr>
                <w:rFonts w:ascii="Times New Roman" w:hAnsi="Times New Roman"/>
                <w:sz w:val="24"/>
                <w:szCs w:val="24"/>
              </w:rPr>
              <w:t>създаване, подобряване и поддръжка на лесокултурни прегради;</w:t>
            </w:r>
          </w:p>
          <w:p w:rsidR="00B44747" w:rsidRPr="00C91599" w:rsidRDefault="00B44747" w:rsidP="00B44747">
            <w:pPr>
              <w:spacing w:line="276" w:lineRule="auto"/>
              <w:ind w:firstLine="142"/>
              <w:jc w:val="both"/>
              <w:rPr>
                <w:rFonts w:ascii="Times New Roman" w:hAnsi="Times New Roman"/>
                <w:sz w:val="24"/>
                <w:szCs w:val="24"/>
              </w:rPr>
            </w:pPr>
            <w:r w:rsidRPr="00C91599">
              <w:rPr>
                <w:rFonts w:ascii="Times New Roman" w:hAnsi="Times New Roman"/>
                <w:sz w:val="24"/>
                <w:szCs w:val="24"/>
              </w:rPr>
              <w:t>4.</w:t>
            </w:r>
            <w:r>
              <w:rPr>
                <w:rFonts w:ascii="Times New Roman" w:hAnsi="Times New Roman"/>
                <w:sz w:val="24"/>
                <w:szCs w:val="24"/>
              </w:rPr>
              <w:t>3</w:t>
            </w:r>
            <w:r w:rsidRPr="00C91599">
              <w:rPr>
                <w:rFonts w:ascii="Times New Roman" w:hAnsi="Times New Roman"/>
                <w:sz w:val="24"/>
                <w:szCs w:val="24"/>
              </w:rPr>
              <w:t>. създаване, подобряване и поддръжка на противопожарни просеки;</w:t>
            </w:r>
          </w:p>
          <w:p w:rsidR="00B44747" w:rsidRDefault="00B44747" w:rsidP="00B44747">
            <w:pPr>
              <w:spacing w:line="276" w:lineRule="auto"/>
              <w:ind w:firstLine="142"/>
              <w:jc w:val="both"/>
              <w:rPr>
                <w:rFonts w:ascii="Times New Roman" w:hAnsi="Times New Roman"/>
                <w:sz w:val="24"/>
                <w:szCs w:val="24"/>
              </w:rPr>
            </w:pPr>
            <w:r w:rsidRPr="00C91599">
              <w:rPr>
                <w:rFonts w:ascii="Times New Roman" w:hAnsi="Times New Roman"/>
                <w:sz w:val="24"/>
                <w:szCs w:val="24"/>
              </w:rPr>
              <w:t>4.</w:t>
            </w:r>
            <w:r>
              <w:rPr>
                <w:rFonts w:ascii="Times New Roman" w:hAnsi="Times New Roman"/>
                <w:sz w:val="24"/>
                <w:szCs w:val="24"/>
              </w:rPr>
              <w:t>4</w:t>
            </w:r>
            <w:r w:rsidRPr="00C91599">
              <w:rPr>
                <w:rFonts w:ascii="Times New Roman" w:hAnsi="Times New Roman"/>
                <w:sz w:val="24"/>
                <w:szCs w:val="24"/>
              </w:rPr>
              <w:t>. създаване, подобряване и поддръжка на минерализовани ивици;</w:t>
            </w:r>
          </w:p>
          <w:p w:rsidR="00B44747" w:rsidRPr="00C91599" w:rsidRDefault="00B44747" w:rsidP="00B44747">
            <w:pPr>
              <w:spacing w:line="276" w:lineRule="auto"/>
              <w:ind w:firstLine="142"/>
              <w:jc w:val="both"/>
              <w:rPr>
                <w:rFonts w:ascii="Times New Roman" w:hAnsi="Times New Roman"/>
                <w:sz w:val="24"/>
                <w:szCs w:val="24"/>
              </w:rPr>
            </w:pPr>
            <w:r>
              <w:rPr>
                <w:rFonts w:ascii="Times New Roman" w:hAnsi="Times New Roman"/>
                <w:sz w:val="24"/>
                <w:szCs w:val="24"/>
              </w:rPr>
              <w:t xml:space="preserve">4.5. </w:t>
            </w:r>
            <w:r w:rsidRPr="00D26865">
              <w:rPr>
                <w:rFonts w:ascii="Times New Roman" w:hAnsi="Times New Roman"/>
                <w:sz w:val="24"/>
                <w:szCs w:val="24"/>
              </w:rPr>
              <w:t xml:space="preserve">създаване, подобряване и поддръжка на </w:t>
            </w:r>
            <w:r>
              <w:rPr>
                <w:rFonts w:ascii="Times New Roman" w:hAnsi="Times New Roman"/>
                <w:sz w:val="24"/>
                <w:szCs w:val="24"/>
              </w:rPr>
              <w:t>санитар</w:t>
            </w:r>
            <w:r w:rsidRPr="00D26865">
              <w:rPr>
                <w:rFonts w:ascii="Times New Roman" w:hAnsi="Times New Roman"/>
                <w:sz w:val="24"/>
                <w:szCs w:val="24"/>
              </w:rPr>
              <w:t>ни ивици;</w:t>
            </w:r>
          </w:p>
          <w:p w:rsidR="00B44747" w:rsidRPr="00C91599" w:rsidRDefault="00B44747" w:rsidP="00B44747">
            <w:pPr>
              <w:spacing w:line="276" w:lineRule="auto"/>
              <w:ind w:firstLine="142"/>
              <w:jc w:val="both"/>
              <w:rPr>
                <w:rFonts w:ascii="Times New Roman" w:hAnsi="Times New Roman"/>
                <w:sz w:val="24"/>
                <w:szCs w:val="24"/>
              </w:rPr>
            </w:pPr>
            <w:r w:rsidRPr="00C91599">
              <w:rPr>
                <w:rFonts w:ascii="Times New Roman" w:hAnsi="Times New Roman"/>
                <w:sz w:val="24"/>
                <w:szCs w:val="24"/>
              </w:rPr>
              <w:t>4.</w:t>
            </w:r>
            <w:r>
              <w:rPr>
                <w:rFonts w:ascii="Times New Roman" w:hAnsi="Times New Roman"/>
                <w:sz w:val="24"/>
                <w:szCs w:val="24"/>
              </w:rPr>
              <w:t>6</w:t>
            </w:r>
            <w:r w:rsidRPr="00C91599">
              <w:rPr>
                <w:rFonts w:ascii="Times New Roman" w:hAnsi="Times New Roman"/>
                <w:sz w:val="24"/>
                <w:szCs w:val="24"/>
              </w:rPr>
              <w:t xml:space="preserve">. изграждане/подобряване на водоизточници за </w:t>
            </w:r>
            <w:r w:rsidRPr="00D26865">
              <w:rPr>
                <w:rFonts w:ascii="Times New Roman" w:hAnsi="Times New Roman"/>
                <w:sz w:val="24"/>
                <w:szCs w:val="24"/>
              </w:rPr>
              <w:t>нуждите на опазването и защитата на горите от пожари;</w:t>
            </w:r>
          </w:p>
          <w:p w:rsidR="00B44747" w:rsidRPr="00C91599" w:rsidRDefault="00B44747" w:rsidP="00B44747">
            <w:pPr>
              <w:spacing w:line="276" w:lineRule="auto"/>
              <w:ind w:firstLine="142"/>
              <w:jc w:val="both"/>
              <w:rPr>
                <w:rFonts w:ascii="Times New Roman" w:hAnsi="Times New Roman"/>
                <w:sz w:val="24"/>
                <w:szCs w:val="24"/>
              </w:rPr>
            </w:pPr>
            <w:r w:rsidRPr="00C91599">
              <w:rPr>
                <w:rFonts w:ascii="Times New Roman" w:hAnsi="Times New Roman"/>
                <w:sz w:val="24"/>
                <w:szCs w:val="24"/>
              </w:rPr>
              <w:t>4.</w:t>
            </w:r>
            <w:r>
              <w:rPr>
                <w:rFonts w:ascii="Times New Roman" w:hAnsi="Times New Roman"/>
                <w:sz w:val="24"/>
                <w:szCs w:val="24"/>
              </w:rPr>
              <w:t>7</w:t>
            </w:r>
            <w:r w:rsidRPr="00C91599">
              <w:rPr>
                <w:rFonts w:ascii="Times New Roman" w:hAnsi="Times New Roman"/>
                <w:sz w:val="24"/>
                <w:szCs w:val="24"/>
              </w:rPr>
              <w:t xml:space="preserve">. </w:t>
            </w:r>
            <w:r w:rsidRPr="00D26865">
              <w:rPr>
                <w:rFonts w:ascii="Times New Roman" w:hAnsi="Times New Roman"/>
                <w:sz w:val="24"/>
                <w:szCs w:val="24"/>
              </w:rPr>
              <w:t>закупуване на комуникационно оборудване и средства за откриване и наблюдение на горски пожари, вредители и болести;</w:t>
            </w:r>
          </w:p>
          <w:p w:rsidR="00B44747" w:rsidRDefault="00B44747" w:rsidP="00B44747">
            <w:pPr>
              <w:spacing w:line="276" w:lineRule="auto"/>
              <w:ind w:firstLine="142"/>
              <w:jc w:val="both"/>
              <w:rPr>
                <w:rFonts w:ascii="Times New Roman" w:hAnsi="Times New Roman"/>
                <w:sz w:val="24"/>
                <w:szCs w:val="24"/>
              </w:rPr>
            </w:pPr>
            <w:r w:rsidRPr="00C91599">
              <w:rPr>
                <w:rFonts w:ascii="Times New Roman" w:hAnsi="Times New Roman"/>
                <w:sz w:val="24"/>
                <w:szCs w:val="24"/>
              </w:rPr>
              <w:t>4.</w:t>
            </w:r>
            <w:r>
              <w:rPr>
                <w:rFonts w:ascii="Times New Roman" w:hAnsi="Times New Roman"/>
                <w:sz w:val="24"/>
                <w:szCs w:val="24"/>
              </w:rPr>
              <w:t>8</w:t>
            </w:r>
            <w:r w:rsidRPr="00C91599">
              <w:rPr>
                <w:rFonts w:ascii="Times New Roman" w:hAnsi="Times New Roman"/>
                <w:sz w:val="24"/>
                <w:szCs w:val="24"/>
              </w:rPr>
              <w:t>. изграждане и подобряване на горски пътища;</w:t>
            </w:r>
          </w:p>
          <w:p w:rsidR="00B44747" w:rsidRPr="00C91599" w:rsidRDefault="00B44747" w:rsidP="00B44747">
            <w:pPr>
              <w:spacing w:line="276" w:lineRule="auto"/>
              <w:ind w:firstLine="142"/>
              <w:jc w:val="both"/>
              <w:rPr>
                <w:rFonts w:ascii="Times New Roman" w:hAnsi="Times New Roman"/>
                <w:sz w:val="24"/>
                <w:szCs w:val="24"/>
              </w:rPr>
            </w:pPr>
            <w:r>
              <w:rPr>
                <w:rFonts w:ascii="Times New Roman" w:hAnsi="Times New Roman"/>
                <w:sz w:val="24"/>
                <w:szCs w:val="24"/>
              </w:rPr>
              <w:t xml:space="preserve">4.9. </w:t>
            </w:r>
            <w:r w:rsidRPr="00D26865">
              <w:rPr>
                <w:rFonts w:ascii="Times New Roman" w:hAnsi="Times New Roman"/>
                <w:sz w:val="24"/>
                <w:szCs w:val="24"/>
              </w:rPr>
              <w:t>закупуване на лабораторно и мониторингово оборудване за лесозащитните станции</w:t>
            </w:r>
            <w:r>
              <w:rPr>
                <w:rFonts w:ascii="Times New Roman" w:hAnsi="Times New Roman"/>
                <w:sz w:val="24"/>
                <w:szCs w:val="24"/>
              </w:rPr>
              <w:t>.</w:t>
            </w:r>
          </w:p>
          <w:p w:rsidR="00B44747" w:rsidRDefault="00B44747" w:rsidP="00B44747">
            <w:pPr>
              <w:spacing w:line="276" w:lineRule="auto"/>
              <w:ind w:firstLine="426"/>
              <w:jc w:val="both"/>
              <w:rPr>
                <w:rFonts w:ascii="Times New Roman" w:hAnsi="Times New Roman"/>
                <w:sz w:val="24"/>
                <w:szCs w:val="24"/>
              </w:rPr>
            </w:pPr>
            <w:r w:rsidRPr="00C91599">
              <w:rPr>
                <w:rFonts w:ascii="Times New Roman" w:hAnsi="Times New Roman"/>
                <w:sz w:val="24"/>
                <w:szCs w:val="24"/>
              </w:rPr>
              <w:t xml:space="preserve">5. При </w:t>
            </w:r>
            <w:r w:rsidR="005C1F11">
              <w:rPr>
                <w:rFonts w:ascii="Times New Roman" w:hAnsi="Times New Roman"/>
                <w:sz w:val="24"/>
                <w:szCs w:val="24"/>
              </w:rPr>
              <w:t>заявления за подпомагане</w:t>
            </w:r>
            <w:r w:rsidR="008D6FDB">
              <w:rPr>
                <w:rFonts w:ascii="Times New Roman" w:hAnsi="Times New Roman"/>
                <w:sz w:val="24"/>
                <w:szCs w:val="24"/>
              </w:rPr>
              <w:t xml:space="preserve"> </w:t>
            </w:r>
            <w:r w:rsidRPr="00C91599">
              <w:rPr>
                <w:rFonts w:ascii="Times New Roman" w:hAnsi="Times New Roman"/>
                <w:sz w:val="24"/>
                <w:szCs w:val="24"/>
              </w:rPr>
              <w:t>със заявени точки по Критерий 4, включващи смесени дейности, се получават точките, които носи дейността с най-ниски точки.</w:t>
            </w:r>
          </w:p>
          <w:p w:rsidR="00B44747" w:rsidRPr="00C91599" w:rsidRDefault="00B44747" w:rsidP="00B44747">
            <w:pPr>
              <w:spacing w:line="276" w:lineRule="auto"/>
              <w:ind w:firstLine="426"/>
              <w:jc w:val="both"/>
              <w:rPr>
                <w:rFonts w:ascii="Times New Roman" w:hAnsi="Times New Roman"/>
                <w:sz w:val="24"/>
                <w:szCs w:val="24"/>
              </w:rPr>
            </w:pPr>
            <w:r>
              <w:rPr>
                <w:rFonts w:ascii="Times New Roman" w:hAnsi="Times New Roman"/>
                <w:sz w:val="24"/>
                <w:szCs w:val="24"/>
              </w:rPr>
              <w:t xml:space="preserve">6. </w:t>
            </w:r>
            <w:r w:rsidRPr="00C91599">
              <w:rPr>
                <w:rFonts w:ascii="Times New Roman" w:hAnsi="Times New Roman"/>
                <w:sz w:val="24"/>
                <w:szCs w:val="24"/>
              </w:rPr>
              <w:t>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мониторинг.</w:t>
            </w:r>
          </w:p>
          <w:p w:rsidR="004F093A" w:rsidRPr="0074165D" w:rsidRDefault="00B44747" w:rsidP="00B44747">
            <w:pPr>
              <w:spacing w:line="276" w:lineRule="auto"/>
              <w:ind w:firstLine="426"/>
              <w:jc w:val="both"/>
              <w:rPr>
                <w:rFonts w:ascii="Times New Roman" w:eastAsia="Times New Roman" w:hAnsi="Times New Roman" w:cs="Times New Roman"/>
                <w:sz w:val="24"/>
                <w:szCs w:val="24"/>
              </w:rPr>
            </w:pPr>
            <w:r>
              <w:rPr>
                <w:rFonts w:ascii="Times New Roman" w:hAnsi="Times New Roman"/>
                <w:sz w:val="24"/>
                <w:szCs w:val="24"/>
              </w:rPr>
              <w:t>7</w:t>
            </w:r>
            <w:r w:rsidRPr="00C91599">
              <w:rPr>
                <w:rFonts w:ascii="Times New Roman" w:hAnsi="Times New Roman"/>
                <w:sz w:val="24"/>
                <w:szCs w:val="24"/>
              </w:rPr>
              <w:t xml:space="preserve">. Подпомагат се </w:t>
            </w:r>
            <w:r w:rsidR="005C1F11">
              <w:rPr>
                <w:rFonts w:ascii="Times New Roman" w:hAnsi="Times New Roman"/>
                <w:sz w:val="24"/>
                <w:szCs w:val="24"/>
              </w:rPr>
              <w:t>заявления за подпомагане</w:t>
            </w:r>
            <w:r w:rsidR="008D6FDB">
              <w:rPr>
                <w:rFonts w:ascii="Times New Roman" w:hAnsi="Times New Roman"/>
                <w:sz w:val="24"/>
                <w:szCs w:val="24"/>
              </w:rPr>
              <w:t xml:space="preserve"> </w:t>
            </w:r>
            <w:r w:rsidRPr="00C91599">
              <w:rPr>
                <w:rFonts w:ascii="Times New Roman" w:hAnsi="Times New Roman"/>
                <w:sz w:val="24"/>
                <w:szCs w:val="24"/>
              </w:rPr>
              <w:t xml:space="preserve">, които са получили </w:t>
            </w:r>
            <w:r w:rsidRPr="007D0635">
              <w:rPr>
                <w:rFonts w:ascii="Times New Roman" w:hAnsi="Times New Roman"/>
                <w:b/>
                <w:sz w:val="24"/>
                <w:szCs w:val="24"/>
              </w:rPr>
              <w:t xml:space="preserve">минимален брой от </w:t>
            </w:r>
            <w:r>
              <w:rPr>
                <w:rFonts w:ascii="Times New Roman" w:hAnsi="Times New Roman"/>
                <w:b/>
                <w:sz w:val="24"/>
                <w:szCs w:val="24"/>
              </w:rPr>
              <w:t>23</w:t>
            </w:r>
            <w:r w:rsidRPr="007D0635">
              <w:rPr>
                <w:rFonts w:ascii="Times New Roman" w:hAnsi="Times New Roman"/>
                <w:b/>
                <w:sz w:val="24"/>
                <w:szCs w:val="24"/>
              </w:rPr>
              <w:t xml:space="preserve"> точки</w:t>
            </w:r>
            <w:r w:rsidRPr="00C91599">
              <w:rPr>
                <w:rFonts w:ascii="Times New Roman" w:hAnsi="Times New Roman"/>
                <w:sz w:val="24"/>
                <w:szCs w:val="24"/>
              </w:rPr>
              <w:t xml:space="preserve"> по критериите за подбор.</w:t>
            </w:r>
            <w:r>
              <w:rPr>
                <w:rFonts w:ascii="Times New Roman" w:hAnsi="Times New Roman"/>
                <w:bCs/>
                <w:sz w:val="24"/>
                <w:szCs w:val="24"/>
              </w:rPr>
              <w:t xml:space="preserve"> </w:t>
            </w:r>
          </w:p>
        </w:tc>
      </w:tr>
    </w:tbl>
    <w:p w:rsidR="001D0EB3" w:rsidRPr="00C839C4" w:rsidRDefault="00E83DA3" w:rsidP="00B1456C">
      <w:pPr>
        <w:pStyle w:val="Heading1"/>
        <w:jc w:val="both"/>
        <w:rPr>
          <w:rFonts w:ascii="Times New Roman" w:hAnsi="Times New Roman" w:cs="Times New Roman"/>
          <w:b/>
          <w:color w:val="1F4E79" w:themeColor="accent1" w:themeShade="80"/>
          <w:sz w:val="28"/>
          <w:szCs w:val="28"/>
        </w:rPr>
      </w:pPr>
      <w:bookmarkStart w:id="24" w:name="_Toc182585170"/>
      <w:r w:rsidRPr="00A72136">
        <w:rPr>
          <w:rFonts w:ascii="Times New Roman" w:hAnsi="Times New Roman" w:cs="Times New Roman"/>
          <w:b/>
          <w:color w:val="1F4E79" w:themeColor="accent1" w:themeShade="80"/>
          <w:sz w:val="28"/>
          <w:szCs w:val="28"/>
        </w:rPr>
        <w:lastRenderedPageBreak/>
        <w:t>1</w:t>
      </w:r>
      <w:r w:rsidR="001D0EB3" w:rsidRPr="00A72136">
        <w:rPr>
          <w:rFonts w:ascii="Times New Roman" w:hAnsi="Times New Roman" w:cs="Times New Roman"/>
          <w:b/>
          <w:color w:val="1F4E79" w:themeColor="accent1" w:themeShade="80"/>
          <w:sz w:val="28"/>
          <w:szCs w:val="28"/>
        </w:rPr>
        <w:t>3</w:t>
      </w:r>
      <w:r w:rsidRPr="00A72136">
        <w:rPr>
          <w:rFonts w:ascii="Times New Roman" w:hAnsi="Times New Roman" w:cs="Times New Roman"/>
          <w:b/>
          <w:color w:val="1F4E79" w:themeColor="accent1" w:themeShade="80"/>
          <w:sz w:val="28"/>
          <w:szCs w:val="28"/>
        </w:rPr>
        <w:t>. Приложим режим на минимални/държавни помощи</w:t>
      </w:r>
      <w:bookmarkEnd w:id="24"/>
    </w:p>
    <w:tbl>
      <w:tblPr>
        <w:tblStyle w:val="TableGrid"/>
        <w:tblW w:w="9214" w:type="dxa"/>
        <w:tblLook w:val="04A0" w:firstRow="1" w:lastRow="0" w:firstColumn="1" w:lastColumn="0" w:noHBand="0" w:noVBand="1"/>
      </w:tblPr>
      <w:tblGrid>
        <w:gridCol w:w="9214"/>
      </w:tblGrid>
      <w:tr w:rsidR="001D0EB3" w:rsidRPr="00A72136" w:rsidTr="00EE11E4">
        <w:tc>
          <w:tcPr>
            <w:tcW w:w="9214" w:type="dxa"/>
            <w:tcBorders>
              <w:top w:val="nil"/>
              <w:left w:val="nil"/>
              <w:bottom w:val="nil"/>
              <w:right w:val="nil"/>
            </w:tcBorders>
          </w:tcPr>
          <w:p w:rsidR="003E5D26" w:rsidRDefault="00667D3D" w:rsidP="00D0768E">
            <w:pPr>
              <w:spacing w:before="120" w:after="120"/>
              <w:ind w:firstLine="462"/>
              <w:contextualSpacing/>
              <w:jc w:val="both"/>
            </w:pPr>
            <w:r w:rsidRPr="00667D3D">
              <w:rPr>
                <w:rFonts w:ascii="Times New Roman" w:hAnsi="Times New Roman" w:cs="Times New Roman"/>
                <w:sz w:val="24"/>
                <w:szCs w:val="24"/>
              </w:rPr>
              <w:t xml:space="preserve">1. Съгласно чл. </w:t>
            </w:r>
            <w:r w:rsidR="009E5BDF">
              <w:rPr>
                <w:rFonts w:ascii="Times New Roman" w:hAnsi="Times New Roman" w:cs="Times New Roman"/>
                <w:sz w:val="24"/>
                <w:szCs w:val="24"/>
              </w:rPr>
              <w:t>145, параграф 1</w:t>
            </w:r>
            <w:r w:rsidRPr="00667D3D">
              <w:rPr>
                <w:rFonts w:ascii="Times New Roman" w:hAnsi="Times New Roman" w:cs="Times New Roman"/>
                <w:sz w:val="24"/>
                <w:szCs w:val="24"/>
              </w:rPr>
              <w:t xml:space="preserve"> от Регламент(ЕС) 2021/2115 </w:t>
            </w:r>
            <w:r>
              <w:rPr>
                <w:rFonts w:ascii="Times New Roman" w:hAnsi="Times New Roman" w:cs="Times New Roman"/>
                <w:sz w:val="24"/>
                <w:szCs w:val="24"/>
              </w:rPr>
              <w:t>на Е</w:t>
            </w:r>
            <w:r w:rsidRPr="00667D3D">
              <w:rPr>
                <w:rFonts w:ascii="Times New Roman" w:hAnsi="Times New Roman" w:cs="Times New Roman"/>
                <w:sz w:val="24"/>
                <w:szCs w:val="24"/>
              </w:rPr>
              <w:t xml:space="preserve">вропейския парламент и на </w:t>
            </w:r>
            <w:r>
              <w:rPr>
                <w:rFonts w:ascii="Times New Roman" w:hAnsi="Times New Roman" w:cs="Times New Roman"/>
                <w:sz w:val="24"/>
                <w:szCs w:val="24"/>
              </w:rPr>
              <w:t>С</w:t>
            </w:r>
            <w:r w:rsidRPr="00667D3D">
              <w:rPr>
                <w:rFonts w:ascii="Times New Roman" w:hAnsi="Times New Roman" w:cs="Times New Roman"/>
                <w:sz w:val="24"/>
                <w:szCs w:val="24"/>
              </w:rPr>
              <w:t xml:space="preserve">ъвета от 2 декември 2021 година за установяване на правила за подпомагане за стратегическите планове, които трябва да бъдат изготвени от държавите </w:t>
            </w:r>
            <w:r w:rsidRPr="00667D3D">
              <w:rPr>
                <w:rFonts w:ascii="Times New Roman" w:hAnsi="Times New Roman" w:cs="Times New Roman"/>
                <w:sz w:val="24"/>
                <w:szCs w:val="24"/>
              </w:rPr>
              <w:lastRenderedPageBreak/>
              <w:t>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w:t>
            </w:r>
            <w:r>
              <w:rPr>
                <w:rFonts w:ascii="Times New Roman" w:hAnsi="Times New Roman" w:cs="Times New Roman"/>
                <w:sz w:val="24"/>
                <w:szCs w:val="24"/>
              </w:rPr>
              <w:t xml:space="preserve"> </w:t>
            </w:r>
            <w:r w:rsidR="009E5BDF" w:rsidRPr="00667D3D">
              <w:rPr>
                <w:rFonts w:ascii="Times New Roman" w:hAnsi="Times New Roman" w:cs="Times New Roman"/>
                <w:sz w:val="24"/>
                <w:szCs w:val="24"/>
              </w:rPr>
              <w:t>(OB, L 347, 20.12.2013 )</w:t>
            </w:r>
            <w:r w:rsidRPr="00667D3D">
              <w:rPr>
                <w:rFonts w:ascii="Times New Roman" w:hAnsi="Times New Roman" w:cs="Times New Roman"/>
                <w:sz w:val="24"/>
                <w:szCs w:val="24"/>
              </w:rPr>
              <w:t xml:space="preserve">, </w:t>
            </w:r>
            <w:r w:rsidR="00EE11E4" w:rsidRPr="00EE11E4">
              <w:rPr>
                <w:rFonts w:ascii="Times New Roman" w:hAnsi="Times New Roman" w:cs="Times New Roman"/>
                <w:sz w:val="24"/>
                <w:szCs w:val="24"/>
              </w:rPr>
              <w:t xml:space="preserve">членове 107, 108 и 109 от </w:t>
            </w:r>
            <w:r w:rsidR="004E6A1E">
              <w:rPr>
                <w:rFonts w:ascii="Times New Roman" w:hAnsi="Times New Roman" w:cs="Times New Roman"/>
                <w:sz w:val="24"/>
                <w:szCs w:val="24"/>
              </w:rPr>
              <w:t>Д</w:t>
            </w:r>
            <w:r w:rsidR="004E6A1E" w:rsidRPr="004E6A1E">
              <w:rPr>
                <w:rFonts w:ascii="Times New Roman" w:hAnsi="Times New Roman" w:cs="Times New Roman"/>
                <w:sz w:val="24"/>
                <w:szCs w:val="24"/>
              </w:rPr>
              <w:t xml:space="preserve">оговора за </w:t>
            </w:r>
            <w:r w:rsidR="004E6A1E">
              <w:rPr>
                <w:rFonts w:ascii="Times New Roman" w:hAnsi="Times New Roman" w:cs="Times New Roman"/>
                <w:sz w:val="24"/>
                <w:szCs w:val="24"/>
              </w:rPr>
              <w:t>ф</w:t>
            </w:r>
            <w:r w:rsidR="004E6A1E" w:rsidRPr="004E6A1E">
              <w:rPr>
                <w:rFonts w:ascii="Times New Roman" w:hAnsi="Times New Roman" w:cs="Times New Roman"/>
                <w:sz w:val="24"/>
                <w:szCs w:val="24"/>
              </w:rPr>
              <w:t>ункционирането на</w:t>
            </w:r>
            <w:r w:rsidR="004E6A1E">
              <w:rPr>
                <w:rFonts w:ascii="Times New Roman" w:hAnsi="Times New Roman" w:cs="Times New Roman"/>
                <w:sz w:val="24"/>
                <w:szCs w:val="24"/>
              </w:rPr>
              <w:t xml:space="preserve"> Е</w:t>
            </w:r>
            <w:r w:rsidR="004E6A1E" w:rsidRPr="004E6A1E">
              <w:rPr>
                <w:rFonts w:ascii="Times New Roman" w:hAnsi="Times New Roman" w:cs="Times New Roman"/>
                <w:sz w:val="24"/>
                <w:szCs w:val="24"/>
              </w:rPr>
              <w:t xml:space="preserve">вропейския съюз </w:t>
            </w:r>
            <w:r w:rsidR="004E6A1E">
              <w:rPr>
                <w:rFonts w:ascii="Times New Roman" w:hAnsi="Times New Roman" w:cs="Times New Roman"/>
                <w:sz w:val="24"/>
                <w:szCs w:val="24"/>
              </w:rPr>
              <w:t>(</w:t>
            </w:r>
            <w:r w:rsidR="00EE11E4" w:rsidRPr="00EE11E4">
              <w:rPr>
                <w:rFonts w:ascii="Times New Roman" w:hAnsi="Times New Roman" w:cs="Times New Roman"/>
                <w:sz w:val="24"/>
                <w:szCs w:val="24"/>
              </w:rPr>
              <w:t>ДФЕС</w:t>
            </w:r>
            <w:r w:rsidR="004E6A1E">
              <w:rPr>
                <w:rFonts w:ascii="Times New Roman" w:hAnsi="Times New Roman" w:cs="Times New Roman"/>
                <w:sz w:val="24"/>
                <w:szCs w:val="24"/>
              </w:rPr>
              <w:t>)</w:t>
            </w:r>
            <w:r w:rsidR="00EE11E4" w:rsidRPr="00EE11E4">
              <w:rPr>
                <w:rFonts w:ascii="Times New Roman" w:hAnsi="Times New Roman" w:cs="Times New Roman"/>
                <w:sz w:val="24"/>
                <w:szCs w:val="24"/>
              </w:rPr>
              <w:t xml:space="preserve"> се прилагат по отношение на подпомагането, предоставяно </w:t>
            </w:r>
            <w:r w:rsidR="003E5D26">
              <w:rPr>
                <w:rFonts w:ascii="Times New Roman" w:hAnsi="Times New Roman" w:cs="Times New Roman"/>
                <w:sz w:val="24"/>
                <w:szCs w:val="24"/>
              </w:rPr>
              <w:t>съгласно</w:t>
            </w:r>
            <w:r w:rsidR="003E5D26" w:rsidRPr="00EE11E4">
              <w:rPr>
                <w:rFonts w:ascii="Times New Roman" w:hAnsi="Times New Roman" w:cs="Times New Roman"/>
                <w:sz w:val="24"/>
                <w:szCs w:val="24"/>
              </w:rPr>
              <w:t xml:space="preserve"> </w:t>
            </w:r>
            <w:r w:rsidR="003E5D26">
              <w:rPr>
                <w:rFonts w:ascii="Times New Roman" w:hAnsi="Times New Roman" w:cs="Times New Roman"/>
                <w:sz w:val="24"/>
                <w:szCs w:val="24"/>
              </w:rPr>
              <w:t>съ</w:t>
            </w:r>
            <w:r w:rsidR="00EE11E4" w:rsidRPr="00EE11E4">
              <w:rPr>
                <w:rFonts w:ascii="Times New Roman" w:hAnsi="Times New Roman" w:cs="Times New Roman"/>
                <w:sz w:val="24"/>
                <w:szCs w:val="24"/>
              </w:rPr>
              <w:t xml:space="preserve">щия </w:t>
            </w:r>
            <w:r w:rsidR="003E5D26" w:rsidRPr="003E5D26">
              <w:rPr>
                <w:rFonts w:ascii="Times New Roman" w:hAnsi="Times New Roman" w:cs="Times New Roman"/>
                <w:sz w:val="24"/>
                <w:szCs w:val="24"/>
              </w:rPr>
              <w:t>регламент</w:t>
            </w:r>
            <w:r w:rsidR="003E5D26">
              <w:rPr>
                <w:rFonts w:ascii="Times New Roman" w:hAnsi="Times New Roman" w:cs="Times New Roman"/>
                <w:sz w:val="24"/>
                <w:szCs w:val="24"/>
              </w:rPr>
              <w:t>.</w:t>
            </w:r>
          </w:p>
          <w:p w:rsidR="00667D3D" w:rsidRPr="00667D3D" w:rsidRDefault="00667D3D" w:rsidP="00D0768E">
            <w:pPr>
              <w:spacing w:before="120" w:after="120"/>
              <w:ind w:firstLine="462"/>
              <w:contextualSpacing/>
              <w:jc w:val="both"/>
              <w:rPr>
                <w:rFonts w:ascii="Times New Roman" w:hAnsi="Times New Roman" w:cs="Times New Roman"/>
                <w:sz w:val="24"/>
                <w:szCs w:val="24"/>
              </w:rPr>
            </w:pPr>
            <w:r w:rsidRPr="00667D3D">
              <w:rPr>
                <w:rFonts w:ascii="Times New Roman" w:hAnsi="Times New Roman" w:cs="Times New Roman"/>
                <w:sz w:val="24"/>
                <w:szCs w:val="24"/>
              </w:rPr>
              <w:t xml:space="preserve">2. Подпомагането по процедурата ще се предоставя в съответствие с </w:t>
            </w:r>
            <w:r w:rsidR="0012476A" w:rsidRPr="0012476A">
              <w:rPr>
                <w:rFonts w:ascii="Times New Roman" w:hAnsi="Times New Roman" w:cs="Times New Roman"/>
                <w:sz w:val="24"/>
                <w:szCs w:val="24"/>
              </w:rPr>
              <w:t>Регламент (ЕС) 2022/2472 на Комисията, от 14 декември 2022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w:t>
            </w:r>
            <w:r w:rsidR="0012476A">
              <w:rPr>
                <w:rFonts w:ascii="Times New Roman" w:hAnsi="Times New Roman" w:cs="Times New Roman"/>
                <w:sz w:val="24"/>
                <w:szCs w:val="24"/>
              </w:rPr>
              <w:t xml:space="preserve"> </w:t>
            </w:r>
            <w:r w:rsidRPr="00667D3D">
              <w:rPr>
                <w:rFonts w:ascii="Times New Roman" w:hAnsi="Times New Roman" w:cs="Times New Roman"/>
                <w:sz w:val="24"/>
                <w:szCs w:val="24"/>
              </w:rPr>
              <w:t xml:space="preserve">Съгласно чл. </w:t>
            </w:r>
            <w:r w:rsidR="00A246A1">
              <w:rPr>
                <w:rFonts w:ascii="Times New Roman" w:hAnsi="Times New Roman" w:cs="Times New Roman"/>
                <w:sz w:val="24"/>
                <w:szCs w:val="24"/>
              </w:rPr>
              <w:t>41</w:t>
            </w:r>
            <w:r w:rsidRPr="00667D3D">
              <w:rPr>
                <w:rFonts w:ascii="Times New Roman" w:hAnsi="Times New Roman" w:cs="Times New Roman"/>
                <w:sz w:val="24"/>
                <w:szCs w:val="24"/>
              </w:rPr>
              <w:t xml:space="preserve"> </w:t>
            </w:r>
            <w:r w:rsidR="00541121">
              <w:rPr>
                <w:rFonts w:ascii="Times New Roman" w:hAnsi="Times New Roman" w:cs="Times New Roman"/>
                <w:sz w:val="24"/>
                <w:szCs w:val="24"/>
              </w:rPr>
              <w:t>и чл.</w:t>
            </w:r>
            <w:r w:rsidR="003C738B">
              <w:rPr>
                <w:rFonts w:ascii="Times New Roman" w:hAnsi="Times New Roman" w:cs="Times New Roman"/>
                <w:sz w:val="24"/>
                <w:szCs w:val="24"/>
              </w:rPr>
              <w:t xml:space="preserve"> </w:t>
            </w:r>
            <w:r w:rsidR="00541121">
              <w:rPr>
                <w:rFonts w:ascii="Times New Roman" w:hAnsi="Times New Roman" w:cs="Times New Roman"/>
                <w:sz w:val="24"/>
                <w:szCs w:val="24"/>
              </w:rPr>
              <w:t xml:space="preserve">43 </w:t>
            </w:r>
            <w:r w:rsidRPr="00667D3D">
              <w:rPr>
                <w:rFonts w:ascii="Times New Roman" w:hAnsi="Times New Roman" w:cs="Times New Roman"/>
                <w:sz w:val="24"/>
                <w:szCs w:val="24"/>
              </w:rPr>
              <w:t>от Регламента помощта е определена като съвместима с вътрешния пазар по смисъла на чл. 107, параграф 3, буква „в“ от ДФЕС и е освободена от задължението за уведомяване по чл. 108, параграф 3 ако изпълнява условията, определени в параграфи 2</w:t>
            </w:r>
            <w:r w:rsidR="00DF7AF0">
              <w:rPr>
                <w:rFonts w:ascii="Times New Roman" w:hAnsi="Times New Roman" w:cs="Times New Roman"/>
                <w:sz w:val="24"/>
                <w:szCs w:val="24"/>
              </w:rPr>
              <w:t>-</w:t>
            </w:r>
            <w:r w:rsidRPr="00667D3D">
              <w:rPr>
                <w:rFonts w:ascii="Times New Roman" w:hAnsi="Times New Roman" w:cs="Times New Roman"/>
                <w:sz w:val="24"/>
                <w:szCs w:val="24"/>
              </w:rPr>
              <w:t>1</w:t>
            </w:r>
            <w:r w:rsidR="00A246A1">
              <w:rPr>
                <w:rFonts w:ascii="Times New Roman" w:hAnsi="Times New Roman" w:cs="Times New Roman"/>
                <w:sz w:val="24"/>
                <w:szCs w:val="24"/>
              </w:rPr>
              <w:t>2</w:t>
            </w:r>
            <w:r w:rsidRPr="00667D3D">
              <w:rPr>
                <w:rFonts w:ascii="Times New Roman" w:hAnsi="Times New Roman" w:cs="Times New Roman"/>
                <w:sz w:val="24"/>
                <w:szCs w:val="24"/>
              </w:rPr>
              <w:t xml:space="preserve"> от настоящия член и в глава I.</w:t>
            </w:r>
          </w:p>
          <w:p w:rsidR="00667D3D" w:rsidRDefault="00667D3D" w:rsidP="00D0768E">
            <w:pPr>
              <w:spacing w:before="120" w:after="120"/>
              <w:ind w:firstLine="462"/>
              <w:contextualSpacing/>
              <w:jc w:val="both"/>
              <w:rPr>
                <w:rFonts w:ascii="Times New Roman" w:hAnsi="Times New Roman" w:cs="Times New Roman"/>
                <w:sz w:val="24"/>
                <w:szCs w:val="24"/>
              </w:rPr>
            </w:pPr>
            <w:r w:rsidRPr="00667D3D">
              <w:rPr>
                <w:rFonts w:ascii="Times New Roman" w:hAnsi="Times New Roman" w:cs="Times New Roman"/>
                <w:sz w:val="24"/>
                <w:szCs w:val="24"/>
              </w:rPr>
              <w:t xml:space="preserve">3. Съгласно чл. 4 от </w:t>
            </w:r>
            <w:r w:rsidR="00997F86" w:rsidRPr="00997F86">
              <w:rPr>
                <w:rFonts w:ascii="Times New Roman" w:hAnsi="Times New Roman" w:cs="Times New Roman"/>
                <w:sz w:val="24"/>
                <w:szCs w:val="24"/>
              </w:rPr>
              <w:t>Регламент (ЕС) 2022/2472</w:t>
            </w:r>
            <w:r w:rsidRPr="00667D3D">
              <w:rPr>
                <w:rFonts w:ascii="Times New Roman" w:hAnsi="Times New Roman" w:cs="Times New Roman"/>
                <w:sz w:val="24"/>
                <w:szCs w:val="24"/>
              </w:rPr>
              <w:t xml:space="preserve"> брутния еквивалент на безвъзмездна помощ за залесяване и създаване на гористи местности не може да надхвърля 7,5 млн. евро на проект. Този праг не може да се заобикаля чрез изкуствено разделяне на схемите или проектите за помощ.</w:t>
            </w:r>
          </w:p>
          <w:p w:rsidR="00CA6946" w:rsidRPr="005C3FAF" w:rsidRDefault="00667D3D" w:rsidP="00D0768E">
            <w:pPr>
              <w:spacing w:before="120" w:after="120"/>
              <w:ind w:firstLine="462"/>
              <w:contextualSpacing/>
              <w:jc w:val="both"/>
              <w:rPr>
                <w:rFonts w:ascii="Times New Roman" w:hAnsi="Times New Roman" w:cs="Times New Roman"/>
                <w:sz w:val="24"/>
                <w:szCs w:val="24"/>
              </w:rPr>
            </w:pPr>
            <w:r w:rsidRPr="00667D3D">
              <w:rPr>
                <w:rFonts w:ascii="Times New Roman" w:hAnsi="Times New Roman" w:cs="Times New Roman"/>
                <w:sz w:val="24"/>
                <w:szCs w:val="24"/>
              </w:rPr>
              <w:t xml:space="preserve">4. При определяне размера на финансовата помощ се спазват разпоредбите на чл. 7 и 8 от </w:t>
            </w:r>
            <w:r w:rsidR="004B7C43" w:rsidRPr="004B7C43">
              <w:rPr>
                <w:rFonts w:ascii="Times New Roman" w:hAnsi="Times New Roman" w:cs="Times New Roman"/>
                <w:sz w:val="24"/>
                <w:szCs w:val="24"/>
              </w:rPr>
              <w:t>Регламент (ЕС) 2022/2472</w:t>
            </w:r>
            <w:r w:rsidR="005B2355">
              <w:rPr>
                <w:rFonts w:ascii="Times New Roman" w:hAnsi="Times New Roman" w:cs="Times New Roman"/>
                <w:sz w:val="24"/>
                <w:szCs w:val="24"/>
              </w:rPr>
              <w:t>, като се вземе предвид,</w:t>
            </w:r>
            <w:r w:rsidRPr="00667D3D">
              <w:rPr>
                <w:rFonts w:ascii="Times New Roman" w:hAnsi="Times New Roman" w:cs="Times New Roman"/>
                <w:sz w:val="24"/>
                <w:szCs w:val="24"/>
              </w:rPr>
              <w:t xml:space="preserve"> че за начало на „жизнения цикъл“ на един проект/държавна помощ, като начален период на обследване за евентуално натрупване на държавни помощи следва да се вземе 20</w:t>
            </w:r>
            <w:r w:rsidR="004B7C43">
              <w:rPr>
                <w:rFonts w:ascii="Times New Roman" w:hAnsi="Times New Roman" w:cs="Times New Roman"/>
                <w:sz w:val="24"/>
                <w:szCs w:val="24"/>
              </w:rPr>
              <w:t>23</w:t>
            </w:r>
            <w:r w:rsidRPr="00667D3D">
              <w:rPr>
                <w:rFonts w:ascii="Times New Roman" w:hAnsi="Times New Roman" w:cs="Times New Roman"/>
                <w:sz w:val="24"/>
                <w:szCs w:val="24"/>
              </w:rPr>
              <w:t xml:space="preserve"> г., която е и началната за програмния период 20</w:t>
            </w:r>
            <w:r w:rsidR="004B7C43">
              <w:rPr>
                <w:rFonts w:ascii="Times New Roman" w:hAnsi="Times New Roman" w:cs="Times New Roman"/>
                <w:sz w:val="24"/>
                <w:szCs w:val="24"/>
              </w:rPr>
              <w:t>23</w:t>
            </w:r>
            <w:r w:rsidRPr="00667D3D">
              <w:rPr>
                <w:rFonts w:ascii="Times New Roman" w:hAnsi="Times New Roman" w:cs="Times New Roman"/>
                <w:sz w:val="24"/>
                <w:szCs w:val="24"/>
              </w:rPr>
              <w:t>-202</w:t>
            </w:r>
            <w:r w:rsidR="004B7C43">
              <w:rPr>
                <w:rFonts w:ascii="Times New Roman" w:hAnsi="Times New Roman" w:cs="Times New Roman"/>
                <w:sz w:val="24"/>
                <w:szCs w:val="24"/>
              </w:rPr>
              <w:t>7</w:t>
            </w:r>
            <w:r w:rsidRPr="00667D3D">
              <w:rPr>
                <w:rFonts w:ascii="Times New Roman" w:hAnsi="Times New Roman" w:cs="Times New Roman"/>
                <w:sz w:val="24"/>
                <w:szCs w:val="24"/>
              </w:rPr>
              <w:t xml:space="preserve"> г., а като край на „жизнения цикъл“ на дадена държавна помощ се счита краят на програмния период </w:t>
            </w:r>
            <w:r w:rsidR="00997F86" w:rsidRPr="00997F86">
              <w:rPr>
                <w:rFonts w:ascii="Times New Roman" w:hAnsi="Times New Roman" w:cs="Times New Roman"/>
                <w:sz w:val="24"/>
                <w:szCs w:val="24"/>
              </w:rPr>
              <w:t xml:space="preserve">2023-2027 </w:t>
            </w:r>
            <w:r w:rsidRPr="00667D3D">
              <w:rPr>
                <w:rFonts w:ascii="Times New Roman" w:hAnsi="Times New Roman" w:cs="Times New Roman"/>
                <w:sz w:val="24"/>
                <w:szCs w:val="24"/>
              </w:rPr>
              <w:t xml:space="preserve">г., и по-конкретно </w:t>
            </w:r>
            <w:r w:rsidR="00EE0212">
              <w:rPr>
                <w:rFonts w:ascii="Times New Roman" w:hAnsi="Times New Roman" w:cs="Times New Roman"/>
                <w:sz w:val="24"/>
                <w:szCs w:val="24"/>
              </w:rPr>
              <w:t>д</w:t>
            </w:r>
            <w:r w:rsidRPr="00667D3D">
              <w:rPr>
                <w:rFonts w:ascii="Times New Roman" w:hAnsi="Times New Roman" w:cs="Times New Roman"/>
                <w:sz w:val="24"/>
                <w:szCs w:val="24"/>
              </w:rPr>
              <w:t>о 31.12.20</w:t>
            </w:r>
            <w:r w:rsidR="00EE0212">
              <w:rPr>
                <w:rFonts w:ascii="Times New Roman" w:hAnsi="Times New Roman" w:cs="Times New Roman"/>
                <w:sz w:val="24"/>
                <w:szCs w:val="24"/>
              </w:rPr>
              <w:t xml:space="preserve">30 </w:t>
            </w:r>
            <w:r w:rsidRPr="00667D3D">
              <w:rPr>
                <w:rFonts w:ascii="Times New Roman" w:hAnsi="Times New Roman" w:cs="Times New Roman"/>
                <w:sz w:val="24"/>
                <w:szCs w:val="24"/>
              </w:rPr>
              <w:t>г. В случай, че мониторинговият период на даден проект надвишава този срок (31.12.203</w:t>
            </w:r>
            <w:r w:rsidR="00EE0212">
              <w:rPr>
                <w:rFonts w:ascii="Times New Roman" w:hAnsi="Times New Roman" w:cs="Times New Roman"/>
                <w:sz w:val="24"/>
                <w:szCs w:val="24"/>
              </w:rPr>
              <w:t>0</w:t>
            </w:r>
            <w:r w:rsidRPr="00667D3D">
              <w:rPr>
                <w:rFonts w:ascii="Times New Roman" w:hAnsi="Times New Roman" w:cs="Times New Roman"/>
                <w:sz w:val="24"/>
                <w:szCs w:val="24"/>
              </w:rPr>
              <w:t xml:space="preserve"> г.), то за край на „жизнения цикъл“ за конкретния проект следва да се счита краят на мониторинговият му период.</w:t>
            </w:r>
          </w:p>
        </w:tc>
      </w:tr>
    </w:tbl>
    <w:p w:rsidR="001D0EB3" w:rsidRPr="00A72136" w:rsidRDefault="001D0EB3" w:rsidP="001174A5">
      <w:pPr>
        <w:jc w:val="both"/>
      </w:pPr>
    </w:p>
    <w:p w:rsidR="008307D0" w:rsidRDefault="008307D0" w:rsidP="00B1456C">
      <w:pPr>
        <w:pStyle w:val="Heading1"/>
        <w:jc w:val="both"/>
        <w:rPr>
          <w:rFonts w:ascii="Times New Roman" w:hAnsi="Times New Roman" w:cs="Times New Roman"/>
          <w:b/>
          <w:color w:val="1F4E79" w:themeColor="accent1" w:themeShade="80"/>
          <w:sz w:val="28"/>
          <w:szCs w:val="28"/>
        </w:rPr>
      </w:pPr>
      <w:bookmarkStart w:id="25" w:name="_Toc182585171"/>
      <w:r w:rsidRPr="00A72136">
        <w:rPr>
          <w:rFonts w:ascii="Times New Roman" w:hAnsi="Times New Roman" w:cs="Times New Roman"/>
          <w:b/>
          <w:color w:val="1F4E79" w:themeColor="accent1" w:themeShade="80"/>
          <w:sz w:val="28"/>
          <w:szCs w:val="28"/>
        </w:rPr>
        <w:t>1</w:t>
      </w:r>
      <w:r w:rsidR="001D0EB3" w:rsidRPr="00A72136">
        <w:rPr>
          <w:rFonts w:ascii="Times New Roman" w:hAnsi="Times New Roman" w:cs="Times New Roman"/>
          <w:b/>
          <w:color w:val="1F4E79" w:themeColor="accent1" w:themeShade="80"/>
          <w:sz w:val="28"/>
          <w:szCs w:val="28"/>
        </w:rPr>
        <w:t>4</w:t>
      </w:r>
      <w:r w:rsidRPr="00A72136">
        <w:rPr>
          <w:rFonts w:ascii="Times New Roman" w:hAnsi="Times New Roman" w:cs="Times New Roman"/>
          <w:b/>
          <w:color w:val="1F4E79" w:themeColor="accent1" w:themeShade="80"/>
          <w:sz w:val="28"/>
          <w:szCs w:val="28"/>
        </w:rPr>
        <w:t xml:space="preserve">. </w:t>
      </w:r>
      <w:r w:rsidRPr="005C3FAF">
        <w:rPr>
          <w:rFonts w:ascii="Times New Roman" w:hAnsi="Times New Roman" w:cs="Times New Roman"/>
          <w:b/>
          <w:color w:val="1F4E79" w:themeColor="accent1" w:themeShade="80"/>
          <w:sz w:val="28"/>
          <w:szCs w:val="28"/>
        </w:rPr>
        <w:t>Изискуеми документи, в т.ч. документи, доказващи съответствие с критерии за подбор/оценка</w:t>
      </w:r>
      <w:r w:rsidRPr="00A72136">
        <w:rPr>
          <w:rFonts w:ascii="Times New Roman" w:hAnsi="Times New Roman" w:cs="Times New Roman"/>
          <w:b/>
          <w:color w:val="1F4E79" w:themeColor="accent1" w:themeShade="80"/>
          <w:sz w:val="28"/>
          <w:szCs w:val="28"/>
        </w:rPr>
        <w:t>:</w:t>
      </w:r>
      <w:bookmarkEnd w:id="25"/>
    </w:p>
    <w:p w:rsidR="00B1456C" w:rsidRPr="00B1456C" w:rsidRDefault="00B1456C" w:rsidP="00B1456C">
      <w:pPr>
        <w:jc w:val="both"/>
      </w:pPr>
    </w:p>
    <w:tbl>
      <w:tblPr>
        <w:tblStyle w:val="TableGrid"/>
        <w:tblW w:w="0" w:type="auto"/>
        <w:tblLook w:val="04A0" w:firstRow="1" w:lastRow="0" w:firstColumn="1" w:lastColumn="0" w:noHBand="0" w:noVBand="1"/>
      </w:tblPr>
      <w:tblGrid>
        <w:gridCol w:w="9062"/>
      </w:tblGrid>
      <w:tr w:rsidR="001D0EB3" w:rsidRPr="00A72136" w:rsidTr="00C839C4">
        <w:tc>
          <w:tcPr>
            <w:tcW w:w="9062" w:type="dxa"/>
            <w:tcBorders>
              <w:top w:val="nil"/>
              <w:left w:val="nil"/>
              <w:bottom w:val="nil"/>
              <w:right w:val="nil"/>
            </w:tcBorders>
          </w:tcPr>
          <w:p w:rsidR="0072540A" w:rsidRPr="00C839C4" w:rsidRDefault="00ED477A" w:rsidP="00B1456C">
            <w:pPr>
              <w:spacing w:after="120"/>
              <w:contextualSpacing/>
              <w:jc w:val="both"/>
              <w:rPr>
                <w:rFonts w:ascii="Times New Roman" w:hAnsi="Times New Roman" w:cs="Times New Roman"/>
                <w:b/>
                <w:bCs/>
                <w:sz w:val="24"/>
                <w:szCs w:val="24"/>
              </w:rPr>
            </w:pPr>
            <w:r>
              <w:rPr>
                <w:rFonts w:ascii="Times New Roman" w:hAnsi="Times New Roman" w:cs="Times New Roman"/>
                <w:b/>
                <w:bCs/>
                <w:sz w:val="24"/>
                <w:szCs w:val="24"/>
              </w:rPr>
              <w:t>14.1</w:t>
            </w:r>
            <w:r w:rsidR="00C839C4">
              <w:rPr>
                <w:rFonts w:ascii="Times New Roman" w:hAnsi="Times New Roman" w:cs="Times New Roman"/>
                <w:b/>
                <w:bCs/>
                <w:sz w:val="24"/>
                <w:szCs w:val="24"/>
              </w:rPr>
              <w:t xml:space="preserve">. </w:t>
            </w:r>
            <w:r>
              <w:rPr>
                <w:rFonts w:ascii="Times New Roman" w:hAnsi="Times New Roman" w:cs="Times New Roman"/>
                <w:b/>
                <w:bCs/>
                <w:sz w:val="24"/>
                <w:szCs w:val="24"/>
              </w:rPr>
              <w:t>Общи документи</w:t>
            </w:r>
          </w:p>
          <w:p w:rsidR="00722B83" w:rsidRPr="00722B83" w:rsidRDefault="00722B83" w:rsidP="00442FDE">
            <w:pPr>
              <w:numPr>
                <w:ilvl w:val="0"/>
                <w:numId w:val="30"/>
              </w:numPr>
              <w:spacing w:after="120" w:line="259" w:lineRule="auto"/>
              <w:ind w:left="0" w:firstLine="463"/>
              <w:contextualSpacing/>
              <w:jc w:val="both"/>
              <w:rPr>
                <w:rFonts w:ascii="Times New Roman" w:hAnsi="Times New Roman" w:cs="Times New Roman"/>
                <w:sz w:val="24"/>
                <w:szCs w:val="24"/>
              </w:rPr>
            </w:pPr>
            <w:r w:rsidRPr="00722B83">
              <w:rPr>
                <w:rFonts w:ascii="Times New Roman" w:hAnsi="Times New Roman" w:cs="Times New Roman"/>
                <w:sz w:val="24"/>
                <w:szCs w:val="24"/>
              </w:rPr>
              <w:t>Декларация при кандидатстване (Приложение № 2)</w:t>
            </w:r>
            <w:r w:rsidRPr="009D77FD">
              <w:rPr>
                <w:rFonts w:ascii="Times New Roman" w:hAnsi="Times New Roman" w:cs="Times New Roman"/>
                <w:sz w:val="24"/>
                <w:szCs w:val="24"/>
              </w:rPr>
              <w:t>.</w:t>
            </w:r>
          </w:p>
          <w:p w:rsidR="00722B83" w:rsidRPr="00722B83" w:rsidRDefault="00722B83" w:rsidP="00442FDE">
            <w:pPr>
              <w:numPr>
                <w:ilvl w:val="0"/>
                <w:numId w:val="30"/>
              </w:numPr>
              <w:spacing w:after="120" w:line="259" w:lineRule="auto"/>
              <w:ind w:left="0" w:firstLine="463"/>
              <w:contextualSpacing/>
              <w:jc w:val="both"/>
              <w:rPr>
                <w:rFonts w:ascii="Times New Roman" w:hAnsi="Times New Roman" w:cs="Times New Roman"/>
                <w:sz w:val="24"/>
                <w:szCs w:val="24"/>
              </w:rPr>
            </w:pPr>
            <w:r w:rsidRPr="00722B83">
              <w:rPr>
                <w:rFonts w:ascii="Times New Roman" w:hAnsi="Times New Roman" w:cs="Times New Roman"/>
                <w:sz w:val="24"/>
                <w:szCs w:val="24"/>
              </w:rPr>
              <w:t>Декларация по чл. 4а, ал. 1 от ЗМСП (</w:t>
            </w:r>
            <w:r w:rsidRPr="00442FDE">
              <w:rPr>
                <w:rFonts w:ascii="Times New Roman" w:hAnsi="Times New Roman" w:cs="Times New Roman"/>
                <w:i/>
                <w:sz w:val="24"/>
                <w:szCs w:val="24"/>
              </w:rPr>
              <w:t>по образец, утвърден от министъра на икономиката и индустрията</w:t>
            </w:r>
            <w:r w:rsidRPr="00722B83">
              <w:rPr>
                <w:rFonts w:ascii="Times New Roman" w:hAnsi="Times New Roman" w:cs="Times New Roman"/>
                <w:sz w:val="24"/>
                <w:szCs w:val="24"/>
              </w:rPr>
              <w:t xml:space="preserve">), съгласно Приложение № </w:t>
            </w:r>
            <w:r w:rsidR="00846EB6">
              <w:rPr>
                <w:rFonts w:ascii="Times New Roman" w:hAnsi="Times New Roman" w:cs="Times New Roman"/>
                <w:sz w:val="24"/>
                <w:szCs w:val="24"/>
              </w:rPr>
              <w:t>7</w:t>
            </w:r>
            <w:r w:rsidRPr="009D77FD">
              <w:rPr>
                <w:rFonts w:ascii="Times New Roman" w:hAnsi="Times New Roman" w:cs="Times New Roman"/>
                <w:sz w:val="24"/>
                <w:szCs w:val="24"/>
              </w:rPr>
              <w:t>.</w:t>
            </w:r>
            <w:r w:rsidRPr="00722B83">
              <w:rPr>
                <w:rFonts w:ascii="Times New Roman" w:hAnsi="Times New Roman" w:cs="Times New Roman"/>
                <w:sz w:val="24"/>
                <w:szCs w:val="24"/>
              </w:rPr>
              <w:t xml:space="preserve"> </w:t>
            </w:r>
          </w:p>
          <w:p w:rsidR="00722B83" w:rsidRPr="009D77FD" w:rsidRDefault="00722B83" w:rsidP="00442FDE">
            <w:pPr>
              <w:numPr>
                <w:ilvl w:val="0"/>
                <w:numId w:val="30"/>
              </w:numPr>
              <w:spacing w:after="160" w:line="259" w:lineRule="auto"/>
              <w:ind w:left="0" w:firstLine="463"/>
              <w:contextualSpacing/>
              <w:jc w:val="both"/>
              <w:rPr>
                <w:rFonts w:ascii="Times New Roman" w:hAnsi="Times New Roman" w:cs="Times New Roman"/>
                <w:sz w:val="24"/>
                <w:szCs w:val="24"/>
              </w:rPr>
            </w:pPr>
            <w:r w:rsidRPr="00722B83">
              <w:rPr>
                <w:rFonts w:ascii="Times New Roman" w:hAnsi="Times New Roman" w:cs="Times New Roman"/>
                <w:sz w:val="24"/>
                <w:szCs w:val="24"/>
              </w:rPr>
              <w:t>Декларация за размера на получените държавни помощи независимо от тяхната форма и източник по образец съгласно Приложение</w:t>
            </w:r>
            <w:r w:rsidRPr="00722B83">
              <w:rPr>
                <w:rFonts w:ascii="Times New Roman" w:hAnsi="Times New Roman" w:cs="Times New Roman"/>
                <w:color w:val="FFFF00"/>
                <w:sz w:val="24"/>
                <w:szCs w:val="24"/>
              </w:rPr>
              <w:t xml:space="preserve"> </w:t>
            </w:r>
            <w:r w:rsidRPr="00722B83">
              <w:rPr>
                <w:rFonts w:ascii="Times New Roman" w:hAnsi="Times New Roman" w:cs="Times New Roman"/>
                <w:sz w:val="24"/>
                <w:szCs w:val="24"/>
              </w:rPr>
              <w:t xml:space="preserve">№ </w:t>
            </w:r>
            <w:r w:rsidR="00846EB6">
              <w:rPr>
                <w:rFonts w:ascii="Times New Roman" w:hAnsi="Times New Roman" w:cs="Times New Roman"/>
                <w:sz w:val="24"/>
                <w:szCs w:val="24"/>
              </w:rPr>
              <w:t>8</w:t>
            </w:r>
            <w:r w:rsidRPr="009D77FD">
              <w:rPr>
                <w:rFonts w:ascii="Times New Roman" w:hAnsi="Times New Roman" w:cs="Times New Roman"/>
                <w:sz w:val="24"/>
                <w:szCs w:val="24"/>
              </w:rPr>
              <w:t>.</w:t>
            </w:r>
          </w:p>
          <w:p w:rsidR="002C5EE4" w:rsidRPr="0048630A" w:rsidRDefault="002C5EE4" w:rsidP="00442FDE">
            <w:pPr>
              <w:numPr>
                <w:ilvl w:val="0"/>
                <w:numId w:val="30"/>
              </w:numPr>
              <w:spacing w:after="160" w:line="259" w:lineRule="auto"/>
              <w:ind w:left="0" w:firstLine="463"/>
              <w:contextualSpacing/>
              <w:jc w:val="both"/>
              <w:rPr>
                <w:rFonts w:ascii="Times New Roman" w:hAnsi="Times New Roman" w:cs="Times New Roman"/>
                <w:sz w:val="24"/>
                <w:szCs w:val="24"/>
              </w:rPr>
            </w:pPr>
            <w:r w:rsidRPr="0048630A">
              <w:rPr>
                <w:rFonts w:ascii="Times New Roman" w:eastAsia="Calibri" w:hAnsi="Times New Roman" w:cs="Times New Roman"/>
                <w:sz w:val="24"/>
                <w:szCs w:val="24"/>
              </w:rPr>
              <w:lastRenderedPageBreak/>
              <w:t>Решение на компетентния орган на юридическото лице за кандидатстване по реда на настоящите условия за кандидатстване (</w:t>
            </w:r>
            <w:r w:rsidRPr="0048630A">
              <w:rPr>
                <w:rFonts w:ascii="Times New Roman" w:eastAsia="Calibri" w:hAnsi="Times New Roman" w:cs="Times New Roman"/>
                <w:i/>
                <w:sz w:val="24"/>
                <w:szCs w:val="24"/>
              </w:rPr>
              <w:t>изисква се в случай, че кандидатът не е община</w:t>
            </w:r>
            <w:r w:rsidRPr="0048630A">
              <w:rPr>
                <w:rFonts w:ascii="Times New Roman" w:eastAsia="Calibri" w:hAnsi="Times New Roman" w:cs="Times New Roman"/>
                <w:sz w:val="24"/>
                <w:szCs w:val="24"/>
              </w:rPr>
              <w:t>).</w:t>
            </w:r>
          </w:p>
          <w:p w:rsidR="00937E0A" w:rsidRPr="00D3124C" w:rsidRDefault="00937E0A" w:rsidP="00937E0A">
            <w:pPr>
              <w:numPr>
                <w:ilvl w:val="0"/>
                <w:numId w:val="30"/>
              </w:numPr>
              <w:ind w:left="0" w:firstLine="463"/>
              <w:contextualSpacing/>
              <w:jc w:val="both"/>
              <w:rPr>
                <w:rFonts w:ascii="Times New Roman" w:eastAsia="Calibri" w:hAnsi="Times New Roman" w:cs="Times New Roman"/>
                <w:sz w:val="24"/>
                <w:szCs w:val="24"/>
              </w:rPr>
            </w:pPr>
            <w:r w:rsidRPr="00D3124C">
              <w:rPr>
                <w:rFonts w:ascii="Times New Roman" w:eastAsia="Calibri" w:hAnsi="Times New Roman" w:cs="Times New Roman"/>
                <w:sz w:val="24"/>
                <w:szCs w:val="24"/>
              </w:rPr>
              <w:t>Решение на компетентния орган на съответната Лесозащитна станция за кандидатстване по реда на настоящите условия за кандидатстване (</w:t>
            </w:r>
            <w:r w:rsidRPr="00D3124C">
              <w:rPr>
                <w:rFonts w:ascii="Times New Roman" w:eastAsia="Calibri" w:hAnsi="Times New Roman" w:cs="Times New Roman"/>
                <w:i/>
                <w:iCs/>
                <w:sz w:val="24"/>
                <w:szCs w:val="24"/>
              </w:rPr>
              <w:t>изисква се в случай, че кандидатът е ЛЗС</w:t>
            </w:r>
            <w:r w:rsidRPr="00D3124C">
              <w:rPr>
                <w:rFonts w:ascii="Times New Roman" w:eastAsia="Calibri" w:hAnsi="Times New Roman" w:cs="Times New Roman"/>
                <w:sz w:val="24"/>
                <w:szCs w:val="24"/>
              </w:rPr>
              <w:t xml:space="preserve">). </w:t>
            </w:r>
          </w:p>
          <w:p w:rsidR="00403977" w:rsidRDefault="0048630A" w:rsidP="00442FDE">
            <w:pPr>
              <w:numPr>
                <w:ilvl w:val="0"/>
                <w:numId w:val="30"/>
              </w:numPr>
              <w:spacing w:line="259" w:lineRule="auto"/>
              <w:ind w:left="0" w:firstLine="463"/>
              <w:contextualSpacing/>
              <w:jc w:val="both"/>
              <w:rPr>
                <w:rFonts w:ascii="Times New Roman" w:hAnsi="Times New Roman" w:cs="Times New Roman"/>
                <w:sz w:val="24"/>
                <w:szCs w:val="24"/>
              </w:rPr>
            </w:pPr>
            <w:r w:rsidRPr="0048630A">
              <w:rPr>
                <w:rFonts w:ascii="Times New Roman" w:hAnsi="Times New Roman" w:cs="Times New Roman"/>
                <w:sz w:val="24"/>
                <w:szCs w:val="24"/>
              </w:rPr>
              <w:t xml:space="preserve">Документ за собственост на </w:t>
            </w:r>
            <w:r w:rsidR="00322245" w:rsidRPr="009D77FD">
              <w:rPr>
                <w:rFonts w:ascii="Times New Roman" w:hAnsi="Times New Roman" w:cs="Times New Roman"/>
                <w:sz w:val="24"/>
                <w:szCs w:val="24"/>
              </w:rPr>
              <w:t>имота/ите</w:t>
            </w:r>
            <w:r w:rsidR="002C79E9">
              <w:rPr>
                <w:rFonts w:ascii="Times New Roman" w:hAnsi="Times New Roman" w:cs="Times New Roman"/>
                <w:sz w:val="24"/>
                <w:szCs w:val="24"/>
              </w:rPr>
              <w:t>, върху който ще се извършва</w:t>
            </w:r>
            <w:r w:rsidRPr="0048630A">
              <w:rPr>
                <w:rFonts w:ascii="Times New Roman" w:hAnsi="Times New Roman" w:cs="Times New Roman"/>
                <w:sz w:val="24"/>
                <w:szCs w:val="24"/>
              </w:rPr>
              <w:t xml:space="preserve"> инвестицията</w:t>
            </w:r>
            <w:r w:rsidR="002C79E9">
              <w:rPr>
                <w:rFonts w:ascii="Times New Roman" w:hAnsi="Times New Roman" w:cs="Times New Roman"/>
                <w:sz w:val="24"/>
                <w:szCs w:val="24"/>
              </w:rPr>
              <w:t>,</w:t>
            </w:r>
            <w:r w:rsidR="00F27D2A">
              <w:rPr>
                <w:rFonts w:ascii="Times New Roman" w:hAnsi="Times New Roman" w:cs="Times New Roman"/>
                <w:sz w:val="24"/>
                <w:szCs w:val="24"/>
              </w:rPr>
              <w:t xml:space="preserve"> </w:t>
            </w:r>
            <w:r w:rsidR="00322245" w:rsidRPr="009D77FD">
              <w:rPr>
                <w:rFonts w:ascii="Times New Roman" w:hAnsi="Times New Roman" w:cs="Times New Roman"/>
                <w:sz w:val="24"/>
                <w:szCs w:val="24"/>
              </w:rPr>
              <w:t>ведно със скиците на поземлените имоти</w:t>
            </w:r>
            <w:r w:rsidR="00937E0A">
              <w:rPr>
                <w:rFonts w:ascii="Times New Roman" w:hAnsi="Times New Roman" w:cs="Times New Roman"/>
                <w:sz w:val="24"/>
                <w:szCs w:val="24"/>
              </w:rPr>
              <w:t>(</w:t>
            </w:r>
            <w:r w:rsidR="00937E0A" w:rsidRPr="00D3124C">
              <w:rPr>
                <w:rFonts w:ascii="Times New Roman" w:hAnsi="Times New Roman" w:cs="Times New Roman"/>
                <w:i/>
                <w:sz w:val="24"/>
                <w:szCs w:val="24"/>
              </w:rPr>
              <w:t>н</w:t>
            </w:r>
            <w:r w:rsidR="00322245" w:rsidRPr="00D3124C">
              <w:rPr>
                <w:rFonts w:ascii="Times New Roman" w:hAnsi="Times New Roman" w:cs="Times New Roman"/>
                <w:i/>
                <w:sz w:val="24"/>
                <w:szCs w:val="24"/>
              </w:rPr>
              <w:t xml:space="preserve">е се изисква за кандидати </w:t>
            </w:r>
            <w:r w:rsidR="00F27D2A" w:rsidRPr="00D3124C">
              <w:rPr>
                <w:rFonts w:ascii="Times New Roman" w:eastAsia="Times New Roman" w:hAnsi="Times New Roman" w:cs="Times New Roman"/>
                <w:i/>
                <w:noProof/>
                <w:color w:val="000000"/>
                <w:sz w:val="24"/>
                <w:szCs w:val="24"/>
                <w:lang w:val="en-US"/>
              </w:rPr>
              <w:t>Държавни предприятия по чл. 163 от Закона за горите (ЗГ)</w:t>
            </w:r>
            <w:r w:rsidR="002C79E9" w:rsidRPr="00D3124C">
              <w:rPr>
                <w:rFonts w:ascii="Times New Roman" w:eastAsia="Times New Roman" w:hAnsi="Times New Roman" w:cs="Times New Roman"/>
                <w:i/>
                <w:noProof/>
                <w:color w:val="000000"/>
                <w:sz w:val="24"/>
                <w:szCs w:val="24"/>
              </w:rPr>
              <w:t xml:space="preserve"> и Учебн</w:t>
            </w:r>
            <w:r w:rsidR="00727644" w:rsidRPr="00D3124C">
              <w:rPr>
                <w:rFonts w:ascii="Times New Roman" w:eastAsia="Times New Roman" w:hAnsi="Times New Roman" w:cs="Times New Roman"/>
                <w:i/>
                <w:noProof/>
                <w:color w:val="000000"/>
                <w:sz w:val="24"/>
                <w:szCs w:val="24"/>
              </w:rPr>
              <w:t>о-</w:t>
            </w:r>
            <w:r w:rsidR="002C79E9" w:rsidRPr="00D3124C">
              <w:rPr>
                <w:rFonts w:ascii="Times New Roman" w:eastAsia="Times New Roman" w:hAnsi="Times New Roman" w:cs="Times New Roman"/>
                <w:i/>
                <w:noProof/>
                <w:color w:val="000000"/>
                <w:sz w:val="24"/>
                <w:szCs w:val="24"/>
              </w:rPr>
              <w:t xml:space="preserve">опитни стопанства </w:t>
            </w:r>
            <w:r w:rsidR="00727644" w:rsidRPr="00D3124C">
              <w:rPr>
                <w:rFonts w:ascii="Times New Roman" w:eastAsia="Times New Roman" w:hAnsi="Times New Roman" w:cs="Times New Roman"/>
                <w:i/>
                <w:noProof/>
                <w:color w:val="000000"/>
                <w:sz w:val="24"/>
                <w:szCs w:val="24"/>
              </w:rPr>
              <w:t>към Лесотехническия университет</w:t>
            </w:r>
            <w:r w:rsidR="00F27D2A" w:rsidRPr="00D3124C">
              <w:rPr>
                <w:rFonts w:ascii="Times New Roman" w:eastAsia="Times New Roman" w:hAnsi="Times New Roman" w:cs="Times New Roman"/>
                <w:i/>
                <w:noProof/>
                <w:color w:val="000000"/>
                <w:sz w:val="24"/>
                <w:szCs w:val="24"/>
              </w:rPr>
              <w:t>,</w:t>
            </w:r>
            <w:r w:rsidR="00F27D2A" w:rsidRPr="00D3124C">
              <w:rPr>
                <w:rFonts w:ascii="Times New Roman" w:eastAsia="Times New Roman" w:hAnsi="Times New Roman" w:cs="Times New Roman"/>
                <w:i/>
                <w:noProof/>
                <w:sz w:val="24"/>
                <w:szCs w:val="24"/>
                <w:lang w:val="en-US"/>
              </w:rPr>
              <w:t xml:space="preserve"> </w:t>
            </w:r>
            <w:r w:rsidR="00F27D2A" w:rsidRPr="00D3124C">
              <w:rPr>
                <w:rFonts w:ascii="Times New Roman" w:eastAsia="Times New Roman" w:hAnsi="Times New Roman" w:cs="Times New Roman"/>
                <w:i/>
                <w:noProof/>
                <w:color w:val="000000"/>
                <w:sz w:val="24"/>
                <w:szCs w:val="24"/>
                <w:lang w:val="en-US"/>
              </w:rPr>
              <w:t xml:space="preserve">управляващи </w:t>
            </w:r>
            <w:r w:rsidR="00F27D2A" w:rsidRPr="00D3124C">
              <w:rPr>
                <w:rFonts w:ascii="Times New Roman" w:eastAsia="Times New Roman" w:hAnsi="Times New Roman" w:cs="Times New Roman"/>
                <w:i/>
                <w:noProof/>
                <w:color w:val="000000"/>
                <w:sz w:val="24"/>
                <w:szCs w:val="24"/>
              </w:rPr>
              <w:t>държавни</w:t>
            </w:r>
            <w:r w:rsidR="00F27D2A" w:rsidRPr="00D3124C">
              <w:rPr>
                <w:rFonts w:ascii="Times New Roman" w:eastAsia="Times New Roman" w:hAnsi="Times New Roman" w:cs="Times New Roman"/>
                <w:i/>
                <w:noProof/>
                <w:color w:val="000000"/>
                <w:sz w:val="24"/>
                <w:szCs w:val="24"/>
                <w:lang w:val="en-US"/>
              </w:rPr>
              <w:t xml:space="preserve"> горски територии</w:t>
            </w:r>
            <w:r w:rsidR="00937E0A">
              <w:rPr>
                <w:rFonts w:ascii="Times New Roman" w:eastAsia="Times New Roman" w:hAnsi="Times New Roman" w:cs="Times New Roman"/>
                <w:noProof/>
                <w:color w:val="000000"/>
                <w:sz w:val="24"/>
                <w:szCs w:val="24"/>
              </w:rPr>
              <w:t>)</w:t>
            </w:r>
            <w:r w:rsidR="00F27D2A">
              <w:rPr>
                <w:rFonts w:ascii="Times New Roman" w:eastAsia="Times New Roman" w:hAnsi="Times New Roman" w:cs="Times New Roman"/>
                <w:noProof/>
                <w:color w:val="000000"/>
                <w:sz w:val="24"/>
                <w:szCs w:val="24"/>
                <w:lang w:val="en-US"/>
              </w:rPr>
              <w:t>.</w:t>
            </w:r>
            <w:r w:rsidRPr="0048630A">
              <w:rPr>
                <w:rFonts w:ascii="Times New Roman" w:hAnsi="Times New Roman" w:cs="Times New Roman"/>
                <w:sz w:val="24"/>
                <w:szCs w:val="24"/>
              </w:rPr>
              <w:t xml:space="preserve"> </w:t>
            </w:r>
          </w:p>
          <w:p w:rsidR="00722B83" w:rsidRDefault="00722B83" w:rsidP="00442FDE">
            <w:pPr>
              <w:numPr>
                <w:ilvl w:val="0"/>
                <w:numId w:val="30"/>
              </w:numPr>
              <w:spacing w:after="160" w:line="259" w:lineRule="auto"/>
              <w:ind w:left="0" w:firstLine="463"/>
              <w:contextualSpacing/>
              <w:jc w:val="both"/>
              <w:rPr>
                <w:rFonts w:ascii="Times New Roman" w:hAnsi="Times New Roman" w:cs="Times New Roman"/>
                <w:sz w:val="24"/>
                <w:szCs w:val="24"/>
              </w:rPr>
            </w:pPr>
            <w:r w:rsidRPr="00722B83">
              <w:rPr>
                <w:rFonts w:ascii="Times New Roman" w:hAnsi="Times New Roman" w:cs="Times New Roman"/>
                <w:sz w:val="24"/>
                <w:szCs w:val="24"/>
              </w:rPr>
              <w:t>Влязъл в сила административен акт, издаден по реда на глава шеста от ЗООС и/или Закона за биологичното разнообразие, или писмо, издадено по реда на чл. 2, ал. 2 от Наредбата за условията и реда за извършване на оценка за съвместимостта на планове, програми, проект и инвестиционни предложения с предмета и целите на опазване на защитените зони (ДВ, бр. 73 от 2007 г.), с който/което се одобрява осъществяването на инвестиционното предложение (</w:t>
            </w:r>
            <w:r w:rsidRPr="00442FDE">
              <w:rPr>
                <w:rFonts w:ascii="Times New Roman" w:hAnsi="Times New Roman" w:cs="Times New Roman"/>
                <w:i/>
                <w:sz w:val="24"/>
                <w:szCs w:val="24"/>
              </w:rPr>
              <w:t>представя се в случаите, когато издаването на документа се изисква по ЗООС и/или по ЗВ</w:t>
            </w:r>
            <w:r w:rsidRPr="00722B83">
              <w:rPr>
                <w:rFonts w:ascii="Times New Roman" w:hAnsi="Times New Roman" w:cs="Times New Roman"/>
                <w:sz w:val="24"/>
                <w:szCs w:val="24"/>
              </w:rPr>
              <w:t xml:space="preserve">). </w:t>
            </w:r>
          </w:p>
          <w:p w:rsidR="0068049B" w:rsidRPr="0068049B" w:rsidRDefault="0068049B" w:rsidP="00442FDE">
            <w:pPr>
              <w:numPr>
                <w:ilvl w:val="0"/>
                <w:numId w:val="30"/>
              </w:numPr>
              <w:ind w:left="0" w:firstLine="463"/>
              <w:contextualSpacing/>
              <w:jc w:val="both"/>
              <w:rPr>
                <w:rFonts w:ascii="Times New Roman" w:hAnsi="Times New Roman" w:cs="Times New Roman"/>
                <w:sz w:val="24"/>
                <w:szCs w:val="24"/>
              </w:rPr>
            </w:pPr>
            <w:r w:rsidRPr="0068049B">
              <w:rPr>
                <w:rFonts w:ascii="Times New Roman" w:hAnsi="Times New Roman" w:cs="Times New Roman"/>
                <w:sz w:val="24"/>
                <w:szCs w:val="24"/>
              </w:rPr>
              <w:t xml:space="preserve">Подписани количествено-стойностни сметки - за всички дейности. </w:t>
            </w:r>
          </w:p>
          <w:p w:rsidR="00DF7AF0" w:rsidRDefault="00722B83" w:rsidP="00442FDE">
            <w:pPr>
              <w:numPr>
                <w:ilvl w:val="0"/>
                <w:numId w:val="30"/>
              </w:numPr>
              <w:spacing w:after="160" w:line="259" w:lineRule="auto"/>
              <w:ind w:left="0" w:firstLine="463"/>
              <w:contextualSpacing/>
              <w:jc w:val="both"/>
              <w:rPr>
                <w:rFonts w:ascii="Times New Roman" w:hAnsi="Times New Roman" w:cs="Times New Roman"/>
                <w:sz w:val="24"/>
                <w:szCs w:val="24"/>
              </w:rPr>
            </w:pPr>
            <w:r w:rsidRPr="00DF7AF0">
              <w:rPr>
                <w:rFonts w:ascii="Times New Roman" w:hAnsi="Times New Roman" w:cs="Times New Roman"/>
                <w:sz w:val="24"/>
                <w:szCs w:val="24"/>
              </w:rPr>
              <w:t xml:space="preserve">Документация </w:t>
            </w:r>
            <w:r w:rsidR="00F27D2A">
              <w:rPr>
                <w:rFonts w:ascii="Times New Roman" w:hAnsi="Times New Roman" w:cs="Times New Roman"/>
                <w:sz w:val="24"/>
                <w:szCs w:val="24"/>
              </w:rPr>
              <w:t>от</w:t>
            </w:r>
            <w:r w:rsidR="00F27D2A" w:rsidRPr="00DF7AF0">
              <w:rPr>
                <w:rFonts w:ascii="Times New Roman" w:hAnsi="Times New Roman" w:cs="Times New Roman"/>
                <w:sz w:val="24"/>
                <w:szCs w:val="24"/>
              </w:rPr>
              <w:t xml:space="preserve"> </w:t>
            </w:r>
            <w:r w:rsidRPr="00DF7AF0">
              <w:rPr>
                <w:rFonts w:ascii="Times New Roman" w:hAnsi="Times New Roman" w:cs="Times New Roman"/>
                <w:sz w:val="24"/>
                <w:szCs w:val="24"/>
              </w:rPr>
              <w:t>възложената обществена поръчка за изпълнение на дейностите по заявлението, извършени преди подаване на заявлението за подпомагане, ведно с договора с избрания изпълнител с подробно описание на дейностите, сроковете и стойностите, предмет на договора (</w:t>
            </w:r>
            <w:r w:rsidRPr="008A6039">
              <w:rPr>
                <w:rFonts w:ascii="Times New Roman" w:hAnsi="Times New Roman" w:cs="Times New Roman"/>
                <w:i/>
                <w:sz w:val="24"/>
                <w:szCs w:val="24"/>
              </w:rPr>
              <w:t xml:space="preserve">изисква се в случай, че заявлението включва разходи по т. </w:t>
            </w:r>
            <w:r w:rsidR="00937E0A">
              <w:rPr>
                <w:rFonts w:ascii="Times New Roman" w:hAnsi="Times New Roman" w:cs="Times New Roman"/>
                <w:i/>
                <w:sz w:val="24"/>
                <w:szCs w:val="24"/>
              </w:rPr>
              <w:t>6</w:t>
            </w:r>
            <w:r w:rsidR="00937E0A" w:rsidRPr="008A6039">
              <w:rPr>
                <w:rFonts w:ascii="Times New Roman" w:hAnsi="Times New Roman" w:cs="Times New Roman"/>
                <w:i/>
                <w:sz w:val="24"/>
                <w:szCs w:val="24"/>
              </w:rPr>
              <w:t xml:space="preserve"> </w:t>
            </w:r>
            <w:r w:rsidRPr="008A6039">
              <w:rPr>
                <w:rFonts w:ascii="Times New Roman" w:hAnsi="Times New Roman" w:cs="Times New Roman"/>
                <w:i/>
                <w:sz w:val="24"/>
                <w:szCs w:val="24"/>
              </w:rPr>
              <w:t>от Раздел 10. „Допустими разходи“, извършени преди подаване на заявлението</w:t>
            </w:r>
            <w:r w:rsidRPr="00DF7AF0">
              <w:rPr>
                <w:rFonts w:ascii="Times New Roman" w:hAnsi="Times New Roman" w:cs="Times New Roman"/>
                <w:sz w:val="24"/>
                <w:szCs w:val="24"/>
              </w:rPr>
              <w:t>).</w:t>
            </w:r>
          </w:p>
          <w:p w:rsidR="00DF7AF0" w:rsidRPr="00C11575" w:rsidRDefault="00722B83" w:rsidP="00442FDE">
            <w:pPr>
              <w:numPr>
                <w:ilvl w:val="0"/>
                <w:numId w:val="30"/>
              </w:numPr>
              <w:spacing w:after="160" w:line="259" w:lineRule="auto"/>
              <w:ind w:left="0" w:firstLine="463"/>
              <w:contextualSpacing/>
              <w:jc w:val="both"/>
              <w:rPr>
                <w:rFonts w:ascii="Times New Roman" w:hAnsi="Times New Roman" w:cs="Times New Roman"/>
                <w:sz w:val="24"/>
                <w:szCs w:val="24"/>
              </w:rPr>
            </w:pPr>
            <w:r w:rsidRPr="00C11575">
              <w:rPr>
                <w:rFonts w:ascii="Times New Roman" w:hAnsi="Times New Roman" w:cs="Times New Roman"/>
                <w:sz w:val="24"/>
                <w:szCs w:val="24"/>
              </w:rPr>
              <w:t>Най-малко три съпоставими независими оферти, които имат най-малко следното минимално съдържание - наименование на офертата, срок на валидност на офертата, дата на издаване на офертата, подпис на офертата, техническо предложение, ценово предложение в лева или евро с посочен ДДС. Допустимо е същите да се представят с електронен подпис (КЕП) на издателя. (</w:t>
            </w:r>
            <w:r w:rsidRPr="00C11575">
              <w:rPr>
                <w:rFonts w:ascii="Times New Roman" w:hAnsi="Times New Roman" w:cs="Times New Roman"/>
                <w:i/>
                <w:sz w:val="24"/>
                <w:szCs w:val="24"/>
              </w:rPr>
              <w:t xml:space="preserve">Не се изисква за разходите по т. </w:t>
            </w:r>
            <w:r w:rsidR="00937E0A">
              <w:rPr>
                <w:rFonts w:ascii="Times New Roman" w:hAnsi="Times New Roman" w:cs="Times New Roman"/>
                <w:i/>
                <w:sz w:val="24"/>
                <w:szCs w:val="24"/>
              </w:rPr>
              <w:t>6</w:t>
            </w:r>
            <w:r w:rsidR="00937E0A" w:rsidRPr="00C11575">
              <w:rPr>
                <w:rFonts w:ascii="Times New Roman" w:hAnsi="Times New Roman" w:cs="Times New Roman"/>
                <w:i/>
                <w:sz w:val="24"/>
                <w:szCs w:val="24"/>
              </w:rPr>
              <w:t xml:space="preserve"> </w:t>
            </w:r>
            <w:r w:rsidRPr="00C11575">
              <w:rPr>
                <w:rFonts w:ascii="Times New Roman" w:hAnsi="Times New Roman" w:cs="Times New Roman"/>
                <w:i/>
                <w:sz w:val="24"/>
                <w:szCs w:val="24"/>
              </w:rPr>
              <w:t>от Раздел 10. „Допустими разходи”</w:t>
            </w:r>
            <w:r w:rsidRPr="00C11575">
              <w:rPr>
                <w:rFonts w:ascii="Times New Roman" w:hAnsi="Times New Roman" w:cs="Times New Roman"/>
                <w:sz w:val="24"/>
                <w:szCs w:val="24"/>
              </w:rPr>
              <w:t>).</w:t>
            </w:r>
          </w:p>
          <w:p w:rsidR="00DF7AF0" w:rsidRDefault="00722B83" w:rsidP="00442FDE">
            <w:pPr>
              <w:numPr>
                <w:ilvl w:val="0"/>
                <w:numId w:val="30"/>
              </w:numPr>
              <w:spacing w:after="160" w:line="259" w:lineRule="auto"/>
              <w:ind w:left="0" w:firstLine="463"/>
              <w:contextualSpacing/>
              <w:jc w:val="both"/>
              <w:rPr>
                <w:rFonts w:ascii="Times New Roman" w:hAnsi="Times New Roman" w:cs="Times New Roman"/>
                <w:sz w:val="24"/>
                <w:szCs w:val="24"/>
              </w:rPr>
            </w:pPr>
            <w:r w:rsidRPr="00DF7AF0">
              <w:rPr>
                <w:rFonts w:ascii="Times New Roman" w:hAnsi="Times New Roman" w:cs="Times New Roman"/>
                <w:sz w:val="24"/>
                <w:szCs w:val="24"/>
              </w:rPr>
              <w:t>В случаите, когато оферентите са чуждестранни лица, следва да представят документ за правосубектност съгласно националното им законодателство.</w:t>
            </w:r>
          </w:p>
          <w:p w:rsidR="00D3124C" w:rsidRDefault="00D3124C" w:rsidP="00D3124C">
            <w:pPr>
              <w:ind w:firstLine="462"/>
              <w:jc w:val="both"/>
              <w:rPr>
                <w:rFonts w:ascii="Times New Roman" w:hAnsi="Times New Roman" w:cs="Times New Roman"/>
                <w:i/>
                <w:iCs/>
                <w:sz w:val="24"/>
                <w:szCs w:val="24"/>
              </w:rPr>
            </w:pPr>
            <w:r>
              <w:rPr>
                <w:rFonts w:ascii="Times New Roman" w:hAnsi="Times New Roman" w:cs="Times New Roman"/>
                <w:sz w:val="24"/>
                <w:szCs w:val="24"/>
              </w:rPr>
              <w:t xml:space="preserve">12. </w:t>
            </w:r>
            <w:r w:rsidR="00722B83" w:rsidRPr="005C1F11">
              <w:rPr>
                <w:rFonts w:ascii="Times New Roman" w:hAnsi="Times New Roman" w:cs="Times New Roman"/>
                <w:sz w:val="24"/>
                <w:szCs w:val="24"/>
              </w:rPr>
              <w:t xml:space="preserve">Предварителни или окончателни договори за услуги </w:t>
            </w:r>
            <w:r w:rsidR="009171C0" w:rsidRPr="005D19F1">
              <w:rPr>
                <w:rFonts w:ascii="Times New Roman" w:hAnsi="Times New Roman" w:cs="Times New Roman"/>
                <w:sz w:val="24"/>
                <w:szCs w:val="24"/>
              </w:rPr>
              <w:t xml:space="preserve">и доставки – обект на инвестицията, включително с посочени марка, модел </w:t>
            </w:r>
            <w:r w:rsidR="009171C0" w:rsidRPr="00D53969">
              <w:rPr>
                <w:rFonts w:ascii="Times New Roman" w:hAnsi="Times New Roman" w:cs="Times New Roman"/>
                <w:i/>
                <w:iCs/>
                <w:sz w:val="24"/>
                <w:szCs w:val="24"/>
              </w:rPr>
              <w:t>(когато е приложимо)</w:t>
            </w:r>
            <w:r w:rsidR="009171C0" w:rsidRPr="00D53969">
              <w:rPr>
                <w:rFonts w:ascii="Times New Roman" w:hAnsi="Times New Roman" w:cs="Times New Roman"/>
                <w:sz w:val="24"/>
                <w:szCs w:val="24"/>
              </w:rPr>
              <w:t xml:space="preserve">, </w:t>
            </w:r>
            <w:r w:rsidR="009171C0" w:rsidRPr="005C1F11">
              <w:rPr>
                <w:rFonts w:ascii="Times New Roman" w:hAnsi="Times New Roman" w:cs="Times New Roman"/>
                <w:sz w:val="24"/>
                <w:szCs w:val="24"/>
              </w:rPr>
              <w:t xml:space="preserve">техническа спецификация, цена в левове или евро с посочен ДДС и срок за изпълнение </w:t>
            </w:r>
            <w:r w:rsidR="009171C0" w:rsidRPr="005C1F11">
              <w:rPr>
                <w:rFonts w:ascii="Times New Roman" w:hAnsi="Times New Roman" w:cs="Times New Roman"/>
                <w:i/>
                <w:iCs/>
                <w:sz w:val="24"/>
                <w:szCs w:val="24"/>
              </w:rPr>
              <w:t>(важи в случаите по т. 5 и 6 от подраздел 11.1. „Условия за допустимост на разходите“ от Раздел 11).</w:t>
            </w:r>
            <w:r w:rsidR="009171C0" w:rsidRPr="005C1F11">
              <w:rPr>
                <w:rFonts w:ascii="Times New Roman" w:hAnsi="Times New Roman" w:cs="Times New Roman"/>
                <w:sz w:val="24"/>
                <w:szCs w:val="24"/>
              </w:rPr>
              <w:t xml:space="preserve"> В случаите на инвестиции за СМР, пряко свързани с изпълнение на дейностите по заявлението за подпомагане към договорите се прилагат и количествено-стойностни сметки.</w:t>
            </w:r>
            <w:r w:rsidR="009171C0" w:rsidRPr="005C1F11" w:rsidDel="00B051A1">
              <w:rPr>
                <w:rFonts w:ascii="Times New Roman" w:hAnsi="Times New Roman" w:cs="Times New Roman"/>
                <w:sz w:val="24"/>
                <w:szCs w:val="24"/>
              </w:rPr>
              <w:t xml:space="preserve"> </w:t>
            </w:r>
            <w:r w:rsidR="009171C0" w:rsidRPr="005C1F11">
              <w:rPr>
                <w:rFonts w:ascii="Times New Roman" w:hAnsi="Times New Roman" w:cs="Times New Roman"/>
                <w:i/>
                <w:iCs/>
                <w:sz w:val="24"/>
                <w:szCs w:val="24"/>
              </w:rPr>
              <w:t>(изискват се за кандидати невъзложители по реда на ЗОП).</w:t>
            </w:r>
          </w:p>
          <w:p w:rsidR="005D19F1" w:rsidRPr="00D82EDB" w:rsidRDefault="005C1F11" w:rsidP="00D82EDB">
            <w:pPr>
              <w:ind w:firstLine="462"/>
              <w:jc w:val="both"/>
              <w:rPr>
                <w:rFonts w:ascii="Times New Roman" w:hAnsi="Times New Roman" w:cs="Times New Roman"/>
                <w:sz w:val="24"/>
                <w:szCs w:val="24"/>
              </w:rPr>
            </w:pPr>
            <w:r w:rsidRPr="00D82EDB">
              <w:rPr>
                <w:rFonts w:ascii="Times New Roman" w:hAnsi="Times New Roman" w:cs="Times New Roman"/>
                <w:sz w:val="24"/>
                <w:szCs w:val="24"/>
              </w:rPr>
              <w:t>13. У</w:t>
            </w:r>
            <w:r w:rsidR="00442FDE" w:rsidRPr="00D82EDB">
              <w:rPr>
                <w:rFonts w:ascii="Times New Roman" w:hAnsi="Times New Roman" w:cs="Times New Roman"/>
                <w:sz w:val="24"/>
                <w:szCs w:val="24"/>
              </w:rPr>
              <w:t>твърден горскостопански план или програма (</w:t>
            </w:r>
            <w:r w:rsidR="0061713D" w:rsidRPr="00D82EDB">
              <w:rPr>
                <w:rFonts w:ascii="Times New Roman" w:hAnsi="Times New Roman" w:cs="Times New Roman"/>
                <w:sz w:val="24"/>
                <w:szCs w:val="24"/>
              </w:rPr>
              <w:t xml:space="preserve">таксационни описания на имотите, върху които ще се извършва инвестицията, </w:t>
            </w:r>
            <w:r w:rsidR="00442FDE" w:rsidRPr="00D82EDB">
              <w:rPr>
                <w:rFonts w:ascii="Times New Roman" w:hAnsi="Times New Roman" w:cs="Times New Roman"/>
                <w:sz w:val="24"/>
                <w:szCs w:val="24"/>
              </w:rPr>
              <w:t xml:space="preserve">обяснителна записка, цветна горскостопанска карта с видовете собственост и цветна карта с легенда на </w:t>
            </w:r>
            <w:r w:rsidR="00442FDE" w:rsidRPr="00D82EDB">
              <w:rPr>
                <w:rFonts w:ascii="Times New Roman" w:hAnsi="Times New Roman" w:cs="Times New Roman"/>
                <w:sz w:val="24"/>
                <w:szCs w:val="24"/>
              </w:rPr>
              <w:lastRenderedPageBreak/>
              <w:t>проектираните противопожарни мероприятия и съществуващата противопожарна инфраструктура и съоръжения), включително и планът за дейностите по опазване на горските територии от пожари На картите с видовете собственост и проектираните противопожарни мероприятия следва да бъде защрихована частта от горските територии, които ще бъдат предпазени от предвидените по проекта дейности съгласно Раздел 8 „Допустими дейности“.</w:t>
            </w:r>
            <w:r w:rsidR="008A6039" w:rsidRPr="00D82EDB">
              <w:rPr>
                <w:rFonts w:ascii="Times New Roman" w:hAnsi="Times New Roman" w:cs="Times New Roman"/>
                <w:sz w:val="24"/>
                <w:szCs w:val="24"/>
              </w:rPr>
              <w:t>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w:t>
            </w:r>
            <w:r w:rsidR="008A6039" w:rsidRPr="00D82EDB">
              <w:rPr>
                <w:rFonts w:ascii="Times New Roman" w:hAnsi="Times New Roman" w:cs="Times New Roman"/>
                <w:i/>
                <w:sz w:val="24"/>
                <w:szCs w:val="24"/>
              </w:rPr>
              <w:t>изисква се, в случай че проектът включва разходи за строително-монтажни работи и за тяхното извършване се изисква одобрен инвестиционен проект съгласно Закона за устройство на територията</w:t>
            </w:r>
            <w:r w:rsidR="008A6039" w:rsidRPr="00D82EDB">
              <w:rPr>
                <w:rFonts w:ascii="Times New Roman" w:hAnsi="Times New Roman" w:cs="Times New Roman"/>
                <w:sz w:val="24"/>
                <w:szCs w:val="24"/>
              </w:rPr>
              <w:t xml:space="preserve">). </w:t>
            </w:r>
            <w:r w:rsidR="005D19F1" w:rsidRPr="00D82EDB">
              <w:rPr>
                <w:rFonts w:ascii="Times New Roman" w:hAnsi="Times New Roman" w:cs="Times New Roman"/>
                <w:sz w:val="24"/>
                <w:szCs w:val="24"/>
              </w:rPr>
              <w:t xml:space="preserve">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(изисква се, в случай че проектът включва разходи за строително-монтажни работи и за тяхното извършване се изисква одобрен инвестиционен проект съгласно Закона за устройство на територията). </w:t>
            </w:r>
          </w:p>
          <w:p w:rsidR="005D19F1" w:rsidRPr="005D19F1" w:rsidRDefault="005D19F1" w:rsidP="005D19F1">
            <w:pPr>
              <w:pStyle w:val="ListParagraph"/>
              <w:numPr>
                <w:ilvl w:val="0"/>
                <w:numId w:val="26"/>
              </w:numPr>
              <w:ind w:left="0" w:firstLine="604"/>
              <w:jc w:val="both"/>
              <w:rPr>
                <w:rFonts w:ascii="Times New Roman" w:hAnsi="Times New Roman" w:cs="Times New Roman"/>
                <w:sz w:val="24"/>
                <w:szCs w:val="24"/>
              </w:rPr>
            </w:pPr>
            <w:r w:rsidRPr="005D19F1">
              <w:rPr>
                <w:rFonts w:ascii="Times New Roman" w:hAnsi="Times New Roman" w:cs="Times New Roman"/>
                <w:sz w:val="24"/>
                <w:szCs w:val="24"/>
              </w:rPr>
              <w:t xml:space="preserve">Подробни количествени сметки, заверени от правоспособно лице (изисква се, в случай че проектът включва разходи за строително-монтажни работи). </w:t>
            </w:r>
          </w:p>
          <w:p w:rsidR="005D19F1" w:rsidRPr="005D19F1" w:rsidRDefault="005D19F1" w:rsidP="005D19F1">
            <w:pPr>
              <w:pStyle w:val="ListParagraph"/>
              <w:numPr>
                <w:ilvl w:val="0"/>
                <w:numId w:val="26"/>
              </w:numPr>
              <w:ind w:left="0" w:firstLine="604"/>
              <w:jc w:val="both"/>
              <w:rPr>
                <w:rFonts w:ascii="Times New Roman" w:hAnsi="Times New Roman" w:cs="Times New Roman"/>
                <w:sz w:val="24"/>
                <w:szCs w:val="24"/>
              </w:rPr>
            </w:pPr>
            <w:r w:rsidRPr="005D19F1">
              <w:rPr>
                <w:rFonts w:ascii="Times New Roman" w:hAnsi="Times New Roman" w:cs="Times New Roman"/>
                <w:sz w:val="24"/>
                <w:szCs w:val="24"/>
              </w:rPr>
              <w:t xml:space="preserve">Влязло в сила Разрешение за строеж (изисква се в случай че проектът включва разходи за строително-монтажни работи и за тяхното извършване се изисква издаване на разрешение за строеж съгласно ЗУТ). </w:t>
            </w:r>
          </w:p>
          <w:p w:rsidR="005D19F1" w:rsidRPr="005D19F1" w:rsidRDefault="005D19F1" w:rsidP="005D19F1">
            <w:pPr>
              <w:pStyle w:val="ListParagraph"/>
              <w:numPr>
                <w:ilvl w:val="0"/>
                <w:numId w:val="26"/>
              </w:numPr>
              <w:ind w:left="0" w:firstLine="604"/>
              <w:jc w:val="both"/>
              <w:rPr>
                <w:rFonts w:ascii="Times New Roman" w:hAnsi="Times New Roman" w:cs="Times New Roman"/>
                <w:sz w:val="24"/>
                <w:szCs w:val="24"/>
              </w:rPr>
            </w:pPr>
            <w:r w:rsidRPr="005D19F1">
              <w:rPr>
                <w:rFonts w:ascii="Times New Roman" w:hAnsi="Times New Roman" w:cs="Times New Roman"/>
                <w:sz w:val="24"/>
                <w:szCs w:val="24"/>
              </w:rPr>
              <w:t xml:space="preserve">Становище на главния архитект с подробно описание на инвестиционното намерение, че строежът не се нуждае от издаване на разрешение за строеж (изисква се, в случай че проектът включва разходи за строително-монтажни работи и за тях не се изисква издаване на разрешение за строеж съгласно ЗУТ). </w:t>
            </w:r>
          </w:p>
          <w:p w:rsidR="001E337C" w:rsidRDefault="001E337C" w:rsidP="001E337C">
            <w:pPr>
              <w:pStyle w:val="ListParagraph"/>
              <w:spacing w:before="120"/>
              <w:ind w:left="459"/>
              <w:jc w:val="both"/>
              <w:rPr>
                <w:rFonts w:ascii="Times New Roman" w:hAnsi="Times New Roman" w:cs="Times New Roman"/>
                <w:sz w:val="24"/>
                <w:szCs w:val="24"/>
              </w:rPr>
            </w:pPr>
          </w:p>
          <w:p w:rsidR="00073C89" w:rsidRPr="00417481" w:rsidRDefault="00ED477A" w:rsidP="001E337C">
            <w:pPr>
              <w:pStyle w:val="ListParagraph"/>
              <w:spacing w:before="120"/>
              <w:ind w:left="459"/>
              <w:jc w:val="both"/>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14.2</w:t>
            </w:r>
            <w:r w:rsidR="00073C89" w:rsidRPr="00417481">
              <w:rPr>
                <w:rFonts w:ascii="Times New Roman" w:eastAsia="Times New Roman" w:hAnsi="Times New Roman" w:cs="Times New Roman"/>
                <w:b/>
                <w:color w:val="000000"/>
                <w:sz w:val="24"/>
                <w:szCs w:val="24"/>
                <w:lang w:val="en-GB" w:eastAsia="bg-BG"/>
              </w:rPr>
              <w:t xml:space="preserve">. </w:t>
            </w:r>
            <w:r w:rsidR="00073C89" w:rsidRPr="00417481">
              <w:rPr>
                <w:rFonts w:ascii="Times New Roman" w:eastAsia="Times New Roman" w:hAnsi="Times New Roman" w:cs="Times New Roman"/>
                <w:b/>
                <w:color w:val="000000"/>
                <w:sz w:val="24"/>
                <w:szCs w:val="24"/>
                <w:lang w:eastAsia="bg-BG"/>
              </w:rPr>
              <w:t>Специфични документи</w:t>
            </w:r>
            <w:r w:rsidR="00403977">
              <w:rPr>
                <w:rFonts w:ascii="Times New Roman" w:eastAsia="Times New Roman" w:hAnsi="Times New Roman" w:cs="Times New Roman"/>
                <w:b/>
                <w:color w:val="000000"/>
                <w:sz w:val="24"/>
                <w:szCs w:val="24"/>
                <w:lang w:eastAsia="bg-BG"/>
              </w:rPr>
              <w:t>,</w:t>
            </w:r>
            <w:r w:rsidR="00073C89" w:rsidRPr="00417481">
              <w:rPr>
                <w:rFonts w:ascii="Times New Roman" w:eastAsia="Times New Roman" w:hAnsi="Times New Roman" w:cs="Times New Roman"/>
                <w:b/>
                <w:color w:val="000000"/>
                <w:sz w:val="24"/>
                <w:szCs w:val="24"/>
                <w:lang w:eastAsia="bg-BG"/>
              </w:rPr>
              <w:t xml:space="preserve"> по</w:t>
            </w:r>
            <w:r w:rsidR="00E17324">
              <w:rPr>
                <w:rFonts w:ascii="Times New Roman" w:eastAsia="Times New Roman" w:hAnsi="Times New Roman" w:cs="Times New Roman"/>
                <w:b/>
                <w:color w:val="000000"/>
                <w:sz w:val="24"/>
                <w:szCs w:val="24"/>
                <w:lang w:eastAsia="bg-BG"/>
              </w:rPr>
              <w:t>давани от общини</w:t>
            </w:r>
            <w:r w:rsidR="00073C89" w:rsidRPr="00417481">
              <w:rPr>
                <w:rFonts w:ascii="Times New Roman" w:eastAsia="Times New Roman" w:hAnsi="Times New Roman" w:cs="Times New Roman"/>
                <w:b/>
                <w:color w:val="000000"/>
                <w:sz w:val="24"/>
                <w:szCs w:val="24"/>
                <w:lang w:eastAsia="bg-BG"/>
              </w:rPr>
              <w:t>:</w:t>
            </w:r>
          </w:p>
          <w:p w:rsidR="00E17324" w:rsidRPr="00E17324" w:rsidRDefault="00E17324" w:rsidP="00D0768E">
            <w:pPr>
              <w:spacing w:after="120"/>
              <w:ind w:firstLine="462"/>
              <w:jc w:val="both"/>
              <w:rPr>
                <w:rFonts w:ascii="Times New Roman" w:hAnsi="Times New Roman" w:cs="Times New Roman"/>
                <w:iCs/>
                <w:sz w:val="24"/>
                <w:szCs w:val="24"/>
              </w:rPr>
            </w:pPr>
            <w:r w:rsidRPr="00E17324">
              <w:rPr>
                <w:rFonts w:ascii="Times New Roman" w:hAnsi="Times New Roman" w:cs="Times New Roman"/>
                <w:iCs/>
                <w:sz w:val="24"/>
                <w:szCs w:val="24"/>
              </w:rPr>
              <w:t xml:space="preserve">1.  Решение на общинския съвет за кандидатстване по реда на настоящите Условия за кандидатстване. </w:t>
            </w:r>
          </w:p>
          <w:p w:rsidR="00A74102" w:rsidRDefault="00377319" w:rsidP="00D0768E">
            <w:pPr>
              <w:spacing w:after="120"/>
              <w:ind w:firstLine="462"/>
              <w:jc w:val="both"/>
              <w:rPr>
                <w:rFonts w:ascii="Times New Roman" w:hAnsi="Times New Roman" w:cs="Times New Roman"/>
                <w:iCs/>
                <w:sz w:val="24"/>
                <w:szCs w:val="24"/>
              </w:rPr>
            </w:pPr>
            <w:r>
              <w:rPr>
                <w:rFonts w:ascii="Times New Roman" w:hAnsi="Times New Roman" w:cs="Times New Roman"/>
                <w:iCs/>
                <w:sz w:val="24"/>
                <w:szCs w:val="24"/>
              </w:rPr>
              <w:t>2</w:t>
            </w:r>
            <w:r w:rsidR="00E17324" w:rsidRPr="00E17324">
              <w:rPr>
                <w:rFonts w:ascii="Times New Roman" w:hAnsi="Times New Roman" w:cs="Times New Roman"/>
                <w:iCs/>
                <w:sz w:val="24"/>
                <w:szCs w:val="24"/>
              </w:rPr>
              <w:t>. Решение на общинския съвет, че дейностите, включени в проектите, съответстват на приоритетите на плана за интегрирано развитие на общината.</w:t>
            </w:r>
          </w:p>
          <w:p w:rsidR="00280C9B" w:rsidRPr="00377319" w:rsidRDefault="00ED477A" w:rsidP="00280C9B">
            <w:pPr>
              <w:spacing w:after="120"/>
              <w:ind w:firstLine="462"/>
              <w:jc w:val="both"/>
              <w:rPr>
                <w:rFonts w:ascii="Times New Roman" w:hAnsi="Times New Roman" w:cs="Times New Roman"/>
                <w:b/>
                <w:iCs/>
                <w:sz w:val="24"/>
                <w:szCs w:val="24"/>
              </w:rPr>
            </w:pPr>
            <w:r>
              <w:rPr>
                <w:rFonts w:ascii="Times New Roman" w:hAnsi="Times New Roman" w:cs="Times New Roman"/>
                <w:b/>
                <w:iCs/>
                <w:sz w:val="24"/>
                <w:szCs w:val="24"/>
              </w:rPr>
              <w:t>14.3</w:t>
            </w:r>
            <w:r w:rsidR="00280C9B" w:rsidRPr="00377319">
              <w:rPr>
                <w:rFonts w:ascii="Times New Roman" w:hAnsi="Times New Roman" w:cs="Times New Roman"/>
                <w:b/>
                <w:iCs/>
                <w:sz w:val="24"/>
                <w:szCs w:val="24"/>
              </w:rPr>
              <w:t>. Специфични документи за местни поделения на вероизповеданията</w:t>
            </w:r>
          </w:p>
          <w:p w:rsidR="003B1420" w:rsidRPr="005F6236" w:rsidRDefault="003B1420" w:rsidP="00D07550">
            <w:pPr>
              <w:pStyle w:val="ListParagraph"/>
              <w:numPr>
                <w:ilvl w:val="0"/>
                <w:numId w:val="40"/>
              </w:numPr>
              <w:spacing w:after="120"/>
              <w:ind w:left="0" w:firstLine="463"/>
              <w:jc w:val="both"/>
              <w:rPr>
                <w:rFonts w:ascii="Times New Roman" w:hAnsi="Times New Roman" w:cs="Times New Roman"/>
                <w:iCs/>
                <w:sz w:val="24"/>
                <w:szCs w:val="24"/>
              </w:rPr>
            </w:pPr>
            <w:r w:rsidRPr="005F6236">
              <w:rPr>
                <w:rFonts w:ascii="Times New Roman" w:hAnsi="Times New Roman" w:cs="Times New Roman"/>
                <w:iCs/>
                <w:sz w:val="24"/>
                <w:szCs w:val="24"/>
              </w:rPr>
              <w:t xml:space="preserve">Решение на компетентния орган на местното поделение на вероизповеданието за кандидатстване по реда на настоящите Условия за кандидатстване. </w:t>
            </w:r>
          </w:p>
          <w:p w:rsidR="003B1420" w:rsidRPr="005F6236" w:rsidRDefault="003B1420" w:rsidP="00D07550">
            <w:pPr>
              <w:pStyle w:val="ListParagraph"/>
              <w:numPr>
                <w:ilvl w:val="0"/>
                <w:numId w:val="40"/>
              </w:numPr>
              <w:spacing w:after="120"/>
              <w:ind w:left="0" w:firstLine="463"/>
              <w:jc w:val="both"/>
              <w:rPr>
                <w:rFonts w:ascii="Times New Roman" w:hAnsi="Times New Roman" w:cs="Times New Roman"/>
                <w:iCs/>
                <w:sz w:val="24"/>
                <w:szCs w:val="24"/>
              </w:rPr>
            </w:pPr>
            <w:r w:rsidRPr="005F6236">
              <w:rPr>
                <w:rFonts w:ascii="Times New Roman" w:hAnsi="Times New Roman" w:cs="Times New Roman"/>
                <w:sz w:val="24"/>
                <w:szCs w:val="24"/>
              </w:rPr>
              <w:t xml:space="preserve">Удостоверение от съответния окръжен съд за вписване на местно поделение на вероизповеданието, регистрирано по чл. 20 от ЗВ. </w:t>
            </w:r>
            <w:r w:rsidRPr="005F6236">
              <w:rPr>
                <w:rFonts w:ascii="Times New Roman" w:hAnsi="Times New Roman" w:cs="Times New Roman"/>
                <w:i/>
                <w:sz w:val="24"/>
                <w:szCs w:val="24"/>
              </w:rPr>
              <w:t>(Представя се само от местни поделения на вероизповеданията по чл. 20 от ЗВ).</w:t>
            </w:r>
          </w:p>
          <w:p w:rsidR="003B1420" w:rsidRPr="003B1420" w:rsidRDefault="003B1420" w:rsidP="00D07550">
            <w:pPr>
              <w:pStyle w:val="ListParagraph"/>
              <w:numPr>
                <w:ilvl w:val="0"/>
                <w:numId w:val="40"/>
              </w:numPr>
              <w:spacing w:after="120"/>
              <w:ind w:left="0" w:firstLine="463"/>
              <w:jc w:val="both"/>
              <w:rPr>
                <w:rFonts w:ascii="Times New Roman" w:hAnsi="Times New Roman" w:cs="Times New Roman"/>
                <w:iCs/>
                <w:sz w:val="24"/>
                <w:szCs w:val="24"/>
              </w:rPr>
            </w:pPr>
            <w:r w:rsidRPr="005F6236">
              <w:rPr>
                <w:rFonts w:ascii="Times New Roman" w:hAnsi="Times New Roman" w:cs="Times New Roman"/>
                <w:sz w:val="24"/>
                <w:szCs w:val="24"/>
              </w:rPr>
              <w:t>Заповед, протокол за избор или решение, издадени или утвърдени от съответния компетентен орган, които да доказват легитимността на органа за управление.</w:t>
            </w:r>
          </w:p>
          <w:p w:rsidR="003B1420" w:rsidRPr="0059588D" w:rsidRDefault="003B1420" w:rsidP="00D07550">
            <w:pPr>
              <w:pStyle w:val="ListParagraph"/>
              <w:numPr>
                <w:ilvl w:val="0"/>
                <w:numId w:val="40"/>
              </w:numPr>
              <w:spacing w:after="120"/>
              <w:ind w:left="0" w:firstLine="463"/>
              <w:jc w:val="both"/>
              <w:rPr>
                <w:rFonts w:ascii="Times New Roman" w:hAnsi="Times New Roman" w:cs="Times New Roman"/>
                <w:iCs/>
                <w:sz w:val="24"/>
                <w:szCs w:val="24"/>
              </w:rPr>
            </w:pPr>
            <w:r w:rsidRPr="005F6236">
              <w:rPr>
                <w:rFonts w:ascii="Times New Roman" w:hAnsi="Times New Roman" w:cs="Times New Roman"/>
                <w:sz w:val="24"/>
                <w:szCs w:val="24"/>
              </w:rPr>
              <w:t>Нотариално заверено изрично пълномощно за лицата, упълномощени да вземат решения по отношение на кандидата местно поделение на вероизповеданията.</w:t>
            </w:r>
          </w:p>
          <w:p w:rsidR="00280C9B" w:rsidRPr="00377319" w:rsidRDefault="00ED477A" w:rsidP="00280C9B">
            <w:pPr>
              <w:spacing w:after="120"/>
              <w:ind w:firstLine="462"/>
              <w:jc w:val="both"/>
              <w:rPr>
                <w:rFonts w:ascii="Times New Roman" w:hAnsi="Times New Roman" w:cs="Times New Roman"/>
                <w:b/>
                <w:iCs/>
                <w:sz w:val="24"/>
                <w:szCs w:val="24"/>
              </w:rPr>
            </w:pPr>
            <w:r>
              <w:rPr>
                <w:rFonts w:ascii="Times New Roman" w:hAnsi="Times New Roman" w:cs="Times New Roman"/>
                <w:b/>
                <w:iCs/>
                <w:sz w:val="24"/>
                <w:szCs w:val="24"/>
              </w:rPr>
              <w:t>14.4</w:t>
            </w:r>
            <w:r w:rsidR="00280C9B" w:rsidRPr="00377319">
              <w:rPr>
                <w:rFonts w:ascii="Times New Roman" w:hAnsi="Times New Roman" w:cs="Times New Roman"/>
                <w:b/>
                <w:iCs/>
                <w:sz w:val="24"/>
                <w:szCs w:val="24"/>
              </w:rPr>
              <w:t xml:space="preserve">. Списък с </w:t>
            </w:r>
            <w:r w:rsidR="00D07550">
              <w:rPr>
                <w:rFonts w:ascii="Times New Roman" w:hAnsi="Times New Roman" w:cs="Times New Roman"/>
                <w:b/>
                <w:iCs/>
                <w:sz w:val="24"/>
                <w:szCs w:val="24"/>
              </w:rPr>
              <w:t xml:space="preserve">придружаващи специфични </w:t>
            </w:r>
            <w:r w:rsidR="00280C9B" w:rsidRPr="00377319">
              <w:rPr>
                <w:rFonts w:ascii="Times New Roman" w:hAnsi="Times New Roman" w:cs="Times New Roman"/>
                <w:b/>
                <w:iCs/>
                <w:sz w:val="24"/>
                <w:szCs w:val="24"/>
              </w:rPr>
              <w:t>документи</w:t>
            </w:r>
            <w:r w:rsidR="00D07550">
              <w:rPr>
                <w:rFonts w:ascii="Times New Roman" w:hAnsi="Times New Roman" w:cs="Times New Roman"/>
                <w:b/>
                <w:iCs/>
                <w:sz w:val="24"/>
                <w:szCs w:val="24"/>
              </w:rPr>
              <w:t xml:space="preserve"> по дейности</w:t>
            </w:r>
          </w:p>
          <w:p w:rsidR="00D07550" w:rsidRPr="00D07550" w:rsidRDefault="00D07550" w:rsidP="00D07550">
            <w:pPr>
              <w:numPr>
                <w:ilvl w:val="0"/>
                <w:numId w:val="41"/>
              </w:numPr>
              <w:spacing w:before="120" w:after="120"/>
              <w:ind w:left="34" w:firstLine="426"/>
              <w:contextualSpacing/>
              <w:jc w:val="both"/>
              <w:rPr>
                <w:rFonts w:ascii="Times New Roman" w:eastAsia="Times New Roman" w:hAnsi="Times New Roman" w:cs="Times New Roman"/>
                <w:b/>
                <w:sz w:val="24"/>
                <w:szCs w:val="24"/>
                <w:lang w:eastAsia="bg-BG"/>
              </w:rPr>
            </w:pPr>
            <w:r w:rsidRPr="00D07550">
              <w:rPr>
                <w:rFonts w:ascii="Times New Roman" w:eastAsia="Times New Roman" w:hAnsi="Times New Roman" w:cs="Times New Roman"/>
                <w:b/>
                <w:sz w:val="24"/>
                <w:szCs w:val="24"/>
                <w:lang w:eastAsia="bg-BG"/>
              </w:rPr>
              <w:t xml:space="preserve">За дейностите по т. 1 от Раздел </w:t>
            </w:r>
            <w:r>
              <w:rPr>
                <w:rFonts w:ascii="Times New Roman" w:eastAsia="Times New Roman" w:hAnsi="Times New Roman" w:cs="Times New Roman"/>
                <w:b/>
                <w:sz w:val="24"/>
                <w:szCs w:val="24"/>
                <w:lang w:eastAsia="bg-BG"/>
              </w:rPr>
              <w:t>8</w:t>
            </w:r>
            <w:r w:rsidRPr="00D07550">
              <w:rPr>
                <w:rFonts w:ascii="Times New Roman" w:eastAsia="Times New Roman" w:hAnsi="Times New Roman" w:cs="Times New Roman"/>
                <w:b/>
                <w:sz w:val="24"/>
                <w:szCs w:val="24"/>
                <w:lang w:eastAsia="bg-BG"/>
              </w:rPr>
              <w:t>. „Допустими дейности“:</w:t>
            </w:r>
          </w:p>
          <w:p w:rsidR="00D07550" w:rsidRPr="00D07550" w:rsidRDefault="00D07550" w:rsidP="00C3508F">
            <w:pPr>
              <w:numPr>
                <w:ilvl w:val="1"/>
                <w:numId w:val="41"/>
              </w:numPr>
              <w:spacing w:before="120" w:after="120"/>
              <w:ind w:left="0" w:firstLine="323"/>
              <w:contextualSpacing/>
              <w:jc w:val="both"/>
              <w:rPr>
                <w:rFonts w:ascii="Times New Roman" w:eastAsia="Times New Roman" w:hAnsi="Times New Roman" w:cs="Times New Roman"/>
                <w:sz w:val="24"/>
                <w:szCs w:val="24"/>
                <w:lang w:eastAsia="bg-BG"/>
              </w:rPr>
            </w:pPr>
            <w:r w:rsidRPr="00D07550">
              <w:rPr>
                <w:rFonts w:ascii="Times New Roman" w:eastAsia="Times New Roman" w:hAnsi="Times New Roman" w:cs="Times New Roman"/>
                <w:sz w:val="24"/>
                <w:szCs w:val="24"/>
                <w:lang w:eastAsia="bg-BG"/>
              </w:rPr>
              <w:lastRenderedPageBreak/>
              <w:t xml:space="preserve">Списък на имотите с посочени идентификационни данни (отдел, подотдел, номер на поземления имот и площ в ха) и землище, които  ще  бъдат в обсега  (горските територии, които ще се предпазват от пожари, собствени или стопанисвани от кандидата) на </w:t>
            </w:r>
            <w:r w:rsidR="00C3508F" w:rsidRPr="00C3508F">
              <w:rPr>
                <w:rFonts w:ascii="Times New Roman" w:eastAsia="Times New Roman" w:hAnsi="Times New Roman" w:cs="Times New Roman"/>
                <w:sz w:val="24"/>
                <w:szCs w:val="24"/>
                <w:lang w:eastAsia="bg-BG"/>
              </w:rPr>
              <w:t>бариерни прегради, лесокултурни прегради, противопожарни просеки, минерализовани ивици и санитарни ивици</w:t>
            </w:r>
            <w:r w:rsidR="00C3508F">
              <w:rPr>
                <w:rFonts w:ascii="Times New Roman" w:eastAsia="Times New Roman" w:hAnsi="Times New Roman" w:cs="Times New Roman"/>
                <w:sz w:val="24"/>
                <w:szCs w:val="24"/>
                <w:lang w:eastAsia="bg-BG"/>
              </w:rPr>
              <w:t>,</w:t>
            </w:r>
            <w:r w:rsidRPr="00D07550">
              <w:rPr>
                <w:rFonts w:ascii="Times New Roman" w:eastAsia="Times New Roman" w:hAnsi="Times New Roman" w:cs="Times New Roman"/>
                <w:sz w:val="24"/>
                <w:szCs w:val="24"/>
                <w:lang w:eastAsia="bg-BG"/>
              </w:rPr>
              <w:t xml:space="preserve"> разписан от законния представител на кандидата. </w:t>
            </w:r>
          </w:p>
          <w:p w:rsidR="00D07550" w:rsidRPr="00D07550" w:rsidRDefault="00D07550" w:rsidP="00C3508F">
            <w:pPr>
              <w:numPr>
                <w:ilvl w:val="0"/>
                <w:numId w:val="41"/>
              </w:numPr>
              <w:spacing w:before="120" w:after="120"/>
              <w:ind w:left="714" w:hanging="357"/>
              <w:contextualSpacing/>
              <w:jc w:val="both"/>
              <w:rPr>
                <w:rFonts w:ascii="Times New Roman" w:eastAsia="Times New Roman" w:hAnsi="Times New Roman" w:cs="Times New Roman"/>
                <w:b/>
                <w:sz w:val="24"/>
                <w:szCs w:val="24"/>
                <w:lang w:eastAsia="bg-BG"/>
              </w:rPr>
            </w:pPr>
            <w:r w:rsidRPr="00D07550">
              <w:rPr>
                <w:rFonts w:ascii="Times New Roman" w:eastAsia="Times New Roman" w:hAnsi="Times New Roman" w:cs="Times New Roman"/>
                <w:b/>
                <w:sz w:val="24"/>
                <w:szCs w:val="24"/>
                <w:lang w:eastAsia="bg-BG"/>
              </w:rPr>
              <w:t xml:space="preserve">За дейностите по т. 2 от </w:t>
            </w:r>
            <w:r w:rsidR="00C3508F" w:rsidRPr="00C3508F">
              <w:rPr>
                <w:rFonts w:ascii="Times New Roman" w:eastAsia="Times New Roman" w:hAnsi="Times New Roman" w:cs="Times New Roman"/>
                <w:b/>
                <w:sz w:val="24"/>
                <w:szCs w:val="24"/>
                <w:lang w:eastAsia="bg-BG"/>
              </w:rPr>
              <w:t>Раздел 8. „Допустими дейности“</w:t>
            </w:r>
            <w:r w:rsidRPr="00D07550">
              <w:rPr>
                <w:rFonts w:ascii="Times New Roman" w:eastAsia="Times New Roman" w:hAnsi="Times New Roman" w:cs="Times New Roman"/>
                <w:b/>
                <w:sz w:val="24"/>
                <w:szCs w:val="24"/>
                <w:lang w:eastAsia="bg-BG"/>
              </w:rPr>
              <w:t>:</w:t>
            </w:r>
          </w:p>
          <w:p w:rsidR="00D07550" w:rsidRPr="00D07550" w:rsidRDefault="00D07550" w:rsidP="00D07550">
            <w:pPr>
              <w:numPr>
                <w:ilvl w:val="1"/>
                <w:numId w:val="41"/>
              </w:numPr>
              <w:spacing w:before="120" w:after="120"/>
              <w:ind w:left="34" w:firstLine="284"/>
              <w:contextualSpacing/>
              <w:jc w:val="both"/>
              <w:rPr>
                <w:rFonts w:ascii="Times New Roman" w:eastAsia="Times New Roman" w:hAnsi="Times New Roman" w:cs="Times New Roman"/>
                <w:sz w:val="24"/>
                <w:szCs w:val="24"/>
                <w:lang w:eastAsia="bg-BG"/>
              </w:rPr>
            </w:pPr>
            <w:r w:rsidRPr="00D07550">
              <w:rPr>
                <w:rFonts w:ascii="Times New Roman" w:eastAsia="Times New Roman" w:hAnsi="Times New Roman" w:cs="Times New Roman"/>
                <w:sz w:val="24"/>
                <w:szCs w:val="24"/>
                <w:lang w:eastAsia="bg-BG"/>
              </w:rPr>
              <w:t xml:space="preserve"> Списък на имотите с посочени идентификационни данни (отдел, подотдел, номер на поземления имот и площ в ха) и землище, които  ще  бъдат в обсега  (горските територии, които ще се предпазват от пожари, собствени или стопанисвани от кандидата) на водоизточника, разписан от законния представител на кандидата. </w:t>
            </w:r>
          </w:p>
          <w:p w:rsidR="00D07550" w:rsidRPr="00D07550" w:rsidRDefault="00D07550" w:rsidP="00C3508F">
            <w:pPr>
              <w:numPr>
                <w:ilvl w:val="0"/>
                <w:numId w:val="41"/>
              </w:numPr>
              <w:spacing w:before="120" w:after="120"/>
              <w:contextualSpacing/>
              <w:jc w:val="both"/>
              <w:rPr>
                <w:rFonts w:ascii="Times New Roman" w:eastAsia="Times New Roman" w:hAnsi="Times New Roman" w:cs="Times New Roman"/>
                <w:b/>
                <w:sz w:val="24"/>
                <w:szCs w:val="24"/>
                <w:lang w:eastAsia="bg-BG"/>
              </w:rPr>
            </w:pPr>
            <w:r w:rsidRPr="00D07550">
              <w:rPr>
                <w:rFonts w:ascii="Times New Roman" w:eastAsia="Times New Roman" w:hAnsi="Times New Roman" w:cs="Times New Roman"/>
                <w:b/>
                <w:sz w:val="24"/>
                <w:szCs w:val="24"/>
                <w:lang w:eastAsia="bg-BG"/>
              </w:rPr>
              <w:t xml:space="preserve">За дейностите по т. 3 от </w:t>
            </w:r>
            <w:r w:rsidR="00C3508F" w:rsidRPr="00C3508F">
              <w:rPr>
                <w:rFonts w:ascii="Times New Roman" w:eastAsia="Times New Roman" w:hAnsi="Times New Roman" w:cs="Times New Roman"/>
                <w:b/>
                <w:sz w:val="24"/>
                <w:szCs w:val="24"/>
                <w:lang w:eastAsia="bg-BG"/>
              </w:rPr>
              <w:t>Раздел 8. „Допустими дейности“</w:t>
            </w:r>
            <w:r w:rsidRPr="00D07550">
              <w:rPr>
                <w:rFonts w:ascii="Times New Roman" w:eastAsia="Times New Roman" w:hAnsi="Times New Roman" w:cs="Times New Roman"/>
                <w:b/>
                <w:sz w:val="24"/>
                <w:szCs w:val="24"/>
                <w:lang w:eastAsia="bg-BG"/>
              </w:rPr>
              <w:t>:</w:t>
            </w:r>
          </w:p>
          <w:p w:rsidR="00D07550" w:rsidRPr="00D07550" w:rsidRDefault="00D07550" w:rsidP="00D07550">
            <w:pPr>
              <w:numPr>
                <w:ilvl w:val="1"/>
                <w:numId w:val="41"/>
              </w:numPr>
              <w:spacing w:before="120" w:after="120"/>
              <w:ind w:left="34" w:firstLine="284"/>
              <w:contextualSpacing/>
              <w:jc w:val="both"/>
              <w:rPr>
                <w:rFonts w:ascii="Times New Roman" w:eastAsia="Times New Roman" w:hAnsi="Times New Roman" w:cs="Times New Roman"/>
                <w:sz w:val="24"/>
                <w:szCs w:val="24"/>
                <w:lang w:eastAsia="bg-BG"/>
              </w:rPr>
            </w:pPr>
            <w:r w:rsidRPr="00D07550">
              <w:rPr>
                <w:rFonts w:ascii="Times New Roman" w:eastAsia="Times New Roman" w:hAnsi="Times New Roman" w:cs="Times New Roman"/>
                <w:sz w:val="24"/>
                <w:szCs w:val="24"/>
                <w:lang w:eastAsia="bg-BG"/>
              </w:rPr>
              <w:t xml:space="preserve">Списък на имотите с посочени идентификационни данни (отдел и подотдел) и землище, които  ще  бъдат в обсега  (горските територии, които ще се предпазват от пожари, собствени или стопанисвани от кандидата) на комуникационното оборудване или средства за наблюдение на горски пожари, разписан от законния представител на кандидата. </w:t>
            </w:r>
          </w:p>
          <w:p w:rsidR="00D07550" w:rsidRPr="00D07550" w:rsidRDefault="00D07550" w:rsidP="00D07550">
            <w:pPr>
              <w:numPr>
                <w:ilvl w:val="1"/>
                <w:numId w:val="41"/>
              </w:numPr>
              <w:spacing w:before="120" w:after="120"/>
              <w:ind w:left="34" w:firstLine="284"/>
              <w:contextualSpacing/>
              <w:jc w:val="both"/>
              <w:rPr>
                <w:rFonts w:ascii="Times New Roman" w:eastAsia="Times New Roman" w:hAnsi="Times New Roman" w:cs="Times New Roman"/>
                <w:sz w:val="24"/>
                <w:szCs w:val="24"/>
                <w:lang w:eastAsia="bg-BG"/>
              </w:rPr>
            </w:pPr>
            <w:r w:rsidRPr="00D07550">
              <w:rPr>
                <w:rFonts w:ascii="Times New Roman" w:eastAsia="Times New Roman" w:hAnsi="Times New Roman" w:cs="Times New Roman"/>
                <w:sz w:val="24"/>
                <w:szCs w:val="24"/>
                <w:lang w:eastAsia="bg-BG"/>
              </w:rPr>
              <w:t xml:space="preserve">Обосновка за необходимостта и функционалността на предвиденото за закупуване комуникационно оборудване или средства за наблюдение на горски пожари, включваща детайлна информация за начина, по който ще се използва. </w:t>
            </w:r>
          </w:p>
          <w:p w:rsidR="00D07550" w:rsidRPr="00D07550" w:rsidRDefault="00D07550" w:rsidP="00C3508F">
            <w:pPr>
              <w:numPr>
                <w:ilvl w:val="0"/>
                <w:numId w:val="41"/>
              </w:numPr>
              <w:spacing w:before="120" w:after="120"/>
              <w:contextualSpacing/>
              <w:jc w:val="both"/>
              <w:rPr>
                <w:rFonts w:ascii="Times New Roman" w:eastAsia="Times New Roman" w:hAnsi="Times New Roman" w:cs="Times New Roman"/>
                <w:b/>
                <w:sz w:val="24"/>
                <w:szCs w:val="24"/>
                <w:lang w:eastAsia="bg-BG"/>
              </w:rPr>
            </w:pPr>
            <w:r w:rsidRPr="00D07550">
              <w:rPr>
                <w:rFonts w:ascii="Times New Roman" w:eastAsia="Times New Roman" w:hAnsi="Times New Roman" w:cs="Times New Roman"/>
                <w:b/>
                <w:sz w:val="24"/>
                <w:szCs w:val="24"/>
                <w:lang w:eastAsia="bg-BG"/>
              </w:rPr>
              <w:t xml:space="preserve">За дейностите по т. </w:t>
            </w:r>
            <w:r w:rsidR="00C3508F">
              <w:rPr>
                <w:rFonts w:ascii="Times New Roman" w:eastAsia="Times New Roman" w:hAnsi="Times New Roman" w:cs="Times New Roman"/>
                <w:b/>
                <w:sz w:val="24"/>
                <w:szCs w:val="24"/>
                <w:lang w:eastAsia="bg-BG"/>
              </w:rPr>
              <w:t>4</w:t>
            </w:r>
            <w:r w:rsidRPr="00D07550">
              <w:rPr>
                <w:rFonts w:ascii="Times New Roman" w:eastAsia="Times New Roman" w:hAnsi="Times New Roman" w:cs="Times New Roman"/>
                <w:b/>
                <w:sz w:val="24"/>
                <w:szCs w:val="24"/>
                <w:lang w:eastAsia="bg-BG"/>
              </w:rPr>
              <w:t xml:space="preserve"> от </w:t>
            </w:r>
            <w:r w:rsidR="00C3508F" w:rsidRPr="00C3508F">
              <w:rPr>
                <w:rFonts w:ascii="Times New Roman" w:eastAsia="Times New Roman" w:hAnsi="Times New Roman" w:cs="Times New Roman"/>
                <w:b/>
                <w:sz w:val="24"/>
                <w:szCs w:val="24"/>
                <w:lang w:eastAsia="bg-BG"/>
              </w:rPr>
              <w:t>Раздел 8. „Допустими дейности“</w:t>
            </w:r>
            <w:r w:rsidRPr="00D07550">
              <w:rPr>
                <w:rFonts w:ascii="Times New Roman" w:eastAsia="Times New Roman" w:hAnsi="Times New Roman" w:cs="Times New Roman"/>
                <w:b/>
                <w:sz w:val="24"/>
                <w:szCs w:val="24"/>
                <w:lang w:eastAsia="bg-BG"/>
              </w:rPr>
              <w:t>:</w:t>
            </w:r>
          </w:p>
          <w:p w:rsidR="00D07550" w:rsidRPr="00D07550" w:rsidRDefault="00D07550" w:rsidP="00D07550">
            <w:pPr>
              <w:numPr>
                <w:ilvl w:val="1"/>
                <w:numId w:val="41"/>
              </w:numPr>
              <w:spacing w:before="120" w:after="120"/>
              <w:ind w:left="34" w:firstLine="284"/>
              <w:contextualSpacing/>
              <w:jc w:val="both"/>
              <w:rPr>
                <w:rFonts w:ascii="Times New Roman" w:eastAsia="Times New Roman" w:hAnsi="Times New Roman" w:cs="Times New Roman"/>
                <w:sz w:val="24"/>
                <w:szCs w:val="24"/>
                <w:lang w:eastAsia="bg-BG"/>
              </w:rPr>
            </w:pPr>
            <w:r w:rsidRPr="00D07550">
              <w:rPr>
                <w:rFonts w:ascii="Times New Roman" w:eastAsia="Times New Roman" w:hAnsi="Times New Roman" w:cs="Times New Roman"/>
                <w:sz w:val="24"/>
                <w:szCs w:val="24"/>
                <w:lang w:eastAsia="bg-BG"/>
              </w:rPr>
              <w:t xml:space="preserve">Описание на противопожарната инфраструктура и водоизточниците, които ще обслужва горския път, съгласно картата на противопожарните мероприятия. </w:t>
            </w:r>
          </w:p>
          <w:p w:rsidR="00D07550" w:rsidRPr="00D07550" w:rsidRDefault="00D07550" w:rsidP="00D07550">
            <w:pPr>
              <w:numPr>
                <w:ilvl w:val="1"/>
                <w:numId w:val="41"/>
              </w:numPr>
              <w:spacing w:before="120" w:after="120"/>
              <w:ind w:left="34" w:firstLine="284"/>
              <w:contextualSpacing/>
              <w:jc w:val="both"/>
              <w:rPr>
                <w:rFonts w:ascii="Times New Roman" w:eastAsia="Times New Roman" w:hAnsi="Times New Roman" w:cs="Times New Roman"/>
                <w:sz w:val="24"/>
                <w:szCs w:val="24"/>
                <w:lang w:eastAsia="bg-BG"/>
              </w:rPr>
            </w:pPr>
            <w:r w:rsidRPr="00D07550">
              <w:rPr>
                <w:rFonts w:ascii="Times New Roman" w:eastAsia="Times New Roman" w:hAnsi="Times New Roman" w:cs="Times New Roman"/>
                <w:sz w:val="24"/>
                <w:szCs w:val="24"/>
                <w:lang w:eastAsia="bg-BG"/>
              </w:rPr>
              <w:t xml:space="preserve">Списък на имотите с посочени идентификационни данни (отдел, подотдел, номер на поземления имот и площ в ха) и землище, които  ще  бъдат в обсега (горските територии, които ще се предпазват от пожари, собствени или стопанисвани от кандидата) на горския път, разписан от законния представител на кандидата. </w:t>
            </w:r>
          </w:p>
          <w:p w:rsidR="00D07550" w:rsidRPr="00D07550" w:rsidRDefault="00D07550" w:rsidP="00C3508F">
            <w:pPr>
              <w:numPr>
                <w:ilvl w:val="0"/>
                <w:numId w:val="41"/>
              </w:numPr>
              <w:spacing w:before="120" w:after="120"/>
              <w:contextualSpacing/>
              <w:jc w:val="both"/>
              <w:rPr>
                <w:rFonts w:ascii="Times New Roman" w:eastAsia="Times New Roman" w:hAnsi="Times New Roman" w:cs="Times New Roman"/>
                <w:b/>
                <w:sz w:val="24"/>
                <w:szCs w:val="24"/>
                <w:lang w:eastAsia="bg-BG"/>
              </w:rPr>
            </w:pPr>
            <w:r w:rsidRPr="00D07550">
              <w:rPr>
                <w:rFonts w:ascii="Times New Roman" w:eastAsia="Times New Roman" w:hAnsi="Times New Roman" w:cs="Times New Roman"/>
                <w:b/>
                <w:sz w:val="24"/>
                <w:szCs w:val="24"/>
                <w:lang w:eastAsia="bg-BG"/>
              </w:rPr>
              <w:t xml:space="preserve">За дейностите по т. </w:t>
            </w:r>
            <w:r w:rsidR="00C3508F">
              <w:rPr>
                <w:rFonts w:ascii="Times New Roman" w:eastAsia="Times New Roman" w:hAnsi="Times New Roman" w:cs="Times New Roman"/>
                <w:b/>
                <w:sz w:val="24"/>
                <w:szCs w:val="24"/>
                <w:lang w:eastAsia="bg-BG"/>
              </w:rPr>
              <w:t>5</w:t>
            </w:r>
            <w:r w:rsidRPr="00D07550">
              <w:rPr>
                <w:rFonts w:ascii="Times New Roman" w:eastAsia="Times New Roman" w:hAnsi="Times New Roman" w:cs="Times New Roman"/>
                <w:b/>
                <w:sz w:val="24"/>
                <w:szCs w:val="24"/>
                <w:lang w:eastAsia="bg-BG"/>
              </w:rPr>
              <w:t xml:space="preserve"> от </w:t>
            </w:r>
            <w:r w:rsidR="00C3508F" w:rsidRPr="00C3508F">
              <w:rPr>
                <w:rFonts w:ascii="Times New Roman" w:eastAsia="Times New Roman" w:hAnsi="Times New Roman" w:cs="Times New Roman"/>
                <w:b/>
                <w:sz w:val="24"/>
                <w:szCs w:val="24"/>
                <w:lang w:eastAsia="bg-BG"/>
              </w:rPr>
              <w:t>Раздел 8. „Допустими дейности“</w:t>
            </w:r>
            <w:r w:rsidRPr="00D07550">
              <w:rPr>
                <w:rFonts w:ascii="Times New Roman" w:eastAsia="Times New Roman" w:hAnsi="Times New Roman" w:cs="Times New Roman"/>
                <w:b/>
                <w:sz w:val="24"/>
                <w:szCs w:val="24"/>
                <w:lang w:eastAsia="bg-BG"/>
              </w:rPr>
              <w:t>:</w:t>
            </w:r>
          </w:p>
          <w:p w:rsidR="001D0EB3" w:rsidRDefault="00C3508F" w:rsidP="00C3508F">
            <w:pPr>
              <w:spacing w:after="120"/>
              <w:ind w:firstLine="462"/>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w:t>
            </w:r>
            <w:r w:rsidR="00D07550" w:rsidRPr="00D07550">
              <w:rPr>
                <w:rFonts w:ascii="Times New Roman" w:eastAsia="Times New Roman" w:hAnsi="Times New Roman" w:cs="Times New Roman"/>
                <w:sz w:val="24"/>
                <w:szCs w:val="24"/>
                <w:lang w:eastAsia="bg-BG"/>
              </w:rPr>
              <w:t xml:space="preserve">.1. Обосновка за необходимостта и функционалността на предвиденото за закупуване оборудване. </w:t>
            </w:r>
          </w:p>
          <w:p w:rsidR="00D04C95" w:rsidRPr="00C11575" w:rsidRDefault="00D04C95" w:rsidP="00D04C95">
            <w:pPr>
              <w:spacing w:after="120"/>
              <w:ind w:firstLine="462"/>
              <w:jc w:val="both"/>
              <w:rPr>
                <w:rFonts w:ascii="Times New Roman" w:hAnsi="Times New Roman" w:cs="Times New Roman"/>
                <w:b/>
                <w:bCs/>
                <w:iCs/>
                <w:sz w:val="24"/>
                <w:szCs w:val="24"/>
              </w:rPr>
            </w:pPr>
            <w:r w:rsidRPr="00C11575">
              <w:rPr>
                <w:rFonts w:ascii="Times New Roman" w:hAnsi="Times New Roman" w:cs="Times New Roman"/>
                <w:b/>
                <w:bCs/>
                <w:iCs/>
                <w:sz w:val="24"/>
                <w:szCs w:val="24"/>
              </w:rPr>
              <w:t>14.5. Списък с документи, доказващи съответствие с критериите за подбор на проекти:</w:t>
            </w:r>
          </w:p>
          <w:p w:rsidR="00CB4109" w:rsidRPr="00CB4109" w:rsidRDefault="00CB4109" w:rsidP="00CB4109">
            <w:pPr>
              <w:spacing w:after="120" w:line="259" w:lineRule="auto"/>
              <w:ind w:firstLine="462"/>
              <w:jc w:val="both"/>
              <w:rPr>
                <w:rFonts w:ascii="Times New Roman" w:hAnsi="Times New Roman" w:cs="Times New Roman"/>
                <w:bCs/>
                <w:iCs/>
                <w:sz w:val="24"/>
                <w:szCs w:val="24"/>
              </w:rPr>
            </w:pPr>
            <w:r w:rsidRPr="00CB4109">
              <w:rPr>
                <w:rFonts w:ascii="Times New Roman" w:hAnsi="Times New Roman" w:cs="Times New Roman"/>
                <w:bCs/>
                <w:iCs/>
                <w:sz w:val="24"/>
                <w:szCs w:val="24"/>
              </w:rPr>
              <w:t>1.</w:t>
            </w:r>
            <w:r w:rsidRPr="00CB4109">
              <w:rPr>
                <w:rFonts w:ascii="Times New Roman" w:hAnsi="Times New Roman" w:cs="Times New Roman"/>
                <w:bCs/>
                <w:iCs/>
                <w:sz w:val="24"/>
                <w:szCs w:val="24"/>
              </w:rPr>
              <w:tab/>
              <w:t xml:space="preserve">Обяснителна записка, изготвена и заверена от правоспособно лице, регистрирано в публичните регистри по  чл. 241 от Закона за горите (ЗГ) за  дейностите по инвентаризация на горските територии и изработване на планове и програми за управление и развитие на горските територии, в която да  е описан размера на горската площ, която всяка от противопожарните дейности предпазва самостоятелно и като комплекс от противопожарни дейности за които се кандидатства за подпомагане.  </w:t>
            </w:r>
            <w:r w:rsidRPr="00CB4109">
              <w:rPr>
                <w:rFonts w:ascii="Times New Roman" w:hAnsi="Times New Roman" w:cs="Times New Roman"/>
                <w:bCs/>
                <w:i/>
                <w:sz w:val="24"/>
                <w:szCs w:val="24"/>
              </w:rPr>
              <w:t>(Представя се когато в заявлението за подпомагане се кандидатства за дейности по т. 1, 2, 3 и 4 от Раздел 8. „Допустими дейности“ и е задължителна, в случай че са заявени точки по критерий за подбор № 2 от Раздел 12. „Критерии за подбор“ ).</w:t>
            </w:r>
          </w:p>
          <w:p w:rsidR="00D04C95" w:rsidRPr="00C11575" w:rsidRDefault="00CB4109" w:rsidP="00D04C95">
            <w:pPr>
              <w:spacing w:after="120"/>
              <w:ind w:firstLine="462"/>
              <w:jc w:val="both"/>
              <w:rPr>
                <w:rFonts w:ascii="Times New Roman" w:hAnsi="Times New Roman" w:cs="Times New Roman"/>
                <w:bCs/>
                <w:iCs/>
                <w:sz w:val="24"/>
                <w:szCs w:val="24"/>
              </w:rPr>
            </w:pPr>
            <w:r w:rsidRPr="00CB4109">
              <w:rPr>
                <w:rFonts w:ascii="Times New Roman" w:hAnsi="Times New Roman" w:cs="Times New Roman"/>
                <w:bCs/>
                <w:iCs/>
                <w:sz w:val="24"/>
                <w:szCs w:val="24"/>
              </w:rPr>
              <w:t xml:space="preserve">2. Обяснителна записка изготвена и заверена от ЛЗС, която да доказва размера на застрашените от вредители и болести горски площи. </w:t>
            </w:r>
            <w:r w:rsidRPr="00CB4109">
              <w:rPr>
                <w:rFonts w:ascii="Times New Roman" w:hAnsi="Times New Roman" w:cs="Times New Roman"/>
                <w:bCs/>
                <w:i/>
                <w:sz w:val="24"/>
                <w:szCs w:val="24"/>
              </w:rPr>
              <w:t xml:space="preserve">(Представя се когато в заявлението за подпомагане се кандидатства за дейности по т. 5 от Раздел 8. </w:t>
            </w:r>
            <w:r w:rsidRPr="00CB4109">
              <w:rPr>
                <w:rFonts w:ascii="Times New Roman" w:hAnsi="Times New Roman" w:cs="Times New Roman"/>
                <w:bCs/>
                <w:i/>
                <w:sz w:val="24"/>
                <w:szCs w:val="24"/>
              </w:rPr>
              <w:lastRenderedPageBreak/>
              <w:t>„Допустими дейности“ и е задължителна, в случай че са заявени точки по критерий за подбор № 2 от Раздел 12. „Критерии за подбор“ ).</w:t>
            </w:r>
          </w:p>
        </w:tc>
      </w:tr>
    </w:tbl>
    <w:p w:rsidR="00E83DA3" w:rsidRDefault="008307D0" w:rsidP="00B1456C">
      <w:pPr>
        <w:pStyle w:val="Heading1"/>
        <w:jc w:val="both"/>
        <w:rPr>
          <w:rFonts w:ascii="Times New Roman" w:hAnsi="Times New Roman" w:cs="Times New Roman"/>
          <w:b/>
          <w:color w:val="1F4E79" w:themeColor="accent1" w:themeShade="80"/>
          <w:sz w:val="28"/>
          <w:szCs w:val="28"/>
        </w:rPr>
      </w:pPr>
      <w:bookmarkStart w:id="26" w:name="_Toc182585172"/>
      <w:r w:rsidRPr="00A72136">
        <w:rPr>
          <w:rFonts w:ascii="Times New Roman" w:hAnsi="Times New Roman" w:cs="Times New Roman"/>
          <w:b/>
          <w:color w:val="1F4E79" w:themeColor="accent1" w:themeShade="80"/>
          <w:sz w:val="28"/>
          <w:szCs w:val="28"/>
        </w:rPr>
        <w:lastRenderedPageBreak/>
        <w:t>1</w:t>
      </w:r>
      <w:r w:rsidR="001D0EB3" w:rsidRPr="00A72136">
        <w:rPr>
          <w:rFonts w:ascii="Times New Roman" w:hAnsi="Times New Roman" w:cs="Times New Roman"/>
          <w:b/>
          <w:color w:val="1F4E79" w:themeColor="accent1" w:themeShade="80"/>
          <w:sz w:val="28"/>
          <w:szCs w:val="28"/>
        </w:rPr>
        <w:t>5</w:t>
      </w:r>
      <w:r w:rsidRPr="00A72136">
        <w:rPr>
          <w:rFonts w:ascii="Times New Roman" w:hAnsi="Times New Roman" w:cs="Times New Roman"/>
          <w:b/>
          <w:color w:val="1F4E79" w:themeColor="accent1" w:themeShade="80"/>
          <w:sz w:val="28"/>
          <w:szCs w:val="28"/>
        </w:rPr>
        <w:t>. Подготовка и подаване на заявления за подпомагане:</w:t>
      </w:r>
      <w:bookmarkEnd w:id="2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E1ADE" w:rsidRPr="00A72136" w:rsidTr="00166A31">
        <w:tc>
          <w:tcPr>
            <w:tcW w:w="9062" w:type="dxa"/>
          </w:tcPr>
          <w:p w:rsidR="005C3FAF" w:rsidRPr="00034545" w:rsidRDefault="005C3FAF" w:rsidP="00766887">
            <w:pPr>
              <w:pStyle w:val="ListParagraph"/>
              <w:numPr>
                <w:ilvl w:val="0"/>
                <w:numId w:val="8"/>
              </w:numPr>
              <w:spacing w:before="120" w:after="120"/>
              <w:ind w:left="28" w:firstLine="434"/>
              <w:jc w:val="both"/>
              <w:rPr>
                <w:rFonts w:ascii="Times New Roman" w:hAnsi="Times New Roman" w:cs="Times New Roman"/>
                <w:sz w:val="24"/>
                <w:szCs w:val="24"/>
              </w:rPr>
            </w:pPr>
            <w:r w:rsidRPr="00034545">
              <w:rPr>
                <w:rFonts w:ascii="Times New Roman" w:hAnsi="Times New Roman" w:cs="Times New Roman"/>
                <w:sz w:val="24"/>
                <w:szCs w:val="24"/>
              </w:rPr>
              <w:t xml:space="preserve">Кандидатстването се извършва единствено чрез електронно подадено </w:t>
            </w:r>
            <w:r w:rsidR="00C26E74" w:rsidRPr="00034545">
              <w:rPr>
                <w:rFonts w:ascii="Times New Roman" w:hAnsi="Times New Roman" w:cs="Times New Roman"/>
                <w:sz w:val="24"/>
                <w:szCs w:val="24"/>
              </w:rPr>
              <w:t>заявление за подпомагане</w:t>
            </w:r>
            <w:r w:rsidRPr="00034545">
              <w:rPr>
                <w:rFonts w:ascii="Times New Roman" w:hAnsi="Times New Roman" w:cs="Times New Roman"/>
                <w:sz w:val="24"/>
                <w:szCs w:val="24"/>
              </w:rPr>
              <w:t xml:space="preserve"> в СЕУ</w:t>
            </w:r>
            <w:r w:rsidR="0099160A" w:rsidRPr="00034545">
              <w:rPr>
                <w:rFonts w:ascii="Times New Roman" w:hAnsi="Times New Roman" w:cs="Times New Roman"/>
                <w:sz w:val="24"/>
                <w:szCs w:val="24"/>
              </w:rPr>
              <w:t xml:space="preserve"> в срока на приема, посочен в заповедта за утвърждава</w:t>
            </w:r>
            <w:r w:rsidR="00581098" w:rsidRPr="00034545">
              <w:rPr>
                <w:rFonts w:ascii="Times New Roman" w:hAnsi="Times New Roman"/>
                <w:sz w:val="24"/>
              </w:rPr>
              <w:t>н</w:t>
            </w:r>
            <w:r w:rsidR="0099160A" w:rsidRPr="00034545">
              <w:rPr>
                <w:rFonts w:ascii="Times New Roman" w:hAnsi="Times New Roman" w:cs="Times New Roman"/>
                <w:sz w:val="24"/>
                <w:szCs w:val="24"/>
              </w:rPr>
              <w:t>е на насоките за кандидатстване. Ред</w:t>
            </w:r>
            <w:r w:rsidR="004A1956">
              <w:rPr>
                <w:rFonts w:ascii="Times New Roman" w:hAnsi="Times New Roman" w:cs="Times New Roman"/>
                <w:sz w:val="24"/>
                <w:szCs w:val="24"/>
              </w:rPr>
              <w:t>ът</w:t>
            </w:r>
            <w:r w:rsidR="0099160A" w:rsidRPr="00034545">
              <w:rPr>
                <w:rFonts w:ascii="Times New Roman" w:hAnsi="Times New Roman" w:cs="Times New Roman"/>
                <w:sz w:val="24"/>
                <w:szCs w:val="24"/>
              </w:rPr>
              <w:t xml:space="preserve"> за подаване на заявления</w:t>
            </w:r>
            <w:r w:rsidR="0032206E" w:rsidRPr="00034545">
              <w:rPr>
                <w:rFonts w:ascii="Times New Roman" w:hAnsi="Times New Roman" w:cs="Times New Roman"/>
                <w:sz w:val="24"/>
                <w:szCs w:val="24"/>
              </w:rPr>
              <w:t xml:space="preserve"> е определен </w:t>
            </w:r>
            <w:r w:rsidR="00CA17A7" w:rsidRPr="00034545">
              <w:rPr>
                <w:rFonts w:ascii="Times New Roman" w:hAnsi="Times New Roman" w:cs="Times New Roman"/>
                <w:sz w:val="24"/>
                <w:szCs w:val="24"/>
              </w:rPr>
              <w:t>в Наредба № 105 от 22.08.2006 г. за условията и реда за създаване, поддържане, достъп и ползване на Интегрираната система за администриране и контрол</w:t>
            </w:r>
            <w:r w:rsidRPr="00034545">
              <w:rPr>
                <w:rFonts w:ascii="Times New Roman" w:hAnsi="Times New Roman" w:cs="Times New Roman"/>
                <w:sz w:val="24"/>
                <w:szCs w:val="24"/>
              </w:rPr>
              <w:t xml:space="preserve">. </w:t>
            </w:r>
          </w:p>
          <w:p w:rsidR="00AA29E2" w:rsidRPr="00AA29E2" w:rsidRDefault="00AA29E2" w:rsidP="005F6236">
            <w:pPr>
              <w:pStyle w:val="ListParagraph"/>
              <w:numPr>
                <w:ilvl w:val="0"/>
                <w:numId w:val="8"/>
              </w:numPr>
              <w:ind w:left="28" w:firstLine="434"/>
              <w:jc w:val="both"/>
              <w:rPr>
                <w:rFonts w:ascii="Times New Roman" w:hAnsi="Times New Roman" w:cs="Times New Roman"/>
                <w:sz w:val="24"/>
                <w:szCs w:val="24"/>
              </w:rPr>
            </w:pPr>
            <w:r w:rsidRPr="00AA29E2">
              <w:rPr>
                <w:rFonts w:ascii="Times New Roman" w:hAnsi="Times New Roman" w:cs="Times New Roman"/>
                <w:sz w:val="24"/>
                <w:szCs w:val="24"/>
              </w:rPr>
              <w:t>Подаването на заявлението за подпомагане,  както и всички документи към него се удостоверява с КЕП на кандидата чрез СЕУ. Кандидатът подписва заявлението за подпомагане с валиден КЕП към дата на кандидатстване с титуляр представляващия кандидата, като автор на подписа в този случай следва да е представляващия кандидата.</w:t>
            </w:r>
            <w:r>
              <w:t xml:space="preserve"> </w:t>
            </w:r>
          </w:p>
          <w:p w:rsidR="00AA29E2" w:rsidRPr="00AA29E2" w:rsidRDefault="00AA29E2" w:rsidP="005F6236">
            <w:pPr>
              <w:pStyle w:val="ListParagraph"/>
              <w:numPr>
                <w:ilvl w:val="0"/>
                <w:numId w:val="8"/>
              </w:numPr>
              <w:ind w:left="28" w:firstLine="434"/>
              <w:jc w:val="both"/>
              <w:rPr>
                <w:rFonts w:ascii="Times New Roman" w:hAnsi="Times New Roman" w:cs="Times New Roman"/>
                <w:sz w:val="24"/>
                <w:szCs w:val="24"/>
              </w:rPr>
            </w:pPr>
            <w:r w:rsidRPr="00AA29E2">
              <w:rPr>
                <w:rFonts w:ascii="Times New Roman" w:hAnsi="Times New Roman" w:cs="Times New Roman"/>
                <w:sz w:val="24"/>
                <w:szCs w:val="24"/>
              </w:rPr>
              <w:t>Когато заявлението за подпомагане ще се подава от упълномощено лице, представляващия кандидата може да извърши упълномощаване директно в СЕУ чрез индивидуалния си профил, където определя обхвата на правата и потвърждава упълномощаването с КЕП, съгласно чл. 48, ал. 2 и 3 от Наредба № 105 от 2006 г.</w:t>
            </w:r>
          </w:p>
          <w:p w:rsidR="00891FAD" w:rsidRDefault="0032206E" w:rsidP="00377319">
            <w:pPr>
              <w:pStyle w:val="ListParagraph"/>
              <w:numPr>
                <w:ilvl w:val="0"/>
                <w:numId w:val="8"/>
              </w:numPr>
              <w:spacing w:after="120"/>
              <w:ind w:left="0" w:firstLine="319"/>
              <w:jc w:val="both"/>
              <w:rPr>
                <w:rFonts w:ascii="Times New Roman" w:hAnsi="Times New Roman" w:cs="Times New Roman"/>
                <w:sz w:val="24"/>
                <w:szCs w:val="24"/>
              </w:rPr>
            </w:pPr>
            <w:r w:rsidRPr="00166A31">
              <w:rPr>
                <w:rFonts w:ascii="Times New Roman" w:hAnsi="Times New Roman"/>
                <w:sz w:val="24"/>
              </w:rPr>
              <w:t>Кандидатите могат да подават само едно заявление за подпомагане в рамките на срока за подаване на заявления за подпомагане</w:t>
            </w:r>
            <w:r w:rsidR="000C70AB">
              <w:rPr>
                <w:rFonts w:ascii="Times New Roman" w:hAnsi="Times New Roman"/>
                <w:sz w:val="24"/>
              </w:rPr>
              <w:t xml:space="preserve">. </w:t>
            </w:r>
            <w:r w:rsidR="00546312" w:rsidRPr="00166A31">
              <w:rPr>
                <w:rFonts w:ascii="Times New Roman" w:hAnsi="Times New Roman" w:cs="Times New Roman"/>
                <w:sz w:val="24"/>
                <w:szCs w:val="24"/>
              </w:rPr>
              <w:t>В случай, че един и същи кандидат е подал повече от едно заявление за подпомагане, ДФ „Земеделие“ ще разглежда само последното постъпило заявление за подпомагане, а предходните се считат за оттеглени.</w:t>
            </w:r>
          </w:p>
          <w:p w:rsidR="00891FAD" w:rsidRPr="003F63ED" w:rsidRDefault="00254AB5" w:rsidP="001B79A7">
            <w:pPr>
              <w:pStyle w:val="ListParagraph"/>
              <w:numPr>
                <w:ilvl w:val="0"/>
                <w:numId w:val="8"/>
              </w:numPr>
              <w:spacing w:after="120"/>
              <w:ind w:left="28" w:firstLine="291"/>
              <w:jc w:val="both"/>
              <w:rPr>
                <w:rFonts w:ascii="Times New Roman" w:hAnsi="Times New Roman" w:cs="Times New Roman"/>
                <w:sz w:val="24"/>
                <w:szCs w:val="24"/>
              </w:rPr>
            </w:pPr>
            <w:r w:rsidRPr="003F63ED">
              <w:rPr>
                <w:rFonts w:ascii="Times New Roman" w:hAnsi="Times New Roman" w:cs="Times New Roman"/>
                <w:sz w:val="24"/>
                <w:szCs w:val="24"/>
              </w:rPr>
              <w:t xml:space="preserve"> </w:t>
            </w:r>
            <w:r w:rsidR="005C3FAF" w:rsidRPr="003F63ED">
              <w:rPr>
                <w:rFonts w:ascii="Times New Roman" w:hAnsi="Times New Roman" w:cs="Times New Roman"/>
                <w:sz w:val="24"/>
                <w:szCs w:val="24"/>
              </w:rPr>
              <w:t xml:space="preserve">Документите се прилагат към </w:t>
            </w:r>
            <w:r w:rsidR="00206F62" w:rsidRPr="003F63ED">
              <w:rPr>
                <w:rFonts w:ascii="Times New Roman" w:hAnsi="Times New Roman" w:cs="Times New Roman"/>
                <w:sz w:val="24"/>
                <w:szCs w:val="24"/>
              </w:rPr>
              <w:t>заявление</w:t>
            </w:r>
            <w:r w:rsidR="003F63ED">
              <w:rPr>
                <w:rFonts w:ascii="Times New Roman" w:hAnsi="Times New Roman" w:cs="Times New Roman"/>
                <w:sz w:val="24"/>
                <w:szCs w:val="24"/>
              </w:rPr>
              <w:t>то</w:t>
            </w:r>
            <w:r w:rsidR="00206F62" w:rsidRPr="003F63ED">
              <w:rPr>
                <w:rFonts w:ascii="Times New Roman" w:hAnsi="Times New Roman" w:cs="Times New Roman"/>
                <w:sz w:val="24"/>
                <w:szCs w:val="24"/>
              </w:rPr>
              <w:t xml:space="preserve"> за подпомагане </w:t>
            </w:r>
            <w:r w:rsidR="00523BDC" w:rsidRPr="003F63ED">
              <w:rPr>
                <w:rFonts w:ascii="Times New Roman" w:hAnsi="Times New Roman" w:cs="Times New Roman"/>
                <w:sz w:val="24"/>
                <w:szCs w:val="24"/>
              </w:rPr>
              <w:t>във формат</w:t>
            </w:r>
            <w:r w:rsidR="005C3FAF" w:rsidRPr="003F63ED">
              <w:rPr>
                <w:rFonts w:ascii="Times New Roman" w:hAnsi="Times New Roman" w:cs="Times New Roman"/>
                <w:sz w:val="24"/>
                <w:szCs w:val="24"/>
              </w:rPr>
              <w:t xml:space="preserve"> </w:t>
            </w:r>
            <w:r w:rsidR="00D455EE" w:rsidRPr="003F63ED">
              <w:rPr>
                <w:rFonts w:ascii="Times New Roman" w:hAnsi="Times New Roman" w:cs="Times New Roman"/>
                <w:sz w:val="24"/>
                <w:szCs w:val="24"/>
              </w:rPr>
              <w:t>„</w:t>
            </w:r>
            <w:r w:rsidR="00D455EE" w:rsidRPr="003F63ED">
              <w:rPr>
                <w:rFonts w:ascii="Times New Roman" w:hAnsi="Times New Roman" w:cs="Times New Roman"/>
                <w:sz w:val="24"/>
                <w:szCs w:val="24"/>
                <w:lang w:val="en-US"/>
              </w:rPr>
              <w:t>pdf”</w:t>
            </w:r>
            <w:r w:rsidR="00D455EE" w:rsidRPr="003F63ED">
              <w:rPr>
                <w:rFonts w:ascii="Times New Roman" w:hAnsi="Times New Roman" w:cs="Times New Roman"/>
                <w:sz w:val="24"/>
                <w:szCs w:val="24"/>
              </w:rPr>
              <w:t xml:space="preserve">, </w:t>
            </w:r>
            <w:r w:rsidR="00D455EE" w:rsidRPr="003F63ED">
              <w:rPr>
                <w:rFonts w:ascii="Times New Roman" w:hAnsi="Times New Roman" w:cs="Times New Roman"/>
                <w:sz w:val="24"/>
                <w:szCs w:val="24"/>
                <w:lang w:val="en-US"/>
              </w:rPr>
              <w:t xml:space="preserve">“jpg”, </w:t>
            </w:r>
            <w:r w:rsidR="00D455EE" w:rsidRPr="003F63ED">
              <w:rPr>
                <w:rFonts w:ascii="Times New Roman" w:hAnsi="Times New Roman" w:cs="Times New Roman"/>
                <w:sz w:val="24"/>
                <w:szCs w:val="24"/>
                <w:lang w:val="en-GB"/>
              </w:rPr>
              <w:t>“</w:t>
            </w:r>
            <w:r w:rsidR="00D455EE" w:rsidRPr="003F63ED">
              <w:rPr>
                <w:rFonts w:ascii="Times New Roman" w:hAnsi="Times New Roman" w:cs="Times New Roman"/>
                <w:sz w:val="24"/>
                <w:szCs w:val="24"/>
                <w:lang w:val="en-US"/>
              </w:rPr>
              <w:t>doc/docx”</w:t>
            </w:r>
            <w:r w:rsidR="00D455EE" w:rsidRPr="003F63ED">
              <w:rPr>
                <w:rFonts w:ascii="Times New Roman" w:hAnsi="Times New Roman" w:cs="Times New Roman"/>
                <w:sz w:val="24"/>
                <w:szCs w:val="24"/>
              </w:rPr>
              <w:t xml:space="preserve">, </w:t>
            </w:r>
            <w:r w:rsidR="00D455EE" w:rsidRPr="003F63ED">
              <w:rPr>
                <w:rFonts w:ascii="Times New Roman" w:hAnsi="Times New Roman" w:cs="Times New Roman"/>
                <w:sz w:val="24"/>
                <w:szCs w:val="24"/>
                <w:lang w:val="en-GB"/>
              </w:rPr>
              <w:t>“xls”/xlsx”</w:t>
            </w:r>
            <w:r w:rsidR="00D455EE" w:rsidRPr="003F63ED">
              <w:rPr>
                <w:rFonts w:ascii="Times New Roman" w:hAnsi="Times New Roman" w:cs="Times New Roman"/>
                <w:sz w:val="24"/>
                <w:szCs w:val="24"/>
              </w:rPr>
              <w:t>, „</w:t>
            </w:r>
            <w:r w:rsidR="00D455EE" w:rsidRPr="003F63ED">
              <w:rPr>
                <w:rFonts w:ascii="Times New Roman" w:hAnsi="Times New Roman" w:cs="Times New Roman"/>
                <w:sz w:val="24"/>
                <w:szCs w:val="24"/>
                <w:lang w:val="en-US"/>
              </w:rPr>
              <w:t xml:space="preserve">rar” </w:t>
            </w:r>
            <w:r w:rsidR="00D455EE" w:rsidRPr="003F63ED">
              <w:rPr>
                <w:rFonts w:ascii="Times New Roman" w:hAnsi="Times New Roman" w:cs="Times New Roman"/>
                <w:sz w:val="24"/>
                <w:szCs w:val="24"/>
              </w:rPr>
              <w:t>или</w:t>
            </w:r>
            <w:r w:rsidR="00D455EE" w:rsidRPr="003F63ED">
              <w:rPr>
                <w:rFonts w:ascii="Times New Roman" w:hAnsi="Times New Roman" w:cs="Times New Roman"/>
                <w:sz w:val="24"/>
                <w:szCs w:val="24"/>
                <w:lang w:val="en-US"/>
              </w:rPr>
              <w:t xml:space="preserve"> </w:t>
            </w:r>
            <w:r w:rsidR="00D455EE" w:rsidRPr="003F63ED">
              <w:rPr>
                <w:rFonts w:ascii="Times New Roman" w:hAnsi="Times New Roman" w:cs="Times New Roman"/>
                <w:sz w:val="24"/>
                <w:szCs w:val="24"/>
              </w:rPr>
              <w:t>„</w:t>
            </w:r>
            <w:r w:rsidR="00D455EE" w:rsidRPr="003F63ED">
              <w:rPr>
                <w:rFonts w:ascii="Times New Roman" w:hAnsi="Times New Roman" w:cs="Times New Roman"/>
                <w:sz w:val="24"/>
                <w:szCs w:val="24"/>
                <w:lang w:val="en-US"/>
              </w:rPr>
              <w:t>zip”</w:t>
            </w:r>
            <w:r w:rsidR="00523BDC" w:rsidRPr="003F63ED">
              <w:rPr>
                <w:rFonts w:ascii="Times New Roman" w:hAnsi="Times New Roman" w:cs="Times New Roman"/>
                <w:sz w:val="24"/>
                <w:szCs w:val="24"/>
              </w:rPr>
              <w:t xml:space="preserve">. </w:t>
            </w:r>
            <w:r w:rsidR="005C3FAF" w:rsidRPr="003F63ED">
              <w:rPr>
                <w:rFonts w:ascii="Times New Roman" w:hAnsi="Times New Roman" w:cs="Times New Roman"/>
                <w:sz w:val="24"/>
                <w:szCs w:val="24"/>
              </w:rPr>
              <w:t>Оригиналите на документите се съхраняват от кандидата и се представят при поискване.</w:t>
            </w:r>
          </w:p>
          <w:p w:rsidR="006B3DA9" w:rsidRPr="006B3DA9" w:rsidRDefault="006B3DA9" w:rsidP="00377319">
            <w:pPr>
              <w:pStyle w:val="ListParagraph"/>
              <w:numPr>
                <w:ilvl w:val="0"/>
                <w:numId w:val="8"/>
              </w:numPr>
              <w:spacing w:after="120"/>
              <w:ind w:left="0" w:firstLine="319"/>
              <w:jc w:val="both"/>
              <w:rPr>
                <w:rFonts w:ascii="Times New Roman" w:hAnsi="Times New Roman" w:cs="Times New Roman"/>
                <w:sz w:val="24"/>
                <w:szCs w:val="24"/>
              </w:rPr>
            </w:pPr>
            <w:r w:rsidRPr="006B3DA9">
              <w:rPr>
                <w:rFonts w:ascii="Times New Roman" w:hAnsi="Times New Roman" w:cs="Times New Roman"/>
                <w:sz w:val="24"/>
                <w:szCs w:val="24"/>
              </w:rPr>
              <w:t>Документите, приложени към заявлението за подпомагане, се представят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приет от 38-ото НС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p w:rsidR="006B3DA9" w:rsidRPr="006B3DA9" w:rsidRDefault="006B3DA9" w:rsidP="003F63ED">
            <w:pPr>
              <w:pStyle w:val="ListParagraph"/>
              <w:numPr>
                <w:ilvl w:val="0"/>
                <w:numId w:val="8"/>
              </w:numPr>
              <w:ind w:left="0" w:firstLine="318"/>
              <w:jc w:val="both"/>
              <w:rPr>
                <w:rFonts w:ascii="Times New Roman" w:hAnsi="Times New Roman" w:cs="Times New Roman"/>
                <w:sz w:val="24"/>
                <w:szCs w:val="24"/>
              </w:rPr>
            </w:pPr>
            <w:r w:rsidRPr="006B3DA9">
              <w:rPr>
                <w:rFonts w:ascii="Times New Roman" w:hAnsi="Times New Roman" w:cs="Times New Roman"/>
                <w:sz w:val="24"/>
                <w:szCs w:val="24"/>
              </w:rPr>
              <w:t>Заявленията за подпомагане по настоящата процедура се подават изцяло по електронен път чрез СЕУ на следния интернет адрес: https://seu.dfz.bg.</w:t>
            </w:r>
          </w:p>
          <w:p w:rsidR="00FA209E" w:rsidRPr="00DE7307" w:rsidRDefault="003F63ED" w:rsidP="00377319">
            <w:pPr>
              <w:spacing w:after="120"/>
              <w:ind w:firstLine="319"/>
              <w:jc w:val="both"/>
              <w:rPr>
                <w:rFonts w:ascii="Times New Roman" w:hAnsi="Times New Roman" w:cs="Times New Roman"/>
                <w:sz w:val="24"/>
                <w:szCs w:val="24"/>
              </w:rPr>
            </w:pPr>
            <w:r>
              <w:rPr>
                <w:rFonts w:ascii="Times New Roman" w:hAnsi="Times New Roman" w:cs="Times New Roman"/>
                <w:sz w:val="24"/>
                <w:szCs w:val="24"/>
              </w:rPr>
              <w:t>8</w:t>
            </w:r>
            <w:r w:rsidR="006B3DA9" w:rsidRPr="005F6236">
              <w:rPr>
                <w:rFonts w:ascii="Times New Roman" w:hAnsi="Times New Roman" w:cs="Times New Roman"/>
                <w:sz w:val="24"/>
                <w:szCs w:val="24"/>
              </w:rPr>
              <w:t>. Редът за предоставяне на безвъзмездната финансова помощ е регламентиран в Наредба № 4 от 2024 г.</w:t>
            </w:r>
          </w:p>
        </w:tc>
      </w:tr>
    </w:tbl>
    <w:p w:rsidR="000D4542" w:rsidRDefault="006B3DA9" w:rsidP="00B1456C">
      <w:pPr>
        <w:pStyle w:val="Heading1"/>
        <w:jc w:val="both"/>
        <w:rPr>
          <w:rFonts w:ascii="Times New Roman" w:hAnsi="Times New Roman" w:cs="Times New Roman"/>
          <w:b/>
          <w:color w:val="1F4E79" w:themeColor="accent1" w:themeShade="80"/>
          <w:sz w:val="28"/>
          <w:szCs w:val="28"/>
        </w:rPr>
      </w:pPr>
      <w:bookmarkStart w:id="27" w:name="_Toc182585174"/>
      <w:r w:rsidRPr="00A72136">
        <w:rPr>
          <w:rFonts w:ascii="Times New Roman" w:hAnsi="Times New Roman" w:cs="Times New Roman"/>
          <w:b/>
          <w:color w:val="1F4E79" w:themeColor="accent1" w:themeShade="80"/>
          <w:sz w:val="28"/>
          <w:szCs w:val="28"/>
        </w:rPr>
        <w:lastRenderedPageBreak/>
        <w:t>1</w:t>
      </w:r>
      <w:r>
        <w:rPr>
          <w:rFonts w:ascii="Times New Roman" w:hAnsi="Times New Roman" w:cs="Times New Roman"/>
          <w:b/>
          <w:color w:val="1F4E79" w:themeColor="accent1" w:themeShade="80"/>
          <w:sz w:val="28"/>
          <w:szCs w:val="28"/>
        </w:rPr>
        <w:t>6</w:t>
      </w:r>
      <w:r w:rsidR="00DA7F72">
        <w:rPr>
          <w:rFonts w:ascii="Times New Roman" w:hAnsi="Times New Roman" w:cs="Times New Roman"/>
          <w:b/>
          <w:color w:val="1F4E79" w:themeColor="accent1" w:themeShade="80"/>
          <w:sz w:val="28"/>
          <w:szCs w:val="28"/>
        </w:rPr>
        <w:t>.</w:t>
      </w:r>
      <w:r w:rsidR="000D4542" w:rsidRPr="00A72136">
        <w:rPr>
          <w:rFonts w:ascii="Times New Roman" w:hAnsi="Times New Roman" w:cs="Times New Roman"/>
          <w:b/>
          <w:color w:val="1F4E79" w:themeColor="accent1" w:themeShade="80"/>
          <w:sz w:val="28"/>
          <w:szCs w:val="28"/>
        </w:rPr>
        <w:t xml:space="preserve"> Приложения</w:t>
      </w:r>
      <w:r w:rsidR="004C60AA">
        <w:rPr>
          <w:rFonts w:ascii="Times New Roman" w:hAnsi="Times New Roman" w:cs="Times New Roman"/>
          <w:b/>
          <w:color w:val="1F4E79" w:themeColor="accent1" w:themeShade="80"/>
          <w:sz w:val="28"/>
          <w:szCs w:val="28"/>
        </w:rPr>
        <w:t xml:space="preserve"> към условията за кандидатстване</w:t>
      </w:r>
      <w:r w:rsidR="002053DF" w:rsidRPr="00A72136">
        <w:rPr>
          <w:rFonts w:ascii="Times New Roman" w:hAnsi="Times New Roman" w:cs="Times New Roman"/>
          <w:b/>
          <w:color w:val="1F4E79" w:themeColor="accent1" w:themeShade="80"/>
          <w:sz w:val="28"/>
          <w:szCs w:val="28"/>
        </w:rPr>
        <w:t>:</w:t>
      </w:r>
      <w:bookmarkEnd w:id="2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D4542" w:rsidRPr="00A72136" w:rsidTr="004C60AA">
        <w:trPr>
          <w:trHeight w:val="3605"/>
        </w:trPr>
        <w:tc>
          <w:tcPr>
            <w:tcW w:w="9062" w:type="dxa"/>
          </w:tcPr>
          <w:p w:rsidR="003A2EDF" w:rsidRPr="00377319" w:rsidRDefault="006A2B88" w:rsidP="00A87ABB">
            <w:pPr>
              <w:pStyle w:val="ListParagraph"/>
              <w:numPr>
                <w:ilvl w:val="0"/>
                <w:numId w:val="31"/>
              </w:numPr>
              <w:ind w:left="0" w:firstLine="177"/>
              <w:jc w:val="both"/>
              <w:rPr>
                <w:rFonts w:ascii="Times New Roman" w:hAnsi="Times New Roman" w:cs="Times New Roman"/>
                <w:sz w:val="24"/>
                <w:szCs w:val="24"/>
              </w:rPr>
            </w:pPr>
            <w:r>
              <w:rPr>
                <w:rFonts w:ascii="Times New Roman" w:hAnsi="Times New Roman" w:cs="Times New Roman"/>
                <w:sz w:val="24"/>
                <w:szCs w:val="24"/>
              </w:rPr>
              <w:t xml:space="preserve">Приложение № 1 </w:t>
            </w:r>
            <w:r w:rsidR="00A76E6B">
              <w:rPr>
                <w:rFonts w:ascii="Times New Roman" w:hAnsi="Times New Roman" w:cs="Times New Roman"/>
                <w:sz w:val="24"/>
                <w:szCs w:val="24"/>
              </w:rPr>
              <w:t>Разяснения</w:t>
            </w:r>
            <w:r w:rsidR="000C6036" w:rsidRPr="00377319">
              <w:rPr>
                <w:rFonts w:ascii="Times New Roman" w:hAnsi="Times New Roman" w:cs="Times New Roman"/>
                <w:sz w:val="24"/>
                <w:szCs w:val="24"/>
              </w:rPr>
              <w:t xml:space="preserve"> за попълване на заявление за подпомагане в СЕУ</w:t>
            </w:r>
          </w:p>
          <w:p w:rsidR="003A2EDF" w:rsidRPr="00377319" w:rsidRDefault="006A2B88" w:rsidP="00A87ABB">
            <w:pPr>
              <w:pStyle w:val="ListParagraph"/>
              <w:numPr>
                <w:ilvl w:val="0"/>
                <w:numId w:val="31"/>
              </w:numPr>
              <w:ind w:left="0" w:firstLine="177"/>
              <w:jc w:val="both"/>
              <w:rPr>
                <w:rFonts w:ascii="Times New Roman" w:hAnsi="Times New Roman" w:cs="Times New Roman"/>
                <w:sz w:val="24"/>
                <w:szCs w:val="24"/>
              </w:rPr>
            </w:pPr>
            <w:r>
              <w:rPr>
                <w:rFonts w:ascii="Times New Roman" w:hAnsi="Times New Roman" w:cs="Times New Roman"/>
                <w:sz w:val="24"/>
                <w:szCs w:val="24"/>
              </w:rPr>
              <w:t xml:space="preserve">Приложение № 2 Декларация </w:t>
            </w:r>
            <w:r w:rsidR="00E668B2">
              <w:rPr>
                <w:rFonts w:ascii="Times New Roman" w:hAnsi="Times New Roman" w:cs="Times New Roman"/>
                <w:sz w:val="24"/>
                <w:szCs w:val="24"/>
              </w:rPr>
              <w:t>при</w:t>
            </w:r>
            <w:r>
              <w:rPr>
                <w:rFonts w:ascii="Times New Roman" w:hAnsi="Times New Roman" w:cs="Times New Roman"/>
                <w:sz w:val="24"/>
                <w:szCs w:val="24"/>
              </w:rPr>
              <w:t xml:space="preserve"> кандидатстване</w:t>
            </w:r>
          </w:p>
          <w:p w:rsidR="00AA29E2" w:rsidRPr="00377319" w:rsidRDefault="00AA29E2" w:rsidP="00A87ABB">
            <w:pPr>
              <w:pStyle w:val="ListParagraph"/>
              <w:numPr>
                <w:ilvl w:val="0"/>
                <w:numId w:val="31"/>
              </w:numPr>
              <w:ind w:left="0" w:firstLine="177"/>
              <w:jc w:val="both"/>
              <w:rPr>
                <w:rFonts w:ascii="Times New Roman" w:hAnsi="Times New Roman" w:cs="Times New Roman"/>
                <w:sz w:val="24"/>
                <w:szCs w:val="24"/>
              </w:rPr>
            </w:pPr>
            <w:r w:rsidRPr="00377319">
              <w:rPr>
                <w:rFonts w:ascii="Times New Roman" w:hAnsi="Times New Roman" w:cs="Times New Roman"/>
                <w:sz w:val="24"/>
                <w:szCs w:val="24"/>
              </w:rPr>
              <w:t xml:space="preserve">Приложение № </w:t>
            </w:r>
            <w:r w:rsidR="00BC1B72" w:rsidRPr="00377319">
              <w:rPr>
                <w:rFonts w:ascii="Times New Roman" w:hAnsi="Times New Roman" w:cs="Times New Roman"/>
                <w:sz w:val="24"/>
                <w:szCs w:val="24"/>
              </w:rPr>
              <w:t>3</w:t>
            </w:r>
            <w:r w:rsidR="006A2B88">
              <w:rPr>
                <w:rFonts w:ascii="Times New Roman" w:hAnsi="Times New Roman" w:cs="Times New Roman"/>
                <w:sz w:val="24"/>
                <w:szCs w:val="24"/>
              </w:rPr>
              <w:t xml:space="preserve"> </w:t>
            </w:r>
            <w:r w:rsidR="00E668B2" w:rsidRPr="00E668B2">
              <w:rPr>
                <w:rFonts w:ascii="Times New Roman" w:hAnsi="Times New Roman" w:cs="Times New Roman"/>
                <w:sz w:val="24"/>
                <w:szCs w:val="24"/>
              </w:rPr>
              <w:t>Списък с лабораторно и друго специализирано оборудване</w:t>
            </w:r>
          </w:p>
          <w:p w:rsidR="00AA29E2" w:rsidRPr="00377319" w:rsidRDefault="00AA29E2" w:rsidP="00A87ABB">
            <w:pPr>
              <w:pStyle w:val="ListParagraph"/>
              <w:numPr>
                <w:ilvl w:val="0"/>
                <w:numId w:val="31"/>
              </w:numPr>
              <w:ind w:left="0" w:firstLine="177"/>
              <w:jc w:val="both"/>
              <w:rPr>
                <w:rFonts w:ascii="Times New Roman" w:hAnsi="Times New Roman" w:cs="Times New Roman"/>
                <w:sz w:val="24"/>
                <w:szCs w:val="24"/>
              </w:rPr>
            </w:pPr>
            <w:r w:rsidRPr="00377319">
              <w:rPr>
                <w:rFonts w:ascii="Times New Roman" w:hAnsi="Times New Roman" w:cs="Times New Roman"/>
                <w:sz w:val="24"/>
                <w:szCs w:val="24"/>
              </w:rPr>
              <w:t xml:space="preserve">Приложение № </w:t>
            </w:r>
            <w:r w:rsidR="00BC1B72" w:rsidRPr="00377319">
              <w:rPr>
                <w:rFonts w:ascii="Times New Roman" w:hAnsi="Times New Roman" w:cs="Times New Roman"/>
                <w:sz w:val="24"/>
                <w:szCs w:val="24"/>
              </w:rPr>
              <w:t>4</w:t>
            </w:r>
            <w:r w:rsidR="006A2B88">
              <w:rPr>
                <w:rFonts w:ascii="Times New Roman" w:hAnsi="Times New Roman" w:cs="Times New Roman"/>
                <w:sz w:val="24"/>
                <w:szCs w:val="24"/>
              </w:rPr>
              <w:t xml:space="preserve"> </w:t>
            </w:r>
            <w:r w:rsidR="00E668B2" w:rsidRPr="00E668B2">
              <w:rPr>
                <w:rFonts w:ascii="Times New Roman" w:hAnsi="Times New Roman" w:cs="Times New Roman"/>
                <w:sz w:val="24"/>
                <w:szCs w:val="24"/>
              </w:rPr>
              <w:t>Разпределение на общините на Република България според степента на риск от горски пожари</w:t>
            </w:r>
          </w:p>
          <w:p w:rsidR="00AA29E2" w:rsidRPr="00377319" w:rsidRDefault="00D6197B" w:rsidP="00A87ABB">
            <w:pPr>
              <w:pStyle w:val="ListParagraph"/>
              <w:numPr>
                <w:ilvl w:val="0"/>
                <w:numId w:val="31"/>
              </w:numPr>
              <w:ind w:left="0" w:firstLine="177"/>
              <w:jc w:val="both"/>
              <w:rPr>
                <w:rFonts w:ascii="Times New Roman" w:hAnsi="Times New Roman" w:cs="Times New Roman"/>
                <w:sz w:val="24"/>
                <w:szCs w:val="24"/>
              </w:rPr>
            </w:pPr>
            <w:r w:rsidRPr="00377319">
              <w:rPr>
                <w:rFonts w:ascii="Times New Roman" w:hAnsi="Times New Roman" w:cs="Times New Roman"/>
                <w:sz w:val="24"/>
                <w:szCs w:val="24"/>
              </w:rPr>
              <w:t xml:space="preserve">Приложение № </w:t>
            </w:r>
            <w:r w:rsidR="00BC1B72" w:rsidRPr="00377319">
              <w:rPr>
                <w:rFonts w:ascii="Times New Roman" w:hAnsi="Times New Roman" w:cs="Times New Roman"/>
                <w:sz w:val="24"/>
                <w:szCs w:val="24"/>
              </w:rPr>
              <w:t>5</w:t>
            </w:r>
            <w:r w:rsidR="006A2B88">
              <w:rPr>
                <w:rFonts w:ascii="Times New Roman" w:hAnsi="Times New Roman" w:cs="Times New Roman"/>
                <w:sz w:val="24"/>
                <w:szCs w:val="24"/>
              </w:rPr>
              <w:t xml:space="preserve"> </w:t>
            </w:r>
            <w:r w:rsidR="00E668B2" w:rsidRPr="00E668B2">
              <w:rPr>
                <w:rFonts w:ascii="Times New Roman" w:hAnsi="Times New Roman" w:cs="Times New Roman"/>
                <w:sz w:val="24"/>
                <w:szCs w:val="24"/>
              </w:rPr>
              <w:t>Обхват на дейност на ЛЗС по общини</w:t>
            </w:r>
          </w:p>
          <w:p w:rsidR="007002DD" w:rsidRDefault="00AA29E2" w:rsidP="00A87ABB">
            <w:pPr>
              <w:pStyle w:val="ListParagraph"/>
              <w:numPr>
                <w:ilvl w:val="0"/>
                <w:numId w:val="31"/>
              </w:numPr>
              <w:ind w:left="0" w:firstLine="177"/>
              <w:jc w:val="both"/>
              <w:rPr>
                <w:rFonts w:ascii="Times New Roman" w:hAnsi="Times New Roman" w:cs="Times New Roman"/>
                <w:sz w:val="24"/>
                <w:szCs w:val="24"/>
              </w:rPr>
            </w:pPr>
            <w:r w:rsidRPr="00A87ABB">
              <w:rPr>
                <w:rFonts w:ascii="Times New Roman" w:hAnsi="Times New Roman" w:cs="Times New Roman"/>
                <w:sz w:val="24"/>
                <w:szCs w:val="24"/>
              </w:rPr>
              <w:t xml:space="preserve">Приложение № </w:t>
            </w:r>
            <w:r w:rsidR="00BC1B72" w:rsidRPr="00A87ABB">
              <w:rPr>
                <w:rFonts w:ascii="Times New Roman" w:hAnsi="Times New Roman" w:cs="Times New Roman"/>
                <w:sz w:val="24"/>
                <w:szCs w:val="24"/>
              </w:rPr>
              <w:t>6</w:t>
            </w:r>
            <w:r w:rsidR="006A2B88" w:rsidRPr="00A87ABB">
              <w:rPr>
                <w:rFonts w:ascii="Times New Roman" w:hAnsi="Times New Roman" w:cs="Times New Roman"/>
                <w:sz w:val="24"/>
                <w:szCs w:val="24"/>
              </w:rPr>
              <w:t xml:space="preserve"> </w:t>
            </w:r>
            <w:r w:rsidR="007002DD" w:rsidRPr="007002DD">
              <w:rPr>
                <w:rFonts w:ascii="Times New Roman" w:hAnsi="Times New Roman" w:cs="Times New Roman"/>
                <w:sz w:val="24"/>
                <w:szCs w:val="24"/>
              </w:rPr>
              <w:t>„Списък с наименованията на активите и дейностите, за които са определени референтни цени“</w:t>
            </w:r>
          </w:p>
          <w:p w:rsidR="00AA29E2" w:rsidRPr="00A87ABB" w:rsidRDefault="000B41D5" w:rsidP="00A87ABB">
            <w:pPr>
              <w:pStyle w:val="ListParagraph"/>
              <w:numPr>
                <w:ilvl w:val="0"/>
                <w:numId w:val="31"/>
              </w:numPr>
              <w:ind w:left="0" w:firstLine="177"/>
              <w:jc w:val="both"/>
              <w:rPr>
                <w:rFonts w:ascii="Times New Roman" w:hAnsi="Times New Roman" w:cs="Times New Roman"/>
                <w:sz w:val="24"/>
                <w:szCs w:val="24"/>
              </w:rPr>
            </w:pPr>
            <w:r>
              <w:rPr>
                <w:rFonts w:ascii="Times New Roman" w:hAnsi="Times New Roman" w:cs="Times New Roman"/>
                <w:sz w:val="24"/>
                <w:szCs w:val="24"/>
              </w:rPr>
              <w:t xml:space="preserve">Приложение № 7 </w:t>
            </w:r>
            <w:r w:rsidR="00AA29E2" w:rsidRPr="00A87ABB">
              <w:rPr>
                <w:rFonts w:ascii="Times New Roman" w:hAnsi="Times New Roman" w:cs="Times New Roman"/>
                <w:sz w:val="24"/>
                <w:szCs w:val="24"/>
              </w:rPr>
              <w:t>Декларация съ</w:t>
            </w:r>
            <w:r w:rsidR="006A2B88" w:rsidRPr="00A87ABB">
              <w:rPr>
                <w:rFonts w:ascii="Times New Roman" w:hAnsi="Times New Roman" w:cs="Times New Roman"/>
                <w:sz w:val="24"/>
                <w:szCs w:val="24"/>
              </w:rPr>
              <w:t>гласно по чл. 4а, ал. 1 от ЗМСП</w:t>
            </w:r>
          </w:p>
          <w:p w:rsidR="004C3490" w:rsidRDefault="004C3490" w:rsidP="00A87ABB">
            <w:pPr>
              <w:pStyle w:val="ListParagraph"/>
              <w:numPr>
                <w:ilvl w:val="0"/>
                <w:numId w:val="31"/>
              </w:numPr>
              <w:ind w:left="0" w:firstLine="177"/>
              <w:jc w:val="both"/>
              <w:rPr>
                <w:rFonts w:ascii="Times New Roman" w:hAnsi="Times New Roman" w:cs="Times New Roman"/>
                <w:sz w:val="24"/>
                <w:szCs w:val="24"/>
              </w:rPr>
            </w:pPr>
            <w:r w:rsidRPr="004C3490">
              <w:rPr>
                <w:rFonts w:ascii="Times New Roman" w:hAnsi="Times New Roman" w:cs="Times New Roman"/>
                <w:sz w:val="24"/>
                <w:szCs w:val="24"/>
              </w:rPr>
              <w:t xml:space="preserve">Приложение № </w:t>
            </w:r>
            <w:r w:rsidR="000B41D5">
              <w:rPr>
                <w:rFonts w:ascii="Times New Roman" w:hAnsi="Times New Roman" w:cs="Times New Roman"/>
                <w:sz w:val="24"/>
                <w:szCs w:val="24"/>
              </w:rPr>
              <w:t>8</w:t>
            </w:r>
            <w:r w:rsidR="001B118E">
              <w:rPr>
                <w:rFonts w:ascii="Times New Roman" w:hAnsi="Times New Roman" w:cs="Times New Roman"/>
                <w:sz w:val="24"/>
                <w:szCs w:val="24"/>
              </w:rPr>
              <w:t xml:space="preserve"> </w:t>
            </w:r>
            <w:r w:rsidRPr="004C3490">
              <w:rPr>
                <w:rFonts w:ascii="Times New Roman" w:hAnsi="Times New Roman" w:cs="Times New Roman"/>
                <w:sz w:val="24"/>
                <w:szCs w:val="24"/>
              </w:rPr>
              <w:t xml:space="preserve">Декларация за </w:t>
            </w:r>
            <w:r w:rsidR="004E7185" w:rsidRPr="004C3490">
              <w:rPr>
                <w:rFonts w:ascii="Times New Roman" w:hAnsi="Times New Roman" w:cs="Times New Roman"/>
                <w:sz w:val="24"/>
                <w:szCs w:val="24"/>
              </w:rPr>
              <w:t>размера</w:t>
            </w:r>
            <w:r w:rsidRPr="004C3490">
              <w:rPr>
                <w:rFonts w:ascii="Times New Roman" w:hAnsi="Times New Roman" w:cs="Times New Roman"/>
                <w:sz w:val="24"/>
                <w:szCs w:val="24"/>
              </w:rPr>
              <w:t xml:space="preserve"> на получените държавни помощ</w:t>
            </w:r>
            <w:r w:rsidR="001B118E">
              <w:rPr>
                <w:rFonts w:ascii="Times New Roman" w:hAnsi="Times New Roman" w:cs="Times New Roman"/>
                <w:sz w:val="24"/>
                <w:szCs w:val="24"/>
              </w:rPr>
              <w:t>и</w:t>
            </w:r>
          </w:p>
          <w:p w:rsidR="00CA17A7" w:rsidRPr="00A72136" w:rsidRDefault="000B41D5" w:rsidP="00C11575">
            <w:pPr>
              <w:pStyle w:val="ListParagraph"/>
              <w:numPr>
                <w:ilvl w:val="0"/>
                <w:numId w:val="31"/>
              </w:numPr>
              <w:ind w:left="0" w:firstLine="180"/>
              <w:jc w:val="both"/>
              <w:rPr>
                <w:rFonts w:ascii="Times New Roman" w:hAnsi="Times New Roman" w:cs="Times New Roman"/>
                <w:sz w:val="24"/>
                <w:szCs w:val="24"/>
              </w:rPr>
            </w:pPr>
            <w:r w:rsidRPr="00C11575">
              <w:rPr>
                <w:rFonts w:ascii="Times New Roman" w:hAnsi="Times New Roman" w:cs="Times New Roman"/>
                <w:sz w:val="24"/>
                <w:szCs w:val="24"/>
              </w:rPr>
              <w:t xml:space="preserve">Приложение № 9 </w:t>
            </w:r>
            <w:r w:rsidR="00113658">
              <w:rPr>
                <w:rFonts w:ascii="Times New Roman" w:hAnsi="Times New Roman" w:cs="Times New Roman"/>
                <w:sz w:val="24"/>
                <w:szCs w:val="24"/>
              </w:rPr>
              <w:t xml:space="preserve">Списък на заповедите на областните управители за обявяване на </w:t>
            </w:r>
            <w:r w:rsidR="00113658">
              <w:rPr>
                <w:rFonts w:ascii="Times New Roman" w:eastAsia="Times New Roman" w:hAnsi="Times New Roman" w:cs="Times New Roman"/>
                <w:sz w:val="24"/>
                <w:szCs w:val="24"/>
              </w:rPr>
              <w:t xml:space="preserve">пожароопасен </w:t>
            </w:r>
            <w:r w:rsidR="00113658" w:rsidRPr="0014528F">
              <w:rPr>
                <w:rFonts w:ascii="Times New Roman" w:eastAsia="Times New Roman" w:hAnsi="Times New Roman" w:cs="Times New Roman"/>
                <w:sz w:val="24"/>
                <w:szCs w:val="24"/>
              </w:rPr>
              <w:t xml:space="preserve">сезон </w:t>
            </w:r>
            <w:r w:rsidR="00113658">
              <w:rPr>
                <w:rFonts w:ascii="Times New Roman" w:eastAsia="Times New Roman" w:hAnsi="Times New Roman" w:cs="Times New Roman"/>
                <w:sz w:val="24"/>
                <w:szCs w:val="24"/>
              </w:rPr>
              <w:t>за последните три години (2022, 2023 и 2024)</w:t>
            </w:r>
          </w:p>
        </w:tc>
      </w:tr>
    </w:tbl>
    <w:p w:rsidR="00CE1ADE" w:rsidRPr="00A72136" w:rsidRDefault="00CE1ADE" w:rsidP="00B1456C">
      <w:pPr>
        <w:jc w:val="both"/>
      </w:pPr>
    </w:p>
    <w:sectPr w:rsidR="00CE1ADE" w:rsidRPr="00A72136" w:rsidSect="00AF4D61">
      <w:footerReference w:type="default" r:id="rId14"/>
      <w:pgSz w:w="11906" w:h="16838"/>
      <w:pgMar w:top="993"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4EA" w:rsidRDefault="000E64EA" w:rsidP="005B1132">
      <w:pPr>
        <w:spacing w:after="0" w:line="240" w:lineRule="auto"/>
      </w:pPr>
      <w:r>
        <w:separator/>
      </w:r>
    </w:p>
  </w:endnote>
  <w:endnote w:type="continuationSeparator" w:id="0">
    <w:p w:rsidR="000E64EA" w:rsidRDefault="000E64EA" w:rsidP="005B1132">
      <w:pPr>
        <w:spacing w:after="0" w:line="240" w:lineRule="auto"/>
      </w:pPr>
      <w:r>
        <w:continuationSeparator/>
      </w:r>
    </w:p>
  </w:endnote>
  <w:endnote w:type="continuationNotice" w:id="1">
    <w:p w:rsidR="000E64EA" w:rsidRDefault="000E64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454234"/>
      <w:docPartObj>
        <w:docPartGallery w:val="Page Numbers (Bottom of Page)"/>
        <w:docPartUnique/>
      </w:docPartObj>
    </w:sdtPr>
    <w:sdtEndPr>
      <w:rPr>
        <w:noProof/>
      </w:rPr>
    </w:sdtEndPr>
    <w:sdtContent>
      <w:p w:rsidR="00E41D3B" w:rsidRDefault="00E41D3B">
        <w:pPr>
          <w:pStyle w:val="Footer"/>
          <w:jc w:val="right"/>
        </w:pPr>
        <w:r>
          <w:fldChar w:fldCharType="begin"/>
        </w:r>
        <w:r>
          <w:instrText xml:space="preserve"> PAGE   \* MERGEFORMAT </w:instrText>
        </w:r>
        <w:r>
          <w:fldChar w:fldCharType="separate"/>
        </w:r>
        <w:r w:rsidR="008567D8">
          <w:rPr>
            <w:noProof/>
          </w:rPr>
          <w:t>1</w:t>
        </w:r>
        <w:r>
          <w:rPr>
            <w:noProof/>
          </w:rPr>
          <w:fldChar w:fldCharType="end"/>
        </w:r>
      </w:p>
    </w:sdtContent>
  </w:sdt>
  <w:p w:rsidR="00E41D3B" w:rsidRDefault="00E41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4EA" w:rsidRDefault="000E64EA" w:rsidP="005B1132">
      <w:pPr>
        <w:spacing w:after="0" w:line="240" w:lineRule="auto"/>
      </w:pPr>
      <w:r>
        <w:separator/>
      </w:r>
    </w:p>
  </w:footnote>
  <w:footnote w:type="continuationSeparator" w:id="0">
    <w:p w:rsidR="000E64EA" w:rsidRDefault="000E64EA" w:rsidP="005B1132">
      <w:pPr>
        <w:spacing w:after="0" w:line="240" w:lineRule="auto"/>
      </w:pPr>
      <w:r>
        <w:continuationSeparator/>
      </w:r>
    </w:p>
  </w:footnote>
  <w:footnote w:type="continuationNotice" w:id="1">
    <w:p w:rsidR="000E64EA" w:rsidRDefault="000E64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01B2"/>
    <w:multiLevelType w:val="hybridMultilevel"/>
    <w:tmpl w:val="B6C2C320"/>
    <w:lvl w:ilvl="0" w:tplc="0AAA7F5E">
      <w:start w:val="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4433387"/>
    <w:multiLevelType w:val="hybridMultilevel"/>
    <w:tmpl w:val="18FA853A"/>
    <w:lvl w:ilvl="0" w:tplc="A35686EC">
      <w:start w:val="1"/>
      <w:numFmt w:val="decimal"/>
      <w:lvlText w:val="%1."/>
      <w:lvlJc w:val="left"/>
      <w:pPr>
        <w:ind w:left="720" w:hanging="360"/>
      </w:pPr>
      <w:rPr>
        <w:rFonts w:ascii="Times New Roman" w:hAnsi="Times New Roman" w:cs="Times New Roman"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B2CA3"/>
    <w:multiLevelType w:val="hybridMultilevel"/>
    <w:tmpl w:val="CBB6C310"/>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9CD38BB"/>
    <w:multiLevelType w:val="hybridMultilevel"/>
    <w:tmpl w:val="56B02E38"/>
    <w:lvl w:ilvl="0" w:tplc="78607BF8">
      <w:numFmt w:val="bullet"/>
      <w:lvlText w:val="•"/>
      <w:lvlJc w:val="left"/>
      <w:pPr>
        <w:ind w:left="750" w:hanging="39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A3428"/>
    <w:multiLevelType w:val="hybridMultilevel"/>
    <w:tmpl w:val="3F40F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F301A"/>
    <w:multiLevelType w:val="multilevel"/>
    <w:tmpl w:val="811227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5E7C0B"/>
    <w:multiLevelType w:val="hybridMultilevel"/>
    <w:tmpl w:val="69567928"/>
    <w:lvl w:ilvl="0" w:tplc="F57401B4">
      <w:start w:val="1"/>
      <w:numFmt w:val="decimal"/>
      <w:lvlText w:val="%1."/>
      <w:lvlJc w:val="left"/>
      <w:pPr>
        <w:ind w:left="720" w:hanging="360"/>
      </w:pPr>
      <w:rPr>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92251B2"/>
    <w:multiLevelType w:val="multilevel"/>
    <w:tmpl w:val="1CC6171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9336E0D"/>
    <w:multiLevelType w:val="hybridMultilevel"/>
    <w:tmpl w:val="19BCC3D4"/>
    <w:lvl w:ilvl="0" w:tplc="0409000F">
      <w:start w:val="1"/>
      <w:numFmt w:val="decimal"/>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9" w15:restartNumberingAfterBreak="0">
    <w:nsid w:val="1E9274BB"/>
    <w:multiLevelType w:val="hybridMultilevel"/>
    <w:tmpl w:val="E9C6177C"/>
    <w:lvl w:ilvl="0" w:tplc="57DAA7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363F7"/>
    <w:multiLevelType w:val="hybridMultilevel"/>
    <w:tmpl w:val="0C683D90"/>
    <w:lvl w:ilvl="0" w:tplc="0409000F">
      <w:start w:val="1"/>
      <w:numFmt w:val="decimal"/>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11" w15:restartNumberingAfterBreak="0">
    <w:nsid w:val="24951333"/>
    <w:multiLevelType w:val="hybridMultilevel"/>
    <w:tmpl w:val="5198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151C8B"/>
    <w:multiLevelType w:val="hybridMultilevel"/>
    <w:tmpl w:val="6EBC92C2"/>
    <w:lvl w:ilvl="0" w:tplc="0409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141581D"/>
    <w:multiLevelType w:val="hybridMultilevel"/>
    <w:tmpl w:val="3684BC8A"/>
    <w:lvl w:ilvl="0" w:tplc="9F1A55D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704C1"/>
    <w:multiLevelType w:val="hybridMultilevel"/>
    <w:tmpl w:val="DE4C94F6"/>
    <w:lvl w:ilvl="0" w:tplc="0409000F">
      <w:start w:val="1"/>
      <w:numFmt w:val="decimal"/>
      <w:lvlText w:val="%1."/>
      <w:lvlJc w:val="left"/>
      <w:pPr>
        <w:ind w:left="1042" w:hanging="360"/>
      </w:p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15" w15:restartNumberingAfterBreak="0">
    <w:nsid w:val="32081001"/>
    <w:multiLevelType w:val="multilevel"/>
    <w:tmpl w:val="D2FA481C"/>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3E34D97"/>
    <w:multiLevelType w:val="hybridMultilevel"/>
    <w:tmpl w:val="DE4C94F6"/>
    <w:lvl w:ilvl="0" w:tplc="0409000F">
      <w:start w:val="1"/>
      <w:numFmt w:val="decimal"/>
      <w:lvlText w:val="%1."/>
      <w:lvlJc w:val="left"/>
      <w:pPr>
        <w:ind w:left="1042" w:hanging="360"/>
      </w:p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17" w15:restartNumberingAfterBreak="0">
    <w:nsid w:val="341E2FCE"/>
    <w:multiLevelType w:val="hybridMultilevel"/>
    <w:tmpl w:val="7430D478"/>
    <w:lvl w:ilvl="0" w:tplc="6E3C7B90">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ADE05B1"/>
    <w:multiLevelType w:val="hybridMultilevel"/>
    <w:tmpl w:val="228CAA8C"/>
    <w:lvl w:ilvl="0" w:tplc="5DCCB208">
      <w:start w:val="5"/>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9" w15:restartNumberingAfterBreak="0">
    <w:nsid w:val="41B75E3A"/>
    <w:multiLevelType w:val="hybridMultilevel"/>
    <w:tmpl w:val="2570A564"/>
    <w:lvl w:ilvl="0" w:tplc="615099AE">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20" w15:restartNumberingAfterBreak="0">
    <w:nsid w:val="44E67910"/>
    <w:multiLevelType w:val="multilevel"/>
    <w:tmpl w:val="344EE158"/>
    <w:lvl w:ilvl="0">
      <w:start w:val="17"/>
      <w:numFmt w:val="decimal"/>
      <w:lvlText w:val="%1"/>
      <w:lvlJc w:val="left"/>
      <w:pPr>
        <w:ind w:left="420" w:hanging="420"/>
      </w:pPr>
      <w:rPr>
        <w:rFonts w:hint="default"/>
      </w:rPr>
    </w:lvl>
    <w:lvl w:ilvl="1">
      <w:start w:val="3"/>
      <w:numFmt w:val="decimal"/>
      <w:lvlText w:val="%1.%2"/>
      <w:lvlJc w:val="left"/>
      <w:pPr>
        <w:ind w:left="737" w:hanging="42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21" w15:restartNumberingAfterBreak="0">
    <w:nsid w:val="46A3278B"/>
    <w:multiLevelType w:val="hybridMultilevel"/>
    <w:tmpl w:val="78B65A18"/>
    <w:lvl w:ilvl="0" w:tplc="0402000F">
      <w:start w:val="1"/>
      <w:numFmt w:val="decimal"/>
      <w:lvlText w:val="%1."/>
      <w:lvlJc w:val="left"/>
      <w:pPr>
        <w:ind w:left="1182" w:hanging="360"/>
      </w:pPr>
      <w:rPr>
        <w:rFonts w:hint="default"/>
      </w:rPr>
    </w:lvl>
    <w:lvl w:ilvl="1" w:tplc="2684F49C">
      <w:start w:val="11"/>
      <w:numFmt w:val="bullet"/>
      <w:lvlText w:val="–"/>
      <w:lvlJc w:val="left"/>
      <w:pPr>
        <w:ind w:left="1902" w:hanging="360"/>
      </w:pPr>
      <w:rPr>
        <w:rFonts w:ascii="Times New Roman" w:eastAsiaTheme="minorHAnsi" w:hAnsi="Times New Roman" w:cs="Times New Roman" w:hint="default"/>
      </w:r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2" w15:restartNumberingAfterBreak="0">
    <w:nsid w:val="49004BE4"/>
    <w:multiLevelType w:val="hybridMultilevel"/>
    <w:tmpl w:val="218407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4A7A6A65"/>
    <w:multiLevelType w:val="hybridMultilevel"/>
    <w:tmpl w:val="99BC3CE2"/>
    <w:lvl w:ilvl="0" w:tplc="0409000F">
      <w:start w:val="1"/>
      <w:numFmt w:val="decimal"/>
      <w:lvlText w:val="%1."/>
      <w:lvlJc w:val="left"/>
      <w:pPr>
        <w:ind w:left="1182" w:hanging="360"/>
      </w:pPr>
    </w:lvl>
    <w:lvl w:ilvl="1" w:tplc="2684F49C">
      <w:start w:val="11"/>
      <w:numFmt w:val="bullet"/>
      <w:lvlText w:val="–"/>
      <w:lvlJc w:val="left"/>
      <w:pPr>
        <w:ind w:left="1902" w:hanging="360"/>
      </w:pPr>
      <w:rPr>
        <w:rFonts w:ascii="Times New Roman" w:eastAsiaTheme="minorHAnsi" w:hAnsi="Times New Roman" w:cs="Times New Roman" w:hint="default"/>
      </w:r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4" w15:restartNumberingAfterBreak="0">
    <w:nsid w:val="4A9203C2"/>
    <w:multiLevelType w:val="hybridMultilevel"/>
    <w:tmpl w:val="19BCC3D4"/>
    <w:lvl w:ilvl="0" w:tplc="0409000F">
      <w:start w:val="1"/>
      <w:numFmt w:val="decimal"/>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5" w15:restartNumberingAfterBreak="0">
    <w:nsid w:val="4B1A583A"/>
    <w:multiLevelType w:val="hybridMultilevel"/>
    <w:tmpl w:val="51463CB6"/>
    <w:lvl w:ilvl="0" w:tplc="C5E4669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413468"/>
    <w:multiLevelType w:val="hybridMultilevel"/>
    <w:tmpl w:val="19BCC3D4"/>
    <w:lvl w:ilvl="0" w:tplc="0409000F">
      <w:start w:val="1"/>
      <w:numFmt w:val="decimal"/>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7" w15:restartNumberingAfterBreak="0">
    <w:nsid w:val="52195506"/>
    <w:multiLevelType w:val="hybridMultilevel"/>
    <w:tmpl w:val="C27CB280"/>
    <w:lvl w:ilvl="0" w:tplc="7246563E">
      <w:start w:val="1"/>
      <w:numFmt w:val="decimal"/>
      <w:lvlText w:val="%1."/>
      <w:lvlJc w:val="left"/>
      <w:pPr>
        <w:ind w:left="1182" w:hanging="360"/>
      </w:pPr>
      <w:rPr>
        <w:b w:val="0"/>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8" w15:restartNumberingAfterBreak="0">
    <w:nsid w:val="532D1C24"/>
    <w:multiLevelType w:val="hybridMultilevel"/>
    <w:tmpl w:val="CC6859F6"/>
    <w:lvl w:ilvl="0" w:tplc="9FCA96AC">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29" w15:restartNumberingAfterBreak="0">
    <w:nsid w:val="552A6DDA"/>
    <w:multiLevelType w:val="hybridMultilevel"/>
    <w:tmpl w:val="1DC0BA7C"/>
    <w:lvl w:ilvl="0" w:tplc="0409000F">
      <w:start w:val="1"/>
      <w:numFmt w:val="decimal"/>
      <w:lvlText w:val="%1."/>
      <w:lvlJc w:val="left"/>
      <w:pPr>
        <w:ind w:left="1182" w:hanging="360"/>
      </w:pPr>
    </w:lvl>
    <w:lvl w:ilvl="1" w:tplc="2684F49C">
      <w:start w:val="11"/>
      <w:numFmt w:val="bullet"/>
      <w:lvlText w:val="–"/>
      <w:lvlJc w:val="left"/>
      <w:pPr>
        <w:ind w:left="1902" w:hanging="360"/>
      </w:pPr>
      <w:rPr>
        <w:rFonts w:ascii="Times New Roman" w:eastAsiaTheme="minorHAnsi" w:hAnsi="Times New Roman" w:cs="Times New Roman" w:hint="default"/>
      </w:r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30" w15:restartNumberingAfterBreak="0">
    <w:nsid w:val="5F0C115E"/>
    <w:multiLevelType w:val="hybridMultilevel"/>
    <w:tmpl w:val="F22E7BD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60294C6B"/>
    <w:multiLevelType w:val="hybridMultilevel"/>
    <w:tmpl w:val="18FA853A"/>
    <w:lvl w:ilvl="0" w:tplc="A35686EC">
      <w:start w:val="1"/>
      <w:numFmt w:val="decimal"/>
      <w:lvlText w:val="%1."/>
      <w:lvlJc w:val="left"/>
      <w:pPr>
        <w:ind w:left="360" w:hanging="360"/>
      </w:pPr>
      <w:rPr>
        <w:rFonts w:ascii="Times New Roman" w:hAnsi="Times New Roman" w:cs="Times New Roman"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6F3D8B"/>
    <w:multiLevelType w:val="hybridMultilevel"/>
    <w:tmpl w:val="8B3A97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06666A"/>
    <w:multiLevelType w:val="hybridMultilevel"/>
    <w:tmpl w:val="99BC3CE2"/>
    <w:lvl w:ilvl="0" w:tplc="0409000F">
      <w:start w:val="1"/>
      <w:numFmt w:val="decimal"/>
      <w:lvlText w:val="%1."/>
      <w:lvlJc w:val="left"/>
      <w:pPr>
        <w:ind w:left="1182" w:hanging="360"/>
      </w:pPr>
    </w:lvl>
    <w:lvl w:ilvl="1" w:tplc="2684F49C">
      <w:start w:val="11"/>
      <w:numFmt w:val="bullet"/>
      <w:lvlText w:val="–"/>
      <w:lvlJc w:val="left"/>
      <w:pPr>
        <w:ind w:left="1902" w:hanging="360"/>
      </w:pPr>
      <w:rPr>
        <w:rFonts w:ascii="Times New Roman" w:eastAsiaTheme="minorHAnsi" w:hAnsi="Times New Roman" w:cs="Times New Roman" w:hint="default"/>
      </w:r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34" w15:restartNumberingAfterBreak="0">
    <w:nsid w:val="64671916"/>
    <w:multiLevelType w:val="hybridMultilevel"/>
    <w:tmpl w:val="529A4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216208"/>
    <w:multiLevelType w:val="hybridMultilevel"/>
    <w:tmpl w:val="B6D229DC"/>
    <w:lvl w:ilvl="0" w:tplc="C896B978">
      <w:start w:val="1"/>
      <w:numFmt w:val="decimal"/>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36" w15:restartNumberingAfterBreak="0">
    <w:nsid w:val="66523104"/>
    <w:multiLevelType w:val="hybridMultilevel"/>
    <w:tmpl w:val="8A80D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C779E0"/>
    <w:multiLevelType w:val="hybridMultilevel"/>
    <w:tmpl w:val="BB52B750"/>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6231D6"/>
    <w:multiLevelType w:val="hybridMultilevel"/>
    <w:tmpl w:val="3CD8B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230599"/>
    <w:multiLevelType w:val="hybridMultilevel"/>
    <w:tmpl w:val="72230599"/>
    <w:lvl w:ilvl="0" w:tplc="D3B460EC">
      <w:start w:val="1"/>
      <w:numFmt w:val="bullet"/>
      <w:lvlText w:val=""/>
      <w:lvlJc w:val="left"/>
      <w:pPr>
        <w:ind w:left="720" w:hanging="360"/>
      </w:pPr>
      <w:rPr>
        <w:rFonts w:ascii="Symbol" w:hAnsi="Symbol"/>
      </w:rPr>
    </w:lvl>
    <w:lvl w:ilvl="1" w:tplc="B4640978">
      <w:start w:val="1"/>
      <w:numFmt w:val="bullet"/>
      <w:lvlText w:val="o"/>
      <w:lvlJc w:val="left"/>
      <w:pPr>
        <w:tabs>
          <w:tab w:val="num" w:pos="1440"/>
        </w:tabs>
        <w:ind w:left="1440" w:hanging="360"/>
      </w:pPr>
      <w:rPr>
        <w:rFonts w:ascii="Courier New" w:hAnsi="Courier New"/>
      </w:rPr>
    </w:lvl>
    <w:lvl w:ilvl="2" w:tplc="C374EA5E">
      <w:start w:val="1"/>
      <w:numFmt w:val="bullet"/>
      <w:lvlText w:val=""/>
      <w:lvlJc w:val="left"/>
      <w:pPr>
        <w:tabs>
          <w:tab w:val="num" w:pos="2160"/>
        </w:tabs>
        <w:ind w:left="2160" w:hanging="360"/>
      </w:pPr>
      <w:rPr>
        <w:rFonts w:ascii="Wingdings" w:hAnsi="Wingdings"/>
      </w:rPr>
    </w:lvl>
    <w:lvl w:ilvl="3" w:tplc="C63C6CE4">
      <w:start w:val="1"/>
      <w:numFmt w:val="bullet"/>
      <w:lvlText w:val=""/>
      <w:lvlJc w:val="left"/>
      <w:pPr>
        <w:tabs>
          <w:tab w:val="num" w:pos="2880"/>
        </w:tabs>
        <w:ind w:left="2880" w:hanging="360"/>
      </w:pPr>
      <w:rPr>
        <w:rFonts w:ascii="Symbol" w:hAnsi="Symbol"/>
      </w:rPr>
    </w:lvl>
    <w:lvl w:ilvl="4" w:tplc="C094958A">
      <w:start w:val="1"/>
      <w:numFmt w:val="bullet"/>
      <w:lvlText w:val="o"/>
      <w:lvlJc w:val="left"/>
      <w:pPr>
        <w:tabs>
          <w:tab w:val="num" w:pos="3600"/>
        </w:tabs>
        <w:ind w:left="3600" w:hanging="360"/>
      </w:pPr>
      <w:rPr>
        <w:rFonts w:ascii="Courier New" w:hAnsi="Courier New"/>
      </w:rPr>
    </w:lvl>
    <w:lvl w:ilvl="5" w:tplc="758C06B0">
      <w:start w:val="1"/>
      <w:numFmt w:val="bullet"/>
      <w:lvlText w:val=""/>
      <w:lvlJc w:val="left"/>
      <w:pPr>
        <w:tabs>
          <w:tab w:val="num" w:pos="4320"/>
        </w:tabs>
        <w:ind w:left="4320" w:hanging="360"/>
      </w:pPr>
      <w:rPr>
        <w:rFonts w:ascii="Wingdings" w:hAnsi="Wingdings"/>
      </w:rPr>
    </w:lvl>
    <w:lvl w:ilvl="6" w:tplc="F7AE537A">
      <w:start w:val="1"/>
      <w:numFmt w:val="bullet"/>
      <w:lvlText w:val=""/>
      <w:lvlJc w:val="left"/>
      <w:pPr>
        <w:tabs>
          <w:tab w:val="num" w:pos="5040"/>
        </w:tabs>
        <w:ind w:left="5040" w:hanging="360"/>
      </w:pPr>
      <w:rPr>
        <w:rFonts w:ascii="Symbol" w:hAnsi="Symbol"/>
      </w:rPr>
    </w:lvl>
    <w:lvl w:ilvl="7" w:tplc="D596994E">
      <w:start w:val="1"/>
      <w:numFmt w:val="bullet"/>
      <w:lvlText w:val="o"/>
      <w:lvlJc w:val="left"/>
      <w:pPr>
        <w:tabs>
          <w:tab w:val="num" w:pos="5760"/>
        </w:tabs>
        <w:ind w:left="5760" w:hanging="360"/>
      </w:pPr>
      <w:rPr>
        <w:rFonts w:ascii="Courier New" w:hAnsi="Courier New"/>
      </w:rPr>
    </w:lvl>
    <w:lvl w:ilvl="8" w:tplc="CBE48C5A">
      <w:start w:val="1"/>
      <w:numFmt w:val="bullet"/>
      <w:lvlText w:val=""/>
      <w:lvlJc w:val="left"/>
      <w:pPr>
        <w:tabs>
          <w:tab w:val="num" w:pos="6480"/>
        </w:tabs>
        <w:ind w:left="6480" w:hanging="360"/>
      </w:pPr>
      <w:rPr>
        <w:rFonts w:ascii="Wingdings" w:hAnsi="Wingdings"/>
      </w:rPr>
    </w:lvl>
  </w:abstractNum>
  <w:abstractNum w:abstractNumId="40" w15:restartNumberingAfterBreak="0">
    <w:nsid w:val="732767AD"/>
    <w:multiLevelType w:val="hybridMultilevel"/>
    <w:tmpl w:val="19BCC3D4"/>
    <w:lvl w:ilvl="0" w:tplc="0409000F">
      <w:start w:val="1"/>
      <w:numFmt w:val="decimal"/>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41" w15:restartNumberingAfterBreak="0">
    <w:nsid w:val="73455C16"/>
    <w:multiLevelType w:val="hybridMultilevel"/>
    <w:tmpl w:val="DE4C94F6"/>
    <w:lvl w:ilvl="0" w:tplc="0409000F">
      <w:start w:val="1"/>
      <w:numFmt w:val="decimal"/>
      <w:lvlText w:val="%1."/>
      <w:lvlJc w:val="left"/>
      <w:pPr>
        <w:ind w:left="1042" w:hanging="360"/>
      </w:p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42" w15:restartNumberingAfterBreak="0">
    <w:nsid w:val="7358365A"/>
    <w:multiLevelType w:val="hybridMultilevel"/>
    <w:tmpl w:val="BF00D2CC"/>
    <w:lvl w:ilvl="0" w:tplc="0402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1D6006"/>
    <w:multiLevelType w:val="hybridMultilevel"/>
    <w:tmpl w:val="1B40B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30241F"/>
    <w:multiLevelType w:val="hybridMultilevel"/>
    <w:tmpl w:val="20BC5264"/>
    <w:lvl w:ilvl="0" w:tplc="6AFEEE28">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5" w15:restartNumberingAfterBreak="0">
    <w:nsid w:val="7BA663D7"/>
    <w:multiLevelType w:val="multilevel"/>
    <w:tmpl w:val="8F08C4BA"/>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CF35182"/>
    <w:multiLevelType w:val="multilevel"/>
    <w:tmpl w:val="CDC2483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22"/>
  </w:num>
  <w:num w:numId="3">
    <w:abstractNumId w:val="31"/>
  </w:num>
  <w:num w:numId="4">
    <w:abstractNumId w:val="13"/>
  </w:num>
  <w:num w:numId="5">
    <w:abstractNumId w:val="1"/>
  </w:num>
  <w:num w:numId="6">
    <w:abstractNumId w:val="39"/>
  </w:num>
  <w:num w:numId="7">
    <w:abstractNumId w:val="46"/>
  </w:num>
  <w:num w:numId="8">
    <w:abstractNumId w:val="11"/>
  </w:num>
  <w:num w:numId="9">
    <w:abstractNumId w:val="12"/>
  </w:num>
  <w:num w:numId="10">
    <w:abstractNumId w:val="2"/>
  </w:num>
  <w:num w:numId="11">
    <w:abstractNumId w:val="0"/>
  </w:num>
  <w:num w:numId="12">
    <w:abstractNumId w:val="20"/>
  </w:num>
  <w:num w:numId="13">
    <w:abstractNumId w:val="5"/>
  </w:num>
  <w:num w:numId="14">
    <w:abstractNumId w:val="15"/>
  </w:num>
  <w:num w:numId="15">
    <w:abstractNumId w:val="36"/>
  </w:num>
  <w:num w:numId="16">
    <w:abstractNumId w:val="9"/>
  </w:num>
  <w:num w:numId="17">
    <w:abstractNumId w:val="38"/>
  </w:num>
  <w:num w:numId="18">
    <w:abstractNumId w:val="25"/>
  </w:num>
  <w:num w:numId="19">
    <w:abstractNumId w:val="37"/>
  </w:num>
  <w:num w:numId="20">
    <w:abstractNumId w:val="18"/>
  </w:num>
  <w:num w:numId="21">
    <w:abstractNumId w:val="7"/>
  </w:num>
  <w:num w:numId="22">
    <w:abstractNumId w:val="27"/>
  </w:num>
  <w:num w:numId="23">
    <w:abstractNumId w:val="34"/>
  </w:num>
  <w:num w:numId="24">
    <w:abstractNumId w:val="32"/>
  </w:num>
  <w:num w:numId="25">
    <w:abstractNumId w:val="19"/>
  </w:num>
  <w:num w:numId="26">
    <w:abstractNumId w:val="10"/>
  </w:num>
  <w:num w:numId="27">
    <w:abstractNumId w:val="44"/>
  </w:num>
  <w:num w:numId="28">
    <w:abstractNumId w:val="28"/>
  </w:num>
  <w:num w:numId="29">
    <w:abstractNumId w:val="26"/>
  </w:num>
  <w:num w:numId="30">
    <w:abstractNumId w:val="23"/>
  </w:num>
  <w:num w:numId="31">
    <w:abstractNumId w:val="4"/>
  </w:num>
  <w:num w:numId="32">
    <w:abstractNumId w:val="35"/>
  </w:num>
  <w:num w:numId="33">
    <w:abstractNumId w:val="43"/>
  </w:num>
  <w:num w:numId="34">
    <w:abstractNumId w:val="3"/>
  </w:num>
  <w:num w:numId="35">
    <w:abstractNumId w:val="30"/>
  </w:num>
  <w:num w:numId="36">
    <w:abstractNumId w:val="8"/>
  </w:num>
  <w:num w:numId="37">
    <w:abstractNumId w:val="40"/>
  </w:num>
  <w:num w:numId="38">
    <w:abstractNumId w:val="24"/>
  </w:num>
  <w:num w:numId="39">
    <w:abstractNumId w:val="6"/>
  </w:num>
  <w:num w:numId="40">
    <w:abstractNumId w:val="29"/>
  </w:num>
  <w:num w:numId="41">
    <w:abstractNumId w:val="45"/>
  </w:num>
  <w:num w:numId="42">
    <w:abstractNumId w:val="16"/>
  </w:num>
  <w:num w:numId="43">
    <w:abstractNumId w:val="33"/>
  </w:num>
  <w:num w:numId="44">
    <w:abstractNumId w:val="21"/>
  </w:num>
  <w:num w:numId="45">
    <w:abstractNumId w:val="14"/>
  </w:num>
  <w:num w:numId="46">
    <w:abstractNumId w:val="41"/>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ADE"/>
    <w:rsid w:val="0000084E"/>
    <w:rsid w:val="00002E32"/>
    <w:rsid w:val="00004889"/>
    <w:rsid w:val="0000545D"/>
    <w:rsid w:val="00005644"/>
    <w:rsid w:val="000058C5"/>
    <w:rsid w:val="00006166"/>
    <w:rsid w:val="00007485"/>
    <w:rsid w:val="000075A1"/>
    <w:rsid w:val="00010AF9"/>
    <w:rsid w:val="0001106B"/>
    <w:rsid w:val="00011D58"/>
    <w:rsid w:val="00012EB0"/>
    <w:rsid w:val="000138D4"/>
    <w:rsid w:val="00020DC9"/>
    <w:rsid w:val="0002123A"/>
    <w:rsid w:val="00021A15"/>
    <w:rsid w:val="0002703F"/>
    <w:rsid w:val="00027111"/>
    <w:rsid w:val="0002736C"/>
    <w:rsid w:val="00030F81"/>
    <w:rsid w:val="000313BC"/>
    <w:rsid w:val="00031A85"/>
    <w:rsid w:val="00034545"/>
    <w:rsid w:val="00036A3A"/>
    <w:rsid w:val="00037D4F"/>
    <w:rsid w:val="00040BD7"/>
    <w:rsid w:val="00042D93"/>
    <w:rsid w:val="00044D96"/>
    <w:rsid w:val="000470E6"/>
    <w:rsid w:val="00047650"/>
    <w:rsid w:val="00051023"/>
    <w:rsid w:val="00051B4B"/>
    <w:rsid w:val="00053086"/>
    <w:rsid w:val="00053842"/>
    <w:rsid w:val="000558CD"/>
    <w:rsid w:val="000566E3"/>
    <w:rsid w:val="00057B24"/>
    <w:rsid w:val="000605B6"/>
    <w:rsid w:val="000621F4"/>
    <w:rsid w:val="00065AB0"/>
    <w:rsid w:val="000667AC"/>
    <w:rsid w:val="0006699C"/>
    <w:rsid w:val="00066F4B"/>
    <w:rsid w:val="00067181"/>
    <w:rsid w:val="000677D2"/>
    <w:rsid w:val="00067F5E"/>
    <w:rsid w:val="00070001"/>
    <w:rsid w:val="0007060D"/>
    <w:rsid w:val="0007242F"/>
    <w:rsid w:val="00072A30"/>
    <w:rsid w:val="000735F1"/>
    <w:rsid w:val="00073C89"/>
    <w:rsid w:val="0007485A"/>
    <w:rsid w:val="00075997"/>
    <w:rsid w:val="00077842"/>
    <w:rsid w:val="00077BFA"/>
    <w:rsid w:val="00077EAB"/>
    <w:rsid w:val="000808FC"/>
    <w:rsid w:val="00087D2E"/>
    <w:rsid w:val="0009030F"/>
    <w:rsid w:val="00090CBA"/>
    <w:rsid w:val="00091442"/>
    <w:rsid w:val="000938AC"/>
    <w:rsid w:val="000960EB"/>
    <w:rsid w:val="00096E40"/>
    <w:rsid w:val="00097095"/>
    <w:rsid w:val="000979EE"/>
    <w:rsid w:val="000A0186"/>
    <w:rsid w:val="000A4D4D"/>
    <w:rsid w:val="000A5647"/>
    <w:rsid w:val="000B02DF"/>
    <w:rsid w:val="000B1094"/>
    <w:rsid w:val="000B40B9"/>
    <w:rsid w:val="000B41D5"/>
    <w:rsid w:val="000B5322"/>
    <w:rsid w:val="000B6F7F"/>
    <w:rsid w:val="000C0324"/>
    <w:rsid w:val="000C0F40"/>
    <w:rsid w:val="000C1F2F"/>
    <w:rsid w:val="000C2C78"/>
    <w:rsid w:val="000C425E"/>
    <w:rsid w:val="000C42B2"/>
    <w:rsid w:val="000C6036"/>
    <w:rsid w:val="000C70AB"/>
    <w:rsid w:val="000D04F4"/>
    <w:rsid w:val="000D178F"/>
    <w:rsid w:val="000D24C1"/>
    <w:rsid w:val="000D4542"/>
    <w:rsid w:val="000D5839"/>
    <w:rsid w:val="000D5EE9"/>
    <w:rsid w:val="000D70F2"/>
    <w:rsid w:val="000D7328"/>
    <w:rsid w:val="000E0912"/>
    <w:rsid w:val="000E5D9C"/>
    <w:rsid w:val="000E64EA"/>
    <w:rsid w:val="000E728D"/>
    <w:rsid w:val="000F4C89"/>
    <w:rsid w:val="000F67C8"/>
    <w:rsid w:val="000F73B7"/>
    <w:rsid w:val="000F763E"/>
    <w:rsid w:val="0010040C"/>
    <w:rsid w:val="00100B8A"/>
    <w:rsid w:val="00101251"/>
    <w:rsid w:val="0010255E"/>
    <w:rsid w:val="00103B07"/>
    <w:rsid w:val="001045B5"/>
    <w:rsid w:val="00106B16"/>
    <w:rsid w:val="0010787A"/>
    <w:rsid w:val="00112839"/>
    <w:rsid w:val="00113658"/>
    <w:rsid w:val="00116E34"/>
    <w:rsid w:val="001174A5"/>
    <w:rsid w:val="001209AD"/>
    <w:rsid w:val="0012266D"/>
    <w:rsid w:val="00124320"/>
    <w:rsid w:val="0012476A"/>
    <w:rsid w:val="00125C53"/>
    <w:rsid w:val="001273A8"/>
    <w:rsid w:val="001273C8"/>
    <w:rsid w:val="00130ADB"/>
    <w:rsid w:val="001326FC"/>
    <w:rsid w:val="001349A7"/>
    <w:rsid w:val="0013582E"/>
    <w:rsid w:val="00135904"/>
    <w:rsid w:val="00141B85"/>
    <w:rsid w:val="001448F3"/>
    <w:rsid w:val="00144C30"/>
    <w:rsid w:val="0014528F"/>
    <w:rsid w:val="00146265"/>
    <w:rsid w:val="00147310"/>
    <w:rsid w:val="0014797F"/>
    <w:rsid w:val="001521A0"/>
    <w:rsid w:val="00152409"/>
    <w:rsid w:val="001600B1"/>
    <w:rsid w:val="001602B7"/>
    <w:rsid w:val="001629A5"/>
    <w:rsid w:val="00166965"/>
    <w:rsid w:val="00166A31"/>
    <w:rsid w:val="001712F6"/>
    <w:rsid w:val="00171500"/>
    <w:rsid w:val="00172950"/>
    <w:rsid w:val="00173555"/>
    <w:rsid w:val="00175181"/>
    <w:rsid w:val="00176720"/>
    <w:rsid w:val="00176D79"/>
    <w:rsid w:val="00177699"/>
    <w:rsid w:val="00177E0D"/>
    <w:rsid w:val="0018513E"/>
    <w:rsid w:val="001859A0"/>
    <w:rsid w:val="00185C5B"/>
    <w:rsid w:val="00186E93"/>
    <w:rsid w:val="001904A5"/>
    <w:rsid w:val="001929DB"/>
    <w:rsid w:val="001943D0"/>
    <w:rsid w:val="0019464D"/>
    <w:rsid w:val="001979D6"/>
    <w:rsid w:val="001A2658"/>
    <w:rsid w:val="001A650A"/>
    <w:rsid w:val="001A73BC"/>
    <w:rsid w:val="001B118E"/>
    <w:rsid w:val="001B5446"/>
    <w:rsid w:val="001B79A7"/>
    <w:rsid w:val="001C017D"/>
    <w:rsid w:val="001C01C8"/>
    <w:rsid w:val="001C233F"/>
    <w:rsid w:val="001C2656"/>
    <w:rsid w:val="001C3FF0"/>
    <w:rsid w:val="001C661D"/>
    <w:rsid w:val="001C73FB"/>
    <w:rsid w:val="001D0EB3"/>
    <w:rsid w:val="001D1018"/>
    <w:rsid w:val="001D371F"/>
    <w:rsid w:val="001D5033"/>
    <w:rsid w:val="001D6B6F"/>
    <w:rsid w:val="001E0127"/>
    <w:rsid w:val="001E02B7"/>
    <w:rsid w:val="001E0A61"/>
    <w:rsid w:val="001E259C"/>
    <w:rsid w:val="001E337C"/>
    <w:rsid w:val="001E5D68"/>
    <w:rsid w:val="001E6B38"/>
    <w:rsid w:val="001E7852"/>
    <w:rsid w:val="001F0827"/>
    <w:rsid w:val="001F1CB8"/>
    <w:rsid w:val="001F3458"/>
    <w:rsid w:val="001F554F"/>
    <w:rsid w:val="001F5BF2"/>
    <w:rsid w:val="001F6552"/>
    <w:rsid w:val="001F6685"/>
    <w:rsid w:val="001F7263"/>
    <w:rsid w:val="00200029"/>
    <w:rsid w:val="00201458"/>
    <w:rsid w:val="002018F4"/>
    <w:rsid w:val="00202076"/>
    <w:rsid w:val="002025B3"/>
    <w:rsid w:val="0020366A"/>
    <w:rsid w:val="002042BC"/>
    <w:rsid w:val="002053DF"/>
    <w:rsid w:val="00206C8D"/>
    <w:rsid w:val="00206F62"/>
    <w:rsid w:val="00212A1A"/>
    <w:rsid w:val="002154D1"/>
    <w:rsid w:val="0021636B"/>
    <w:rsid w:val="00216659"/>
    <w:rsid w:val="002172D7"/>
    <w:rsid w:val="00217C0D"/>
    <w:rsid w:val="00220276"/>
    <w:rsid w:val="00221BF5"/>
    <w:rsid w:val="00222825"/>
    <w:rsid w:val="00223146"/>
    <w:rsid w:val="0022345C"/>
    <w:rsid w:val="002238BA"/>
    <w:rsid w:val="00226D2B"/>
    <w:rsid w:val="00234047"/>
    <w:rsid w:val="00237FA5"/>
    <w:rsid w:val="002411F8"/>
    <w:rsid w:val="00241CB8"/>
    <w:rsid w:val="00244E2C"/>
    <w:rsid w:val="0024533B"/>
    <w:rsid w:val="00245AB8"/>
    <w:rsid w:val="00245E34"/>
    <w:rsid w:val="00246325"/>
    <w:rsid w:val="002500F9"/>
    <w:rsid w:val="00252774"/>
    <w:rsid w:val="00253306"/>
    <w:rsid w:val="00253E6C"/>
    <w:rsid w:val="00254AB5"/>
    <w:rsid w:val="00256396"/>
    <w:rsid w:val="002565BE"/>
    <w:rsid w:val="002578F0"/>
    <w:rsid w:val="002604FB"/>
    <w:rsid w:val="002627B1"/>
    <w:rsid w:val="00262DE9"/>
    <w:rsid w:val="00263321"/>
    <w:rsid w:val="002649E6"/>
    <w:rsid w:val="00264AFE"/>
    <w:rsid w:val="002658BC"/>
    <w:rsid w:val="0026605B"/>
    <w:rsid w:val="00266AA5"/>
    <w:rsid w:val="002670C6"/>
    <w:rsid w:val="00273563"/>
    <w:rsid w:val="00275801"/>
    <w:rsid w:val="00280C9B"/>
    <w:rsid w:val="00283E10"/>
    <w:rsid w:val="00285D6F"/>
    <w:rsid w:val="0028616E"/>
    <w:rsid w:val="00286325"/>
    <w:rsid w:val="00290A9F"/>
    <w:rsid w:val="002912E3"/>
    <w:rsid w:val="00291B5B"/>
    <w:rsid w:val="00296689"/>
    <w:rsid w:val="00297F8A"/>
    <w:rsid w:val="002A1053"/>
    <w:rsid w:val="002A459A"/>
    <w:rsid w:val="002A49D3"/>
    <w:rsid w:val="002B2100"/>
    <w:rsid w:val="002B3985"/>
    <w:rsid w:val="002B4302"/>
    <w:rsid w:val="002C198D"/>
    <w:rsid w:val="002C21B2"/>
    <w:rsid w:val="002C5DC6"/>
    <w:rsid w:val="002C5EE4"/>
    <w:rsid w:val="002C673E"/>
    <w:rsid w:val="002C79E9"/>
    <w:rsid w:val="002D0876"/>
    <w:rsid w:val="002D2B41"/>
    <w:rsid w:val="002D4148"/>
    <w:rsid w:val="002E2E58"/>
    <w:rsid w:val="002E4445"/>
    <w:rsid w:val="002E55B8"/>
    <w:rsid w:val="002E7432"/>
    <w:rsid w:val="002F2046"/>
    <w:rsid w:val="002F2DA1"/>
    <w:rsid w:val="002F319D"/>
    <w:rsid w:val="002F3DF5"/>
    <w:rsid w:val="002F6F16"/>
    <w:rsid w:val="00300F73"/>
    <w:rsid w:val="0030384D"/>
    <w:rsid w:val="00304E76"/>
    <w:rsid w:val="00305D29"/>
    <w:rsid w:val="00307664"/>
    <w:rsid w:val="003144C8"/>
    <w:rsid w:val="00314840"/>
    <w:rsid w:val="003157D0"/>
    <w:rsid w:val="00315F16"/>
    <w:rsid w:val="00316215"/>
    <w:rsid w:val="00317222"/>
    <w:rsid w:val="0031761F"/>
    <w:rsid w:val="0032206E"/>
    <w:rsid w:val="00322245"/>
    <w:rsid w:val="00324C7B"/>
    <w:rsid w:val="003250B1"/>
    <w:rsid w:val="00332D79"/>
    <w:rsid w:val="00333CAC"/>
    <w:rsid w:val="00334075"/>
    <w:rsid w:val="00335866"/>
    <w:rsid w:val="00335CB9"/>
    <w:rsid w:val="00336DA1"/>
    <w:rsid w:val="0034069D"/>
    <w:rsid w:val="003419F4"/>
    <w:rsid w:val="003470C9"/>
    <w:rsid w:val="00352B31"/>
    <w:rsid w:val="00353C16"/>
    <w:rsid w:val="0035724A"/>
    <w:rsid w:val="00360DAA"/>
    <w:rsid w:val="00363917"/>
    <w:rsid w:val="00364D11"/>
    <w:rsid w:val="00365BC8"/>
    <w:rsid w:val="00365FC6"/>
    <w:rsid w:val="003670CB"/>
    <w:rsid w:val="003679AD"/>
    <w:rsid w:val="0037125F"/>
    <w:rsid w:val="00372D1D"/>
    <w:rsid w:val="00375049"/>
    <w:rsid w:val="00375434"/>
    <w:rsid w:val="0037565A"/>
    <w:rsid w:val="003757C4"/>
    <w:rsid w:val="00376B0B"/>
    <w:rsid w:val="00376F78"/>
    <w:rsid w:val="00377319"/>
    <w:rsid w:val="00382A96"/>
    <w:rsid w:val="00384044"/>
    <w:rsid w:val="0038483C"/>
    <w:rsid w:val="00390305"/>
    <w:rsid w:val="003935BC"/>
    <w:rsid w:val="003946CD"/>
    <w:rsid w:val="003978A0"/>
    <w:rsid w:val="003A1881"/>
    <w:rsid w:val="003A223E"/>
    <w:rsid w:val="003A2EDF"/>
    <w:rsid w:val="003A3521"/>
    <w:rsid w:val="003A5A59"/>
    <w:rsid w:val="003B1390"/>
    <w:rsid w:val="003B1420"/>
    <w:rsid w:val="003B18BC"/>
    <w:rsid w:val="003B3A96"/>
    <w:rsid w:val="003B5AD0"/>
    <w:rsid w:val="003C1025"/>
    <w:rsid w:val="003C107B"/>
    <w:rsid w:val="003C119F"/>
    <w:rsid w:val="003C4424"/>
    <w:rsid w:val="003C738B"/>
    <w:rsid w:val="003D01F5"/>
    <w:rsid w:val="003D2931"/>
    <w:rsid w:val="003D69FE"/>
    <w:rsid w:val="003D76F4"/>
    <w:rsid w:val="003D76FB"/>
    <w:rsid w:val="003D7A40"/>
    <w:rsid w:val="003E2399"/>
    <w:rsid w:val="003E2992"/>
    <w:rsid w:val="003E5D26"/>
    <w:rsid w:val="003E7CF1"/>
    <w:rsid w:val="003F13B0"/>
    <w:rsid w:val="003F16EB"/>
    <w:rsid w:val="003F24E4"/>
    <w:rsid w:val="003F4154"/>
    <w:rsid w:val="003F5A2B"/>
    <w:rsid w:val="003F63ED"/>
    <w:rsid w:val="003F7302"/>
    <w:rsid w:val="004002FE"/>
    <w:rsid w:val="00403977"/>
    <w:rsid w:val="00406817"/>
    <w:rsid w:val="00406865"/>
    <w:rsid w:val="00407117"/>
    <w:rsid w:val="0040716F"/>
    <w:rsid w:val="0040726C"/>
    <w:rsid w:val="00417BC4"/>
    <w:rsid w:val="00422027"/>
    <w:rsid w:val="00422BCA"/>
    <w:rsid w:val="00422F52"/>
    <w:rsid w:val="004230EA"/>
    <w:rsid w:val="004236C7"/>
    <w:rsid w:val="00426A24"/>
    <w:rsid w:val="0042797D"/>
    <w:rsid w:val="0043112A"/>
    <w:rsid w:val="00433610"/>
    <w:rsid w:val="004359D3"/>
    <w:rsid w:val="00436769"/>
    <w:rsid w:val="00436E3B"/>
    <w:rsid w:val="004409A3"/>
    <w:rsid w:val="00442D94"/>
    <w:rsid w:val="00442FDE"/>
    <w:rsid w:val="004439EE"/>
    <w:rsid w:val="00443E91"/>
    <w:rsid w:val="00447464"/>
    <w:rsid w:val="004506D8"/>
    <w:rsid w:val="0045198E"/>
    <w:rsid w:val="00451A9C"/>
    <w:rsid w:val="0045260E"/>
    <w:rsid w:val="00454379"/>
    <w:rsid w:val="0045456A"/>
    <w:rsid w:val="004551B0"/>
    <w:rsid w:val="00457E82"/>
    <w:rsid w:val="00460798"/>
    <w:rsid w:val="00460A5D"/>
    <w:rsid w:val="0046297F"/>
    <w:rsid w:val="00462BB5"/>
    <w:rsid w:val="004637E8"/>
    <w:rsid w:val="00466D48"/>
    <w:rsid w:val="00467282"/>
    <w:rsid w:val="0047090A"/>
    <w:rsid w:val="00471260"/>
    <w:rsid w:val="0047304A"/>
    <w:rsid w:val="00474C94"/>
    <w:rsid w:val="00480724"/>
    <w:rsid w:val="00481BAA"/>
    <w:rsid w:val="004836AB"/>
    <w:rsid w:val="00483951"/>
    <w:rsid w:val="0048630A"/>
    <w:rsid w:val="00486D6F"/>
    <w:rsid w:val="0049041E"/>
    <w:rsid w:val="004905AB"/>
    <w:rsid w:val="004925F8"/>
    <w:rsid w:val="0049386A"/>
    <w:rsid w:val="00493D5E"/>
    <w:rsid w:val="00493F98"/>
    <w:rsid w:val="0049478A"/>
    <w:rsid w:val="004A1956"/>
    <w:rsid w:val="004A2E10"/>
    <w:rsid w:val="004A3E43"/>
    <w:rsid w:val="004B0288"/>
    <w:rsid w:val="004B1F9A"/>
    <w:rsid w:val="004B3961"/>
    <w:rsid w:val="004B3E15"/>
    <w:rsid w:val="004B44C3"/>
    <w:rsid w:val="004B62C5"/>
    <w:rsid w:val="004B7576"/>
    <w:rsid w:val="004B7C43"/>
    <w:rsid w:val="004C01EF"/>
    <w:rsid w:val="004C0A46"/>
    <w:rsid w:val="004C0D07"/>
    <w:rsid w:val="004C0FB3"/>
    <w:rsid w:val="004C2116"/>
    <w:rsid w:val="004C3490"/>
    <w:rsid w:val="004C3949"/>
    <w:rsid w:val="004C58B2"/>
    <w:rsid w:val="004C5926"/>
    <w:rsid w:val="004C5DDD"/>
    <w:rsid w:val="004C60AA"/>
    <w:rsid w:val="004C6F5F"/>
    <w:rsid w:val="004D0ACD"/>
    <w:rsid w:val="004D0E04"/>
    <w:rsid w:val="004D1593"/>
    <w:rsid w:val="004D2B22"/>
    <w:rsid w:val="004D3E6E"/>
    <w:rsid w:val="004D51AB"/>
    <w:rsid w:val="004D5886"/>
    <w:rsid w:val="004E0700"/>
    <w:rsid w:val="004E18B2"/>
    <w:rsid w:val="004E2B49"/>
    <w:rsid w:val="004E32CA"/>
    <w:rsid w:val="004E37D2"/>
    <w:rsid w:val="004E3A1F"/>
    <w:rsid w:val="004E45FC"/>
    <w:rsid w:val="004E584E"/>
    <w:rsid w:val="004E5ABB"/>
    <w:rsid w:val="004E6A1E"/>
    <w:rsid w:val="004E7182"/>
    <w:rsid w:val="004E7185"/>
    <w:rsid w:val="004F05D9"/>
    <w:rsid w:val="004F093A"/>
    <w:rsid w:val="004F4F63"/>
    <w:rsid w:val="004F5E86"/>
    <w:rsid w:val="004F745A"/>
    <w:rsid w:val="0050040E"/>
    <w:rsid w:val="00500A6A"/>
    <w:rsid w:val="0050180B"/>
    <w:rsid w:val="005029F2"/>
    <w:rsid w:val="00503248"/>
    <w:rsid w:val="00503383"/>
    <w:rsid w:val="00504779"/>
    <w:rsid w:val="00506D1E"/>
    <w:rsid w:val="005103C6"/>
    <w:rsid w:val="00510DC9"/>
    <w:rsid w:val="00514CC0"/>
    <w:rsid w:val="0051558F"/>
    <w:rsid w:val="00521392"/>
    <w:rsid w:val="00521A5E"/>
    <w:rsid w:val="00523BDC"/>
    <w:rsid w:val="00526923"/>
    <w:rsid w:val="00527051"/>
    <w:rsid w:val="00530484"/>
    <w:rsid w:val="005306BB"/>
    <w:rsid w:val="00530705"/>
    <w:rsid w:val="00530EC7"/>
    <w:rsid w:val="00532BDC"/>
    <w:rsid w:val="005368AD"/>
    <w:rsid w:val="00536BB5"/>
    <w:rsid w:val="00536D3C"/>
    <w:rsid w:val="00536D48"/>
    <w:rsid w:val="0053789C"/>
    <w:rsid w:val="00541121"/>
    <w:rsid w:val="0054167A"/>
    <w:rsid w:val="00546312"/>
    <w:rsid w:val="005469F6"/>
    <w:rsid w:val="005504CD"/>
    <w:rsid w:val="005508D1"/>
    <w:rsid w:val="00551366"/>
    <w:rsid w:val="00551FEB"/>
    <w:rsid w:val="00552342"/>
    <w:rsid w:val="00552B06"/>
    <w:rsid w:val="005534ED"/>
    <w:rsid w:val="005558D5"/>
    <w:rsid w:val="00555F6F"/>
    <w:rsid w:val="00557265"/>
    <w:rsid w:val="00561947"/>
    <w:rsid w:val="00561D0C"/>
    <w:rsid w:val="00562574"/>
    <w:rsid w:val="00562C7A"/>
    <w:rsid w:val="00562D8F"/>
    <w:rsid w:val="00564CFB"/>
    <w:rsid w:val="00565E82"/>
    <w:rsid w:val="0056776F"/>
    <w:rsid w:val="00567777"/>
    <w:rsid w:val="00567DE2"/>
    <w:rsid w:val="005714B2"/>
    <w:rsid w:val="00572F79"/>
    <w:rsid w:val="005735C8"/>
    <w:rsid w:val="00573F9B"/>
    <w:rsid w:val="0057494C"/>
    <w:rsid w:val="0057575A"/>
    <w:rsid w:val="005761AA"/>
    <w:rsid w:val="00576234"/>
    <w:rsid w:val="00576C16"/>
    <w:rsid w:val="0057765D"/>
    <w:rsid w:val="0058038E"/>
    <w:rsid w:val="00580440"/>
    <w:rsid w:val="00581000"/>
    <w:rsid w:val="00581098"/>
    <w:rsid w:val="00583BC4"/>
    <w:rsid w:val="00585504"/>
    <w:rsid w:val="00594BDA"/>
    <w:rsid w:val="00595202"/>
    <w:rsid w:val="0059560B"/>
    <w:rsid w:val="0059588D"/>
    <w:rsid w:val="00595D79"/>
    <w:rsid w:val="0059747D"/>
    <w:rsid w:val="005A0D42"/>
    <w:rsid w:val="005A26FB"/>
    <w:rsid w:val="005B1132"/>
    <w:rsid w:val="005B1320"/>
    <w:rsid w:val="005B2355"/>
    <w:rsid w:val="005B2680"/>
    <w:rsid w:val="005B278C"/>
    <w:rsid w:val="005B3B2E"/>
    <w:rsid w:val="005B4E95"/>
    <w:rsid w:val="005B7B37"/>
    <w:rsid w:val="005B7E74"/>
    <w:rsid w:val="005C17B9"/>
    <w:rsid w:val="005C1F11"/>
    <w:rsid w:val="005C2676"/>
    <w:rsid w:val="005C2CDE"/>
    <w:rsid w:val="005C38A4"/>
    <w:rsid w:val="005C3A46"/>
    <w:rsid w:val="005C3FAF"/>
    <w:rsid w:val="005C467F"/>
    <w:rsid w:val="005D195F"/>
    <w:rsid w:val="005D19F1"/>
    <w:rsid w:val="005D2730"/>
    <w:rsid w:val="005D2F63"/>
    <w:rsid w:val="005D49A3"/>
    <w:rsid w:val="005D7BB2"/>
    <w:rsid w:val="005E0A38"/>
    <w:rsid w:val="005E2AE9"/>
    <w:rsid w:val="005E2EF5"/>
    <w:rsid w:val="005E47C8"/>
    <w:rsid w:val="005E49DA"/>
    <w:rsid w:val="005E5DAF"/>
    <w:rsid w:val="005E759D"/>
    <w:rsid w:val="005F1330"/>
    <w:rsid w:val="005F16A5"/>
    <w:rsid w:val="005F24D6"/>
    <w:rsid w:val="005F26CD"/>
    <w:rsid w:val="005F3BD9"/>
    <w:rsid w:val="005F58F7"/>
    <w:rsid w:val="005F6236"/>
    <w:rsid w:val="005F6FF5"/>
    <w:rsid w:val="006000F7"/>
    <w:rsid w:val="00603F69"/>
    <w:rsid w:val="00605918"/>
    <w:rsid w:val="00606824"/>
    <w:rsid w:val="0061190F"/>
    <w:rsid w:val="00612BC8"/>
    <w:rsid w:val="00616B28"/>
    <w:rsid w:val="0061713D"/>
    <w:rsid w:val="00617647"/>
    <w:rsid w:val="00617709"/>
    <w:rsid w:val="006219D3"/>
    <w:rsid w:val="00621B89"/>
    <w:rsid w:val="006243B8"/>
    <w:rsid w:val="00626F13"/>
    <w:rsid w:val="006272C5"/>
    <w:rsid w:val="006322FE"/>
    <w:rsid w:val="006324D9"/>
    <w:rsid w:val="00633EC8"/>
    <w:rsid w:val="0064041F"/>
    <w:rsid w:val="00641A73"/>
    <w:rsid w:val="0064224F"/>
    <w:rsid w:val="0064332B"/>
    <w:rsid w:val="0064732F"/>
    <w:rsid w:val="00650F07"/>
    <w:rsid w:val="0065161B"/>
    <w:rsid w:val="00651CDA"/>
    <w:rsid w:val="0065400E"/>
    <w:rsid w:val="006548A8"/>
    <w:rsid w:val="00656246"/>
    <w:rsid w:val="00660C58"/>
    <w:rsid w:val="00662419"/>
    <w:rsid w:val="006666F6"/>
    <w:rsid w:val="00667D3D"/>
    <w:rsid w:val="00672D7C"/>
    <w:rsid w:val="00674575"/>
    <w:rsid w:val="006757C6"/>
    <w:rsid w:val="0068049B"/>
    <w:rsid w:val="006814ED"/>
    <w:rsid w:val="00683866"/>
    <w:rsid w:val="006853C8"/>
    <w:rsid w:val="00690FE9"/>
    <w:rsid w:val="00692B8F"/>
    <w:rsid w:val="0069311F"/>
    <w:rsid w:val="00693CC4"/>
    <w:rsid w:val="00694527"/>
    <w:rsid w:val="00696717"/>
    <w:rsid w:val="006A0BBD"/>
    <w:rsid w:val="006A0CA7"/>
    <w:rsid w:val="006A0FC3"/>
    <w:rsid w:val="006A2B88"/>
    <w:rsid w:val="006A3BFD"/>
    <w:rsid w:val="006A3D12"/>
    <w:rsid w:val="006A4110"/>
    <w:rsid w:val="006A4B1B"/>
    <w:rsid w:val="006A4C04"/>
    <w:rsid w:val="006A4FC6"/>
    <w:rsid w:val="006A75DC"/>
    <w:rsid w:val="006A7872"/>
    <w:rsid w:val="006B0E3E"/>
    <w:rsid w:val="006B3DA9"/>
    <w:rsid w:val="006B3F98"/>
    <w:rsid w:val="006B4B07"/>
    <w:rsid w:val="006B6343"/>
    <w:rsid w:val="006B6C81"/>
    <w:rsid w:val="006C0743"/>
    <w:rsid w:val="006C0B8D"/>
    <w:rsid w:val="006C0D22"/>
    <w:rsid w:val="006C3109"/>
    <w:rsid w:val="006C3CD4"/>
    <w:rsid w:val="006C3F2D"/>
    <w:rsid w:val="006C57B6"/>
    <w:rsid w:val="006D0F81"/>
    <w:rsid w:val="006D23D7"/>
    <w:rsid w:val="006D473B"/>
    <w:rsid w:val="006E0BC7"/>
    <w:rsid w:val="006E52EB"/>
    <w:rsid w:val="006F4427"/>
    <w:rsid w:val="006F4C3D"/>
    <w:rsid w:val="006F5831"/>
    <w:rsid w:val="006F5E3A"/>
    <w:rsid w:val="006F6AC6"/>
    <w:rsid w:val="006F7A72"/>
    <w:rsid w:val="007002DD"/>
    <w:rsid w:val="0070065D"/>
    <w:rsid w:val="00700EE9"/>
    <w:rsid w:val="0070237A"/>
    <w:rsid w:val="00703D89"/>
    <w:rsid w:val="00705BCE"/>
    <w:rsid w:val="007141A8"/>
    <w:rsid w:val="0071429D"/>
    <w:rsid w:val="00715156"/>
    <w:rsid w:val="00716717"/>
    <w:rsid w:val="00720DC2"/>
    <w:rsid w:val="00721F1A"/>
    <w:rsid w:val="007226A9"/>
    <w:rsid w:val="00722B83"/>
    <w:rsid w:val="007233C6"/>
    <w:rsid w:val="00723D25"/>
    <w:rsid w:val="007248F8"/>
    <w:rsid w:val="0072540A"/>
    <w:rsid w:val="00725530"/>
    <w:rsid w:val="00727644"/>
    <w:rsid w:val="00727966"/>
    <w:rsid w:val="00730F38"/>
    <w:rsid w:val="00731550"/>
    <w:rsid w:val="00731DA2"/>
    <w:rsid w:val="00733347"/>
    <w:rsid w:val="007344DB"/>
    <w:rsid w:val="00735664"/>
    <w:rsid w:val="007369CA"/>
    <w:rsid w:val="00736ACD"/>
    <w:rsid w:val="00741618"/>
    <w:rsid w:val="0074165D"/>
    <w:rsid w:val="00744E5D"/>
    <w:rsid w:val="00750288"/>
    <w:rsid w:val="0075053E"/>
    <w:rsid w:val="0075156F"/>
    <w:rsid w:val="00755495"/>
    <w:rsid w:val="007559C6"/>
    <w:rsid w:val="007568D4"/>
    <w:rsid w:val="00756A9A"/>
    <w:rsid w:val="00757C6A"/>
    <w:rsid w:val="00762338"/>
    <w:rsid w:val="00766887"/>
    <w:rsid w:val="00767BD6"/>
    <w:rsid w:val="0077067C"/>
    <w:rsid w:val="0077087F"/>
    <w:rsid w:val="007712F1"/>
    <w:rsid w:val="00771303"/>
    <w:rsid w:val="007717B2"/>
    <w:rsid w:val="00771BCC"/>
    <w:rsid w:val="0077266B"/>
    <w:rsid w:val="00774E8D"/>
    <w:rsid w:val="00774FDA"/>
    <w:rsid w:val="00775385"/>
    <w:rsid w:val="007757C9"/>
    <w:rsid w:val="00782747"/>
    <w:rsid w:val="00784846"/>
    <w:rsid w:val="00785EE9"/>
    <w:rsid w:val="007863DB"/>
    <w:rsid w:val="007871C1"/>
    <w:rsid w:val="007902DE"/>
    <w:rsid w:val="00790508"/>
    <w:rsid w:val="007908A1"/>
    <w:rsid w:val="00792B96"/>
    <w:rsid w:val="00795F9C"/>
    <w:rsid w:val="00797684"/>
    <w:rsid w:val="007A1123"/>
    <w:rsid w:val="007A18A4"/>
    <w:rsid w:val="007A4A01"/>
    <w:rsid w:val="007A6445"/>
    <w:rsid w:val="007B13A5"/>
    <w:rsid w:val="007B212A"/>
    <w:rsid w:val="007B22DF"/>
    <w:rsid w:val="007B2DB8"/>
    <w:rsid w:val="007B319F"/>
    <w:rsid w:val="007B5131"/>
    <w:rsid w:val="007B6B3D"/>
    <w:rsid w:val="007B7CFC"/>
    <w:rsid w:val="007C22DA"/>
    <w:rsid w:val="007C33DC"/>
    <w:rsid w:val="007C4EC0"/>
    <w:rsid w:val="007C51C7"/>
    <w:rsid w:val="007C73FE"/>
    <w:rsid w:val="007C76BF"/>
    <w:rsid w:val="007C7BC0"/>
    <w:rsid w:val="007D03CF"/>
    <w:rsid w:val="007D0C4E"/>
    <w:rsid w:val="007D0D48"/>
    <w:rsid w:val="007D1AF8"/>
    <w:rsid w:val="007D211E"/>
    <w:rsid w:val="007D2C6A"/>
    <w:rsid w:val="007D3464"/>
    <w:rsid w:val="007D3FD2"/>
    <w:rsid w:val="007D7F11"/>
    <w:rsid w:val="007E01BB"/>
    <w:rsid w:val="007E5F49"/>
    <w:rsid w:val="007F2105"/>
    <w:rsid w:val="007F345C"/>
    <w:rsid w:val="007F5085"/>
    <w:rsid w:val="007F74F1"/>
    <w:rsid w:val="00800352"/>
    <w:rsid w:val="00800F65"/>
    <w:rsid w:val="008015FA"/>
    <w:rsid w:val="008043B3"/>
    <w:rsid w:val="008055E9"/>
    <w:rsid w:val="008066B7"/>
    <w:rsid w:val="00810D5B"/>
    <w:rsid w:val="00812399"/>
    <w:rsid w:val="00813E60"/>
    <w:rsid w:val="0082097A"/>
    <w:rsid w:val="00823078"/>
    <w:rsid w:val="008264D6"/>
    <w:rsid w:val="008267CF"/>
    <w:rsid w:val="00827710"/>
    <w:rsid w:val="00827952"/>
    <w:rsid w:val="00830366"/>
    <w:rsid w:val="008307C0"/>
    <w:rsid w:val="008307D0"/>
    <w:rsid w:val="00831B46"/>
    <w:rsid w:val="00832252"/>
    <w:rsid w:val="00833214"/>
    <w:rsid w:val="008366BE"/>
    <w:rsid w:val="008405FA"/>
    <w:rsid w:val="00840FED"/>
    <w:rsid w:val="0084306F"/>
    <w:rsid w:val="00843281"/>
    <w:rsid w:val="00846EB6"/>
    <w:rsid w:val="00850F51"/>
    <w:rsid w:val="00851B71"/>
    <w:rsid w:val="00851C18"/>
    <w:rsid w:val="0085387D"/>
    <w:rsid w:val="008567D8"/>
    <w:rsid w:val="008576B0"/>
    <w:rsid w:val="008577A5"/>
    <w:rsid w:val="00860B36"/>
    <w:rsid w:val="008616F7"/>
    <w:rsid w:val="0086184A"/>
    <w:rsid w:val="00863419"/>
    <w:rsid w:val="00865A69"/>
    <w:rsid w:val="00866479"/>
    <w:rsid w:val="008668B9"/>
    <w:rsid w:val="00867B71"/>
    <w:rsid w:val="00870A20"/>
    <w:rsid w:val="00884C29"/>
    <w:rsid w:val="00885504"/>
    <w:rsid w:val="0088629C"/>
    <w:rsid w:val="00891FAD"/>
    <w:rsid w:val="00892130"/>
    <w:rsid w:val="00892478"/>
    <w:rsid w:val="0089248A"/>
    <w:rsid w:val="00894C0D"/>
    <w:rsid w:val="00896109"/>
    <w:rsid w:val="008976DD"/>
    <w:rsid w:val="008978F4"/>
    <w:rsid w:val="008A0BAB"/>
    <w:rsid w:val="008A1AF7"/>
    <w:rsid w:val="008A2A0F"/>
    <w:rsid w:val="008A534D"/>
    <w:rsid w:val="008A6039"/>
    <w:rsid w:val="008B005A"/>
    <w:rsid w:val="008B080D"/>
    <w:rsid w:val="008B78D9"/>
    <w:rsid w:val="008B7C1B"/>
    <w:rsid w:val="008C2DAB"/>
    <w:rsid w:val="008C411D"/>
    <w:rsid w:val="008D185B"/>
    <w:rsid w:val="008D33EE"/>
    <w:rsid w:val="008D4EF3"/>
    <w:rsid w:val="008D6FDB"/>
    <w:rsid w:val="008E05B3"/>
    <w:rsid w:val="008E1B1B"/>
    <w:rsid w:val="008E36A3"/>
    <w:rsid w:val="008F1A8F"/>
    <w:rsid w:val="008F3FF6"/>
    <w:rsid w:val="008F415C"/>
    <w:rsid w:val="008F50F3"/>
    <w:rsid w:val="008F55F5"/>
    <w:rsid w:val="008F5CAE"/>
    <w:rsid w:val="008F6BBE"/>
    <w:rsid w:val="008F7A26"/>
    <w:rsid w:val="0090190F"/>
    <w:rsid w:val="009041FA"/>
    <w:rsid w:val="009043C1"/>
    <w:rsid w:val="009105B7"/>
    <w:rsid w:val="00912B8F"/>
    <w:rsid w:val="00912E79"/>
    <w:rsid w:val="00914063"/>
    <w:rsid w:val="0091611F"/>
    <w:rsid w:val="009171C0"/>
    <w:rsid w:val="00917D5D"/>
    <w:rsid w:val="00922231"/>
    <w:rsid w:val="00923566"/>
    <w:rsid w:val="00924705"/>
    <w:rsid w:val="00926C6F"/>
    <w:rsid w:val="00927ADB"/>
    <w:rsid w:val="00927E16"/>
    <w:rsid w:val="00930723"/>
    <w:rsid w:val="00932267"/>
    <w:rsid w:val="00932679"/>
    <w:rsid w:val="009334C1"/>
    <w:rsid w:val="00933BA2"/>
    <w:rsid w:val="0093457C"/>
    <w:rsid w:val="00934B07"/>
    <w:rsid w:val="0093776C"/>
    <w:rsid w:val="00937E0A"/>
    <w:rsid w:val="00940B56"/>
    <w:rsid w:val="00942F92"/>
    <w:rsid w:val="00947949"/>
    <w:rsid w:val="00950380"/>
    <w:rsid w:val="00950BC7"/>
    <w:rsid w:val="009515ED"/>
    <w:rsid w:val="00953B23"/>
    <w:rsid w:val="009553C2"/>
    <w:rsid w:val="009559B9"/>
    <w:rsid w:val="009622F1"/>
    <w:rsid w:val="00967468"/>
    <w:rsid w:val="00970BFA"/>
    <w:rsid w:val="00970D9F"/>
    <w:rsid w:val="00972A41"/>
    <w:rsid w:val="00974991"/>
    <w:rsid w:val="0097692D"/>
    <w:rsid w:val="009823BB"/>
    <w:rsid w:val="00984543"/>
    <w:rsid w:val="009870B6"/>
    <w:rsid w:val="00987804"/>
    <w:rsid w:val="00991564"/>
    <w:rsid w:val="0099160A"/>
    <w:rsid w:val="00991C95"/>
    <w:rsid w:val="0099227F"/>
    <w:rsid w:val="00993B1E"/>
    <w:rsid w:val="00995E41"/>
    <w:rsid w:val="0099652C"/>
    <w:rsid w:val="009966D5"/>
    <w:rsid w:val="00996980"/>
    <w:rsid w:val="009972A3"/>
    <w:rsid w:val="00997F86"/>
    <w:rsid w:val="009A1FD3"/>
    <w:rsid w:val="009A37AA"/>
    <w:rsid w:val="009A4D51"/>
    <w:rsid w:val="009A595D"/>
    <w:rsid w:val="009A5D98"/>
    <w:rsid w:val="009B0539"/>
    <w:rsid w:val="009B159F"/>
    <w:rsid w:val="009B3038"/>
    <w:rsid w:val="009B41B4"/>
    <w:rsid w:val="009B4B2A"/>
    <w:rsid w:val="009B6DA3"/>
    <w:rsid w:val="009B735A"/>
    <w:rsid w:val="009C1F77"/>
    <w:rsid w:val="009C482F"/>
    <w:rsid w:val="009C4DFC"/>
    <w:rsid w:val="009C5759"/>
    <w:rsid w:val="009C58F3"/>
    <w:rsid w:val="009D4BB5"/>
    <w:rsid w:val="009D50D3"/>
    <w:rsid w:val="009D5BAA"/>
    <w:rsid w:val="009D6520"/>
    <w:rsid w:val="009D77FD"/>
    <w:rsid w:val="009D7B06"/>
    <w:rsid w:val="009D7BB7"/>
    <w:rsid w:val="009E0855"/>
    <w:rsid w:val="009E2407"/>
    <w:rsid w:val="009E257B"/>
    <w:rsid w:val="009E44D8"/>
    <w:rsid w:val="009E5BDF"/>
    <w:rsid w:val="009E5DD2"/>
    <w:rsid w:val="009E6548"/>
    <w:rsid w:val="009E6D43"/>
    <w:rsid w:val="009E70DA"/>
    <w:rsid w:val="009E7909"/>
    <w:rsid w:val="009F4496"/>
    <w:rsid w:val="009F47DF"/>
    <w:rsid w:val="009F4DFA"/>
    <w:rsid w:val="00A00CB6"/>
    <w:rsid w:val="00A0281D"/>
    <w:rsid w:val="00A03F4A"/>
    <w:rsid w:val="00A057A3"/>
    <w:rsid w:val="00A05C4B"/>
    <w:rsid w:val="00A06C94"/>
    <w:rsid w:val="00A10A1A"/>
    <w:rsid w:val="00A127A3"/>
    <w:rsid w:val="00A145F7"/>
    <w:rsid w:val="00A14DB6"/>
    <w:rsid w:val="00A164A2"/>
    <w:rsid w:val="00A1653C"/>
    <w:rsid w:val="00A20D73"/>
    <w:rsid w:val="00A23112"/>
    <w:rsid w:val="00A23826"/>
    <w:rsid w:val="00A246A1"/>
    <w:rsid w:val="00A24FAE"/>
    <w:rsid w:val="00A2574D"/>
    <w:rsid w:val="00A26C0B"/>
    <w:rsid w:val="00A36FE5"/>
    <w:rsid w:val="00A372CF"/>
    <w:rsid w:val="00A37DDF"/>
    <w:rsid w:val="00A401B9"/>
    <w:rsid w:val="00A423C5"/>
    <w:rsid w:val="00A4258A"/>
    <w:rsid w:val="00A42627"/>
    <w:rsid w:val="00A43EAD"/>
    <w:rsid w:val="00A442C1"/>
    <w:rsid w:val="00A453DD"/>
    <w:rsid w:val="00A4749A"/>
    <w:rsid w:val="00A5057C"/>
    <w:rsid w:val="00A50CA1"/>
    <w:rsid w:val="00A5452D"/>
    <w:rsid w:val="00A5478D"/>
    <w:rsid w:val="00A57670"/>
    <w:rsid w:val="00A60053"/>
    <w:rsid w:val="00A62353"/>
    <w:rsid w:val="00A6532B"/>
    <w:rsid w:val="00A70213"/>
    <w:rsid w:val="00A72136"/>
    <w:rsid w:val="00A72E70"/>
    <w:rsid w:val="00A74102"/>
    <w:rsid w:val="00A744C2"/>
    <w:rsid w:val="00A74BF6"/>
    <w:rsid w:val="00A75210"/>
    <w:rsid w:val="00A75F51"/>
    <w:rsid w:val="00A7630D"/>
    <w:rsid w:val="00A76E6B"/>
    <w:rsid w:val="00A7701E"/>
    <w:rsid w:val="00A84C53"/>
    <w:rsid w:val="00A84F39"/>
    <w:rsid w:val="00A87ABB"/>
    <w:rsid w:val="00A9036B"/>
    <w:rsid w:val="00A91528"/>
    <w:rsid w:val="00A9165E"/>
    <w:rsid w:val="00A91975"/>
    <w:rsid w:val="00A92A96"/>
    <w:rsid w:val="00A9366A"/>
    <w:rsid w:val="00A9466B"/>
    <w:rsid w:val="00A96337"/>
    <w:rsid w:val="00A966D8"/>
    <w:rsid w:val="00AA1902"/>
    <w:rsid w:val="00AA29E2"/>
    <w:rsid w:val="00AA2DA1"/>
    <w:rsid w:val="00AA3C30"/>
    <w:rsid w:val="00AA49AE"/>
    <w:rsid w:val="00AA5624"/>
    <w:rsid w:val="00AA5B48"/>
    <w:rsid w:val="00AA5E17"/>
    <w:rsid w:val="00AA646D"/>
    <w:rsid w:val="00AA7AB9"/>
    <w:rsid w:val="00AB1962"/>
    <w:rsid w:val="00AB19CF"/>
    <w:rsid w:val="00AB3B4F"/>
    <w:rsid w:val="00AB46F5"/>
    <w:rsid w:val="00AB4862"/>
    <w:rsid w:val="00AB7269"/>
    <w:rsid w:val="00AC28FB"/>
    <w:rsid w:val="00AC323E"/>
    <w:rsid w:val="00AC41C0"/>
    <w:rsid w:val="00AC460A"/>
    <w:rsid w:val="00AC6D4E"/>
    <w:rsid w:val="00AD0207"/>
    <w:rsid w:val="00AD1723"/>
    <w:rsid w:val="00AD4428"/>
    <w:rsid w:val="00AD7891"/>
    <w:rsid w:val="00AE39FE"/>
    <w:rsid w:val="00AE3DC2"/>
    <w:rsid w:val="00AE41BF"/>
    <w:rsid w:val="00AE532C"/>
    <w:rsid w:val="00AE58AB"/>
    <w:rsid w:val="00AF029F"/>
    <w:rsid w:val="00AF0517"/>
    <w:rsid w:val="00AF0BB3"/>
    <w:rsid w:val="00AF1E3F"/>
    <w:rsid w:val="00AF493E"/>
    <w:rsid w:val="00AF4D61"/>
    <w:rsid w:val="00AF6788"/>
    <w:rsid w:val="00AF7705"/>
    <w:rsid w:val="00AF7E69"/>
    <w:rsid w:val="00B051C1"/>
    <w:rsid w:val="00B05562"/>
    <w:rsid w:val="00B069F1"/>
    <w:rsid w:val="00B073C8"/>
    <w:rsid w:val="00B07E7B"/>
    <w:rsid w:val="00B1184C"/>
    <w:rsid w:val="00B12302"/>
    <w:rsid w:val="00B1296A"/>
    <w:rsid w:val="00B1456C"/>
    <w:rsid w:val="00B158E1"/>
    <w:rsid w:val="00B15F78"/>
    <w:rsid w:val="00B16544"/>
    <w:rsid w:val="00B173A3"/>
    <w:rsid w:val="00B21D1F"/>
    <w:rsid w:val="00B23826"/>
    <w:rsid w:val="00B26AAF"/>
    <w:rsid w:val="00B3130E"/>
    <w:rsid w:val="00B32A9B"/>
    <w:rsid w:val="00B34B9F"/>
    <w:rsid w:val="00B3529D"/>
    <w:rsid w:val="00B35AB8"/>
    <w:rsid w:val="00B35BC2"/>
    <w:rsid w:val="00B35DF7"/>
    <w:rsid w:val="00B3606A"/>
    <w:rsid w:val="00B367E6"/>
    <w:rsid w:val="00B37DA6"/>
    <w:rsid w:val="00B40BFF"/>
    <w:rsid w:val="00B424CB"/>
    <w:rsid w:val="00B44747"/>
    <w:rsid w:val="00B45A12"/>
    <w:rsid w:val="00B466DC"/>
    <w:rsid w:val="00B46877"/>
    <w:rsid w:val="00B47B42"/>
    <w:rsid w:val="00B55A67"/>
    <w:rsid w:val="00B5713B"/>
    <w:rsid w:val="00B5787F"/>
    <w:rsid w:val="00B60401"/>
    <w:rsid w:val="00B61706"/>
    <w:rsid w:val="00B62F63"/>
    <w:rsid w:val="00B63942"/>
    <w:rsid w:val="00B645AD"/>
    <w:rsid w:val="00B6634D"/>
    <w:rsid w:val="00B6652F"/>
    <w:rsid w:val="00B7008E"/>
    <w:rsid w:val="00B70AC8"/>
    <w:rsid w:val="00B71692"/>
    <w:rsid w:val="00B725EE"/>
    <w:rsid w:val="00B741AF"/>
    <w:rsid w:val="00B80194"/>
    <w:rsid w:val="00B80740"/>
    <w:rsid w:val="00B811D6"/>
    <w:rsid w:val="00B81911"/>
    <w:rsid w:val="00B82484"/>
    <w:rsid w:val="00B849B9"/>
    <w:rsid w:val="00B85228"/>
    <w:rsid w:val="00B87AFA"/>
    <w:rsid w:val="00B87B37"/>
    <w:rsid w:val="00B87C2A"/>
    <w:rsid w:val="00B911DF"/>
    <w:rsid w:val="00B915D6"/>
    <w:rsid w:val="00B934BF"/>
    <w:rsid w:val="00B94122"/>
    <w:rsid w:val="00B9481D"/>
    <w:rsid w:val="00BA2E2B"/>
    <w:rsid w:val="00BA3FAE"/>
    <w:rsid w:val="00BA48F2"/>
    <w:rsid w:val="00BA4904"/>
    <w:rsid w:val="00BA6BB6"/>
    <w:rsid w:val="00BB216A"/>
    <w:rsid w:val="00BB21CB"/>
    <w:rsid w:val="00BB370E"/>
    <w:rsid w:val="00BB4109"/>
    <w:rsid w:val="00BB72CD"/>
    <w:rsid w:val="00BC020E"/>
    <w:rsid w:val="00BC06DC"/>
    <w:rsid w:val="00BC0955"/>
    <w:rsid w:val="00BC0FD9"/>
    <w:rsid w:val="00BC1B72"/>
    <w:rsid w:val="00BC21E9"/>
    <w:rsid w:val="00BC21FE"/>
    <w:rsid w:val="00BC2AE4"/>
    <w:rsid w:val="00BC3CFF"/>
    <w:rsid w:val="00BC4A7D"/>
    <w:rsid w:val="00BC4CD2"/>
    <w:rsid w:val="00BC617E"/>
    <w:rsid w:val="00BC7F47"/>
    <w:rsid w:val="00BD4A15"/>
    <w:rsid w:val="00BD4E71"/>
    <w:rsid w:val="00BD4E80"/>
    <w:rsid w:val="00BD5377"/>
    <w:rsid w:val="00BE448F"/>
    <w:rsid w:val="00BE5AA9"/>
    <w:rsid w:val="00BF0C12"/>
    <w:rsid w:val="00BF13B2"/>
    <w:rsid w:val="00BF181F"/>
    <w:rsid w:val="00BF192C"/>
    <w:rsid w:val="00BF2820"/>
    <w:rsid w:val="00BF2FA5"/>
    <w:rsid w:val="00BF3480"/>
    <w:rsid w:val="00BF6F14"/>
    <w:rsid w:val="00C0270C"/>
    <w:rsid w:val="00C051A5"/>
    <w:rsid w:val="00C06600"/>
    <w:rsid w:val="00C07115"/>
    <w:rsid w:val="00C11575"/>
    <w:rsid w:val="00C1666E"/>
    <w:rsid w:val="00C16D25"/>
    <w:rsid w:val="00C21298"/>
    <w:rsid w:val="00C214AD"/>
    <w:rsid w:val="00C22463"/>
    <w:rsid w:val="00C224F0"/>
    <w:rsid w:val="00C25455"/>
    <w:rsid w:val="00C25B11"/>
    <w:rsid w:val="00C26E74"/>
    <w:rsid w:val="00C27EA9"/>
    <w:rsid w:val="00C32180"/>
    <w:rsid w:val="00C3262F"/>
    <w:rsid w:val="00C339C3"/>
    <w:rsid w:val="00C34623"/>
    <w:rsid w:val="00C348B9"/>
    <w:rsid w:val="00C34DE5"/>
    <w:rsid w:val="00C3508F"/>
    <w:rsid w:val="00C35346"/>
    <w:rsid w:val="00C36571"/>
    <w:rsid w:val="00C414DE"/>
    <w:rsid w:val="00C41EE3"/>
    <w:rsid w:val="00C4464B"/>
    <w:rsid w:val="00C47CF3"/>
    <w:rsid w:val="00C50D97"/>
    <w:rsid w:val="00C5105A"/>
    <w:rsid w:val="00C5105B"/>
    <w:rsid w:val="00C51396"/>
    <w:rsid w:val="00C5139B"/>
    <w:rsid w:val="00C514F6"/>
    <w:rsid w:val="00C554EF"/>
    <w:rsid w:val="00C561C7"/>
    <w:rsid w:val="00C616FA"/>
    <w:rsid w:val="00C662E7"/>
    <w:rsid w:val="00C66CA9"/>
    <w:rsid w:val="00C7218B"/>
    <w:rsid w:val="00C773F8"/>
    <w:rsid w:val="00C80D36"/>
    <w:rsid w:val="00C839C4"/>
    <w:rsid w:val="00C83DBD"/>
    <w:rsid w:val="00C83F5E"/>
    <w:rsid w:val="00C84620"/>
    <w:rsid w:val="00C9262F"/>
    <w:rsid w:val="00C92EB4"/>
    <w:rsid w:val="00C94D3B"/>
    <w:rsid w:val="00C94F0F"/>
    <w:rsid w:val="00C95B7E"/>
    <w:rsid w:val="00CA07B4"/>
    <w:rsid w:val="00CA17A7"/>
    <w:rsid w:val="00CA2304"/>
    <w:rsid w:val="00CA271C"/>
    <w:rsid w:val="00CA3C74"/>
    <w:rsid w:val="00CA6263"/>
    <w:rsid w:val="00CA6946"/>
    <w:rsid w:val="00CA6C7F"/>
    <w:rsid w:val="00CB3C42"/>
    <w:rsid w:val="00CB3E26"/>
    <w:rsid w:val="00CB4109"/>
    <w:rsid w:val="00CB4BDE"/>
    <w:rsid w:val="00CB4CA8"/>
    <w:rsid w:val="00CC27B7"/>
    <w:rsid w:val="00CC3037"/>
    <w:rsid w:val="00CC36E3"/>
    <w:rsid w:val="00CC5B16"/>
    <w:rsid w:val="00CC6D35"/>
    <w:rsid w:val="00CC7FE9"/>
    <w:rsid w:val="00CD1914"/>
    <w:rsid w:val="00CD35D4"/>
    <w:rsid w:val="00CD39AD"/>
    <w:rsid w:val="00CD4043"/>
    <w:rsid w:val="00CD434D"/>
    <w:rsid w:val="00CD6B1C"/>
    <w:rsid w:val="00CD72A3"/>
    <w:rsid w:val="00CD7C35"/>
    <w:rsid w:val="00CE0BE9"/>
    <w:rsid w:val="00CE1ADE"/>
    <w:rsid w:val="00CE3143"/>
    <w:rsid w:val="00CE38C3"/>
    <w:rsid w:val="00CE3930"/>
    <w:rsid w:val="00CE680B"/>
    <w:rsid w:val="00CF0D09"/>
    <w:rsid w:val="00CF139A"/>
    <w:rsid w:val="00CF3F8C"/>
    <w:rsid w:val="00CF450C"/>
    <w:rsid w:val="00CF4B4D"/>
    <w:rsid w:val="00CF57C6"/>
    <w:rsid w:val="00CF5AD0"/>
    <w:rsid w:val="00CF5D01"/>
    <w:rsid w:val="00CF7EF7"/>
    <w:rsid w:val="00D0100D"/>
    <w:rsid w:val="00D04BD7"/>
    <w:rsid w:val="00D04C95"/>
    <w:rsid w:val="00D050DA"/>
    <w:rsid w:val="00D05C92"/>
    <w:rsid w:val="00D07550"/>
    <w:rsid w:val="00D0768E"/>
    <w:rsid w:val="00D0778B"/>
    <w:rsid w:val="00D10E66"/>
    <w:rsid w:val="00D1230A"/>
    <w:rsid w:val="00D146D3"/>
    <w:rsid w:val="00D14D55"/>
    <w:rsid w:val="00D17DC4"/>
    <w:rsid w:val="00D2128D"/>
    <w:rsid w:val="00D212EE"/>
    <w:rsid w:val="00D22693"/>
    <w:rsid w:val="00D22D7F"/>
    <w:rsid w:val="00D24A00"/>
    <w:rsid w:val="00D26225"/>
    <w:rsid w:val="00D27890"/>
    <w:rsid w:val="00D30E82"/>
    <w:rsid w:val="00D3124C"/>
    <w:rsid w:val="00D33152"/>
    <w:rsid w:val="00D3686C"/>
    <w:rsid w:val="00D36EEA"/>
    <w:rsid w:val="00D37065"/>
    <w:rsid w:val="00D42252"/>
    <w:rsid w:val="00D43043"/>
    <w:rsid w:val="00D433D3"/>
    <w:rsid w:val="00D4360B"/>
    <w:rsid w:val="00D455EE"/>
    <w:rsid w:val="00D46D6D"/>
    <w:rsid w:val="00D50B96"/>
    <w:rsid w:val="00D53969"/>
    <w:rsid w:val="00D6197B"/>
    <w:rsid w:val="00D62DF8"/>
    <w:rsid w:val="00D65705"/>
    <w:rsid w:val="00D67C85"/>
    <w:rsid w:val="00D67F0E"/>
    <w:rsid w:val="00D70381"/>
    <w:rsid w:val="00D70E1D"/>
    <w:rsid w:val="00D72E4F"/>
    <w:rsid w:val="00D75269"/>
    <w:rsid w:val="00D76467"/>
    <w:rsid w:val="00D81091"/>
    <w:rsid w:val="00D81346"/>
    <w:rsid w:val="00D82EDB"/>
    <w:rsid w:val="00D83194"/>
    <w:rsid w:val="00D8363C"/>
    <w:rsid w:val="00D8789B"/>
    <w:rsid w:val="00D90F93"/>
    <w:rsid w:val="00D91640"/>
    <w:rsid w:val="00D91C21"/>
    <w:rsid w:val="00D92350"/>
    <w:rsid w:val="00D93991"/>
    <w:rsid w:val="00D94014"/>
    <w:rsid w:val="00D95696"/>
    <w:rsid w:val="00DA1BE9"/>
    <w:rsid w:val="00DA2A75"/>
    <w:rsid w:val="00DA42D9"/>
    <w:rsid w:val="00DA57AD"/>
    <w:rsid w:val="00DA5BD2"/>
    <w:rsid w:val="00DA7C63"/>
    <w:rsid w:val="00DA7F72"/>
    <w:rsid w:val="00DB07CB"/>
    <w:rsid w:val="00DB3C15"/>
    <w:rsid w:val="00DB43AC"/>
    <w:rsid w:val="00DB4462"/>
    <w:rsid w:val="00DB47A5"/>
    <w:rsid w:val="00DB49AB"/>
    <w:rsid w:val="00DB54BB"/>
    <w:rsid w:val="00DB5EDB"/>
    <w:rsid w:val="00DB74F1"/>
    <w:rsid w:val="00DC115B"/>
    <w:rsid w:val="00DC2328"/>
    <w:rsid w:val="00DC37B6"/>
    <w:rsid w:val="00DD20FA"/>
    <w:rsid w:val="00DD38F7"/>
    <w:rsid w:val="00DD4A4A"/>
    <w:rsid w:val="00DD4D8A"/>
    <w:rsid w:val="00DD720E"/>
    <w:rsid w:val="00DE2A43"/>
    <w:rsid w:val="00DE3033"/>
    <w:rsid w:val="00DE7307"/>
    <w:rsid w:val="00DF1643"/>
    <w:rsid w:val="00DF3D22"/>
    <w:rsid w:val="00DF3D2A"/>
    <w:rsid w:val="00DF4642"/>
    <w:rsid w:val="00DF5E4E"/>
    <w:rsid w:val="00DF726B"/>
    <w:rsid w:val="00DF7AF0"/>
    <w:rsid w:val="00E027FF"/>
    <w:rsid w:val="00E0461C"/>
    <w:rsid w:val="00E04DC2"/>
    <w:rsid w:val="00E050FF"/>
    <w:rsid w:val="00E068A4"/>
    <w:rsid w:val="00E17324"/>
    <w:rsid w:val="00E21F3D"/>
    <w:rsid w:val="00E225AC"/>
    <w:rsid w:val="00E239AB"/>
    <w:rsid w:val="00E24AF3"/>
    <w:rsid w:val="00E24F70"/>
    <w:rsid w:val="00E2700B"/>
    <w:rsid w:val="00E27576"/>
    <w:rsid w:val="00E27722"/>
    <w:rsid w:val="00E2786A"/>
    <w:rsid w:val="00E30F35"/>
    <w:rsid w:val="00E30F8F"/>
    <w:rsid w:val="00E32965"/>
    <w:rsid w:val="00E336C6"/>
    <w:rsid w:val="00E35F14"/>
    <w:rsid w:val="00E37E34"/>
    <w:rsid w:val="00E41D3B"/>
    <w:rsid w:val="00E47A4F"/>
    <w:rsid w:val="00E50AA0"/>
    <w:rsid w:val="00E5196F"/>
    <w:rsid w:val="00E519C6"/>
    <w:rsid w:val="00E541D5"/>
    <w:rsid w:val="00E55B97"/>
    <w:rsid w:val="00E55CC5"/>
    <w:rsid w:val="00E56FAA"/>
    <w:rsid w:val="00E572CB"/>
    <w:rsid w:val="00E5742D"/>
    <w:rsid w:val="00E6214E"/>
    <w:rsid w:val="00E64C5C"/>
    <w:rsid w:val="00E66584"/>
    <w:rsid w:val="00E668B2"/>
    <w:rsid w:val="00E771F8"/>
    <w:rsid w:val="00E82693"/>
    <w:rsid w:val="00E8309B"/>
    <w:rsid w:val="00E83708"/>
    <w:rsid w:val="00E83DA3"/>
    <w:rsid w:val="00E85680"/>
    <w:rsid w:val="00E85B2C"/>
    <w:rsid w:val="00E8732A"/>
    <w:rsid w:val="00E87E60"/>
    <w:rsid w:val="00E91898"/>
    <w:rsid w:val="00E91CF3"/>
    <w:rsid w:val="00E92728"/>
    <w:rsid w:val="00E92DA8"/>
    <w:rsid w:val="00E93C69"/>
    <w:rsid w:val="00E95891"/>
    <w:rsid w:val="00E963D6"/>
    <w:rsid w:val="00EA0791"/>
    <w:rsid w:val="00EA07DF"/>
    <w:rsid w:val="00EA1EEB"/>
    <w:rsid w:val="00EA29E0"/>
    <w:rsid w:val="00EA348C"/>
    <w:rsid w:val="00EA3E44"/>
    <w:rsid w:val="00EA58E1"/>
    <w:rsid w:val="00EA60D0"/>
    <w:rsid w:val="00EA6742"/>
    <w:rsid w:val="00EA7B30"/>
    <w:rsid w:val="00EA7D11"/>
    <w:rsid w:val="00EB0E66"/>
    <w:rsid w:val="00EB3313"/>
    <w:rsid w:val="00EB394B"/>
    <w:rsid w:val="00EB3E7B"/>
    <w:rsid w:val="00EB479D"/>
    <w:rsid w:val="00EB6FCD"/>
    <w:rsid w:val="00EC0973"/>
    <w:rsid w:val="00EC0FFE"/>
    <w:rsid w:val="00EC267C"/>
    <w:rsid w:val="00EC2781"/>
    <w:rsid w:val="00EC4A0A"/>
    <w:rsid w:val="00EC755E"/>
    <w:rsid w:val="00ED477A"/>
    <w:rsid w:val="00ED5C15"/>
    <w:rsid w:val="00ED6E93"/>
    <w:rsid w:val="00ED7A75"/>
    <w:rsid w:val="00ED7C56"/>
    <w:rsid w:val="00EE0212"/>
    <w:rsid w:val="00EE11E4"/>
    <w:rsid w:val="00EE3158"/>
    <w:rsid w:val="00EE374C"/>
    <w:rsid w:val="00EE3CD2"/>
    <w:rsid w:val="00EF5013"/>
    <w:rsid w:val="00EF52A6"/>
    <w:rsid w:val="00EF5B57"/>
    <w:rsid w:val="00EF5E03"/>
    <w:rsid w:val="00EF7557"/>
    <w:rsid w:val="00EF7ECB"/>
    <w:rsid w:val="00F032E2"/>
    <w:rsid w:val="00F058E1"/>
    <w:rsid w:val="00F059D1"/>
    <w:rsid w:val="00F07187"/>
    <w:rsid w:val="00F07418"/>
    <w:rsid w:val="00F101C5"/>
    <w:rsid w:val="00F106F0"/>
    <w:rsid w:val="00F13A14"/>
    <w:rsid w:val="00F13E2B"/>
    <w:rsid w:val="00F15058"/>
    <w:rsid w:val="00F15206"/>
    <w:rsid w:val="00F158EC"/>
    <w:rsid w:val="00F15EEF"/>
    <w:rsid w:val="00F16342"/>
    <w:rsid w:val="00F16529"/>
    <w:rsid w:val="00F1688F"/>
    <w:rsid w:val="00F168B9"/>
    <w:rsid w:val="00F17B99"/>
    <w:rsid w:val="00F20128"/>
    <w:rsid w:val="00F253A7"/>
    <w:rsid w:val="00F260D7"/>
    <w:rsid w:val="00F27D2A"/>
    <w:rsid w:val="00F3096B"/>
    <w:rsid w:val="00F310C4"/>
    <w:rsid w:val="00F32204"/>
    <w:rsid w:val="00F325E2"/>
    <w:rsid w:val="00F33C1F"/>
    <w:rsid w:val="00F34D5C"/>
    <w:rsid w:val="00F36355"/>
    <w:rsid w:val="00F3724D"/>
    <w:rsid w:val="00F40DB4"/>
    <w:rsid w:val="00F411C0"/>
    <w:rsid w:val="00F416BB"/>
    <w:rsid w:val="00F47541"/>
    <w:rsid w:val="00F5034A"/>
    <w:rsid w:val="00F5400A"/>
    <w:rsid w:val="00F55636"/>
    <w:rsid w:val="00F6038A"/>
    <w:rsid w:val="00F61885"/>
    <w:rsid w:val="00F61F87"/>
    <w:rsid w:val="00F62346"/>
    <w:rsid w:val="00F626EE"/>
    <w:rsid w:val="00F65533"/>
    <w:rsid w:val="00F6743A"/>
    <w:rsid w:val="00F73A82"/>
    <w:rsid w:val="00F753F2"/>
    <w:rsid w:val="00F77793"/>
    <w:rsid w:val="00F8188E"/>
    <w:rsid w:val="00F81F17"/>
    <w:rsid w:val="00F83146"/>
    <w:rsid w:val="00F8328A"/>
    <w:rsid w:val="00F83BB8"/>
    <w:rsid w:val="00F85272"/>
    <w:rsid w:val="00F85AB3"/>
    <w:rsid w:val="00F85E6A"/>
    <w:rsid w:val="00F91121"/>
    <w:rsid w:val="00F933B1"/>
    <w:rsid w:val="00F942D1"/>
    <w:rsid w:val="00F94DC9"/>
    <w:rsid w:val="00F976FC"/>
    <w:rsid w:val="00FA1062"/>
    <w:rsid w:val="00FA142B"/>
    <w:rsid w:val="00FA209E"/>
    <w:rsid w:val="00FA21E2"/>
    <w:rsid w:val="00FA3BC0"/>
    <w:rsid w:val="00FA418D"/>
    <w:rsid w:val="00FA4B20"/>
    <w:rsid w:val="00FA7C38"/>
    <w:rsid w:val="00FB27D6"/>
    <w:rsid w:val="00FB40C8"/>
    <w:rsid w:val="00FB511A"/>
    <w:rsid w:val="00FB59BE"/>
    <w:rsid w:val="00FC0563"/>
    <w:rsid w:val="00FC4575"/>
    <w:rsid w:val="00FC5522"/>
    <w:rsid w:val="00FD2064"/>
    <w:rsid w:val="00FD436C"/>
    <w:rsid w:val="00FD47C3"/>
    <w:rsid w:val="00FE0A9A"/>
    <w:rsid w:val="00FE1965"/>
    <w:rsid w:val="00FE19F2"/>
    <w:rsid w:val="00FE2F13"/>
    <w:rsid w:val="00FE786F"/>
    <w:rsid w:val="00FF21EA"/>
    <w:rsid w:val="00FF54AD"/>
    <w:rsid w:val="00FF6B0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F2666D-3CAA-4692-A496-A603F56E8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265"/>
  </w:style>
  <w:style w:type="paragraph" w:styleId="Heading1">
    <w:name w:val="heading 1"/>
    <w:basedOn w:val="Normal"/>
    <w:next w:val="Normal"/>
    <w:link w:val="Heading1Char"/>
    <w:uiPriority w:val="9"/>
    <w:qFormat/>
    <w:rsid w:val="00CE1A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027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AD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E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07187"/>
    <w:pPr>
      <w:ind w:left="720"/>
      <w:contextualSpacing/>
    </w:pPr>
  </w:style>
  <w:style w:type="paragraph" w:styleId="Header">
    <w:name w:val="header"/>
    <w:basedOn w:val="Normal"/>
    <w:link w:val="HeaderChar"/>
    <w:uiPriority w:val="99"/>
    <w:unhideWhenUsed/>
    <w:rsid w:val="005B11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1132"/>
  </w:style>
  <w:style w:type="paragraph" w:styleId="Footer">
    <w:name w:val="footer"/>
    <w:basedOn w:val="Normal"/>
    <w:link w:val="FooterChar"/>
    <w:unhideWhenUsed/>
    <w:rsid w:val="005B1132"/>
    <w:pPr>
      <w:tabs>
        <w:tab w:val="center" w:pos="4536"/>
        <w:tab w:val="right" w:pos="9072"/>
      </w:tabs>
      <w:spacing w:after="0" w:line="240" w:lineRule="auto"/>
    </w:pPr>
  </w:style>
  <w:style w:type="character" w:customStyle="1" w:styleId="FooterChar">
    <w:name w:val="Footer Char"/>
    <w:basedOn w:val="DefaultParagraphFont"/>
    <w:link w:val="Footer"/>
    <w:rsid w:val="005B1132"/>
  </w:style>
  <w:style w:type="paragraph" w:styleId="TOCHeading">
    <w:name w:val="TOC Heading"/>
    <w:basedOn w:val="Heading1"/>
    <w:next w:val="Normal"/>
    <w:uiPriority w:val="39"/>
    <w:unhideWhenUsed/>
    <w:qFormat/>
    <w:rsid w:val="002053DF"/>
    <w:pPr>
      <w:outlineLvl w:val="9"/>
    </w:pPr>
    <w:rPr>
      <w:lang w:val="en-US"/>
    </w:rPr>
  </w:style>
  <w:style w:type="paragraph" w:styleId="TOC1">
    <w:name w:val="toc 1"/>
    <w:basedOn w:val="Normal"/>
    <w:next w:val="Normal"/>
    <w:autoRedefine/>
    <w:uiPriority w:val="39"/>
    <w:unhideWhenUsed/>
    <w:rsid w:val="00F15206"/>
    <w:pPr>
      <w:tabs>
        <w:tab w:val="right" w:leader="dot" w:pos="9062"/>
      </w:tabs>
      <w:spacing w:after="100"/>
    </w:pPr>
  </w:style>
  <w:style w:type="character" w:styleId="Hyperlink">
    <w:name w:val="Hyperlink"/>
    <w:basedOn w:val="DefaultParagraphFont"/>
    <w:uiPriority w:val="99"/>
    <w:unhideWhenUsed/>
    <w:rsid w:val="002053DF"/>
    <w:rPr>
      <w:color w:val="0563C1" w:themeColor="hyperlink"/>
      <w:u w:val="single"/>
    </w:rPr>
  </w:style>
  <w:style w:type="paragraph" w:styleId="BalloonText">
    <w:name w:val="Balloon Text"/>
    <w:basedOn w:val="Normal"/>
    <w:link w:val="BalloonTextChar"/>
    <w:uiPriority w:val="99"/>
    <w:semiHidden/>
    <w:unhideWhenUsed/>
    <w:rsid w:val="00E83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DA3"/>
    <w:rPr>
      <w:rFonts w:ascii="Segoe UI" w:hAnsi="Segoe UI" w:cs="Segoe UI"/>
      <w:sz w:val="18"/>
      <w:szCs w:val="18"/>
    </w:rPr>
  </w:style>
  <w:style w:type="character" w:styleId="CommentReference">
    <w:name w:val="annotation reference"/>
    <w:basedOn w:val="DefaultParagraphFont"/>
    <w:uiPriority w:val="99"/>
    <w:semiHidden/>
    <w:unhideWhenUsed/>
    <w:rsid w:val="008307D0"/>
    <w:rPr>
      <w:sz w:val="16"/>
      <w:szCs w:val="16"/>
    </w:rPr>
  </w:style>
  <w:style w:type="paragraph" w:styleId="CommentText">
    <w:name w:val="annotation text"/>
    <w:basedOn w:val="Normal"/>
    <w:link w:val="CommentTextChar"/>
    <w:uiPriority w:val="99"/>
    <w:unhideWhenUsed/>
    <w:rsid w:val="008307D0"/>
    <w:pPr>
      <w:spacing w:line="240" w:lineRule="auto"/>
    </w:pPr>
    <w:rPr>
      <w:sz w:val="20"/>
      <w:szCs w:val="20"/>
    </w:rPr>
  </w:style>
  <w:style w:type="character" w:customStyle="1" w:styleId="CommentTextChar">
    <w:name w:val="Comment Text Char"/>
    <w:basedOn w:val="DefaultParagraphFont"/>
    <w:link w:val="CommentText"/>
    <w:uiPriority w:val="99"/>
    <w:rsid w:val="008307D0"/>
    <w:rPr>
      <w:sz w:val="20"/>
      <w:szCs w:val="20"/>
    </w:rPr>
  </w:style>
  <w:style w:type="paragraph" w:styleId="CommentSubject">
    <w:name w:val="annotation subject"/>
    <w:basedOn w:val="CommentText"/>
    <w:next w:val="CommentText"/>
    <w:link w:val="CommentSubjectChar"/>
    <w:uiPriority w:val="99"/>
    <w:semiHidden/>
    <w:unhideWhenUsed/>
    <w:rsid w:val="008307D0"/>
    <w:rPr>
      <w:b/>
      <w:bCs/>
    </w:rPr>
  </w:style>
  <w:style w:type="character" w:customStyle="1" w:styleId="CommentSubjectChar">
    <w:name w:val="Comment Subject Char"/>
    <w:basedOn w:val="CommentTextChar"/>
    <w:link w:val="CommentSubject"/>
    <w:uiPriority w:val="99"/>
    <w:semiHidden/>
    <w:rsid w:val="008307D0"/>
    <w:rPr>
      <w:b/>
      <w:bCs/>
      <w:sz w:val="20"/>
      <w:szCs w:val="20"/>
    </w:rPr>
  </w:style>
  <w:style w:type="table" w:customStyle="1" w:styleId="TableGrid1">
    <w:name w:val="Table Grid1"/>
    <w:basedOn w:val="TableNormal"/>
    <w:next w:val="TableGrid"/>
    <w:uiPriority w:val="39"/>
    <w:rsid w:val="0068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027FF"/>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BB216A"/>
    <w:pPr>
      <w:spacing w:after="0" w:line="240" w:lineRule="auto"/>
    </w:pPr>
  </w:style>
  <w:style w:type="character" w:customStyle="1" w:styleId="isspproflnkcorr">
    <w:name w:val="is_spproflnkcorr"/>
    <w:basedOn w:val="DefaultParagraphFont"/>
    <w:rsid w:val="003419F4"/>
  </w:style>
  <w:style w:type="character" w:customStyle="1" w:styleId="newdocreference">
    <w:name w:val="newdocreference"/>
    <w:basedOn w:val="DefaultParagraphFont"/>
    <w:rsid w:val="003419F4"/>
  </w:style>
  <w:style w:type="character" w:customStyle="1" w:styleId="ui-provider">
    <w:name w:val="ui-provider"/>
    <w:basedOn w:val="DefaultParagraphFont"/>
    <w:rsid w:val="003419F4"/>
  </w:style>
  <w:style w:type="paragraph" w:styleId="NormalWeb">
    <w:name w:val="Normal (Web)"/>
    <w:basedOn w:val="Normal"/>
    <w:uiPriority w:val="99"/>
    <w:semiHidden/>
    <w:unhideWhenUsed/>
    <w:rsid w:val="0027356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ommentcontentpara">
    <w:name w:val="commentcontentpara"/>
    <w:basedOn w:val="Normal"/>
    <w:rsid w:val="00EB394B"/>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ewdocreference1">
    <w:name w:val="newdocreference1"/>
    <w:basedOn w:val="DefaultParagraphFont"/>
    <w:rsid w:val="00D22693"/>
    <w:rPr>
      <w:i w:val="0"/>
      <w:iCs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93414">
      <w:bodyDiv w:val="1"/>
      <w:marLeft w:val="0"/>
      <w:marRight w:val="0"/>
      <w:marTop w:val="0"/>
      <w:marBottom w:val="0"/>
      <w:divBdr>
        <w:top w:val="none" w:sz="0" w:space="0" w:color="auto"/>
        <w:left w:val="none" w:sz="0" w:space="0" w:color="auto"/>
        <w:bottom w:val="none" w:sz="0" w:space="0" w:color="auto"/>
        <w:right w:val="none" w:sz="0" w:space="0" w:color="auto"/>
      </w:divBdr>
    </w:div>
    <w:div w:id="359472676">
      <w:bodyDiv w:val="1"/>
      <w:marLeft w:val="0"/>
      <w:marRight w:val="0"/>
      <w:marTop w:val="0"/>
      <w:marBottom w:val="0"/>
      <w:divBdr>
        <w:top w:val="none" w:sz="0" w:space="0" w:color="auto"/>
        <w:left w:val="none" w:sz="0" w:space="0" w:color="auto"/>
        <w:bottom w:val="none" w:sz="0" w:space="0" w:color="auto"/>
        <w:right w:val="none" w:sz="0" w:space="0" w:color="auto"/>
      </w:divBdr>
      <w:divsChild>
        <w:div w:id="859469019">
          <w:marLeft w:val="0"/>
          <w:marRight w:val="0"/>
          <w:marTop w:val="0"/>
          <w:marBottom w:val="0"/>
          <w:divBdr>
            <w:top w:val="none" w:sz="0" w:space="0" w:color="auto"/>
            <w:left w:val="none" w:sz="0" w:space="0" w:color="auto"/>
            <w:bottom w:val="none" w:sz="0" w:space="0" w:color="auto"/>
            <w:right w:val="none" w:sz="0" w:space="0" w:color="auto"/>
          </w:divBdr>
        </w:div>
      </w:divsChild>
    </w:div>
    <w:div w:id="646663328">
      <w:bodyDiv w:val="1"/>
      <w:marLeft w:val="0"/>
      <w:marRight w:val="0"/>
      <w:marTop w:val="0"/>
      <w:marBottom w:val="0"/>
      <w:divBdr>
        <w:top w:val="none" w:sz="0" w:space="0" w:color="auto"/>
        <w:left w:val="none" w:sz="0" w:space="0" w:color="auto"/>
        <w:bottom w:val="none" w:sz="0" w:space="0" w:color="auto"/>
        <w:right w:val="none" w:sz="0" w:space="0" w:color="auto"/>
      </w:divBdr>
    </w:div>
    <w:div w:id="1476218180">
      <w:bodyDiv w:val="1"/>
      <w:marLeft w:val="0"/>
      <w:marRight w:val="0"/>
      <w:marTop w:val="0"/>
      <w:marBottom w:val="0"/>
      <w:divBdr>
        <w:top w:val="none" w:sz="0" w:space="0" w:color="auto"/>
        <w:left w:val="none" w:sz="0" w:space="0" w:color="auto"/>
        <w:bottom w:val="none" w:sz="0" w:space="0" w:color="auto"/>
        <w:right w:val="none" w:sz="0" w:space="0" w:color="auto"/>
      </w:divBdr>
      <w:divsChild>
        <w:div w:id="637731405">
          <w:marLeft w:val="300"/>
          <w:marRight w:val="0"/>
          <w:marTop w:val="0"/>
          <w:marBottom w:val="150"/>
          <w:divBdr>
            <w:top w:val="none" w:sz="0" w:space="0" w:color="auto"/>
            <w:left w:val="none" w:sz="0" w:space="0" w:color="auto"/>
            <w:bottom w:val="none" w:sz="0" w:space="0" w:color="auto"/>
            <w:right w:val="none" w:sz="0" w:space="0" w:color="auto"/>
          </w:divBdr>
          <w:divsChild>
            <w:div w:id="90012313">
              <w:marLeft w:val="0"/>
              <w:marRight w:val="0"/>
              <w:marTop w:val="0"/>
              <w:marBottom w:val="0"/>
              <w:divBdr>
                <w:top w:val="none" w:sz="0" w:space="0" w:color="auto"/>
                <w:left w:val="none" w:sz="0" w:space="0" w:color="auto"/>
                <w:bottom w:val="none" w:sz="0" w:space="0" w:color="auto"/>
                <w:right w:val="none" w:sz="0" w:space="0" w:color="auto"/>
              </w:divBdr>
            </w:div>
            <w:div w:id="128714012">
              <w:marLeft w:val="0"/>
              <w:marRight w:val="0"/>
              <w:marTop w:val="0"/>
              <w:marBottom w:val="0"/>
              <w:divBdr>
                <w:top w:val="none" w:sz="0" w:space="0" w:color="auto"/>
                <w:left w:val="none" w:sz="0" w:space="0" w:color="auto"/>
                <w:bottom w:val="none" w:sz="0" w:space="0" w:color="auto"/>
                <w:right w:val="none" w:sz="0" w:space="0" w:color="auto"/>
              </w:divBdr>
            </w:div>
            <w:div w:id="432364888">
              <w:marLeft w:val="0"/>
              <w:marRight w:val="0"/>
              <w:marTop w:val="0"/>
              <w:marBottom w:val="0"/>
              <w:divBdr>
                <w:top w:val="none" w:sz="0" w:space="0" w:color="auto"/>
                <w:left w:val="none" w:sz="0" w:space="0" w:color="auto"/>
                <w:bottom w:val="none" w:sz="0" w:space="0" w:color="auto"/>
                <w:right w:val="none" w:sz="0" w:space="0" w:color="auto"/>
              </w:divBdr>
            </w:div>
            <w:div w:id="446895024">
              <w:marLeft w:val="0"/>
              <w:marRight w:val="0"/>
              <w:marTop w:val="0"/>
              <w:marBottom w:val="0"/>
              <w:divBdr>
                <w:top w:val="none" w:sz="0" w:space="0" w:color="auto"/>
                <w:left w:val="none" w:sz="0" w:space="0" w:color="auto"/>
                <w:bottom w:val="none" w:sz="0" w:space="0" w:color="auto"/>
                <w:right w:val="none" w:sz="0" w:space="0" w:color="auto"/>
              </w:divBdr>
            </w:div>
            <w:div w:id="799492043">
              <w:marLeft w:val="0"/>
              <w:marRight w:val="0"/>
              <w:marTop w:val="0"/>
              <w:marBottom w:val="0"/>
              <w:divBdr>
                <w:top w:val="none" w:sz="0" w:space="0" w:color="auto"/>
                <w:left w:val="none" w:sz="0" w:space="0" w:color="auto"/>
                <w:bottom w:val="none" w:sz="0" w:space="0" w:color="auto"/>
                <w:right w:val="none" w:sz="0" w:space="0" w:color="auto"/>
              </w:divBdr>
            </w:div>
            <w:div w:id="869607654">
              <w:marLeft w:val="0"/>
              <w:marRight w:val="0"/>
              <w:marTop w:val="0"/>
              <w:marBottom w:val="0"/>
              <w:divBdr>
                <w:top w:val="none" w:sz="0" w:space="0" w:color="auto"/>
                <w:left w:val="none" w:sz="0" w:space="0" w:color="auto"/>
                <w:bottom w:val="none" w:sz="0" w:space="0" w:color="auto"/>
                <w:right w:val="none" w:sz="0" w:space="0" w:color="auto"/>
              </w:divBdr>
            </w:div>
            <w:div w:id="1038549425">
              <w:marLeft w:val="0"/>
              <w:marRight w:val="0"/>
              <w:marTop w:val="0"/>
              <w:marBottom w:val="0"/>
              <w:divBdr>
                <w:top w:val="none" w:sz="0" w:space="0" w:color="auto"/>
                <w:left w:val="none" w:sz="0" w:space="0" w:color="auto"/>
                <w:bottom w:val="none" w:sz="0" w:space="0" w:color="auto"/>
                <w:right w:val="none" w:sz="0" w:space="0" w:color="auto"/>
              </w:divBdr>
            </w:div>
            <w:div w:id="1118065566">
              <w:marLeft w:val="0"/>
              <w:marRight w:val="0"/>
              <w:marTop w:val="0"/>
              <w:marBottom w:val="0"/>
              <w:divBdr>
                <w:top w:val="none" w:sz="0" w:space="0" w:color="auto"/>
                <w:left w:val="none" w:sz="0" w:space="0" w:color="auto"/>
                <w:bottom w:val="none" w:sz="0" w:space="0" w:color="auto"/>
                <w:right w:val="none" w:sz="0" w:space="0" w:color="auto"/>
              </w:divBdr>
            </w:div>
            <w:div w:id="1493762800">
              <w:marLeft w:val="0"/>
              <w:marRight w:val="0"/>
              <w:marTop w:val="0"/>
              <w:marBottom w:val="0"/>
              <w:divBdr>
                <w:top w:val="none" w:sz="0" w:space="0" w:color="auto"/>
                <w:left w:val="none" w:sz="0" w:space="0" w:color="auto"/>
                <w:bottom w:val="none" w:sz="0" w:space="0" w:color="auto"/>
                <w:right w:val="none" w:sz="0" w:space="0" w:color="auto"/>
              </w:divBdr>
            </w:div>
            <w:div w:id="1613628981">
              <w:marLeft w:val="0"/>
              <w:marRight w:val="0"/>
              <w:marTop w:val="0"/>
              <w:marBottom w:val="0"/>
              <w:divBdr>
                <w:top w:val="none" w:sz="0" w:space="0" w:color="auto"/>
                <w:left w:val="none" w:sz="0" w:space="0" w:color="auto"/>
                <w:bottom w:val="none" w:sz="0" w:space="0" w:color="auto"/>
                <w:right w:val="none" w:sz="0" w:space="0" w:color="auto"/>
              </w:divBdr>
            </w:div>
            <w:div w:id="1688289880">
              <w:marLeft w:val="0"/>
              <w:marRight w:val="0"/>
              <w:marTop w:val="75"/>
              <w:marBottom w:val="75"/>
              <w:divBdr>
                <w:top w:val="none" w:sz="0" w:space="0" w:color="auto"/>
                <w:left w:val="none" w:sz="0" w:space="0" w:color="auto"/>
                <w:bottom w:val="none" w:sz="0" w:space="0" w:color="auto"/>
                <w:right w:val="none" w:sz="0" w:space="0" w:color="auto"/>
              </w:divBdr>
            </w:div>
            <w:div w:id="1735423451">
              <w:marLeft w:val="0"/>
              <w:marRight w:val="0"/>
              <w:marTop w:val="0"/>
              <w:marBottom w:val="0"/>
              <w:divBdr>
                <w:top w:val="none" w:sz="0" w:space="0" w:color="auto"/>
                <w:left w:val="none" w:sz="0" w:space="0" w:color="auto"/>
                <w:bottom w:val="none" w:sz="0" w:space="0" w:color="auto"/>
                <w:right w:val="none" w:sz="0" w:space="0" w:color="auto"/>
              </w:divBdr>
            </w:div>
            <w:div w:id="213289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pis://Base=APEV&amp;CELEX=32006R1083&amp;Type=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pis://Base=APEV&amp;CELEX=32013R1303&amp;ToPar=Art61_Par3_Let&#1073;&amp;Type=2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3&amp;ToPar=Art61_Par3_Let&#1073;&amp;Type=2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799EE-C69B-4BE1-91F8-B4834316C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9592</Words>
  <Characters>54678</Characters>
  <Application>Microsoft Office Word</Application>
  <DocSecurity>0</DocSecurity>
  <Lines>455</Lines>
  <Paragraphs>128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64142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 M. Krastev</dc:creator>
  <cp:keywords/>
  <dc:description/>
  <cp:lastModifiedBy>Iliyana Markovska</cp:lastModifiedBy>
  <cp:revision>2</cp:revision>
  <cp:lastPrinted>2025-07-10T06:56:00Z</cp:lastPrinted>
  <dcterms:created xsi:type="dcterms:W3CDTF">2026-04-01T08:59:00Z</dcterms:created>
  <dcterms:modified xsi:type="dcterms:W3CDTF">2026-04-01T08:59:00Z</dcterms:modified>
</cp:coreProperties>
</file>