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X="-176" w:tblpY="151"/>
        <w:tblW w:w="10349" w:type="dxa"/>
        <w:tblLayout w:type="fixed"/>
        <w:tblLook w:val="04A0" w:firstRow="1" w:lastRow="0" w:firstColumn="1" w:lastColumn="0" w:noHBand="0" w:noVBand="1"/>
      </w:tblPr>
      <w:tblGrid>
        <w:gridCol w:w="3119"/>
        <w:gridCol w:w="3686"/>
        <w:gridCol w:w="3544"/>
      </w:tblGrid>
      <w:tr w:rsidR="0091782A" w:rsidRPr="006F7C40" w:rsidTr="000B333D">
        <w:trPr>
          <w:trHeight w:val="1560"/>
        </w:trPr>
        <w:tc>
          <w:tcPr>
            <w:tcW w:w="3119" w:type="dxa"/>
            <w:shd w:val="clear" w:color="auto" w:fill="auto"/>
            <w:vAlign w:val="center"/>
          </w:tcPr>
          <w:p w:rsidR="0091782A" w:rsidRPr="006F7C40" w:rsidRDefault="0091782A" w:rsidP="0091782A">
            <w:pPr>
              <w:ind w:left="-106"/>
              <w:jc w:val="center"/>
              <w:rPr>
                <w:rFonts w:eastAsia="Calibri"/>
                <w:szCs w:val="22"/>
                <w:lang w:eastAsia="en-US"/>
              </w:rPr>
            </w:pPr>
            <w:bookmarkStart w:id="0" w:name="_GoBack"/>
            <w:bookmarkEnd w:id="0"/>
            <w:r w:rsidRPr="006F7C40">
              <w:rPr>
                <w:rFonts w:eastAsia="Calibri"/>
                <w:noProof/>
                <w:szCs w:val="22"/>
              </w:rPr>
              <w:drawing>
                <wp:inline distT="0" distB="0" distL="0" distR="0" wp14:anchorId="3413B9D5" wp14:editId="73CD00A9">
                  <wp:extent cx="1733550" cy="643890"/>
                  <wp:effectExtent l="0" t="0" r="0" b="381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643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1782A" w:rsidRPr="006F7C40" w:rsidRDefault="0091782A" w:rsidP="0091782A">
            <w:pPr>
              <w:spacing w:line="360" w:lineRule="auto"/>
              <w:ind w:left="-113"/>
              <w:contextualSpacing/>
              <w:jc w:val="center"/>
              <w:rPr>
                <w:rFonts w:eastAsia="MS ??"/>
                <w:color w:val="491407"/>
                <w:sz w:val="16"/>
                <w:szCs w:val="16"/>
                <w:lang w:eastAsia="en-US"/>
              </w:rPr>
            </w:pPr>
            <w:r w:rsidRPr="006F7C40">
              <w:rPr>
                <w:rFonts w:eastAsia="MS ??"/>
                <w:color w:val="491407"/>
                <w:sz w:val="16"/>
                <w:szCs w:val="16"/>
                <w:lang w:eastAsia="en-US"/>
              </w:rPr>
              <w:t>София 1618, бул. „Цар Борис III“ 136</w:t>
            </w:r>
          </w:p>
          <w:p w:rsidR="0091782A" w:rsidRPr="006F7C40" w:rsidRDefault="0091782A" w:rsidP="0091782A">
            <w:pPr>
              <w:spacing w:line="360" w:lineRule="auto"/>
              <w:ind w:left="-113"/>
              <w:contextualSpacing/>
              <w:jc w:val="center"/>
              <w:rPr>
                <w:rFonts w:eastAsia="MS ??"/>
                <w:color w:val="491407"/>
                <w:sz w:val="16"/>
                <w:szCs w:val="16"/>
                <w:lang w:val="en-US" w:eastAsia="en-US"/>
              </w:rPr>
            </w:pPr>
            <w:r w:rsidRPr="006F7C40">
              <w:rPr>
                <w:rFonts w:eastAsia="MS ??"/>
                <w:color w:val="491407"/>
                <w:sz w:val="16"/>
                <w:szCs w:val="16"/>
                <w:lang w:eastAsia="en-US"/>
              </w:rPr>
              <w:t>тел.: 02/81-87-100, 02/81-87-202</w:t>
            </w:r>
          </w:p>
          <w:p w:rsidR="0091782A" w:rsidRPr="006F7C40" w:rsidRDefault="0091782A" w:rsidP="0091782A">
            <w:pPr>
              <w:spacing w:line="360" w:lineRule="auto"/>
              <w:ind w:left="-113"/>
              <w:contextualSpacing/>
              <w:jc w:val="center"/>
              <w:rPr>
                <w:rFonts w:eastAsia="MS ??"/>
                <w:lang w:val="en-US" w:eastAsia="en-US"/>
              </w:rPr>
            </w:pPr>
            <w:r w:rsidRPr="006F7C40">
              <w:rPr>
                <w:rFonts w:eastAsia="MS ??"/>
                <w:color w:val="491407"/>
                <w:sz w:val="16"/>
                <w:szCs w:val="16"/>
                <w:lang w:eastAsia="en-US"/>
              </w:rPr>
              <w:t>факс: 02/81-87-</w:t>
            </w:r>
            <w:r w:rsidRPr="006F7C40">
              <w:rPr>
                <w:rFonts w:eastAsia="MS ??"/>
                <w:color w:val="491407"/>
                <w:sz w:val="16"/>
                <w:szCs w:val="16"/>
                <w:lang w:val="en-US" w:eastAsia="en-US"/>
              </w:rPr>
              <w:t>267</w:t>
            </w:r>
            <w:r w:rsidRPr="006F7C40">
              <w:rPr>
                <w:rFonts w:eastAsia="MS ??"/>
                <w:color w:val="491407"/>
                <w:sz w:val="16"/>
                <w:szCs w:val="16"/>
                <w:lang w:eastAsia="en-US"/>
              </w:rPr>
              <w:t xml:space="preserve">, </w:t>
            </w:r>
            <w:hyperlink r:id="rId9" w:history="1">
              <w:r w:rsidRPr="006F7C40">
                <w:rPr>
                  <w:rFonts w:eastAsia="MS ??"/>
                  <w:color w:val="491407"/>
                  <w:sz w:val="16"/>
                  <w:szCs w:val="16"/>
                  <w:u w:val="single"/>
                  <w:lang w:val="en-US" w:eastAsia="en-US"/>
                </w:rPr>
                <w:t>dfz</w:t>
              </w:r>
              <w:r w:rsidRPr="006F7C40">
                <w:rPr>
                  <w:rFonts w:eastAsia="MS ??"/>
                  <w:color w:val="491407"/>
                  <w:sz w:val="16"/>
                  <w:szCs w:val="16"/>
                  <w:u w:val="single"/>
                  <w:lang w:val="ru-RU" w:eastAsia="en-US"/>
                </w:rPr>
                <w:t>@</w:t>
              </w:r>
              <w:r w:rsidRPr="006F7C40">
                <w:rPr>
                  <w:rFonts w:eastAsia="MS ??"/>
                  <w:color w:val="491407"/>
                  <w:sz w:val="16"/>
                  <w:szCs w:val="16"/>
                  <w:u w:val="single"/>
                  <w:lang w:val="en-US" w:eastAsia="en-US"/>
                </w:rPr>
                <w:t>dfz</w:t>
              </w:r>
              <w:r w:rsidRPr="006F7C40">
                <w:rPr>
                  <w:rFonts w:eastAsia="MS ??"/>
                  <w:color w:val="491407"/>
                  <w:sz w:val="16"/>
                  <w:szCs w:val="16"/>
                  <w:u w:val="single"/>
                  <w:lang w:val="ru-RU" w:eastAsia="en-US"/>
                </w:rPr>
                <w:t>.</w:t>
              </w:r>
              <w:r w:rsidRPr="006F7C40">
                <w:rPr>
                  <w:rFonts w:eastAsia="MS ??"/>
                  <w:color w:val="491407"/>
                  <w:sz w:val="16"/>
                  <w:szCs w:val="16"/>
                  <w:u w:val="single"/>
                  <w:lang w:val="en-US" w:eastAsia="en-US"/>
                </w:rPr>
                <w:t>bg</w:t>
              </w:r>
            </w:hyperlink>
            <w:r w:rsidRPr="006F7C40">
              <w:rPr>
                <w:rFonts w:eastAsia="MS ??"/>
                <w:color w:val="491407"/>
                <w:sz w:val="16"/>
                <w:szCs w:val="16"/>
                <w:lang w:val="ru-RU" w:eastAsia="en-US"/>
              </w:rPr>
              <w:t xml:space="preserve">, </w:t>
            </w:r>
            <w:r w:rsidRPr="006F7C40">
              <w:rPr>
                <w:rFonts w:eastAsia="MS ??"/>
                <w:color w:val="491407"/>
                <w:sz w:val="16"/>
                <w:szCs w:val="16"/>
                <w:lang w:val="en-US" w:eastAsia="en-US"/>
              </w:rPr>
              <w:t>www</w:t>
            </w:r>
            <w:r w:rsidRPr="006F7C40">
              <w:rPr>
                <w:rFonts w:eastAsia="MS ??"/>
                <w:color w:val="491407"/>
                <w:sz w:val="16"/>
                <w:szCs w:val="16"/>
                <w:lang w:val="ru-RU" w:eastAsia="en-US"/>
              </w:rPr>
              <w:t>.</w:t>
            </w:r>
            <w:r w:rsidRPr="006F7C40">
              <w:rPr>
                <w:rFonts w:eastAsia="MS ??"/>
                <w:color w:val="491407"/>
                <w:sz w:val="16"/>
                <w:szCs w:val="16"/>
                <w:lang w:val="en-US" w:eastAsia="en-US"/>
              </w:rPr>
              <w:t>dfz</w:t>
            </w:r>
            <w:r w:rsidRPr="006F7C40">
              <w:rPr>
                <w:rFonts w:eastAsia="MS ??"/>
                <w:color w:val="491407"/>
                <w:sz w:val="16"/>
                <w:szCs w:val="16"/>
                <w:lang w:val="ru-RU" w:eastAsia="en-US"/>
              </w:rPr>
              <w:t>.</w:t>
            </w:r>
            <w:r w:rsidRPr="006F7C40">
              <w:rPr>
                <w:rFonts w:eastAsia="MS ??"/>
                <w:color w:val="491407"/>
                <w:sz w:val="16"/>
                <w:szCs w:val="16"/>
                <w:lang w:val="en-US" w:eastAsia="en-US"/>
              </w:rPr>
              <w:t>bg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1782A" w:rsidRPr="006F7C40" w:rsidRDefault="0091782A" w:rsidP="0091782A">
            <w:pPr>
              <w:rPr>
                <w:rFonts w:eastAsia="Calibri"/>
                <w:szCs w:val="22"/>
                <w:lang w:eastAsia="en-US"/>
              </w:rPr>
            </w:pPr>
            <w:r w:rsidRPr="006F7C40">
              <w:rPr>
                <w:rFonts w:eastAsia="Calibri"/>
                <w:noProof/>
                <w:szCs w:val="22"/>
              </w:rPr>
              <w:drawing>
                <wp:inline distT="0" distB="0" distL="0" distR="0" wp14:anchorId="1A9F3CE5" wp14:editId="69EFED70">
                  <wp:extent cx="1916430" cy="683895"/>
                  <wp:effectExtent l="0" t="0" r="7620" b="190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6430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TableGrid"/>
        <w:tblpPr w:leftFromText="141" w:rightFromText="141" w:horzAnchor="margin" w:tblpY="-801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3686"/>
        <w:gridCol w:w="3544"/>
      </w:tblGrid>
      <w:tr w:rsidR="00196727" w:rsidRPr="00196727" w:rsidTr="00196727">
        <w:trPr>
          <w:trHeight w:val="1560"/>
        </w:trPr>
        <w:tc>
          <w:tcPr>
            <w:tcW w:w="2943" w:type="dxa"/>
            <w:vAlign w:val="center"/>
          </w:tcPr>
          <w:p w:rsidR="00196727" w:rsidRPr="00196727" w:rsidRDefault="00196727" w:rsidP="0091782A">
            <w:pPr>
              <w:rPr>
                <w:rFonts w:eastAsiaTheme="minorHAnsi"/>
                <w:szCs w:val="22"/>
                <w:lang w:eastAsia="en-US"/>
              </w:rPr>
            </w:pPr>
          </w:p>
        </w:tc>
        <w:tc>
          <w:tcPr>
            <w:tcW w:w="3686" w:type="dxa"/>
            <w:vAlign w:val="center"/>
          </w:tcPr>
          <w:p w:rsidR="00196727" w:rsidRPr="00196727" w:rsidRDefault="00196727" w:rsidP="00196727">
            <w:pPr>
              <w:spacing w:line="360" w:lineRule="auto"/>
              <w:ind w:left="-113"/>
              <w:jc w:val="center"/>
              <w:rPr>
                <w:rFonts w:eastAsia="MS ??"/>
                <w:lang w:val="en-US" w:eastAsia="en-US"/>
              </w:rPr>
            </w:pPr>
          </w:p>
        </w:tc>
        <w:tc>
          <w:tcPr>
            <w:tcW w:w="3544" w:type="dxa"/>
            <w:vAlign w:val="center"/>
          </w:tcPr>
          <w:p w:rsidR="00196727" w:rsidRPr="00196727" w:rsidRDefault="00196727" w:rsidP="00196727">
            <w:pPr>
              <w:rPr>
                <w:rFonts w:eastAsiaTheme="minorHAnsi"/>
                <w:szCs w:val="22"/>
                <w:lang w:eastAsia="en-US"/>
              </w:rPr>
            </w:pPr>
          </w:p>
        </w:tc>
      </w:tr>
    </w:tbl>
    <w:p w:rsidR="004065D5" w:rsidRDefault="004065D5" w:rsidP="00196727">
      <w:pPr>
        <w:jc w:val="center"/>
        <w:rPr>
          <w:b/>
        </w:rPr>
      </w:pPr>
    </w:p>
    <w:p w:rsidR="00196727" w:rsidRDefault="00196727" w:rsidP="00F17A97">
      <w:pPr>
        <w:jc w:val="center"/>
        <w:rPr>
          <w:b/>
        </w:rPr>
      </w:pPr>
      <w:r w:rsidRPr="00BD262D">
        <w:rPr>
          <w:b/>
        </w:rPr>
        <w:t xml:space="preserve">НАЙ-ЧЕСТО </w:t>
      </w:r>
      <w:r>
        <w:rPr>
          <w:b/>
        </w:rPr>
        <w:t>ДОПУСКАНИ ГРЕШКИ</w:t>
      </w:r>
      <w:r w:rsidR="003577E5">
        <w:rPr>
          <w:b/>
        </w:rPr>
        <w:t xml:space="preserve"> </w:t>
      </w:r>
      <w:r>
        <w:rPr>
          <w:b/>
        </w:rPr>
        <w:t xml:space="preserve">ОТ </w:t>
      </w:r>
      <w:r w:rsidR="00377353">
        <w:rPr>
          <w:b/>
        </w:rPr>
        <w:t>БЕНЕФИЦИЕНТИТЕ</w:t>
      </w:r>
    </w:p>
    <w:p w:rsidR="003577E5" w:rsidRDefault="00196727" w:rsidP="00F17A97">
      <w:pPr>
        <w:pStyle w:val="ListParagraph"/>
        <w:ind w:left="0"/>
        <w:jc w:val="center"/>
        <w:rPr>
          <w:b/>
        </w:rPr>
      </w:pPr>
      <w:r>
        <w:rPr>
          <w:b/>
        </w:rPr>
        <w:t>ПО СХЕМ</w:t>
      </w:r>
      <w:r w:rsidR="00377353">
        <w:rPr>
          <w:b/>
        </w:rPr>
        <w:t>А</w:t>
      </w:r>
      <w:r>
        <w:rPr>
          <w:b/>
        </w:rPr>
        <w:t xml:space="preserve"> ЗА ДЪРЖАВН</w:t>
      </w:r>
      <w:r w:rsidR="00377353">
        <w:rPr>
          <w:b/>
        </w:rPr>
        <w:t>А</w:t>
      </w:r>
      <w:r>
        <w:rPr>
          <w:b/>
        </w:rPr>
        <w:t xml:space="preserve"> ПОМОЩ</w:t>
      </w:r>
    </w:p>
    <w:p w:rsidR="003577E5" w:rsidRPr="006E4A4F" w:rsidRDefault="00D916F2" w:rsidP="00F17A97">
      <w:pPr>
        <w:pStyle w:val="ListParagraph"/>
        <w:ind w:left="0"/>
        <w:jc w:val="center"/>
      </w:pPr>
      <w:r>
        <w:rPr>
          <w:b/>
        </w:rPr>
        <w:t>„</w:t>
      </w:r>
      <w:r w:rsidRPr="006B4D30">
        <w:rPr>
          <w:b/>
        </w:rPr>
        <w:t>ИНВЕСТИЦИИ ЗА ЗАКУПУВАНЕ ИЛИ ИЗГРАЖДАНЕ НА ОБЕКТИ ЗА ПРЕРАБОТКА И/ИЛИ ОБРАБОТКА НА СУРОВО МЛЯКО</w:t>
      </w:r>
      <w:r>
        <w:rPr>
          <w:b/>
        </w:rPr>
        <w:t>“</w:t>
      </w:r>
    </w:p>
    <w:p w:rsidR="00196727" w:rsidRDefault="00196727" w:rsidP="00196727">
      <w:pPr>
        <w:jc w:val="center"/>
        <w:rPr>
          <w:b/>
        </w:rPr>
      </w:pPr>
    </w:p>
    <w:p w:rsidR="00196727" w:rsidRDefault="003577E5" w:rsidP="003577E5">
      <w:pPr>
        <w:tabs>
          <w:tab w:val="left" w:pos="709"/>
        </w:tabs>
        <w:jc w:val="both"/>
      </w:pPr>
      <w:r>
        <w:tab/>
      </w:r>
      <w:r w:rsidR="00196727">
        <w:t xml:space="preserve">Въз основа на анализ на постъпилите проекти </w:t>
      </w:r>
      <w:r>
        <w:t xml:space="preserve">от </w:t>
      </w:r>
      <w:r w:rsidR="0091782A">
        <w:t>предходни приеми</w:t>
      </w:r>
      <w:r>
        <w:t xml:space="preserve"> </w:t>
      </w:r>
      <w:r w:rsidR="00196727">
        <w:t>по схем</w:t>
      </w:r>
      <w:r>
        <w:t>ата</w:t>
      </w:r>
      <w:r w:rsidR="00196727">
        <w:t xml:space="preserve"> за държавн</w:t>
      </w:r>
      <w:r>
        <w:t>а</w:t>
      </w:r>
      <w:r w:rsidR="00196727">
        <w:t xml:space="preserve"> помощ</w:t>
      </w:r>
      <w:r w:rsidR="00377353">
        <w:t xml:space="preserve"> </w:t>
      </w:r>
      <w:r w:rsidR="00F17A97" w:rsidRPr="00F17A97">
        <w:t>„</w:t>
      </w:r>
      <w:r w:rsidR="00F17A97">
        <w:t>И</w:t>
      </w:r>
      <w:r w:rsidR="00F17A97" w:rsidRPr="00F17A97">
        <w:t>нвестиции за закупуване или изграждане на обекти за преработка и/или обработка на сурово мляко“</w:t>
      </w:r>
      <w:r w:rsidR="00D916F2">
        <w:rPr>
          <w:lang w:val="en-US"/>
        </w:rPr>
        <w:t xml:space="preserve"> </w:t>
      </w:r>
      <w:r w:rsidR="00196727">
        <w:t xml:space="preserve">може да бъдат обобщени следните </w:t>
      </w:r>
      <w:r w:rsidR="00D916F2">
        <w:rPr>
          <w:b/>
        </w:rPr>
        <w:t>рискове от допускане на</w:t>
      </w:r>
      <w:r w:rsidR="00196727" w:rsidRPr="003577E5">
        <w:rPr>
          <w:b/>
        </w:rPr>
        <w:t xml:space="preserve"> грешки </w:t>
      </w:r>
      <w:r w:rsidR="00196727" w:rsidRPr="00196727">
        <w:t>от страна на кандидатите и причини за изискване на допълнителна информация и документи</w:t>
      </w:r>
      <w:r w:rsidR="00196727">
        <w:t>:</w:t>
      </w:r>
    </w:p>
    <w:p w:rsidR="006E4A4F" w:rsidRDefault="006E4A4F" w:rsidP="006E4A4F">
      <w:pPr>
        <w:pStyle w:val="ListParagraph"/>
        <w:jc w:val="both"/>
        <w:rPr>
          <w:b/>
          <w:lang w:val="ru-RU"/>
        </w:rPr>
      </w:pPr>
    </w:p>
    <w:p w:rsidR="00D916F2" w:rsidRPr="004321CC" w:rsidRDefault="00D916F2" w:rsidP="00D916F2">
      <w:pPr>
        <w:pStyle w:val="ListParagraph"/>
        <w:numPr>
          <w:ilvl w:val="0"/>
          <w:numId w:val="7"/>
        </w:numPr>
        <w:jc w:val="both"/>
      </w:pPr>
      <w:r w:rsidRPr="004321CC">
        <w:rPr>
          <w:b/>
        </w:rPr>
        <w:t>Непълни спецификации на закупуваното оборудване</w:t>
      </w:r>
      <w:r w:rsidRPr="004321CC">
        <w:rPr>
          <w:lang w:val="ru-RU"/>
        </w:rPr>
        <w:t xml:space="preserve"> </w:t>
      </w:r>
      <w:r>
        <w:rPr>
          <w:lang w:val="ru-RU"/>
        </w:rPr>
        <w:t>- в</w:t>
      </w:r>
      <w:r w:rsidRPr="004A7A40">
        <w:rPr>
          <w:lang w:val="ru-RU"/>
        </w:rPr>
        <w:t xml:space="preserve"> представените договор</w:t>
      </w:r>
      <w:r>
        <w:rPr>
          <w:lang w:val="ru-RU"/>
        </w:rPr>
        <w:t>и</w:t>
      </w:r>
      <w:r w:rsidRPr="004A7A40">
        <w:rPr>
          <w:lang w:val="ru-RU"/>
        </w:rPr>
        <w:t xml:space="preserve"> за покупко-продажба и оферти липсва подробна информация за производител, марка, модел, държава на производство и други специфични технически данни</w:t>
      </w:r>
      <w:r>
        <w:rPr>
          <w:lang w:val="ru-RU"/>
        </w:rPr>
        <w:t xml:space="preserve"> и</w:t>
      </w:r>
      <w:r w:rsidRPr="004A7A40">
        <w:rPr>
          <w:lang w:val="ru-RU"/>
        </w:rPr>
        <w:t xml:space="preserve"> </w:t>
      </w:r>
      <w:r w:rsidRPr="004F7377">
        <w:rPr>
          <w:lang w:val="ru-RU"/>
        </w:rPr>
        <w:t xml:space="preserve">описание на функциите </w:t>
      </w:r>
      <w:r w:rsidRPr="004A7A40">
        <w:rPr>
          <w:lang w:val="ru-RU"/>
        </w:rPr>
        <w:t>на заявените за подпомаг</w:t>
      </w:r>
      <w:r>
        <w:rPr>
          <w:lang w:val="ru-RU"/>
        </w:rPr>
        <w:t>ане активи;</w:t>
      </w:r>
    </w:p>
    <w:p w:rsidR="00D916F2" w:rsidRPr="00D916F2" w:rsidRDefault="00D916F2" w:rsidP="00D916F2">
      <w:pPr>
        <w:pStyle w:val="ListParagraph"/>
        <w:numPr>
          <w:ilvl w:val="0"/>
          <w:numId w:val="7"/>
        </w:numPr>
        <w:jc w:val="both"/>
      </w:pPr>
      <w:r w:rsidRPr="00D916F2">
        <w:rPr>
          <w:b/>
        </w:rPr>
        <w:t>Част от заявените за подпомагане активи не фигурират</w:t>
      </w:r>
      <w:r>
        <w:t xml:space="preserve"> в заверената </w:t>
      </w:r>
      <w:r w:rsidRPr="004321CC">
        <w:rPr>
          <w:lang w:eastAsia="en-US"/>
        </w:rPr>
        <w:t xml:space="preserve">от </w:t>
      </w:r>
      <w:r>
        <w:rPr>
          <w:lang w:eastAsia="en-US"/>
        </w:rPr>
        <w:t xml:space="preserve">съответната </w:t>
      </w:r>
      <w:r w:rsidRPr="004321CC">
        <w:rPr>
          <w:lang w:eastAsia="en-US"/>
        </w:rPr>
        <w:t>О</w:t>
      </w:r>
      <w:r>
        <w:rPr>
          <w:lang w:eastAsia="en-US"/>
        </w:rPr>
        <w:t>бластна дирекция по безопасност на храните</w:t>
      </w:r>
      <w:r w:rsidRPr="004321CC">
        <w:rPr>
          <w:lang w:eastAsia="en-US"/>
        </w:rPr>
        <w:t xml:space="preserve"> </w:t>
      </w:r>
      <w:r>
        <w:rPr>
          <w:lang w:eastAsia="en-US"/>
        </w:rPr>
        <w:t>/ОДБХ/ т</w:t>
      </w:r>
      <w:r w:rsidRPr="004321CC">
        <w:rPr>
          <w:lang w:eastAsia="en-US"/>
        </w:rPr>
        <w:t xml:space="preserve">ехнологична схема за изграждане, реконструкция, модернизация на обекти за преработка и/или обработка на сурово мляко, въз основа на която </w:t>
      </w:r>
      <w:r>
        <w:rPr>
          <w:lang w:eastAsia="en-US"/>
        </w:rPr>
        <w:t>ОДБХ е</w:t>
      </w:r>
      <w:r w:rsidRPr="004321CC">
        <w:rPr>
          <w:lang w:eastAsia="en-US"/>
        </w:rPr>
        <w:t xml:space="preserve"> изда</w:t>
      </w:r>
      <w:r>
        <w:rPr>
          <w:lang w:eastAsia="en-US"/>
        </w:rPr>
        <w:t>ла</w:t>
      </w:r>
      <w:r w:rsidRPr="004321CC">
        <w:rPr>
          <w:lang w:eastAsia="en-US"/>
        </w:rPr>
        <w:t xml:space="preserve"> становище</w:t>
      </w:r>
      <w:r>
        <w:rPr>
          <w:lang w:eastAsia="en-US"/>
        </w:rPr>
        <w:t xml:space="preserve"> за съответствие на </w:t>
      </w:r>
      <w:r w:rsidR="00156310">
        <w:rPr>
          <w:lang w:eastAsia="en-US"/>
        </w:rPr>
        <w:t>технологичната схема</w:t>
      </w:r>
      <w:r>
        <w:rPr>
          <w:lang w:eastAsia="en-US"/>
        </w:rPr>
        <w:t xml:space="preserve"> с изискванията на </w:t>
      </w:r>
      <w:r w:rsidRPr="00156310">
        <w:rPr>
          <w:lang w:eastAsia="en-US"/>
        </w:rPr>
        <w:t>чл. 37 от Наредба 26 от 14.10.2010 г.</w:t>
      </w:r>
      <w:r>
        <w:rPr>
          <w:lang w:eastAsia="en-US"/>
        </w:rPr>
        <w:t xml:space="preserve"> за специфичните изисквания за директни доставки на малки количества суровини и храни от животински произход;</w:t>
      </w:r>
    </w:p>
    <w:p w:rsidR="00D916F2" w:rsidRPr="00D916F2" w:rsidRDefault="00D916F2" w:rsidP="00E3534E">
      <w:pPr>
        <w:pStyle w:val="ListParagraph"/>
        <w:numPr>
          <w:ilvl w:val="0"/>
          <w:numId w:val="7"/>
        </w:numPr>
        <w:jc w:val="both"/>
      </w:pPr>
      <w:r w:rsidRPr="00D916F2">
        <w:rPr>
          <w:b/>
          <w:lang w:eastAsia="en-US"/>
        </w:rPr>
        <w:t xml:space="preserve">Липса информация за наличие на необходимо оборудване – </w:t>
      </w:r>
      <w:r w:rsidRPr="001366CF">
        <w:rPr>
          <w:lang w:eastAsia="en-US"/>
        </w:rPr>
        <w:t>част от оборудване</w:t>
      </w:r>
      <w:r>
        <w:rPr>
          <w:lang w:eastAsia="en-US"/>
        </w:rPr>
        <w:t>то</w:t>
      </w:r>
      <w:r w:rsidRPr="001366CF">
        <w:rPr>
          <w:lang w:eastAsia="en-US"/>
        </w:rPr>
        <w:t>, посочено в заверената от ОДБХ технологична схема, не е включено в заявените за закупуване активи по проекта и за него не са предс</w:t>
      </w:r>
      <w:r>
        <w:rPr>
          <w:lang w:eastAsia="en-US"/>
        </w:rPr>
        <w:t>тавени документи за собственост;</w:t>
      </w:r>
    </w:p>
    <w:p w:rsidR="00377353" w:rsidRDefault="00E91333" w:rsidP="00E3534E">
      <w:pPr>
        <w:pStyle w:val="ListParagraph"/>
        <w:numPr>
          <w:ilvl w:val="0"/>
          <w:numId w:val="7"/>
        </w:numPr>
        <w:jc w:val="both"/>
      </w:pPr>
      <w:r w:rsidRPr="00E91333">
        <w:rPr>
          <w:b/>
        </w:rPr>
        <w:t>Непълна обосновка –</w:t>
      </w:r>
      <w:r>
        <w:rPr>
          <w:b/>
        </w:rPr>
        <w:t xml:space="preserve"> </w:t>
      </w:r>
      <w:r w:rsidRPr="00BD262D">
        <w:t>не е посочено</w:t>
      </w:r>
      <w:r>
        <w:t xml:space="preserve"> </w:t>
      </w:r>
      <w:r w:rsidR="00F17A97">
        <w:t xml:space="preserve">дали до момента кандидатът </w:t>
      </w:r>
      <w:r>
        <w:t xml:space="preserve">е осъществявал </w:t>
      </w:r>
      <w:r w:rsidR="00F17A97">
        <w:t xml:space="preserve">дейности по </w:t>
      </w:r>
      <w:r w:rsidR="00F17A97" w:rsidRPr="00F17A97">
        <w:t>преработка и/или обработка на сурово мляко</w:t>
      </w:r>
      <w:r>
        <w:t>. В случай на налично оборудване с подобно предназначение е необходимо да бъде описано и обосновано необходимостта от закупуването на допълнително такова</w:t>
      </w:r>
      <w:r w:rsidR="00F17A97">
        <w:t xml:space="preserve">. </w:t>
      </w:r>
      <w:r>
        <w:t>К</w:t>
      </w:r>
      <w:r w:rsidRPr="00E91333">
        <w:t>андидатът</w:t>
      </w:r>
      <w:r w:rsidRPr="00E91333">
        <w:rPr>
          <w:b/>
          <w:lang w:val="en-US"/>
        </w:rPr>
        <w:t xml:space="preserve"> </w:t>
      </w:r>
      <w:r>
        <w:t xml:space="preserve">не е обосновал в достатъчна степен вида и капацитета на закупуваните машини и оборудване с </w:t>
      </w:r>
      <w:r w:rsidR="00F17A97">
        <w:t xml:space="preserve">вида и </w:t>
      </w:r>
      <w:r w:rsidR="00F17A97" w:rsidRPr="006E4A4F">
        <w:t>броя на отглежданите от кандидата животни</w:t>
      </w:r>
      <w:r w:rsidR="00F17A97">
        <w:t xml:space="preserve"> и добиваното от тях мляко</w:t>
      </w:r>
      <w:r>
        <w:t>;</w:t>
      </w:r>
    </w:p>
    <w:p w:rsidR="00E3534E" w:rsidRDefault="00E3534E" w:rsidP="003577E5">
      <w:pPr>
        <w:pStyle w:val="ListParagraph"/>
        <w:ind w:left="0"/>
        <w:jc w:val="both"/>
      </w:pPr>
    </w:p>
    <w:p w:rsidR="00E91333" w:rsidRDefault="00E91333" w:rsidP="00E3534E">
      <w:pPr>
        <w:pStyle w:val="ListParagraph"/>
        <w:numPr>
          <w:ilvl w:val="0"/>
          <w:numId w:val="7"/>
        </w:numPr>
        <w:jc w:val="both"/>
      </w:pPr>
      <w:r w:rsidRPr="00E3534E">
        <w:rPr>
          <w:b/>
        </w:rPr>
        <w:t>Оборудването</w:t>
      </w:r>
      <w:r w:rsidRPr="003577E5">
        <w:t>, включено в трите оферти</w:t>
      </w:r>
      <w:r w:rsidR="00377353">
        <w:t>,</w:t>
      </w:r>
      <w:r w:rsidRPr="003577E5">
        <w:t xml:space="preserve"> </w:t>
      </w:r>
      <w:r w:rsidRPr="00377353">
        <w:rPr>
          <w:b/>
        </w:rPr>
        <w:t>не е съпоставимо</w:t>
      </w:r>
      <w:r w:rsidRPr="003577E5">
        <w:t xml:space="preserve"> –</w:t>
      </w:r>
      <w:r w:rsidRPr="00377353">
        <w:t xml:space="preserve"> основните</w:t>
      </w:r>
      <w:r>
        <w:t xml:space="preserve"> технически характеристики и капацитет на оборудването не са сходни</w:t>
      </w:r>
      <w:r w:rsidR="00E3534E">
        <w:t>;</w:t>
      </w:r>
    </w:p>
    <w:p w:rsidR="006B4D30" w:rsidRDefault="006B4D30" w:rsidP="006B4D30">
      <w:pPr>
        <w:jc w:val="both"/>
      </w:pPr>
    </w:p>
    <w:p w:rsidR="001366CF" w:rsidRDefault="001366CF" w:rsidP="00E3534E">
      <w:pPr>
        <w:pStyle w:val="ListParagraph"/>
        <w:numPr>
          <w:ilvl w:val="0"/>
          <w:numId w:val="7"/>
        </w:numPr>
        <w:jc w:val="both"/>
      </w:pPr>
      <w:r w:rsidRPr="006E4A4F">
        <w:t>Нали</w:t>
      </w:r>
      <w:r w:rsidR="009707A1">
        <w:t>це са</w:t>
      </w:r>
      <w:r w:rsidRPr="006E4A4F">
        <w:t xml:space="preserve"> </w:t>
      </w:r>
      <w:r w:rsidRPr="00E3534E">
        <w:rPr>
          <w:b/>
        </w:rPr>
        <w:t>данъчни задължения</w:t>
      </w:r>
      <w:r w:rsidRPr="006E4A4F">
        <w:t xml:space="preserve"> от страна на кандидата;</w:t>
      </w:r>
    </w:p>
    <w:p w:rsidR="00377353" w:rsidRPr="006E4A4F" w:rsidRDefault="00377353" w:rsidP="003577E5">
      <w:pPr>
        <w:pStyle w:val="ListParagraph"/>
        <w:jc w:val="both"/>
      </w:pPr>
    </w:p>
    <w:p w:rsidR="00B95409" w:rsidRDefault="00B95409" w:rsidP="00E3534E">
      <w:pPr>
        <w:pStyle w:val="ListParagraph"/>
        <w:numPr>
          <w:ilvl w:val="0"/>
          <w:numId w:val="7"/>
        </w:numPr>
        <w:jc w:val="both"/>
      </w:pPr>
      <w:r w:rsidRPr="00E3534E">
        <w:rPr>
          <w:b/>
        </w:rPr>
        <w:t>Кандидатът няма 3-годишен опит</w:t>
      </w:r>
      <w:r w:rsidRPr="00B95409">
        <w:t xml:space="preserve"> </w:t>
      </w:r>
      <w:r w:rsidRPr="00E3534E">
        <w:rPr>
          <w:b/>
        </w:rPr>
        <w:t xml:space="preserve">в областта на </w:t>
      </w:r>
      <w:r w:rsidR="00F17A97">
        <w:rPr>
          <w:b/>
        </w:rPr>
        <w:t>млечното животно</w:t>
      </w:r>
      <w:r w:rsidRPr="00E3534E">
        <w:rPr>
          <w:b/>
        </w:rPr>
        <w:t>въдство</w:t>
      </w:r>
      <w:r>
        <w:t>;</w:t>
      </w:r>
    </w:p>
    <w:p w:rsidR="009707A1" w:rsidRDefault="009707A1" w:rsidP="009707A1">
      <w:pPr>
        <w:pStyle w:val="ListParagraph"/>
        <w:jc w:val="both"/>
      </w:pPr>
    </w:p>
    <w:sectPr w:rsidR="009707A1" w:rsidSect="00F17A97">
      <w:footerReference w:type="default" r:id="rId11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08B7" w:rsidRDefault="007B08B7" w:rsidP="001366CF">
      <w:r>
        <w:separator/>
      </w:r>
    </w:p>
  </w:endnote>
  <w:endnote w:type="continuationSeparator" w:id="0">
    <w:p w:rsidR="007B08B7" w:rsidRDefault="007B08B7" w:rsidP="00136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3072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366CF" w:rsidRDefault="001366C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5758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366CF" w:rsidRDefault="001366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08B7" w:rsidRDefault="007B08B7" w:rsidP="001366CF">
      <w:r>
        <w:separator/>
      </w:r>
    </w:p>
  </w:footnote>
  <w:footnote w:type="continuationSeparator" w:id="0">
    <w:p w:rsidR="007B08B7" w:rsidRDefault="007B08B7" w:rsidP="001366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6E01EE"/>
    <w:multiLevelType w:val="hybridMultilevel"/>
    <w:tmpl w:val="207CB880"/>
    <w:lvl w:ilvl="0" w:tplc="9ED6ED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0C3672"/>
    <w:multiLevelType w:val="hybridMultilevel"/>
    <w:tmpl w:val="B1884480"/>
    <w:lvl w:ilvl="0" w:tplc="C37C07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737702"/>
    <w:multiLevelType w:val="hybridMultilevel"/>
    <w:tmpl w:val="B1884480"/>
    <w:lvl w:ilvl="0" w:tplc="C37C07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7605EA"/>
    <w:multiLevelType w:val="hybridMultilevel"/>
    <w:tmpl w:val="2D963D38"/>
    <w:lvl w:ilvl="0" w:tplc="F93CF7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D84EDB"/>
    <w:multiLevelType w:val="hybridMultilevel"/>
    <w:tmpl w:val="B7B2B0EE"/>
    <w:lvl w:ilvl="0" w:tplc="068C6CA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183E3F"/>
    <w:multiLevelType w:val="hybridMultilevel"/>
    <w:tmpl w:val="886AAF3E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7AA27E76"/>
    <w:multiLevelType w:val="hybridMultilevel"/>
    <w:tmpl w:val="C678A0C4"/>
    <w:lvl w:ilvl="0" w:tplc="2358676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B22"/>
    <w:rsid w:val="0005758E"/>
    <w:rsid w:val="001366CF"/>
    <w:rsid w:val="00156310"/>
    <w:rsid w:val="00196727"/>
    <w:rsid w:val="002A63E4"/>
    <w:rsid w:val="003577E5"/>
    <w:rsid w:val="00377353"/>
    <w:rsid w:val="004065D5"/>
    <w:rsid w:val="00417A26"/>
    <w:rsid w:val="004321CC"/>
    <w:rsid w:val="006B4D30"/>
    <w:rsid w:val="006E4A4F"/>
    <w:rsid w:val="007B08B7"/>
    <w:rsid w:val="008B7B22"/>
    <w:rsid w:val="0091782A"/>
    <w:rsid w:val="009707A1"/>
    <w:rsid w:val="00B95409"/>
    <w:rsid w:val="00D916F2"/>
    <w:rsid w:val="00E3534E"/>
    <w:rsid w:val="00E91333"/>
    <w:rsid w:val="00F17A97"/>
    <w:rsid w:val="00F1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7B468D-863F-4EAD-BC9B-14E216723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67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6727"/>
    <w:pPr>
      <w:ind w:left="720"/>
      <w:contextualSpacing/>
    </w:pPr>
  </w:style>
  <w:style w:type="table" w:styleId="TableGrid">
    <w:name w:val="Table Grid"/>
    <w:basedOn w:val="TableNormal"/>
    <w:uiPriority w:val="59"/>
    <w:rsid w:val="00196727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967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6727"/>
    <w:rPr>
      <w:rFonts w:ascii="Tahoma" w:eastAsia="Times New Roman" w:hAnsi="Tahoma" w:cs="Tahoma"/>
      <w:sz w:val="16"/>
      <w:szCs w:val="16"/>
      <w:lang w:eastAsia="bg-BG"/>
    </w:rPr>
  </w:style>
  <w:style w:type="paragraph" w:styleId="Header">
    <w:name w:val="header"/>
    <w:basedOn w:val="Normal"/>
    <w:link w:val="HeaderChar"/>
    <w:uiPriority w:val="99"/>
    <w:unhideWhenUsed/>
    <w:rsid w:val="001366C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66CF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1366C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66CF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dfz@dfz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EB3637-F0E2-4F58-95BC-C8512D069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SFA</Company>
  <LinksUpToDate>false</LinksUpToDate>
  <CharactersWithSpaces>2415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Plamen Vasilev Vasilev</dc:creator>
  <cp:lastModifiedBy>Plamen Vasilev Vasilev</cp:lastModifiedBy>
  <cp:revision>6</cp:revision>
  <cp:lastPrinted>2022-05-18T07:24:00Z</cp:lastPrinted>
  <dcterms:created xsi:type="dcterms:W3CDTF">2020-03-04T07:41:00Z</dcterms:created>
  <dcterms:modified xsi:type="dcterms:W3CDTF">2022-06-02T13:18:00Z</dcterms:modified>
</cp:coreProperties>
</file>