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BBC" w:rsidRPr="00D41C81" w:rsidRDefault="00877C4D" w:rsidP="0008708A">
      <w:pPr>
        <w:pStyle w:val="Heading1"/>
        <w:spacing w:line="240" w:lineRule="auto"/>
        <w:jc w:val="right"/>
        <w:rPr>
          <w:rFonts w:ascii="Times New Roman" w:hAnsi="Times New Roman"/>
          <w:sz w:val="24"/>
          <w:szCs w:val="28"/>
          <w:lang w:val="en-US"/>
        </w:rPr>
      </w:pPr>
      <w:r w:rsidRPr="006F6B32">
        <w:rPr>
          <w:rFonts w:ascii="Times New Roman" w:hAnsi="Times New Roman"/>
          <w:sz w:val="24"/>
          <w:szCs w:val="28"/>
        </w:rPr>
        <w:t xml:space="preserve">Приложение № </w:t>
      </w:r>
      <w:r w:rsidR="002A404B">
        <w:rPr>
          <w:rFonts w:ascii="Times New Roman" w:hAnsi="Times New Roman"/>
          <w:sz w:val="24"/>
          <w:szCs w:val="28"/>
        </w:rPr>
        <w:t>1</w:t>
      </w:r>
      <w:r w:rsidR="00AD3067">
        <w:rPr>
          <w:rFonts w:ascii="Times New Roman" w:hAnsi="Times New Roman"/>
          <w:sz w:val="24"/>
          <w:szCs w:val="28"/>
        </w:rPr>
        <w:t>6</w:t>
      </w:r>
    </w:p>
    <w:p w:rsidR="0008708A" w:rsidRPr="0008708A" w:rsidRDefault="0008708A" w:rsidP="0008708A">
      <w:pPr>
        <w:jc w:val="right"/>
        <w:outlineLvl w:val="0"/>
        <w:rPr>
          <w:b/>
          <w:sz w:val="24"/>
          <w:szCs w:val="24"/>
        </w:rPr>
      </w:pPr>
      <w:r w:rsidRPr="0008708A">
        <w:rPr>
          <w:b/>
          <w:sz w:val="24"/>
          <w:szCs w:val="24"/>
        </w:rPr>
        <w:t xml:space="preserve">Към Условия за кандидатстване </w:t>
      </w:r>
      <w:r>
        <w:rPr>
          <w:b/>
          <w:sz w:val="24"/>
          <w:szCs w:val="24"/>
        </w:rPr>
        <w:t>по</w:t>
      </w:r>
    </w:p>
    <w:p w:rsidR="0008708A" w:rsidRDefault="0008708A" w:rsidP="0008708A">
      <w:pPr>
        <w:jc w:val="right"/>
        <w:outlineLvl w:val="0"/>
        <w:rPr>
          <w:b/>
          <w:sz w:val="24"/>
          <w:szCs w:val="24"/>
        </w:rPr>
      </w:pPr>
      <w:r w:rsidRPr="0008708A">
        <w:rPr>
          <w:b/>
          <w:sz w:val="24"/>
          <w:szCs w:val="24"/>
        </w:rPr>
        <w:t>процедура чрез подбор № BG06RDNP001- 4.009</w:t>
      </w:r>
    </w:p>
    <w:p w:rsidR="0008708A" w:rsidRPr="0008708A" w:rsidRDefault="0008708A" w:rsidP="0008708A">
      <w:pPr>
        <w:jc w:val="right"/>
        <w:outlineLvl w:val="0"/>
        <w:rPr>
          <w:b/>
          <w:sz w:val="24"/>
          <w:szCs w:val="24"/>
          <w:lang w:val="ru-RU"/>
        </w:rPr>
      </w:pPr>
    </w:p>
    <w:p w:rsidR="00E00B02" w:rsidRPr="00E00B02" w:rsidRDefault="00E00B02" w:rsidP="00E00B02"/>
    <w:p w:rsidR="002E664D" w:rsidRDefault="00877C4D" w:rsidP="002E664D">
      <w:pPr>
        <w:spacing w:before="240" w:after="240"/>
        <w:jc w:val="center"/>
        <w:rPr>
          <w:b/>
          <w:sz w:val="24"/>
          <w:szCs w:val="24"/>
        </w:rPr>
      </w:pPr>
      <w:r w:rsidRPr="006F6B32">
        <w:rPr>
          <w:b/>
          <w:sz w:val="24"/>
          <w:szCs w:val="24"/>
        </w:rPr>
        <w:t>Култури в приоритетен сектор „Плодове и зеленчуци“ и приоритетен сектор „Животновъдство“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5300"/>
      </w:tblGrid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54A61">
              <w:rPr>
                <w:b/>
                <w:sz w:val="24"/>
                <w:szCs w:val="24"/>
              </w:rPr>
              <w:t xml:space="preserve">I.  </w:t>
            </w:r>
            <w:r w:rsidRPr="00754A61">
              <w:rPr>
                <w:b/>
                <w:sz w:val="24"/>
                <w:szCs w:val="24"/>
                <w:u w:val="single"/>
              </w:rPr>
              <w:t xml:space="preserve">Списък </w:t>
            </w:r>
            <w:r w:rsidRPr="00754A61">
              <w:rPr>
                <w:b/>
                <w:color w:val="000000"/>
                <w:sz w:val="24"/>
                <w:szCs w:val="24"/>
                <w:u w:val="single"/>
              </w:rPr>
              <w:t>на приоритетни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54A61">
              <w:rPr>
                <w:b/>
                <w:sz w:val="24"/>
                <w:szCs w:val="24"/>
              </w:rPr>
              <w:t>КУЛТУРИ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54A61">
              <w:rPr>
                <w:b/>
                <w:sz w:val="24"/>
                <w:szCs w:val="24"/>
              </w:rPr>
              <w:t>ОПИСАНИЕ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Cs/>
                <w:sz w:val="24"/>
                <w:szCs w:val="24"/>
                <w:u w:val="single"/>
              </w:rPr>
              <w:t>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 xml:space="preserve">Картофи, </w:t>
            </w:r>
            <w:proofErr w:type="spellStart"/>
            <w:r w:rsidRPr="00754A61">
              <w:rPr>
                <w:sz w:val="24"/>
                <w:szCs w:val="24"/>
              </w:rPr>
              <w:t>батати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Клубенови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 xml:space="preserve"> ПЛОДОВИ ЗЕЛЕНЧУКОВИ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Домати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Пипер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Сладък пипер</w:t>
            </w:r>
            <w:bookmarkStart w:id="0" w:name="_GoBack"/>
            <w:bookmarkEnd w:id="0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Лют пипер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Патладжан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Краставици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Корнишони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Тиквички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Дини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Пъпеши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Бамя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Градински фасул (зелен и зърно)</w:t>
            </w:r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Градинска бакла (зелена и  зърно)</w:t>
            </w:r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Градински грах (зелен и зърно)</w:t>
            </w:r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ЛИСТНОСТЪБЛЕНИ ЗЕЛЕНЧУКОВИ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Главесто зеле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Карфиол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Броколи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Салата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Ендивидия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Марули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Спанак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Магданоз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Копър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Листно цвекло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lastRenderedPageBreak/>
              <w:t>Киселец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Лапад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Алабаш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Листностъблени</w:t>
            </w:r>
            <w:proofErr w:type="spellEnd"/>
            <w:r w:rsidRPr="00754A61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 xml:space="preserve"> КОРЕНОПЛОДНИ ЗЕЛЕНЧУКОВИ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Моркови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Магданоз – коренов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Целина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Салатно</w:t>
            </w:r>
            <w:proofErr w:type="spellEnd"/>
            <w:r w:rsidRPr="00754A61">
              <w:rPr>
                <w:sz w:val="24"/>
                <w:szCs w:val="24"/>
              </w:rPr>
              <w:t xml:space="preserve"> цвекло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Репички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Ряпа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Пащърнак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 xml:space="preserve"> ЛУКОВИ ЗЕЛЕНЧУКОВИ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 xml:space="preserve"> Лук (зрял и зелен)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Чесън (зрял и зелен)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Праз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Арпаджик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 xml:space="preserve"> МНОГОГОДИШНИ ЗЕЛЕНЧУКОВИ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Артишок</w:t>
            </w:r>
            <w:proofErr w:type="spellEnd"/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Многогодишни зеленчукови култури</w:t>
            </w:r>
          </w:p>
        </w:tc>
      </w:tr>
      <w:tr w:rsidR="002E664D" w:rsidRPr="00754A61" w:rsidTr="008C6E9B">
        <w:trPr>
          <w:trHeight w:val="315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Аспержи</w:t>
            </w:r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Многогодишни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Хрян</w:t>
            </w:r>
          </w:p>
        </w:tc>
        <w:tc>
          <w:tcPr>
            <w:tcW w:w="2776" w:type="pct"/>
            <w:shd w:val="clear" w:color="000000" w:fill="FFFFF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Многогодишни зеленчукови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ЛОЗЯ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Десертни лозя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Трайни насаждения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Cs/>
                <w:sz w:val="24"/>
                <w:szCs w:val="24"/>
                <w:u w:val="single"/>
              </w:rPr>
              <w:t>ОВОЩНИ КУЛТУРИ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СЕМКОВИ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 xml:space="preserve"> Ябълки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Семкови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Круши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Семкови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Дюли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Семкови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Мушмули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Семкови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Сливи/джанки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Праскови/</w:t>
            </w:r>
            <w:proofErr w:type="spellStart"/>
            <w:r w:rsidRPr="00754A61">
              <w:rPr>
                <w:sz w:val="24"/>
                <w:szCs w:val="24"/>
              </w:rPr>
              <w:t>нектарини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Кайсии/зарзали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Череши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Вишни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Едроплоден</w:t>
            </w:r>
            <w:proofErr w:type="spellEnd"/>
            <w:r w:rsidRPr="00754A61">
              <w:rPr>
                <w:sz w:val="24"/>
                <w:szCs w:val="24"/>
              </w:rPr>
              <w:t xml:space="preserve"> дрян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000000" w:fill="D9D9D9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ЯГОДОПЛОДНИ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Ягоди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Малини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Къпини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lastRenderedPageBreak/>
              <w:t>Френско грозде (бяло и червено)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Арония</w:t>
            </w:r>
            <w:proofErr w:type="spellEnd"/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Касис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Бодливо грозде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Боровинки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00"/>
        </w:trPr>
        <w:tc>
          <w:tcPr>
            <w:tcW w:w="2224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Смокини</w:t>
            </w:r>
          </w:p>
        </w:tc>
        <w:tc>
          <w:tcPr>
            <w:tcW w:w="2776" w:type="pct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spellStart"/>
            <w:r w:rsidRPr="00754A61">
              <w:rPr>
                <w:sz w:val="24"/>
                <w:szCs w:val="24"/>
              </w:rPr>
              <w:t>Ягодоплодни</w:t>
            </w:r>
            <w:proofErr w:type="spellEnd"/>
            <w:r w:rsidRPr="00754A61">
              <w:rPr>
                <w:sz w:val="24"/>
                <w:szCs w:val="24"/>
              </w:rPr>
              <w:t xml:space="preserve"> видове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noWrap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754A61">
              <w:rPr>
                <w:b/>
                <w:sz w:val="24"/>
                <w:szCs w:val="24"/>
              </w:rPr>
              <w:t>ІІ. Списък на приоритетни животни</w:t>
            </w:r>
          </w:p>
        </w:tc>
      </w:tr>
      <w:tr w:rsidR="002E664D" w:rsidRPr="00754A61" w:rsidTr="008C6E9B">
        <w:trPr>
          <w:trHeight w:val="330"/>
        </w:trPr>
        <w:tc>
          <w:tcPr>
            <w:tcW w:w="5000" w:type="pct"/>
            <w:gridSpan w:val="2"/>
            <w:shd w:val="clear" w:color="auto" w:fill="auto"/>
            <w:noWrap/>
            <w:vAlign w:val="bottom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754A61">
              <w:rPr>
                <w:b/>
                <w:bCs/>
                <w:sz w:val="24"/>
                <w:szCs w:val="24"/>
              </w:rPr>
              <w:t>Видове животни в обхвата на чувствителните за подпомагане сектори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ГОВЕДА И БИВОЛИ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Телета и малачета до 1 г.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Телета и малачета над 1 г. и под 2 г. за угояване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 xml:space="preserve">Телета и малачета над 1 г. за разплод и бременни юници и бременни </w:t>
            </w:r>
            <w:proofErr w:type="spellStart"/>
            <w:r w:rsidRPr="00754A61">
              <w:rPr>
                <w:sz w:val="24"/>
                <w:szCs w:val="24"/>
              </w:rPr>
              <w:t>малакини</w:t>
            </w:r>
            <w:proofErr w:type="spellEnd"/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Млечни крави и биволици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Месодайни крави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ОВЦЕ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Овце – млечни, и овце – месодайни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Други овце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КОЗИ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Кози – майки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Други кози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СВИНЕ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Свине – майки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Прасенца под 45 дни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Други свине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ПТИЦИ</w:t>
            </w:r>
          </w:p>
        </w:tc>
      </w:tr>
      <w:tr w:rsidR="002E664D" w:rsidRPr="00754A61" w:rsidTr="008C6E9B">
        <w:trPr>
          <w:trHeight w:val="300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Кокошки – носачки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Бройлери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000000" w:fill="BFBFBF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754A61">
              <w:rPr>
                <w:b/>
                <w:bCs/>
                <w:i/>
                <w:iCs/>
                <w:sz w:val="24"/>
                <w:szCs w:val="24"/>
                <w:u w:val="single"/>
              </w:rPr>
              <w:t>ДРУГИ</w:t>
            </w:r>
          </w:p>
        </w:tc>
      </w:tr>
      <w:tr w:rsidR="002E664D" w:rsidRPr="00754A61" w:rsidTr="008C6E9B">
        <w:trPr>
          <w:trHeight w:val="31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2E664D" w:rsidRPr="00754A61" w:rsidRDefault="002E664D" w:rsidP="002E664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54A61">
              <w:rPr>
                <w:sz w:val="24"/>
                <w:szCs w:val="24"/>
              </w:rPr>
              <w:t>Пчелни семейства</w:t>
            </w:r>
          </w:p>
        </w:tc>
      </w:tr>
    </w:tbl>
    <w:p w:rsidR="002E664D" w:rsidRPr="006F6B32" w:rsidRDefault="002E664D" w:rsidP="002E664D">
      <w:pPr>
        <w:spacing w:before="240" w:after="240"/>
        <w:rPr>
          <w:b/>
          <w:sz w:val="24"/>
          <w:szCs w:val="24"/>
        </w:rPr>
      </w:pPr>
    </w:p>
    <w:p w:rsidR="00877C4D" w:rsidRPr="006F6B32" w:rsidRDefault="00877C4D" w:rsidP="00877C4D">
      <w:pPr>
        <w:spacing w:before="240" w:after="240"/>
        <w:jc w:val="center"/>
        <w:rPr>
          <w:b/>
          <w:sz w:val="24"/>
          <w:szCs w:val="24"/>
        </w:rPr>
      </w:pPr>
    </w:p>
    <w:p w:rsidR="006F6B32" w:rsidRPr="006F6B32" w:rsidRDefault="006F6B32">
      <w:pPr>
        <w:rPr>
          <w:sz w:val="24"/>
          <w:szCs w:val="24"/>
        </w:rPr>
      </w:pPr>
    </w:p>
    <w:sectPr w:rsidR="006F6B32" w:rsidRPr="006F6B32" w:rsidSect="00877C4D">
      <w:head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5B" w:rsidRDefault="00D47F5B" w:rsidP="00877C4D">
      <w:r>
        <w:separator/>
      </w:r>
    </w:p>
  </w:endnote>
  <w:endnote w:type="continuationSeparator" w:id="0">
    <w:p w:rsidR="00D47F5B" w:rsidRDefault="00D47F5B" w:rsidP="008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5B" w:rsidRDefault="00D47F5B" w:rsidP="00877C4D">
      <w:r>
        <w:separator/>
      </w:r>
    </w:p>
  </w:footnote>
  <w:footnote w:type="continuationSeparator" w:id="0">
    <w:p w:rsidR="00D47F5B" w:rsidRDefault="00D47F5B" w:rsidP="00877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73E" w:rsidRDefault="00D8073E" w:rsidP="00D8073E">
    <w:pPr>
      <w:pStyle w:val="Header"/>
    </w:pPr>
    <w:r>
      <w:rPr>
        <w:noProof/>
        <w:lang w:val="en-US" w:eastAsia="en-US"/>
      </w:rPr>
      <w:drawing>
        <wp:inline distT="0" distB="0" distL="0" distR="0" wp14:anchorId="35588B83" wp14:editId="20ECE60D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lang w:val="en-US" w:eastAsia="en-US"/>
      </w:rPr>
      <w:drawing>
        <wp:inline distT="0" distB="0" distL="0" distR="0" wp14:anchorId="3B4242CF" wp14:editId="7809E0FA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EB1ACF">
      <w:rPr>
        <w:noProof/>
        <w:lang w:val="en-US" w:eastAsia="en-US"/>
      </w:rPr>
      <w:drawing>
        <wp:inline distT="0" distB="0" distL="0" distR="0" wp14:anchorId="7F552BC9" wp14:editId="017DBF46">
          <wp:extent cx="1404518" cy="824363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850" cy="8239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877C4D" w:rsidRPr="00D8073E" w:rsidRDefault="00877C4D" w:rsidP="00D807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C60"/>
    <w:multiLevelType w:val="hybridMultilevel"/>
    <w:tmpl w:val="B45EFF3C"/>
    <w:lvl w:ilvl="0" w:tplc="3C1C6C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4D"/>
    <w:rsid w:val="000460EC"/>
    <w:rsid w:val="000548F8"/>
    <w:rsid w:val="0008708A"/>
    <w:rsid w:val="000D3B0A"/>
    <w:rsid w:val="000E0D36"/>
    <w:rsid w:val="001A1BD3"/>
    <w:rsid w:val="00231644"/>
    <w:rsid w:val="002A404B"/>
    <w:rsid w:val="002E664D"/>
    <w:rsid w:val="00315329"/>
    <w:rsid w:val="00356AE8"/>
    <w:rsid w:val="00394E1F"/>
    <w:rsid w:val="003C5FD0"/>
    <w:rsid w:val="004377FF"/>
    <w:rsid w:val="00471346"/>
    <w:rsid w:val="005507B6"/>
    <w:rsid w:val="00593012"/>
    <w:rsid w:val="006F6B32"/>
    <w:rsid w:val="006F7BBC"/>
    <w:rsid w:val="007352F3"/>
    <w:rsid w:val="00754A61"/>
    <w:rsid w:val="00765638"/>
    <w:rsid w:val="007C0B32"/>
    <w:rsid w:val="00877C4D"/>
    <w:rsid w:val="0097330C"/>
    <w:rsid w:val="009A04CE"/>
    <w:rsid w:val="009E0F51"/>
    <w:rsid w:val="00A13478"/>
    <w:rsid w:val="00A17101"/>
    <w:rsid w:val="00A80993"/>
    <w:rsid w:val="00AD3067"/>
    <w:rsid w:val="00B215A8"/>
    <w:rsid w:val="00B663EE"/>
    <w:rsid w:val="00C56B89"/>
    <w:rsid w:val="00CF3B94"/>
    <w:rsid w:val="00CF6601"/>
    <w:rsid w:val="00D41C81"/>
    <w:rsid w:val="00D47F5B"/>
    <w:rsid w:val="00D66AF8"/>
    <w:rsid w:val="00D8073E"/>
    <w:rsid w:val="00E00B02"/>
    <w:rsid w:val="00EB1ACF"/>
    <w:rsid w:val="00EC57EE"/>
    <w:rsid w:val="00FB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99"/>
    <w:qFormat/>
    <w:rsid w:val="00877C4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Georgi Dimitrov</cp:lastModifiedBy>
  <cp:revision>15</cp:revision>
  <dcterms:created xsi:type="dcterms:W3CDTF">2018-06-26T07:44:00Z</dcterms:created>
  <dcterms:modified xsi:type="dcterms:W3CDTF">2020-07-15T14:18:00Z</dcterms:modified>
</cp:coreProperties>
</file>