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769" w:rsidRPr="007C3769">
        <w:rPr>
          <w:rFonts w:ascii="Times New Roman" w:eastAsia="Times New Roman" w:hAnsi="Times New Roman"/>
          <w:bCs/>
          <w:sz w:val="24"/>
          <w:szCs w:val="28"/>
        </w:rPr>
        <w:t>РД09-568/ 16.07.2020</w:t>
      </w:r>
      <w:r w:rsidR="007C3769">
        <w:rPr>
          <w:rFonts w:ascii="Times New Roman" w:eastAsia="Times New Roman" w:hAnsi="Times New Roman"/>
          <w:bCs/>
          <w:sz w:val="24"/>
          <w:szCs w:val="28"/>
        </w:rPr>
        <w:t xml:space="preserve"> </w:t>
      </w:r>
      <w:r w:rsidR="00080B6C">
        <w:rPr>
          <w:rFonts w:ascii="Times New Roman" w:eastAsia="Times New Roman" w:hAnsi="Times New Roman"/>
          <w:bCs/>
          <w:sz w:val="24"/>
          <w:szCs w:val="28"/>
        </w:rPr>
        <w:t>г.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793F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</w:t>
      </w:r>
      <w:r w:rsidR="00793FF0">
        <w:rPr>
          <w:rFonts w:ascii="Times New Roman" w:hAnsi="Times New Roman" w:cs="Times New Roman"/>
          <w:sz w:val="24"/>
          <w:szCs w:val="24"/>
        </w:rPr>
        <w:t xml:space="preserve">г. </w:t>
      </w:r>
      <w:r w:rsidRPr="00310202">
        <w:rPr>
          <w:rFonts w:ascii="Times New Roman" w:hAnsi="Times New Roman" w:cs="Times New Roman"/>
          <w:sz w:val="24"/>
          <w:szCs w:val="24"/>
        </w:rPr>
        <w:t xml:space="preserve">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4B7D0C">
        <w:rPr>
          <w:rFonts w:ascii="Times New Roman" w:hAnsi="Times New Roman" w:cs="Times New Roman"/>
          <w:sz w:val="24"/>
          <w:szCs w:val="24"/>
        </w:rPr>
        <w:t xml:space="preserve"> по подмярка </w:t>
      </w:r>
      <w:r w:rsidR="004B7D0C" w:rsidRPr="004B7D0C">
        <w:rPr>
          <w:rFonts w:ascii="Times New Roman" w:hAnsi="Times New Roman" w:cs="Times New Roman"/>
          <w:sz w:val="24"/>
          <w:szCs w:val="24"/>
        </w:rPr>
        <w:t>4.1.2. "Инвестиции в земеделски стопанства по Тематична подпрограма за развитие на малки стопанства"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от мярка 4 „Инвестиции в материални активи“ от Програмата за развитие на селските райони за периода 2014-2020 г. </w:t>
      </w:r>
    </w:p>
    <w:p w:rsidR="004B7D0C" w:rsidRDefault="004B7D0C" w:rsidP="00793FF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B7D0C" w:rsidRPr="004B7D0C" w:rsidRDefault="00E4066F" w:rsidP="00793F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Целта на п</w:t>
      </w:r>
      <w:r w:rsidR="004B7D0C" w:rsidRPr="004B7D0C">
        <w:rPr>
          <w:rFonts w:ascii="Times New Roman" w:hAnsi="Times New Roman" w:cs="Times New Roman"/>
          <w:sz w:val="24"/>
          <w:szCs w:val="24"/>
        </w:rPr>
        <w:t>одпомагането по процедурата е насочено към постигане на целите на подмярка 4.1.2. "Инвестиции в земеделски стопанства по Тематична подпрограма за развитие на малки стопанства" от мярка 4 „Инвестиции в материални активи“ от ПРСР 2014-2020 г. за подобряване на икономическата устойчивост и резултати на малките стопанства чрез:</w:t>
      </w:r>
    </w:p>
    <w:p w:rsidR="004B7D0C" w:rsidRPr="004B7D0C" w:rsidRDefault="004B7D0C" w:rsidP="00793F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D0C">
        <w:rPr>
          <w:rFonts w:ascii="Times New Roman" w:hAnsi="Times New Roman" w:cs="Times New Roman"/>
          <w:sz w:val="24"/>
          <w:szCs w:val="24"/>
        </w:rPr>
        <w:t>1. преструктуриране и развитие на наличните материални мощности в стопанствата;</w:t>
      </w:r>
    </w:p>
    <w:p w:rsidR="004B7D0C" w:rsidRPr="004B7D0C" w:rsidRDefault="004B7D0C" w:rsidP="00793F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D0C">
        <w:rPr>
          <w:rFonts w:ascii="Times New Roman" w:hAnsi="Times New Roman" w:cs="Times New Roman"/>
          <w:sz w:val="24"/>
          <w:szCs w:val="24"/>
        </w:rPr>
        <w:t>2. насърчаване въвеждането на нови процеси и технологии за повишаване качеството на произвежданата продукция;</w:t>
      </w:r>
    </w:p>
    <w:p w:rsidR="004B7D0C" w:rsidRPr="004B7D0C" w:rsidRDefault="004B7D0C" w:rsidP="00793F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7D0C">
        <w:rPr>
          <w:rFonts w:ascii="Times New Roman" w:hAnsi="Times New Roman" w:cs="Times New Roman"/>
          <w:sz w:val="24"/>
          <w:szCs w:val="24"/>
        </w:rPr>
        <w:t>3. опазване на компонентите на околната среда;</w:t>
      </w:r>
    </w:p>
    <w:p w:rsidR="00107878" w:rsidRDefault="004B7D0C" w:rsidP="00793FF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B7D0C">
        <w:rPr>
          <w:rFonts w:ascii="Times New Roman" w:hAnsi="Times New Roman" w:cs="Times New Roman"/>
          <w:sz w:val="24"/>
          <w:szCs w:val="24"/>
        </w:rPr>
        <w:t>4. спазване стандартите на Европейския съюз (ЕС) и подобряване на условията в земеделските стопанства.</w:t>
      </w:r>
    </w:p>
    <w:p w:rsidR="004B7D0C" w:rsidRPr="004B7D0C" w:rsidRDefault="004B7D0C" w:rsidP="00793FF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066F" w:rsidRPr="00E4066F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066F">
        <w:rPr>
          <w:rFonts w:ascii="Times New Roman" w:hAnsi="Times New Roman" w:cs="Times New Roman"/>
          <w:sz w:val="24"/>
          <w:szCs w:val="24"/>
        </w:rPr>
        <w:t>По подмярка 4.1.2. "Инвестиции в земеделски стопанства по Тематична подпрограма за развитие на малки стопанства" се подпомагат проекти, които водят до подобряване на цялостната дейност на земеделското стопанство чрез:</w:t>
      </w:r>
    </w:p>
    <w:p w:rsidR="00E4066F" w:rsidRPr="00E4066F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Pr="00E4066F">
        <w:rPr>
          <w:rFonts w:ascii="Times New Roman" w:hAnsi="Times New Roman" w:cs="Times New Roman"/>
          <w:sz w:val="24"/>
          <w:szCs w:val="24"/>
        </w:rPr>
        <w:t xml:space="preserve"> модернизиране или увеличаване на наличните производствени материални и/или нематериални активи или</w:t>
      </w:r>
    </w:p>
    <w:p w:rsidR="00E4066F" w:rsidRPr="00E4066F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Pr="00E4066F">
        <w:rPr>
          <w:rFonts w:ascii="Times New Roman" w:hAnsi="Times New Roman" w:cs="Times New Roman"/>
          <w:sz w:val="24"/>
          <w:szCs w:val="24"/>
        </w:rPr>
        <w:t xml:space="preserve"> подобряване на </w:t>
      </w:r>
      <w:proofErr w:type="spellStart"/>
      <w:r w:rsidRPr="00E4066F">
        <w:rPr>
          <w:rFonts w:ascii="Times New Roman" w:hAnsi="Times New Roman" w:cs="Times New Roman"/>
          <w:sz w:val="24"/>
          <w:szCs w:val="24"/>
        </w:rPr>
        <w:t>предпазарната</w:t>
      </w:r>
      <w:proofErr w:type="spellEnd"/>
      <w:r w:rsidRPr="00E4066F">
        <w:rPr>
          <w:rFonts w:ascii="Times New Roman" w:hAnsi="Times New Roman" w:cs="Times New Roman"/>
          <w:sz w:val="24"/>
          <w:szCs w:val="24"/>
        </w:rPr>
        <w:t xml:space="preserve"> подготовка или съхранение на продукцията, или</w:t>
      </w:r>
    </w:p>
    <w:p w:rsidR="00E4066F" w:rsidRPr="00E4066F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Pr="00E4066F">
        <w:rPr>
          <w:rFonts w:ascii="Times New Roman" w:hAnsi="Times New Roman" w:cs="Times New Roman"/>
          <w:sz w:val="24"/>
          <w:szCs w:val="24"/>
        </w:rPr>
        <w:t xml:space="preserve"> създаване и/или презасаждане на трайни насаждения, десертни лозя, медоносни дървесни видове за производство на мед, или</w:t>
      </w:r>
    </w:p>
    <w:p w:rsidR="00E4066F" w:rsidRPr="00E4066F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 w:rsidRPr="00E4066F">
        <w:rPr>
          <w:rFonts w:ascii="Times New Roman" w:hAnsi="Times New Roman" w:cs="Times New Roman"/>
          <w:sz w:val="24"/>
          <w:szCs w:val="24"/>
        </w:rPr>
        <w:t xml:space="preserve"> повишаване на енергийната ефективност в земеделските стопанства, или</w:t>
      </w:r>
    </w:p>
    <w:p w:rsidR="00E4066F" w:rsidRPr="00E4066F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 w:rsidRPr="00E4066F">
        <w:rPr>
          <w:rFonts w:ascii="Times New Roman" w:hAnsi="Times New Roman" w:cs="Times New Roman"/>
          <w:sz w:val="24"/>
          <w:szCs w:val="24"/>
        </w:rPr>
        <w:t xml:space="preserve"> производство на биоенергия за нуждите на земеделските стопанства, или</w:t>
      </w:r>
    </w:p>
    <w:p w:rsidR="00E4066F" w:rsidRPr="00E4066F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</w:t>
      </w:r>
      <w:r w:rsidRPr="00E4066F">
        <w:rPr>
          <w:rFonts w:ascii="Times New Roman" w:hAnsi="Times New Roman" w:cs="Times New Roman"/>
          <w:sz w:val="24"/>
          <w:szCs w:val="24"/>
        </w:rPr>
        <w:t xml:space="preserve"> инвестиции в машини, оборудване и съоръжения за опазване на околната среда, или</w:t>
      </w:r>
    </w:p>
    <w:p w:rsidR="00E4066F" w:rsidRPr="00E4066F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</w:t>
      </w:r>
      <w:r w:rsidRPr="00E4066F">
        <w:rPr>
          <w:rFonts w:ascii="Times New Roman" w:hAnsi="Times New Roman" w:cs="Times New Roman"/>
          <w:sz w:val="24"/>
          <w:szCs w:val="24"/>
        </w:rPr>
        <w:t xml:space="preserve"> инвестиции за постигане съответствие с нововъведени стандарти на Общността, приложими за съответните стопанства, или </w:t>
      </w:r>
    </w:p>
    <w:p w:rsidR="009A2D27" w:rsidRPr="00310202" w:rsidRDefault="00E4066F" w:rsidP="00793F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</w:t>
      </w:r>
      <w:r w:rsidRPr="00E4066F">
        <w:rPr>
          <w:rFonts w:ascii="Times New Roman" w:hAnsi="Times New Roman" w:cs="Times New Roman"/>
          <w:sz w:val="24"/>
          <w:szCs w:val="24"/>
        </w:rPr>
        <w:t xml:space="preserve"> изграждане, реконструкция/рехабилитация на съоръжения и оборудване, включително кладенци и съоръжения за съхранение на вода за напояване, включващи изграждането на нови и подобряване на съществуващи мрежи в стопанствата.</w:t>
      </w:r>
    </w:p>
    <w:p w:rsidR="009A2D27" w:rsidRPr="00310202" w:rsidRDefault="009A2D27" w:rsidP="00793F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2D27" w:rsidRPr="00310202" w:rsidRDefault="00E4066F" w:rsidP="008319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066F">
        <w:rPr>
          <w:rFonts w:ascii="Times New Roman" w:hAnsi="Times New Roman" w:cs="Times New Roman"/>
          <w:sz w:val="24"/>
          <w:szCs w:val="24"/>
        </w:rPr>
        <w:t>Проектите по процедурата по подмярка 4.1.2. "Инвестиции в земеделски стопанства по тематична подпрограма за развитие на малки стопанства" от мярка 4 „Инвестиции в материални активи“ от ПРСР 2014-2020 следва да бъдат изпълнени на територията на Република България.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8319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2832C0">
        <w:rPr>
          <w:rFonts w:ascii="Times New Roman" w:hAnsi="Times New Roman" w:cs="Times New Roman"/>
          <w:sz w:val="24"/>
          <w:szCs w:val="24"/>
        </w:rPr>
        <w:t xml:space="preserve">9 779 000 </w:t>
      </w:r>
      <w:r w:rsidR="00E4066F" w:rsidRPr="00E4066F">
        <w:rPr>
          <w:rFonts w:ascii="Times New Roman" w:hAnsi="Times New Roman" w:cs="Times New Roman"/>
          <w:sz w:val="24"/>
          <w:szCs w:val="24"/>
        </w:rPr>
        <w:t>лева</w:t>
      </w:r>
      <w:r w:rsidR="00057695" w:rsidRPr="00FD3053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1F1B" w:rsidRDefault="0035295B" w:rsidP="008319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подаване на формуляра и 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 използването на Квалифициран електронен подпис (КЕП),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8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:rsidR="00310202" w:rsidRPr="00310202" w:rsidRDefault="00310202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8319D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>, 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35295B" w:rsidRPr="001C36AC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</w:t>
      </w:r>
      <w:r w:rsidRPr="001C36AC">
        <w:rPr>
          <w:rFonts w:ascii="Times New Roman" w:hAnsi="Times New Roman" w:cs="Times New Roman"/>
          <w:sz w:val="24"/>
          <w:szCs w:val="24"/>
        </w:rPr>
        <w:t xml:space="preserve">интернет адреса на </w:t>
      </w:r>
      <w:r w:rsidR="00107878" w:rsidRPr="001C36AC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 w:rsidRPr="001C36AC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1C36AC">
        <w:rPr>
          <w:rFonts w:ascii="Times New Roman" w:hAnsi="Times New Roman" w:cs="Times New Roman"/>
          <w:sz w:val="24"/>
          <w:szCs w:val="24"/>
        </w:rPr>
        <w:t>храните и г</w:t>
      </w:r>
      <w:r w:rsidR="00310202" w:rsidRPr="001C36AC">
        <w:rPr>
          <w:rFonts w:ascii="Times New Roman" w:hAnsi="Times New Roman" w:cs="Times New Roman"/>
          <w:sz w:val="24"/>
          <w:szCs w:val="24"/>
        </w:rPr>
        <w:t>о</w:t>
      </w:r>
      <w:r w:rsidR="00107878" w:rsidRPr="001C36AC">
        <w:rPr>
          <w:rFonts w:ascii="Times New Roman" w:hAnsi="Times New Roman" w:cs="Times New Roman"/>
          <w:sz w:val="24"/>
          <w:szCs w:val="24"/>
        </w:rPr>
        <w:t>рите</w:t>
      </w:r>
      <w:r w:rsidRPr="001C36AC">
        <w:rPr>
          <w:rFonts w:ascii="Times New Roman" w:hAnsi="Times New Roman" w:cs="Times New Roman"/>
          <w:sz w:val="24"/>
          <w:szCs w:val="24"/>
        </w:rPr>
        <w:t>: </w:t>
      </w:r>
      <w:hyperlink r:id="rId10" w:history="1">
        <w:r w:rsidR="00107878" w:rsidRPr="001C36AC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r w:rsidR="00107878" w:rsidRPr="001C36AC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mzh.government.bg</w:t>
        </w:r>
      </w:hyperlink>
      <w:r w:rsidR="001C36AC" w:rsidRPr="001C36AC">
        <w:rPr>
          <w:rStyle w:val="Hyperlink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36AC" w:rsidRPr="001C36AC">
        <w:rPr>
          <w:rFonts w:ascii="Times New Roman" w:hAnsi="Times New Roman" w:cs="Times New Roman"/>
          <w:sz w:val="24"/>
          <w:szCs w:val="24"/>
        </w:rPr>
        <w:t>и в ИСУН 2020</w:t>
      </w:r>
      <w:r w:rsidRPr="001C36AC">
        <w:rPr>
          <w:rFonts w:ascii="Times New Roman" w:hAnsi="Times New Roman" w:cs="Times New Roman"/>
          <w:sz w:val="24"/>
          <w:szCs w:val="24"/>
        </w:rPr>
        <w:t>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 xml:space="preserve">срок за подаване на проектни предложения е 17:30 часа </w:t>
      </w:r>
      <w:bookmarkStart w:id="0" w:name="_GoBack"/>
      <w:r w:rsidRPr="00955498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="008F26B2" w:rsidRPr="00955498">
        <w:rPr>
          <w:rFonts w:ascii="Times New Roman" w:hAnsi="Times New Roman" w:cs="Times New Roman"/>
          <w:sz w:val="24"/>
          <w:szCs w:val="24"/>
        </w:rPr>
        <w:t xml:space="preserve"> </w:t>
      </w:r>
      <w:r w:rsidR="009A0C25" w:rsidRPr="009A0C25">
        <w:rPr>
          <w:rFonts w:ascii="Times New Roman" w:hAnsi="Times New Roman" w:cs="Times New Roman"/>
          <w:b/>
          <w:sz w:val="24"/>
          <w:szCs w:val="24"/>
        </w:rPr>
        <w:t>18 септември</w:t>
      </w:r>
      <w:r w:rsidR="009A0C25">
        <w:rPr>
          <w:rFonts w:ascii="Times New Roman" w:hAnsi="Times New Roman" w:cs="Times New Roman"/>
          <w:sz w:val="24"/>
          <w:szCs w:val="24"/>
        </w:rPr>
        <w:t xml:space="preserve"> 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E10E91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955498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9A0C25">
        <w:rPr>
          <w:rFonts w:ascii="Times New Roman" w:hAnsi="Times New Roman" w:cs="Times New Roman"/>
          <w:b/>
          <w:bCs/>
          <w:sz w:val="24"/>
          <w:szCs w:val="24"/>
        </w:rPr>
        <w:t>одина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End w:id="0"/>
    </w:p>
    <w:sectPr w:rsidR="0035295B" w:rsidRPr="00310202" w:rsidSect="00CB3B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4DA" w:rsidRDefault="00F374DA" w:rsidP="00FB3427">
      <w:pPr>
        <w:spacing w:after="0" w:line="240" w:lineRule="auto"/>
      </w:pPr>
      <w:r>
        <w:separator/>
      </w:r>
    </w:p>
  </w:endnote>
  <w:endnote w:type="continuationSeparator" w:id="0">
    <w:p w:rsidR="00F374DA" w:rsidRDefault="00F374DA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4DA" w:rsidRDefault="00F374DA" w:rsidP="00FB3427">
      <w:pPr>
        <w:spacing w:after="0" w:line="240" w:lineRule="auto"/>
      </w:pPr>
      <w:r>
        <w:separator/>
      </w:r>
    </w:p>
  </w:footnote>
  <w:footnote w:type="continuationSeparator" w:id="0">
    <w:p w:rsidR="00F374DA" w:rsidRDefault="00F374DA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57695"/>
    <w:rsid w:val="00080B6C"/>
    <w:rsid w:val="00107878"/>
    <w:rsid w:val="00184170"/>
    <w:rsid w:val="00184832"/>
    <w:rsid w:val="001C36AC"/>
    <w:rsid w:val="001F2435"/>
    <w:rsid w:val="002719C5"/>
    <w:rsid w:val="002832C0"/>
    <w:rsid w:val="00310202"/>
    <w:rsid w:val="0035295B"/>
    <w:rsid w:val="004709D6"/>
    <w:rsid w:val="004713BD"/>
    <w:rsid w:val="004B7D0C"/>
    <w:rsid w:val="00554354"/>
    <w:rsid w:val="00653AA2"/>
    <w:rsid w:val="0065712F"/>
    <w:rsid w:val="006E5649"/>
    <w:rsid w:val="00771D65"/>
    <w:rsid w:val="00793FF0"/>
    <w:rsid w:val="00794945"/>
    <w:rsid w:val="007C0696"/>
    <w:rsid w:val="007C3769"/>
    <w:rsid w:val="008319D8"/>
    <w:rsid w:val="008421CF"/>
    <w:rsid w:val="008F26B2"/>
    <w:rsid w:val="00947BA3"/>
    <w:rsid w:val="00955498"/>
    <w:rsid w:val="0097305F"/>
    <w:rsid w:val="009A0C25"/>
    <w:rsid w:val="009A2D27"/>
    <w:rsid w:val="009C2402"/>
    <w:rsid w:val="00A70A5A"/>
    <w:rsid w:val="00A95DC9"/>
    <w:rsid w:val="00AE2BD8"/>
    <w:rsid w:val="00AF2FD3"/>
    <w:rsid w:val="00AF6D11"/>
    <w:rsid w:val="00B1748E"/>
    <w:rsid w:val="00B92B49"/>
    <w:rsid w:val="00C17D7E"/>
    <w:rsid w:val="00C85D52"/>
    <w:rsid w:val="00CB3B46"/>
    <w:rsid w:val="00D32EB8"/>
    <w:rsid w:val="00D5388D"/>
    <w:rsid w:val="00DE0EF3"/>
    <w:rsid w:val="00E0121F"/>
    <w:rsid w:val="00E10E91"/>
    <w:rsid w:val="00E4066F"/>
    <w:rsid w:val="00E94744"/>
    <w:rsid w:val="00EB6EE0"/>
    <w:rsid w:val="00F119B6"/>
    <w:rsid w:val="00F374DA"/>
    <w:rsid w:val="00FB3427"/>
    <w:rsid w:val="00FD3053"/>
    <w:rsid w:val="00FD32F7"/>
    <w:rsid w:val="00FD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A3E7F-6374-41B9-A207-1C9D3218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Georgi Dimitrov</cp:lastModifiedBy>
  <cp:revision>6</cp:revision>
  <cp:lastPrinted>2018-02-09T16:15:00Z</cp:lastPrinted>
  <dcterms:created xsi:type="dcterms:W3CDTF">2020-07-15T07:47:00Z</dcterms:created>
  <dcterms:modified xsi:type="dcterms:W3CDTF">2020-07-16T15:42:00Z</dcterms:modified>
</cp:coreProperties>
</file>