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52" w:rsidRDefault="00CD0352" w:rsidP="00CD0352">
      <w:pPr>
        <w:spacing w:line="360" w:lineRule="auto"/>
        <w:jc w:val="right"/>
        <w:rPr>
          <w:rFonts w:ascii="Times New Roman" w:eastAsiaTheme="majorEastAsia" w:hAnsi="Times New Roman" w:cs="Times New Roman"/>
          <w:b/>
          <w:bCs/>
        </w:rPr>
      </w:pPr>
      <w:r w:rsidRPr="00CD0352">
        <w:rPr>
          <w:rFonts w:ascii="Times New Roman" w:eastAsiaTheme="majorEastAsia" w:hAnsi="Times New Roman" w:cs="Times New Roman"/>
          <w:b/>
          <w:bCs/>
        </w:rPr>
        <w:t>Приложение</w:t>
      </w:r>
      <w:r w:rsidR="0019038E">
        <w:rPr>
          <w:rFonts w:ascii="Times New Roman" w:eastAsiaTheme="majorEastAsia" w:hAnsi="Times New Roman" w:cs="Times New Roman"/>
          <w:b/>
          <w:bCs/>
        </w:rPr>
        <w:t xml:space="preserve"> № 1</w:t>
      </w:r>
      <w:r w:rsidRPr="00CD0352">
        <w:rPr>
          <w:rFonts w:ascii="Times New Roman" w:eastAsiaTheme="majorEastAsia" w:hAnsi="Times New Roman" w:cs="Times New Roman"/>
          <w:b/>
          <w:bCs/>
        </w:rPr>
        <w:t xml:space="preserve"> към Заповед № </w:t>
      </w:r>
      <w:r w:rsidR="008853A9">
        <w:rPr>
          <w:rFonts w:ascii="Times New Roman" w:eastAsiaTheme="majorEastAsia" w:hAnsi="Times New Roman" w:cs="Times New Roman"/>
          <w:b/>
          <w:bCs/>
        </w:rPr>
        <w:t>РД 09-230 от 09.03.2018г</w:t>
      </w:r>
      <w:r w:rsidRPr="00CD0352">
        <w:rPr>
          <w:rFonts w:ascii="Times New Roman" w:eastAsiaTheme="majorEastAsia" w:hAnsi="Times New Roman" w:cs="Times New Roman"/>
          <w:b/>
          <w:bCs/>
        </w:rPr>
        <w:t>.</w:t>
      </w:r>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Default="00CD0352" w:rsidP="00BB1E2D">
      <w:pPr>
        <w:spacing w:line="360" w:lineRule="auto"/>
        <w:jc w:val="center"/>
        <w:rPr>
          <w:rFonts w:ascii="Times New Roman" w:eastAsiaTheme="majorEastAsia" w:hAnsi="Times New Roman" w:cstheme="majorBidi"/>
          <w:b/>
          <w:bCs/>
          <w:sz w:val="24"/>
          <w:szCs w:val="28"/>
        </w:rPr>
      </w:pP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CD609C" w:rsidRDefault="00CD609C" w:rsidP="00CD609C">
            <w:pPr>
              <w:spacing w:line="240" w:lineRule="auto"/>
              <w:jc w:val="center"/>
              <w:rPr>
                <w:rFonts w:ascii="Times New Roman" w:eastAsiaTheme="majorEastAsia" w:hAnsi="Times New Roman" w:cstheme="majorBidi"/>
                <w:b/>
                <w:bCs/>
                <w:lang w:val="en-US"/>
              </w:rPr>
            </w:pPr>
          </w:p>
          <w:p w:rsidR="00F57FC7" w:rsidRDefault="00272C81" w:rsidP="00CD609C">
            <w:pPr>
              <w:spacing w:line="240" w:lineRule="auto"/>
              <w:jc w:val="center"/>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Pr>
                <w:rFonts w:ascii="Times New Roman" w:eastAsiaTheme="majorEastAsia" w:hAnsi="Times New Roman" w:cstheme="majorBidi"/>
                <w:b/>
                <w:bCs/>
              </w:rPr>
              <w:t>А</w:t>
            </w:r>
            <w:r w:rsidRPr="00187C11">
              <w:rPr>
                <w:rFonts w:ascii="Times New Roman" w:eastAsiaTheme="majorEastAsia" w:hAnsi="Times New Roman" w:cstheme="majorBidi"/>
                <w:b/>
                <w:bCs/>
              </w:rPr>
              <w:t xml:space="preserve"> </w:t>
            </w:r>
            <w:r w:rsidR="00257C55" w:rsidRPr="00187C11">
              <w:rPr>
                <w:rFonts w:ascii="Times New Roman" w:eastAsiaTheme="majorEastAsia" w:hAnsi="Times New Roman" w:cstheme="majorBidi"/>
                <w:b/>
                <w:bCs/>
              </w:rPr>
              <w:t>ЧРЕЗ</w:t>
            </w:r>
            <w:r w:rsidR="00CD0352" w:rsidRPr="00187C11">
              <w:rPr>
                <w:rFonts w:ascii="Times New Roman" w:eastAsiaTheme="majorEastAsia" w:hAnsi="Times New Roman" w:cstheme="majorBidi"/>
                <w:b/>
                <w:bCs/>
              </w:rPr>
              <w:t xml:space="preserve"> ПОДБОР</w:t>
            </w:r>
            <w:r w:rsidR="00CD609C">
              <w:rPr>
                <w:rFonts w:ascii="Times New Roman" w:eastAsiaTheme="majorEastAsia" w:hAnsi="Times New Roman" w:cstheme="majorBidi"/>
                <w:b/>
                <w:bCs/>
                <w:lang w:val="en-US"/>
              </w:rPr>
              <w:t xml:space="preserve"> </w:t>
            </w:r>
            <w:r w:rsidR="005C216D">
              <w:rPr>
                <w:rFonts w:ascii="Times New Roman" w:eastAsia="Times New Roman" w:hAnsi="Times New Roman"/>
                <w:b/>
                <w:bCs/>
              </w:rPr>
              <w:t>BG06RDNP001-7</w:t>
            </w:r>
            <w:r w:rsidR="005C216D">
              <w:rPr>
                <w:rFonts w:ascii="Times New Roman" w:eastAsia="Times New Roman" w:hAnsi="Times New Roman"/>
                <w:b/>
                <w:bCs/>
                <w:lang w:val="en-US"/>
              </w:rPr>
              <w:t xml:space="preserve">.007 </w:t>
            </w:r>
            <w:r w:rsidR="00CD609C">
              <w:rPr>
                <w:rFonts w:ascii="Times New Roman" w:eastAsiaTheme="majorEastAsia" w:hAnsi="Times New Roman" w:cstheme="majorBidi"/>
                <w:b/>
                <w:bCs/>
              </w:rPr>
              <w:t xml:space="preserve">- </w:t>
            </w:r>
            <w:r w:rsidR="00CD609C" w:rsidRPr="001D3F73">
              <w:rPr>
                <w:rFonts w:ascii="Times New Roman" w:eastAsiaTheme="majorEastAsia" w:hAnsi="Times New Roman" w:cstheme="majorBidi"/>
                <w:b/>
                <w:bCs/>
              </w:rPr>
              <w:t>СПОРТ</w:t>
            </w:r>
            <w:r w:rsidR="00CD609C">
              <w:rPr>
                <w:rFonts w:ascii="Times New Roman" w:eastAsiaTheme="majorEastAsia" w:hAnsi="Times New Roman" w:cstheme="majorBidi"/>
                <w:b/>
                <w:bCs/>
              </w:rPr>
              <w:t xml:space="preserve"> </w:t>
            </w:r>
            <w:r w:rsidR="00F57FC7">
              <w:rPr>
                <w:rFonts w:ascii="Times New Roman" w:eastAsiaTheme="majorEastAsia" w:hAnsi="Times New Roman" w:cstheme="majorBidi"/>
                <w:b/>
                <w:bCs/>
              </w:rPr>
              <w:t xml:space="preserve">„ИЗГРАЖДАНЕ, РЕКОНСТРУКЦИЯ, РЕМОНТ, ОБОРУДВАНЕ И/ИЛИ ОБЗАВЕЖДАНЕ НА СПОРТНА ИНФРАСТРУКТУРА“ ПО </w:t>
            </w:r>
            <w:r w:rsidR="00F57FC7" w:rsidRPr="004B017E">
              <w:rPr>
                <w:rFonts w:ascii="Times New Roman" w:eastAsiaTheme="majorEastAsia" w:hAnsi="Times New Roman" w:cstheme="majorBidi"/>
                <w:b/>
                <w:bCs/>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E2432A" w:rsidRPr="00E2432A" w:rsidRDefault="00E2432A" w:rsidP="00466BA8">
            <w:pPr>
              <w:spacing w:line="360" w:lineRule="auto"/>
              <w:jc w:val="center"/>
              <w:rPr>
                <w:rFonts w:ascii="Times New Roman" w:eastAsiaTheme="majorEastAsia" w:hAnsi="Times New Roman" w:cstheme="majorBidi"/>
                <w:b/>
                <w:bCs/>
                <w:sz w:val="24"/>
                <w:szCs w:val="28"/>
                <w:highlight w:val="lightGray"/>
              </w:rPr>
            </w:pP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A35277" w:rsidRDefault="00A35277" w:rsidP="00BB1E2D">
      <w:pPr>
        <w:spacing w:line="360" w:lineRule="auto"/>
        <w:jc w:val="center"/>
        <w:rPr>
          <w:rFonts w:ascii="Times New Roman" w:eastAsiaTheme="majorEastAsia" w:hAnsi="Times New Roman" w:cstheme="majorBidi"/>
          <w:b/>
          <w:bCs/>
          <w:sz w:val="24"/>
          <w:szCs w:val="28"/>
          <w:lang w:val="en-US"/>
        </w:rPr>
      </w:pPr>
    </w:p>
    <w:p w:rsidR="00A35277" w:rsidRDefault="00A35277" w:rsidP="00BB1E2D">
      <w:pPr>
        <w:spacing w:line="360" w:lineRule="auto"/>
        <w:jc w:val="center"/>
        <w:rPr>
          <w:rFonts w:ascii="Times New Roman" w:eastAsiaTheme="majorEastAsia" w:hAnsi="Times New Roman" w:cstheme="majorBidi"/>
          <w:b/>
          <w:bCs/>
          <w:sz w:val="24"/>
          <w:szCs w:val="28"/>
          <w:lang w:val="en-US"/>
        </w:rPr>
      </w:pPr>
    </w:p>
    <w:p w:rsidR="00A35277" w:rsidRDefault="00A35277" w:rsidP="00BB1E2D">
      <w:pPr>
        <w:spacing w:line="360" w:lineRule="auto"/>
        <w:jc w:val="center"/>
        <w:rPr>
          <w:rFonts w:ascii="Times New Roman" w:eastAsiaTheme="majorEastAsia" w:hAnsi="Times New Roman" w:cstheme="majorBidi"/>
          <w:b/>
          <w:bCs/>
          <w:sz w:val="24"/>
          <w:szCs w:val="28"/>
          <w:lang w:val="en-US"/>
        </w:rPr>
      </w:pPr>
    </w:p>
    <w:p w:rsidR="00A35277" w:rsidRDefault="00A35277" w:rsidP="00BB1E2D">
      <w:pPr>
        <w:spacing w:line="360" w:lineRule="auto"/>
        <w:jc w:val="center"/>
        <w:rPr>
          <w:rFonts w:ascii="Times New Roman" w:eastAsiaTheme="majorEastAsia" w:hAnsi="Times New Roman" w:cstheme="majorBidi"/>
          <w:b/>
          <w:bCs/>
          <w:sz w:val="24"/>
          <w:szCs w:val="28"/>
          <w:lang w:val="en-US"/>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Европа инвестира в селските райони</w:t>
      </w:r>
    </w:p>
    <w:sdt>
      <w:sdtPr>
        <w:id w:val="477424152"/>
        <w:docPartObj>
          <w:docPartGallery w:val="Table of Contents"/>
          <w:docPartUnique/>
        </w:docPartObj>
      </w:sdtPr>
      <w:sdtEndPr>
        <w:rPr>
          <w:rFonts w:ascii="Times New Roman" w:hAnsi="Times New Roman" w:cs="Times New Roman"/>
          <w:b/>
          <w:bCs/>
          <w:noProof/>
        </w:rPr>
      </w:sdtEndPr>
      <w:sdtContent>
        <w:p w:rsidR="006C6298" w:rsidRDefault="006805FF">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8379317" w:history="1">
            <w:r w:rsidR="006C6298" w:rsidRPr="00E2735F">
              <w:rPr>
                <w:rStyle w:val="Hyperlink"/>
                <w:rFonts w:cs="Times New Roman"/>
                <w:noProof/>
              </w:rPr>
              <w:t>СПИСЪК НА СЪКРАЩЕНИЯТА:</w:t>
            </w:r>
            <w:r w:rsidR="006C6298">
              <w:rPr>
                <w:noProof/>
                <w:webHidden/>
              </w:rPr>
              <w:tab/>
            </w:r>
            <w:r w:rsidR="006C6298">
              <w:rPr>
                <w:noProof/>
                <w:webHidden/>
              </w:rPr>
              <w:fldChar w:fldCharType="begin"/>
            </w:r>
            <w:r w:rsidR="006C6298">
              <w:rPr>
                <w:noProof/>
                <w:webHidden/>
              </w:rPr>
              <w:instrText xml:space="preserve"> PAGEREF _Toc508379317 \h </w:instrText>
            </w:r>
            <w:r w:rsidR="006C6298">
              <w:rPr>
                <w:noProof/>
                <w:webHidden/>
              </w:rPr>
            </w:r>
            <w:r w:rsidR="006C6298">
              <w:rPr>
                <w:noProof/>
                <w:webHidden/>
              </w:rPr>
              <w:fldChar w:fldCharType="separate"/>
            </w:r>
            <w:r w:rsidR="006C6298">
              <w:rPr>
                <w:noProof/>
                <w:webHidden/>
              </w:rPr>
              <w:t>4</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18" w:history="1">
            <w:r w:rsidR="006C6298" w:rsidRPr="00E2735F">
              <w:rPr>
                <w:rStyle w:val="Hyperlink"/>
                <w:rFonts w:cs="Times New Roman"/>
                <w:noProof/>
              </w:rPr>
              <w:t>ОБЯСНИТЕЛНИ БЕЛЕЖКИ:</w:t>
            </w:r>
            <w:r w:rsidR="006C6298">
              <w:rPr>
                <w:noProof/>
                <w:webHidden/>
              </w:rPr>
              <w:tab/>
            </w:r>
            <w:r w:rsidR="006C6298">
              <w:rPr>
                <w:noProof/>
                <w:webHidden/>
              </w:rPr>
              <w:fldChar w:fldCharType="begin"/>
            </w:r>
            <w:r w:rsidR="006C6298">
              <w:rPr>
                <w:noProof/>
                <w:webHidden/>
              </w:rPr>
              <w:instrText xml:space="preserve"> PAGEREF _Toc508379318 \h </w:instrText>
            </w:r>
            <w:r w:rsidR="006C6298">
              <w:rPr>
                <w:noProof/>
                <w:webHidden/>
              </w:rPr>
            </w:r>
            <w:r w:rsidR="006C6298">
              <w:rPr>
                <w:noProof/>
                <w:webHidden/>
              </w:rPr>
              <w:fldChar w:fldCharType="separate"/>
            </w:r>
            <w:r w:rsidR="006C6298">
              <w:rPr>
                <w:noProof/>
                <w:webHidden/>
              </w:rPr>
              <w:t>5</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19" w:history="1">
            <w:r w:rsidR="006C6298" w:rsidRPr="00E2735F">
              <w:rPr>
                <w:rStyle w:val="Hyperlink"/>
                <w:rFonts w:cs="Times New Roman"/>
                <w:noProof/>
              </w:rPr>
              <w:t>1. Наименование на програмата:</w:t>
            </w:r>
            <w:r w:rsidR="006C6298">
              <w:rPr>
                <w:noProof/>
                <w:webHidden/>
              </w:rPr>
              <w:tab/>
            </w:r>
            <w:r w:rsidR="006C6298">
              <w:rPr>
                <w:noProof/>
                <w:webHidden/>
              </w:rPr>
              <w:fldChar w:fldCharType="begin"/>
            </w:r>
            <w:r w:rsidR="006C6298">
              <w:rPr>
                <w:noProof/>
                <w:webHidden/>
              </w:rPr>
              <w:instrText xml:space="preserve"> PAGEREF _Toc508379319 \h </w:instrText>
            </w:r>
            <w:r w:rsidR="006C6298">
              <w:rPr>
                <w:noProof/>
                <w:webHidden/>
              </w:rPr>
            </w:r>
            <w:r w:rsidR="006C6298">
              <w:rPr>
                <w:noProof/>
                <w:webHidden/>
              </w:rPr>
              <w:fldChar w:fldCharType="separate"/>
            </w:r>
            <w:r w:rsidR="006C6298">
              <w:rPr>
                <w:noProof/>
                <w:webHidden/>
              </w:rPr>
              <w:t>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0" w:history="1">
            <w:r w:rsidR="006C6298" w:rsidRPr="00E2735F">
              <w:rPr>
                <w:rStyle w:val="Hyperlink"/>
                <w:rFonts w:cs="Times New Roman"/>
                <w:noProof/>
              </w:rPr>
              <w:t>2. Наименование на приоритетната ос:</w:t>
            </w:r>
            <w:r w:rsidR="006C6298">
              <w:rPr>
                <w:noProof/>
                <w:webHidden/>
              </w:rPr>
              <w:tab/>
            </w:r>
            <w:r w:rsidR="006C6298">
              <w:rPr>
                <w:noProof/>
                <w:webHidden/>
              </w:rPr>
              <w:fldChar w:fldCharType="begin"/>
            </w:r>
            <w:r w:rsidR="006C6298">
              <w:rPr>
                <w:noProof/>
                <w:webHidden/>
              </w:rPr>
              <w:instrText xml:space="preserve"> PAGEREF _Toc508379320 \h </w:instrText>
            </w:r>
            <w:r w:rsidR="006C6298">
              <w:rPr>
                <w:noProof/>
                <w:webHidden/>
              </w:rPr>
            </w:r>
            <w:r w:rsidR="006C6298">
              <w:rPr>
                <w:noProof/>
                <w:webHidden/>
              </w:rPr>
              <w:fldChar w:fldCharType="separate"/>
            </w:r>
            <w:r w:rsidR="006C6298">
              <w:rPr>
                <w:noProof/>
                <w:webHidden/>
              </w:rPr>
              <w:t>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1" w:history="1">
            <w:r w:rsidR="006C6298" w:rsidRPr="00E2735F">
              <w:rPr>
                <w:rStyle w:val="Hyperlink"/>
                <w:rFonts w:cs="Times New Roman"/>
                <w:noProof/>
              </w:rPr>
              <w:t>3. Наименование на процедурата:</w:t>
            </w:r>
            <w:r w:rsidR="006C6298">
              <w:rPr>
                <w:noProof/>
                <w:webHidden/>
              </w:rPr>
              <w:tab/>
            </w:r>
            <w:r w:rsidR="006C6298">
              <w:rPr>
                <w:noProof/>
                <w:webHidden/>
              </w:rPr>
              <w:fldChar w:fldCharType="begin"/>
            </w:r>
            <w:r w:rsidR="006C6298">
              <w:rPr>
                <w:noProof/>
                <w:webHidden/>
              </w:rPr>
              <w:instrText xml:space="preserve"> PAGEREF _Toc508379321 \h </w:instrText>
            </w:r>
            <w:r w:rsidR="006C6298">
              <w:rPr>
                <w:noProof/>
                <w:webHidden/>
              </w:rPr>
            </w:r>
            <w:r w:rsidR="006C6298">
              <w:rPr>
                <w:noProof/>
                <w:webHidden/>
              </w:rPr>
              <w:fldChar w:fldCharType="separate"/>
            </w:r>
            <w:r w:rsidR="006C6298">
              <w:rPr>
                <w:noProof/>
                <w:webHidden/>
              </w:rPr>
              <w:t>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2" w:history="1">
            <w:r w:rsidR="006C6298" w:rsidRPr="00E2735F">
              <w:rPr>
                <w:rStyle w:val="Hyperlink"/>
                <w:rFonts w:cs="Times New Roman"/>
                <w:noProof/>
              </w:rPr>
              <w:t>4. Измерения по кодове:</w:t>
            </w:r>
            <w:r w:rsidR="006C6298">
              <w:rPr>
                <w:noProof/>
                <w:webHidden/>
              </w:rPr>
              <w:tab/>
            </w:r>
            <w:r w:rsidR="006C6298">
              <w:rPr>
                <w:noProof/>
                <w:webHidden/>
              </w:rPr>
              <w:fldChar w:fldCharType="begin"/>
            </w:r>
            <w:r w:rsidR="006C6298">
              <w:rPr>
                <w:noProof/>
                <w:webHidden/>
              </w:rPr>
              <w:instrText xml:space="preserve"> PAGEREF _Toc508379322 \h </w:instrText>
            </w:r>
            <w:r w:rsidR="006C6298">
              <w:rPr>
                <w:noProof/>
                <w:webHidden/>
              </w:rPr>
            </w:r>
            <w:r w:rsidR="006C6298">
              <w:rPr>
                <w:noProof/>
                <w:webHidden/>
              </w:rPr>
              <w:fldChar w:fldCharType="separate"/>
            </w:r>
            <w:r w:rsidR="006C6298">
              <w:rPr>
                <w:noProof/>
                <w:webHidden/>
              </w:rPr>
              <w:t>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3" w:history="1">
            <w:r w:rsidR="006C6298" w:rsidRPr="00E2735F">
              <w:rPr>
                <w:rStyle w:val="Hyperlink"/>
                <w:rFonts w:cs="Times New Roman"/>
                <w:noProof/>
              </w:rPr>
              <w:t>5. Териториален обхват:</w:t>
            </w:r>
            <w:r w:rsidR="006C6298">
              <w:rPr>
                <w:noProof/>
                <w:webHidden/>
              </w:rPr>
              <w:tab/>
            </w:r>
            <w:r w:rsidR="006C6298">
              <w:rPr>
                <w:noProof/>
                <w:webHidden/>
              </w:rPr>
              <w:fldChar w:fldCharType="begin"/>
            </w:r>
            <w:r w:rsidR="006C6298">
              <w:rPr>
                <w:noProof/>
                <w:webHidden/>
              </w:rPr>
              <w:instrText xml:space="preserve"> PAGEREF _Toc508379323 \h </w:instrText>
            </w:r>
            <w:r w:rsidR="006C6298">
              <w:rPr>
                <w:noProof/>
                <w:webHidden/>
              </w:rPr>
            </w:r>
            <w:r w:rsidR="006C6298">
              <w:rPr>
                <w:noProof/>
                <w:webHidden/>
              </w:rPr>
              <w:fldChar w:fldCharType="separate"/>
            </w:r>
            <w:r w:rsidR="006C6298">
              <w:rPr>
                <w:noProof/>
                <w:webHidden/>
              </w:rPr>
              <w:t>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4" w:history="1">
            <w:r w:rsidR="006C6298" w:rsidRPr="00E2735F">
              <w:rPr>
                <w:rStyle w:val="Hyperlink"/>
                <w:rFonts w:cs="Times New Roman"/>
                <w:noProof/>
              </w:rPr>
              <w:t>6. Цели на предоставяната безвъзмездна финансова помощ по процедурата и очаквани резултати:</w:t>
            </w:r>
            <w:r w:rsidR="006C6298">
              <w:rPr>
                <w:noProof/>
                <w:webHidden/>
              </w:rPr>
              <w:tab/>
            </w:r>
            <w:r w:rsidR="006C6298">
              <w:rPr>
                <w:noProof/>
                <w:webHidden/>
              </w:rPr>
              <w:fldChar w:fldCharType="begin"/>
            </w:r>
            <w:r w:rsidR="006C6298">
              <w:rPr>
                <w:noProof/>
                <w:webHidden/>
              </w:rPr>
              <w:instrText xml:space="preserve"> PAGEREF _Toc508379324 \h </w:instrText>
            </w:r>
            <w:r w:rsidR="006C6298">
              <w:rPr>
                <w:noProof/>
                <w:webHidden/>
              </w:rPr>
            </w:r>
            <w:r w:rsidR="006C6298">
              <w:rPr>
                <w:noProof/>
                <w:webHidden/>
              </w:rPr>
              <w:fldChar w:fldCharType="separate"/>
            </w:r>
            <w:r w:rsidR="006C6298">
              <w:rPr>
                <w:noProof/>
                <w:webHidden/>
              </w:rPr>
              <w:t>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5" w:history="1">
            <w:r w:rsidR="006C6298" w:rsidRPr="00E2735F">
              <w:rPr>
                <w:rStyle w:val="Hyperlink"/>
                <w:rFonts w:cs="Times New Roman"/>
                <w:noProof/>
              </w:rPr>
              <w:t>7. Индикатори:</w:t>
            </w:r>
            <w:r w:rsidR="006C6298">
              <w:rPr>
                <w:noProof/>
                <w:webHidden/>
              </w:rPr>
              <w:tab/>
            </w:r>
            <w:r w:rsidR="006C6298">
              <w:rPr>
                <w:noProof/>
                <w:webHidden/>
              </w:rPr>
              <w:fldChar w:fldCharType="begin"/>
            </w:r>
            <w:r w:rsidR="006C6298">
              <w:rPr>
                <w:noProof/>
                <w:webHidden/>
              </w:rPr>
              <w:instrText xml:space="preserve"> PAGEREF _Toc508379325 \h </w:instrText>
            </w:r>
            <w:r w:rsidR="006C6298">
              <w:rPr>
                <w:noProof/>
                <w:webHidden/>
              </w:rPr>
            </w:r>
            <w:r w:rsidR="006C6298">
              <w:rPr>
                <w:noProof/>
                <w:webHidden/>
              </w:rPr>
              <w:fldChar w:fldCharType="separate"/>
            </w:r>
            <w:r w:rsidR="006C6298">
              <w:rPr>
                <w:noProof/>
                <w:webHidden/>
              </w:rPr>
              <w:t>9</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6" w:history="1">
            <w:r w:rsidR="006C6298" w:rsidRPr="00E2735F">
              <w:rPr>
                <w:rStyle w:val="Hyperlink"/>
                <w:noProof/>
              </w:rPr>
              <w:t>8. Общ размер на безвъзмездната финансова помощ по процедурата:</w:t>
            </w:r>
            <w:r w:rsidR="006C6298">
              <w:rPr>
                <w:noProof/>
                <w:webHidden/>
              </w:rPr>
              <w:tab/>
            </w:r>
            <w:r w:rsidR="006C6298">
              <w:rPr>
                <w:noProof/>
                <w:webHidden/>
              </w:rPr>
              <w:fldChar w:fldCharType="begin"/>
            </w:r>
            <w:r w:rsidR="006C6298">
              <w:rPr>
                <w:noProof/>
                <w:webHidden/>
              </w:rPr>
              <w:instrText xml:space="preserve"> PAGEREF _Toc508379326 \h </w:instrText>
            </w:r>
            <w:r w:rsidR="006C6298">
              <w:rPr>
                <w:noProof/>
                <w:webHidden/>
              </w:rPr>
            </w:r>
            <w:r w:rsidR="006C6298">
              <w:rPr>
                <w:noProof/>
                <w:webHidden/>
              </w:rPr>
              <w:fldChar w:fldCharType="separate"/>
            </w:r>
            <w:r w:rsidR="006C6298">
              <w:rPr>
                <w:noProof/>
                <w:webHidden/>
              </w:rPr>
              <w:t>10</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7" w:history="1">
            <w:r w:rsidR="006C6298" w:rsidRPr="00E2735F">
              <w:rPr>
                <w:rStyle w:val="Hyperlink"/>
                <w:noProof/>
              </w:rPr>
              <w:t>9. Минимален и максимален размер на безвъзмездната финансова помощ за конкретен проект:</w:t>
            </w:r>
            <w:r w:rsidR="006C6298">
              <w:rPr>
                <w:noProof/>
                <w:webHidden/>
              </w:rPr>
              <w:tab/>
            </w:r>
            <w:r w:rsidR="006C6298">
              <w:rPr>
                <w:noProof/>
                <w:webHidden/>
              </w:rPr>
              <w:fldChar w:fldCharType="begin"/>
            </w:r>
            <w:r w:rsidR="006C6298">
              <w:rPr>
                <w:noProof/>
                <w:webHidden/>
              </w:rPr>
              <w:instrText xml:space="preserve"> PAGEREF _Toc508379327 \h </w:instrText>
            </w:r>
            <w:r w:rsidR="006C6298">
              <w:rPr>
                <w:noProof/>
                <w:webHidden/>
              </w:rPr>
            </w:r>
            <w:r w:rsidR="006C6298">
              <w:rPr>
                <w:noProof/>
                <w:webHidden/>
              </w:rPr>
              <w:fldChar w:fldCharType="separate"/>
            </w:r>
            <w:r w:rsidR="006C6298">
              <w:rPr>
                <w:noProof/>
                <w:webHidden/>
              </w:rPr>
              <w:t>10</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8" w:history="1">
            <w:r w:rsidR="006C6298" w:rsidRPr="00E2735F">
              <w:rPr>
                <w:rStyle w:val="Hyperlink"/>
                <w:noProof/>
              </w:rPr>
              <w:t>10. Процент на съфинансиране:</w:t>
            </w:r>
            <w:r w:rsidR="006C6298">
              <w:rPr>
                <w:noProof/>
                <w:webHidden/>
              </w:rPr>
              <w:tab/>
            </w:r>
            <w:r w:rsidR="006C6298">
              <w:rPr>
                <w:noProof/>
                <w:webHidden/>
              </w:rPr>
              <w:fldChar w:fldCharType="begin"/>
            </w:r>
            <w:r w:rsidR="006C6298">
              <w:rPr>
                <w:noProof/>
                <w:webHidden/>
              </w:rPr>
              <w:instrText xml:space="preserve"> PAGEREF _Toc508379328 \h </w:instrText>
            </w:r>
            <w:r w:rsidR="006C6298">
              <w:rPr>
                <w:noProof/>
                <w:webHidden/>
              </w:rPr>
            </w:r>
            <w:r w:rsidR="006C6298">
              <w:rPr>
                <w:noProof/>
                <w:webHidden/>
              </w:rPr>
              <w:fldChar w:fldCharType="separate"/>
            </w:r>
            <w:r w:rsidR="006C6298">
              <w:rPr>
                <w:noProof/>
                <w:webHidden/>
              </w:rPr>
              <w:t>10</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29" w:history="1">
            <w:r w:rsidR="006C6298" w:rsidRPr="00E2735F">
              <w:rPr>
                <w:rStyle w:val="Hyperlink"/>
                <w:noProof/>
              </w:rPr>
              <w:t>11. Допустими кандидати:</w:t>
            </w:r>
            <w:r w:rsidR="006C6298">
              <w:rPr>
                <w:noProof/>
                <w:webHidden/>
              </w:rPr>
              <w:tab/>
            </w:r>
            <w:r w:rsidR="006C6298">
              <w:rPr>
                <w:noProof/>
                <w:webHidden/>
              </w:rPr>
              <w:fldChar w:fldCharType="begin"/>
            </w:r>
            <w:r w:rsidR="006C6298">
              <w:rPr>
                <w:noProof/>
                <w:webHidden/>
              </w:rPr>
              <w:instrText xml:space="preserve"> PAGEREF _Toc508379329 \h </w:instrText>
            </w:r>
            <w:r w:rsidR="006C6298">
              <w:rPr>
                <w:noProof/>
                <w:webHidden/>
              </w:rPr>
            </w:r>
            <w:r w:rsidR="006C6298">
              <w:rPr>
                <w:noProof/>
                <w:webHidden/>
              </w:rPr>
              <w:fldChar w:fldCharType="separate"/>
            </w:r>
            <w:r w:rsidR="006C6298">
              <w:rPr>
                <w:noProof/>
                <w:webHidden/>
              </w:rPr>
              <w:t>10</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0" w:history="1">
            <w:r w:rsidR="006C6298" w:rsidRPr="00E2735F">
              <w:rPr>
                <w:rStyle w:val="Hyperlink"/>
                <w:noProof/>
              </w:rPr>
              <w:t>11.2. Критерии за недопустимост на кандидатите:</w:t>
            </w:r>
            <w:r w:rsidR="006C6298">
              <w:rPr>
                <w:noProof/>
                <w:webHidden/>
              </w:rPr>
              <w:tab/>
            </w:r>
            <w:r w:rsidR="006C6298">
              <w:rPr>
                <w:noProof/>
                <w:webHidden/>
              </w:rPr>
              <w:fldChar w:fldCharType="begin"/>
            </w:r>
            <w:r w:rsidR="006C6298">
              <w:rPr>
                <w:noProof/>
                <w:webHidden/>
              </w:rPr>
              <w:instrText xml:space="preserve"> PAGEREF _Toc508379330 \h </w:instrText>
            </w:r>
            <w:r w:rsidR="006C6298">
              <w:rPr>
                <w:noProof/>
                <w:webHidden/>
              </w:rPr>
            </w:r>
            <w:r w:rsidR="006C6298">
              <w:rPr>
                <w:noProof/>
                <w:webHidden/>
              </w:rPr>
              <w:fldChar w:fldCharType="separate"/>
            </w:r>
            <w:r w:rsidR="006C6298">
              <w:rPr>
                <w:noProof/>
                <w:webHidden/>
              </w:rPr>
              <w:t>12</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1" w:history="1">
            <w:r w:rsidR="006C6298" w:rsidRPr="00E2735F">
              <w:rPr>
                <w:rStyle w:val="Hyperlink"/>
                <w:noProof/>
              </w:rPr>
              <w:t>12. Допустими партньори:</w:t>
            </w:r>
            <w:r w:rsidR="006C6298">
              <w:rPr>
                <w:noProof/>
                <w:webHidden/>
              </w:rPr>
              <w:tab/>
            </w:r>
            <w:r w:rsidR="006C6298">
              <w:rPr>
                <w:noProof/>
                <w:webHidden/>
              </w:rPr>
              <w:fldChar w:fldCharType="begin"/>
            </w:r>
            <w:r w:rsidR="006C6298">
              <w:rPr>
                <w:noProof/>
                <w:webHidden/>
              </w:rPr>
              <w:instrText xml:space="preserve"> PAGEREF _Toc508379331 \h </w:instrText>
            </w:r>
            <w:r w:rsidR="006C6298">
              <w:rPr>
                <w:noProof/>
                <w:webHidden/>
              </w:rPr>
            </w:r>
            <w:r w:rsidR="006C6298">
              <w:rPr>
                <w:noProof/>
                <w:webHidden/>
              </w:rPr>
              <w:fldChar w:fldCharType="separate"/>
            </w:r>
            <w:r w:rsidR="006C6298">
              <w:rPr>
                <w:noProof/>
                <w:webHidden/>
              </w:rPr>
              <w:t>13</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2" w:history="1">
            <w:r w:rsidR="006C6298" w:rsidRPr="00E2735F">
              <w:rPr>
                <w:rStyle w:val="Hyperlink"/>
                <w:noProof/>
              </w:rPr>
              <w:t>13. Дейности, допустими за финансиране:</w:t>
            </w:r>
            <w:r w:rsidR="006C6298">
              <w:rPr>
                <w:noProof/>
                <w:webHidden/>
              </w:rPr>
              <w:tab/>
            </w:r>
            <w:r w:rsidR="006C6298">
              <w:rPr>
                <w:noProof/>
                <w:webHidden/>
              </w:rPr>
              <w:fldChar w:fldCharType="begin"/>
            </w:r>
            <w:r w:rsidR="006C6298">
              <w:rPr>
                <w:noProof/>
                <w:webHidden/>
              </w:rPr>
              <w:instrText xml:space="preserve"> PAGEREF _Toc508379332 \h </w:instrText>
            </w:r>
            <w:r w:rsidR="006C6298">
              <w:rPr>
                <w:noProof/>
                <w:webHidden/>
              </w:rPr>
            </w:r>
            <w:r w:rsidR="006C6298">
              <w:rPr>
                <w:noProof/>
                <w:webHidden/>
              </w:rPr>
              <w:fldChar w:fldCharType="separate"/>
            </w:r>
            <w:r w:rsidR="006C6298">
              <w:rPr>
                <w:noProof/>
                <w:webHidden/>
              </w:rPr>
              <w:t>14</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3" w:history="1">
            <w:r w:rsidR="006C6298" w:rsidRPr="00E2735F">
              <w:rPr>
                <w:rStyle w:val="Hyperlink"/>
                <w:rFonts w:cs="Times New Roman"/>
                <w:noProof/>
              </w:rPr>
              <w:t>14. Категории разходи, допустими за финансиране:</w:t>
            </w:r>
            <w:r w:rsidR="006C6298">
              <w:rPr>
                <w:noProof/>
                <w:webHidden/>
              </w:rPr>
              <w:tab/>
            </w:r>
            <w:r w:rsidR="006C6298">
              <w:rPr>
                <w:noProof/>
                <w:webHidden/>
              </w:rPr>
              <w:fldChar w:fldCharType="begin"/>
            </w:r>
            <w:r w:rsidR="006C6298">
              <w:rPr>
                <w:noProof/>
                <w:webHidden/>
              </w:rPr>
              <w:instrText xml:space="preserve"> PAGEREF _Toc508379333 \h </w:instrText>
            </w:r>
            <w:r w:rsidR="006C6298">
              <w:rPr>
                <w:noProof/>
                <w:webHidden/>
              </w:rPr>
            </w:r>
            <w:r w:rsidR="006C6298">
              <w:rPr>
                <w:noProof/>
                <w:webHidden/>
              </w:rPr>
              <w:fldChar w:fldCharType="separate"/>
            </w:r>
            <w:r w:rsidR="006C6298">
              <w:rPr>
                <w:noProof/>
                <w:webHidden/>
              </w:rPr>
              <w:t>16</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4" w:history="1">
            <w:r w:rsidR="006C6298" w:rsidRPr="00E2735F">
              <w:rPr>
                <w:rStyle w:val="Hyperlink"/>
                <w:noProof/>
              </w:rPr>
              <w:t>14. 2. Условия за допустимост на разходите:</w:t>
            </w:r>
            <w:r w:rsidR="006C6298">
              <w:rPr>
                <w:noProof/>
                <w:webHidden/>
              </w:rPr>
              <w:tab/>
            </w:r>
            <w:r w:rsidR="006C6298">
              <w:rPr>
                <w:noProof/>
                <w:webHidden/>
              </w:rPr>
              <w:fldChar w:fldCharType="begin"/>
            </w:r>
            <w:r w:rsidR="006C6298">
              <w:rPr>
                <w:noProof/>
                <w:webHidden/>
              </w:rPr>
              <w:instrText xml:space="preserve"> PAGEREF _Toc508379334 \h </w:instrText>
            </w:r>
            <w:r w:rsidR="006C6298">
              <w:rPr>
                <w:noProof/>
                <w:webHidden/>
              </w:rPr>
            </w:r>
            <w:r w:rsidR="006C6298">
              <w:rPr>
                <w:noProof/>
                <w:webHidden/>
              </w:rPr>
              <w:fldChar w:fldCharType="separate"/>
            </w:r>
            <w:r w:rsidR="006C6298">
              <w:rPr>
                <w:noProof/>
                <w:webHidden/>
              </w:rPr>
              <w:t>17</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5" w:history="1">
            <w:r w:rsidR="006C6298" w:rsidRPr="00E2735F">
              <w:rPr>
                <w:rStyle w:val="Hyperlink"/>
                <w:noProof/>
              </w:rPr>
              <w:t>14. 3. Недопустими разходи:</w:t>
            </w:r>
            <w:r w:rsidR="006C6298">
              <w:rPr>
                <w:noProof/>
                <w:webHidden/>
              </w:rPr>
              <w:tab/>
            </w:r>
            <w:r w:rsidR="006C6298">
              <w:rPr>
                <w:noProof/>
                <w:webHidden/>
              </w:rPr>
              <w:fldChar w:fldCharType="begin"/>
            </w:r>
            <w:r w:rsidR="006C6298">
              <w:rPr>
                <w:noProof/>
                <w:webHidden/>
              </w:rPr>
              <w:instrText xml:space="preserve"> PAGEREF _Toc508379335 \h </w:instrText>
            </w:r>
            <w:r w:rsidR="006C6298">
              <w:rPr>
                <w:noProof/>
                <w:webHidden/>
              </w:rPr>
            </w:r>
            <w:r w:rsidR="006C6298">
              <w:rPr>
                <w:noProof/>
                <w:webHidden/>
              </w:rPr>
              <w:fldChar w:fldCharType="separate"/>
            </w:r>
            <w:r w:rsidR="006C6298">
              <w:rPr>
                <w:noProof/>
                <w:webHidden/>
              </w:rPr>
              <w:t>18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6" w:history="1">
            <w:r w:rsidR="006C6298" w:rsidRPr="00E2735F">
              <w:rPr>
                <w:rStyle w:val="Hyperlink"/>
                <w:noProof/>
              </w:rPr>
              <w:t>15. Допустими целеви групи (ако е приложимо):</w:t>
            </w:r>
            <w:r w:rsidR="006C6298">
              <w:rPr>
                <w:noProof/>
                <w:webHidden/>
              </w:rPr>
              <w:tab/>
            </w:r>
            <w:r w:rsidR="006C6298">
              <w:rPr>
                <w:noProof/>
                <w:webHidden/>
              </w:rPr>
              <w:fldChar w:fldCharType="begin"/>
            </w:r>
            <w:r w:rsidR="006C6298">
              <w:rPr>
                <w:noProof/>
                <w:webHidden/>
              </w:rPr>
              <w:instrText xml:space="preserve"> PAGEREF _Toc508379336 \h </w:instrText>
            </w:r>
            <w:r w:rsidR="006C6298">
              <w:rPr>
                <w:noProof/>
                <w:webHidden/>
              </w:rPr>
            </w:r>
            <w:r w:rsidR="006C6298">
              <w:rPr>
                <w:noProof/>
                <w:webHidden/>
              </w:rPr>
              <w:fldChar w:fldCharType="separate"/>
            </w:r>
            <w:r w:rsidR="006C6298">
              <w:rPr>
                <w:noProof/>
                <w:webHidden/>
              </w:rPr>
              <w:t>18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7" w:history="1">
            <w:r w:rsidR="006C6298" w:rsidRPr="00E2735F">
              <w:rPr>
                <w:rStyle w:val="Hyperlink"/>
                <w:noProof/>
              </w:rPr>
              <w:t>16. Приложим режим на минимални/държавни помощи:</w:t>
            </w:r>
            <w:r w:rsidR="006C6298">
              <w:rPr>
                <w:noProof/>
                <w:webHidden/>
              </w:rPr>
              <w:tab/>
            </w:r>
            <w:r w:rsidR="006C6298">
              <w:rPr>
                <w:noProof/>
                <w:webHidden/>
              </w:rPr>
              <w:fldChar w:fldCharType="begin"/>
            </w:r>
            <w:r w:rsidR="006C6298">
              <w:rPr>
                <w:noProof/>
                <w:webHidden/>
              </w:rPr>
              <w:instrText xml:space="preserve"> PAGEREF _Toc508379337 \h </w:instrText>
            </w:r>
            <w:r w:rsidR="006C6298">
              <w:rPr>
                <w:noProof/>
                <w:webHidden/>
              </w:rPr>
            </w:r>
            <w:r w:rsidR="006C6298">
              <w:rPr>
                <w:noProof/>
                <w:webHidden/>
              </w:rPr>
              <w:fldChar w:fldCharType="separate"/>
            </w:r>
            <w:r w:rsidR="006C6298">
              <w:rPr>
                <w:noProof/>
                <w:webHidden/>
              </w:rPr>
              <w:t>18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8" w:history="1">
            <w:r w:rsidR="006C6298" w:rsidRPr="00E2735F">
              <w:rPr>
                <w:rStyle w:val="Hyperlink"/>
                <w:noProof/>
              </w:rPr>
              <w:t>17. Хоризонтални политики:</w:t>
            </w:r>
            <w:r w:rsidR="006C6298">
              <w:rPr>
                <w:noProof/>
                <w:webHidden/>
              </w:rPr>
              <w:tab/>
            </w:r>
            <w:r w:rsidR="006C6298">
              <w:rPr>
                <w:noProof/>
                <w:webHidden/>
              </w:rPr>
              <w:fldChar w:fldCharType="begin"/>
            </w:r>
            <w:r w:rsidR="006C6298">
              <w:rPr>
                <w:noProof/>
                <w:webHidden/>
              </w:rPr>
              <w:instrText xml:space="preserve"> PAGEREF _Toc508379338 \h </w:instrText>
            </w:r>
            <w:r w:rsidR="006C6298">
              <w:rPr>
                <w:noProof/>
                <w:webHidden/>
              </w:rPr>
            </w:r>
            <w:r w:rsidR="006C6298">
              <w:rPr>
                <w:noProof/>
                <w:webHidden/>
              </w:rPr>
              <w:fldChar w:fldCharType="separate"/>
            </w:r>
            <w:r w:rsidR="006C6298">
              <w:rPr>
                <w:noProof/>
                <w:webHidden/>
              </w:rPr>
              <w:t>20</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39" w:history="1">
            <w:r w:rsidR="006C6298" w:rsidRPr="00E2735F">
              <w:rPr>
                <w:rStyle w:val="Hyperlink"/>
                <w:noProof/>
              </w:rPr>
              <w:t>18. Минимален и максимален срок за изпълнение на проекта:</w:t>
            </w:r>
            <w:r w:rsidR="006C6298">
              <w:rPr>
                <w:noProof/>
                <w:webHidden/>
              </w:rPr>
              <w:tab/>
            </w:r>
            <w:r w:rsidR="006C6298">
              <w:rPr>
                <w:noProof/>
                <w:webHidden/>
              </w:rPr>
              <w:fldChar w:fldCharType="begin"/>
            </w:r>
            <w:r w:rsidR="006C6298">
              <w:rPr>
                <w:noProof/>
                <w:webHidden/>
              </w:rPr>
              <w:instrText xml:space="preserve"> PAGEREF _Toc508379339 \h </w:instrText>
            </w:r>
            <w:r w:rsidR="006C6298">
              <w:rPr>
                <w:noProof/>
                <w:webHidden/>
              </w:rPr>
            </w:r>
            <w:r w:rsidR="006C6298">
              <w:rPr>
                <w:noProof/>
                <w:webHidden/>
              </w:rPr>
              <w:fldChar w:fldCharType="separate"/>
            </w:r>
            <w:r w:rsidR="006C6298">
              <w:rPr>
                <w:noProof/>
                <w:webHidden/>
              </w:rPr>
              <w:t>21</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0" w:history="1">
            <w:r w:rsidR="006C6298" w:rsidRPr="00E2735F">
              <w:rPr>
                <w:rStyle w:val="Hyperlink"/>
                <w:noProof/>
              </w:rPr>
              <w:t>19. Ред за оценяване на концепциите за проектни предложения:</w:t>
            </w:r>
            <w:r w:rsidR="006C6298">
              <w:rPr>
                <w:noProof/>
                <w:webHidden/>
              </w:rPr>
              <w:tab/>
            </w:r>
            <w:r w:rsidR="006C6298">
              <w:rPr>
                <w:noProof/>
                <w:webHidden/>
              </w:rPr>
              <w:fldChar w:fldCharType="begin"/>
            </w:r>
            <w:r w:rsidR="006C6298">
              <w:rPr>
                <w:noProof/>
                <w:webHidden/>
              </w:rPr>
              <w:instrText xml:space="preserve"> PAGEREF _Toc508379340 \h </w:instrText>
            </w:r>
            <w:r w:rsidR="006C6298">
              <w:rPr>
                <w:noProof/>
                <w:webHidden/>
              </w:rPr>
            </w:r>
            <w:r w:rsidR="006C6298">
              <w:rPr>
                <w:noProof/>
                <w:webHidden/>
              </w:rPr>
              <w:fldChar w:fldCharType="separate"/>
            </w:r>
            <w:r w:rsidR="006C6298">
              <w:rPr>
                <w:noProof/>
                <w:webHidden/>
              </w:rPr>
              <w:t>21</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1" w:history="1">
            <w:r w:rsidR="006C6298" w:rsidRPr="00E2735F">
              <w:rPr>
                <w:rStyle w:val="Hyperlink"/>
                <w:noProof/>
              </w:rPr>
              <w:t>20. Критерии и методика за оценка на концепциите за проектни предложения:</w:t>
            </w:r>
            <w:r w:rsidR="006C6298">
              <w:rPr>
                <w:noProof/>
                <w:webHidden/>
              </w:rPr>
              <w:tab/>
            </w:r>
            <w:r w:rsidR="006C6298">
              <w:rPr>
                <w:noProof/>
                <w:webHidden/>
              </w:rPr>
              <w:fldChar w:fldCharType="begin"/>
            </w:r>
            <w:r w:rsidR="006C6298">
              <w:rPr>
                <w:noProof/>
                <w:webHidden/>
              </w:rPr>
              <w:instrText xml:space="preserve"> PAGEREF _Toc508379341 \h </w:instrText>
            </w:r>
            <w:r w:rsidR="006C6298">
              <w:rPr>
                <w:noProof/>
                <w:webHidden/>
              </w:rPr>
            </w:r>
            <w:r w:rsidR="006C6298">
              <w:rPr>
                <w:noProof/>
                <w:webHidden/>
              </w:rPr>
              <w:fldChar w:fldCharType="separate"/>
            </w:r>
            <w:r w:rsidR="006C6298">
              <w:rPr>
                <w:noProof/>
                <w:webHidden/>
              </w:rPr>
              <w:t>21</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2" w:history="1">
            <w:r w:rsidR="006C6298" w:rsidRPr="00E2735F">
              <w:rPr>
                <w:rStyle w:val="Hyperlink"/>
                <w:noProof/>
              </w:rPr>
              <w:t>21. Ред за оценяване на проектните предложения:</w:t>
            </w:r>
            <w:r w:rsidR="006C6298">
              <w:rPr>
                <w:noProof/>
                <w:webHidden/>
              </w:rPr>
              <w:tab/>
            </w:r>
            <w:r w:rsidR="006C6298">
              <w:rPr>
                <w:noProof/>
                <w:webHidden/>
              </w:rPr>
              <w:fldChar w:fldCharType="begin"/>
            </w:r>
            <w:r w:rsidR="006C6298">
              <w:rPr>
                <w:noProof/>
                <w:webHidden/>
              </w:rPr>
              <w:instrText xml:space="preserve"> PAGEREF _Toc508379342 \h </w:instrText>
            </w:r>
            <w:r w:rsidR="006C6298">
              <w:rPr>
                <w:noProof/>
                <w:webHidden/>
              </w:rPr>
            </w:r>
            <w:r w:rsidR="006C6298">
              <w:rPr>
                <w:noProof/>
                <w:webHidden/>
              </w:rPr>
              <w:fldChar w:fldCharType="separate"/>
            </w:r>
            <w:r w:rsidR="006C6298">
              <w:rPr>
                <w:noProof/>
                <w:webHidden/>
              </w:rPr>
              <w:t>21</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3" w:history="1">
            <w:r w:rsidR="006C6298" w:rsidRPr="00E2735F">
              <w:rPr>
                <w:rStyle w:val="Hyperlink"/>
                <w:noProof/>
              </w:rPr>
              <w:t>21.1. Предварителна оценка на проектните предложения:</w:t>
            </w:r>
            <w:r w:rsidR="006C6298">
              <w:rPr>
                <w:noProof/>
                <w:webHidden/>
              </w:rPr>
              <w:tab/>
            </w:r>
            <w:r w:rsidR="006C6298">
              <w:rPr>
                <w:noProof/>
                <w:webHidden/>
              </w:rPr>
              <w:fldChar w:fldCharType="begin"/>
            </w:r>
            <w:r w:rsidR="006C6298">
              <w:rPr>
                <w:noProof/>
                <w:webHidden/>
              </w:rPr>
              <w:instrText xml:space="preserve"> PAGEREF _Toc508379343 \h </w:instrText>
            </w:r>
            <w:r w:rsidR="006C6298">
              <w:rPr>
                <w:noProof/>
                <w:webHidden/>
              </w:rPr>
            </w:r>
            <w:r w:rsidR="006C6298">
              <w:rPr>
                <w:noProof/>
                <w:webHidden/>
              </w:rPr>
              <w:fldChar w:fldCharType="separate"/>
            </w:r>
            <w:r w:rsidR="006C6298">
              <w:rPr>
                <w:noProof/>
                <w:webHidden/>
              </w:rPr>
              <w:t>21</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4" w:history="1">
            <w:r w:rsidR="006C6298" w:rsidRPr="00E2735F">
              <w:rPr>
                <w:rStyle w:val="Hyperlink"/>
                <w:noProof/>
              </w:rPr>
              <w:t>21.2. Оценка на административното съответствие и допустимост:</w:t>
            </w:r>
            <w:r w:rsidR="006C6298">
              <w:rPr>
                <w:noProof/>
                <w:webHidden/>
              </w:rPr>
              <w:tab/>
            </w:r>
            <w:r w:rsidR="006C6298">
              <w:rPr>
                <w:noProof/>
                <w:webHidden/>
              </w:rPr>
              <w:fldChar w:fldCharType="begin"/>
            </w:r>
            <w:r w:rsidR="006C6298">
              <w:rPr>
                <w:noProof/>
                <w:webHidden/>
              </w:rPr>
              <w:instrText xml:space="preserve"> PAGEREF _Toc508379344 \h </w:instrText>
            </w:r>
            <w:r w:rsidR="006C6298">
              <w:rPr>
                <w:noProof/>
                <w:webHidden/>
              </w:rPr>
            </w:r>
            <w:r w:rsidR="006C6298">
              <w:rPr>
                <w:noProof/>
                <w:webHidden/>
              </w:rPr>
              <w:fldChar w:fldCharType="separate"/>
            </w:r>
            <w:r w:rsidR="006C6298">
              <w:rPr>
                <w:noProof/>
                <w:webHidden/>
              </w:rPr>
              <w:t>22</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5" w:history="1">
            <w:r w:rsidR="006C6298" w:rsidRPr="00E2735F">
              <w:rPr>
                <w:rStyle w:val="Hyperlink"/>
                <w:noProof/>
              </w:rPr>
              <w:t>21.3. Техническа и финансова оценка:</w:t>
            </w:r>
            <w:r w:rsidR="006C6298">
              <w:rPr>
                <w:noProof/>
                <w:webHidden/>
              </w:rPr>
              <w:tab/>
            </w:r>
            <w:r w:rsidR="006C6298">
              <w:rPr>
                <w:noProof/>
                <w:webHidden/>
              </w:rPr>
              <w:fldChar w:fldCharType="begin"/>
            </w:r>
            <w:r w:rsidR="006C6298">
              <w:rPr>
                <w:noProof/>
                <w:webHidden/>
              </w:rPr>
              <w:instrText xml:space="preserve"> PAGEREF _Toc508379345 \h </w:instrText>
            </w:r>
            <w:r w:rsidR="006C6298">
              <w:rPr>
                <w:noProof/>
                <w:webHidden/>
              </w:rPr>
            </w:r>
            <w:r w:rsidR="006C6298">
              <w:rPr>
                <w:noProof/>
                <w:webHidden/>
              </w:rPr>
              <w:fldChar w:fldCharType="separate"/>
            </w:r>
            <w:r w:rsidR="006C6298">
              <w:rPr>
                <w:noProof/>
                <w:webHidden/>
              </w:rPr>
              <w:t>25</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6" w:history="1">
            <w:r w:rsidR="006C6298" w:rsidRPr="00E2735F">
              <w:rPr>
                <w:rStyle w:val="Hyperlink"/>
                <w:noProof/>
              </w:rPr>
              <w:t>22. Критерии и методика за оценка на проектните предложения:</w:t>
            </w:r>
            <w:r w:rsidR="006C6298">
              <w:rPr>
                <w:noProof/>
                <w:webHidden/>
              </w:rPr>
              <w:tab/>
            </w:r>
            <w:r w:rsidR="006C6298">
              <w:rPr>
                <w:noProof/>
                <w:webHidden/>
              </w:rPr>
              <w:fldChar w:fldCharType="begin"/>
            </w:r>
            <w:r w:rsidR="006C6298">
              <w:rPr>
                <w:noProof/>
                <w:webHidden/>
              </w:rPr>
              <w:instrText xml:space="preserve"> PAGEREF _Toc508379346 \h </w:instrText>
            </w:r>
            <w:r w:rsidR="006C6298">
              <w:rPr>
                <w:noProof/>
                <w:webHidden/>
              </w:rPr>
            </w:r>
            <w:r w:rsidR="006C6298">
              <w:rPr>
                <w:noProof/>
                <w:webHidden/>
              </w:rPr>
              <w:fldChar w:fldCharType="separate"/>
            </w:r>
            <w:r w:rsidR="006C6298">
              <w:rPr>
                <w:noProof/>
                <w:webHidden/>
              </w:rPr>
              <w:t>25</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7" w:history="1">
            <w:r w:rsidR="006C6298" w:rsidRPr="00E2735F">
              <w:rPr>
                <w:rStyle w:val="Hyperlink"/>
                <w:noProof/>
              </w:rPr>
              <w:t>23. Начин на подаване на проектните предложения/концепциите за проектни предложения:</w:t>
            </w:r>
            <w:r w:rsidR="006C6298">
              <w:rPr>
                <w:noProof/>
                <w:webHidden/>
              </w:rPr>
              <w:tab/>
            </w:r>
            <w:r w:rsidR="006C6298">
              <w:rPr>
                <w:noProof/>
                <w:webHidden/>
              </w:rPr>
              <w:fldChar w:fldCharType="begin"/>
            </w:r>
            <w:r w:rsidR="006C6298">
              <w:rPr>
                <w:noProof/>
                <w:webHidden/>
              </w:rPr>
              <w:instrText xml:space="preserve"> PAGEREF _Toc508379347 \h </w:instrText>
            </w:r>
            <w:r w:rsidR="006C6298">
              <w:rPr>
                <w:noProof/>
                <w:webHidden/>
              </w:rPr>
            </w:r>
            <w:r w:rsidR="006C6298">
              <w:rPr>
                <w:noProof/>
                <w:webHidden/>
              </w:rPr>
              <w:fldChar w:fldCharType="separate"/>
            </w:r>
            <w:r w:rsidR="006C6298">
              <w:rPr>
                <w:noProof/>
                <w:webHidden/>
              </w:rPr>
              <w:t>28</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8" w:history="1">
            <w:r w:rsidR="006C6298" w:rsidRPr="00E2735F">
              <w:rPr>
                <w:rStyle w:val="Hyperlink"/>
                <w:rFonts w:cs="Times New Roman"/>
                <w:noProof/>
              </w:rPr>
              <w:t>24. Списък на документите, които се подават на етап кандидатстване:</w:t>
            </w:r>
            <w:r w:rsidR="006C6298">
              <w:rPr>
                <w:noProof/>
                <w:webHidden/>
              </w:rPr>
              <w:tab/>
            </w:r>
            <w:r w:rsidR="006C6298">
              <w:rPr>
                <w:noProof/>
                <w:webHidden/>
              </w:rPr>
              <w:fldChar w:fldCharType="begin"/>
            </w:r>
            <w:r w:rsidR="006C6298">
              <w:rPr>
                <w:noProof/>
                <w:webHidden/>
              </w:rPr>
              <w:instrText xml:space="preserve"> PAGEREF _Toc508379348 \h </w:instrText>
            </w:r>
            <w:r w:rsidR="006C6298">
              <w:rPr>
                <w:noProof/>
                <w:webHidden/>
              </w:rPr>
            </w:r>
            <w:r w:rsidR="006C6298">
              <w:rPr>
                <w:noProof/>
                <w:webHidden/>
              </w:rPr>
              <w:fldChar w:fldCharType="separate"/>
            </w:r>
            <w:r w:rsidR="006C6298">
              <w:rPr>
                <w:noProof/>
                <w:webHidden/>
              </w:rPr>
              <w:t>29</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49" w:history="1">
            <w:r w:rsidR="006C6298" w:rsidRPr="00E2735F">
              <w:rPr>
                <w:rStyle w:val="Hyperlink"/>
                <w:noProof/>
              </w:rPr>
              <w:t>25. Краен срок за подаване на проектните предложения:</w:t>
            </w:r>
            <w:r w:rsidR="006C6298">
              <w:rPr>
                <w:noProof/>
                <w:webHidden/>
              </w:rPr>
              <w:tab/>
            </w:r>
            <w:r w:rsidR="006C6298">
              <w:rPr>
                <w:noProof/>
                <w:webHidden/>
              </w:rPr>
              <w:fldChar w:fldCharType="begin"/>
            </w:r>
            <w:r w:rsidR="006C6298">
              <w:rPr>
                <w:noProof/>
                <w:webHidden/>
              </w:rPr>
              <w:instrText xml:space="preserve"> PAGEREF _Toc508379349 \h </w:instrText>
            </w:r>
            <w:r w:rsidR="006C6298">
              <w:rPr>
                <w:noProof/>
                <w:webHidden/>
              </w:rPr>
            </w:r>
            <w:r w:rsidR="006C6298">
              <w:rPr>
                <w:noProof/>
                <w:webHidden/>
              </w:rPr>
              <w:fldChar w:fldCharType="separate"/>
            </w:r>
            <w:r w:rsidR="006C6298">
              <w:rPr>
                <w:noProof/>
                <w:webHidden/>
              </w:rPr>
              <w:t>32</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50" w:history="1">
            <w:r w:rsidR="006C6298" w:rsidRPr="00E2735F">
              <w:rPr>
                <w:rStyle w:val="Hyperlink"/>
                <w:noProof/>
              </w:rPr>
              <w:t>26. Адрес за подаване на проектните предложения/концепциите за проектни предложения:</w:t>
            </w:r>
            <w:r w:rsidR="006C6298">
              <w:rPr>
                <w:noProof/>
                <w:webHidden/>
              </w:rPr>
              <w:tab/>
            </w:r>
            <w:r w:rsidR="006C6298">
              <w:rPr>
                <w:noProof/>
                <w:webHidden/>
              </w:rPr>
              <w:fldChar w:fldCharType="begin"/>
            </w:r>
            <w:r w:rsidR="006C6298">
              <w:rPr>
                <w:noProof/>
                <w:webHidden/>
              </w:rPr>
              <w:instrText xml:space="preserve"> PAGEREF _Toc508379350 \h </w:instrText>
            </w:r>
            <w:r w:rsidR="006C6298">
              <w:rPr>
                <w:noProof/>
                <w:webHidden/>
              </w:rPr>
            </w:r>
            <w:r w:rsidR="006C6298">
              <w:rPr>
                <w:noProof/>
                <w:webHidden/>
              </w:rPr>
              <w:fldChar w:fldCharType="separate"/>
            </w:r>
            <w:r w:rsidR="006C6298">
              <w:rPr>
                <w:noProof/>
                <w:webHidden/>
              </w:rPr>
              <w:t>32</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51" w:history="1">
            <w:r w:rsidR="006C6298" w:rsidRPr="00E2735F">
              <w:rPr>
                <w:rStyle w:val="Hyperlink"/>
                <w:rFonts w:cs="Times New Roman"/>
                <w:noProof/>
              </w:rPr>
              <w:t>27. Допълнителна информация:</w:t>
            </w:r>
            <w:r w:rsidR="006C6298">
              <w:rPr>
                <w:noProof/>
                <w:webHidden/>
              </w:rPr>
              <w:tab/>
            </w:r>
            <w:r w:rsidR="006C6298">
              <w:rPr>
                <w:noProof/>
                <w:webHidden/>
              </w:rPr>
              <w:fldChar w:fldCharType="begin"/>
            </w:r>
            <w:r w:rsidR="006C6298">
              <w:rPr>
                <w:noProof/>
                <w:webHidden/>
              </w:rPr>
              <w:instrText xml:space="preserve"> PAGEREF _Toc508379351 \h </w:instrText>
            </w:r>
            <w:r w:rsidR="006C6298">
              <w:rPr>
                <w:noProof/>
                <w:webHidden/>
              </w:rPr>
            </w:r>
            <w:r w:rsidR="006C6298">
              <w:rPr>
                <w:noProof/>
                <w:webHidden/>
              </w:rPr>
              <w:fldChar w:fldCharType="separate"/>
            </w:r>
            <w:r w:rsidR="006C6298">
              <w:rPr>
                <w:noProof/>
                <w:webHidden/>
              </w:rPr>
              <w:t>32</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52" w:history="1">
            <w:r w:rsidR="006C6298" w:rsidRPr="00E2735F">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6C6298">
              <w:rPr>
                <w:noProof/>
                <w:webHidden/>
              </w:rPr>
              <w:tab/>
            </w:r>
            <w:r w:rsidR="006C6298">
              <w:rPr>
                <w:noProof/>
                <w:webHidden/>
              </w:rPr>
              <w:fldChar w:fldCharType="begin"/>
            </w:r>
            <w:r w:rsidR="006C6298">
              <w:rPr>
                <w:noProof/>
                <w:webHidden/>
              </w:rPr>
              <w:instrText xml:space="preserve"> PAGEREF _Toc508379352 \h </w:instrText>
            </w:r>
            <w:r w:rsidR="006C6298">
              <w:rPr>
                <w:noProof/>
                <w:webHidden/>
              </w:rPr>
            </w:r>
            <w:r w:rsidR="006C6298">
              <w:rPr>
                <w:noProof/>
                <w:webHidden/>
              </w:rPr>
              <w:fldChar w:fldCharType="separate"/>
            </w:r>
            <w:r w:rsidR="006C6298">
              <w:rPr>
                <w:noProof/>
                <w:webHidden/>
              </w:rPr>
              <w:t>32</w:t>
            </w:r>
            <w:r w:rsidR="006C6298">
              <w:rPr>
                <w:noProof/>
                <w:webHidden/>
              </w:rPr>
              <w:fldChar w:fldCharType="end"/>
            </w:r>
          </w:hyperlink>
        </w:p>
        <w:p w:rsidR="006C6298" w:rsidRDefault="008853A9">
          <w:pPr>
            <w:pStyle w:val="TOC1"/>
            <w:tabs>
              <w:tab w:val="right" w:leader="dot" w:pos="9062"/>
            </w:tabs>
            <w:rPr>
              <w:rFonts w:eastAsiaTheme="minorEastAsia"/>
              <w:noProof/>
              <w:lang w:eastAsia="bg-BG"/>
            </w:rPr>
          </w:pPr>
          <w:hyperlink w:anchor="_Toc508379353" w:history="1">
            <w:r w:rsidR="006C6298" w:rsidRPr="00E2735F">
              <w:rPr>
                <w:rStyle w:val="Hyperlink"/>
                <w:rFonts w:cs="Times New Roman"/>
                <w:noProof/>
              </w:rPr>
              <w:t>28. Приложения към Условията за кандидатстване:</w:t>
            </w:r>
            <w:r w:rsidR="006C6298">
              <w:rPr>
                <w:noProof/>
                <w:webHidden/>
              </w:rPr>
              <w:tab/>
            </w:r>
            <w:r w:rsidR="006C6298">
              <w:rPr>
                <w:noProof/>
                <w:webHidden/>
              </w:rPr>
              <w:fldChar w:fldCharType="begin"/>
            </w:r>
            <w:r w:rsidR="006C6298">
              <w:rPr>
                <w:noProof/>
                <w:webHidden/>
              </w:rPr>
              <w:instrText xml:space="preserve"> PAGEREF _Toc508379353 \h </w:instrText>
            </w:r>
            <w:r w:rsidR="006C6298">
              <w:rPr>
                <w:noProof/>
                <w:webHidden/>
              </w:rPr>
            </w:r>
            <w:r w:rsidR="006C6298">
              <w:rPr>
                <w:noProof/>
                <w:webHidden/>
              </w:rPr>
              <w:fldChar w:fldCharType="separate"/>
            </w:r>
            <w:r w:rsidR="006C6298">
              <w:rPr>
                <w:noProof/>
                <w:webHidden/>
              </w:rPr>
              <w:t>34</w:t>
            </w:r>
            <w:r w:rsidR="006C6298">
              <w:rPr>
                <w:noProof/>
                <w:webHidden/>
              </w:rPr>
              <w:fldChar w:fldCharType="end"/>
            </w:r>
          </w:hyperlink>
        </w:p>
        <w:p w:rsidR="00BB1E2D" w:rsidRPr="00CC3223" w:rsidRDefault="006805FF">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AC0FA4" w:rsidRDefault="00AC0FA4"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6C6298" w:rsidRDefault="006C6298">
      <w:pPr>
        <w:rPr>
          <w:rFonts w:ascii="Times New Roman" w:eastAsiaTheme="majorEastAsia" w:hAnsi="Times New Roman" w:cs="Times New Roman"/>
          <w:b/>
          <w:bCs/>
        </w:rPr>
      </w:pPr>
      <w:bookmarkStart w:id="0" w:name="_Toc508379317"/>
      <w:r>
        <w:rPr>
          <w:rFonts w:cs="Times New Roman"/>
        </w:rPr>
        <w:br w:type="page"/>
      </w:r>
    </w:p>
    <w:p w:rsidR="00CC3223" w:rsidRPr="00CC3223" w:rsidRDefault="00CC3223" w:rsidP="00CC3223">
      <w:pPr>
        <w:pStyle w:val="Heading1"/>
        <w:spacing w:line="240" w:lineRule="auto"/>
        <w:rPr>
          <w:rFonts w:cs="Times New Roman"/>
          <w:sz w:val="22"/>
          <w:szCs w:val="22"/>
        </w:rPr>
      </w:pPr>
      <w:r w:rsidRPr="00CC3223">
        <w:rPr>
          <w:rFonts w:cs="Times New Roman"/>
          <w:sz w:val="22"/>
          <w:szCs w:val="22"/>
        </w:rPr>
        <w:lastRenderedPageBreak/>
        <w:t>СПИСЪК НА СЪКРАЩЕНИЯТА:</w:t>
      </w:r>
      <w:bookmarkEnd w:id="0"/>
    </w:p>
    <w:tbl>
      <w:tblPr>
        <w:tblStyle w:val="2"/>
        <w:tblW w:w="0" w:type="auto"/>
        <w:tblLook w:val="04A0" w:firstRow="1" w:lastRow="0" w:firstColumn="1" w:lastColumn="0" w:noHBand="0" w:noVBand="1"/>
      </w:tblPr>
      <w:tblGrid>
        <w:gridCol w:w="2235"/>
        <w:gridCol w:w="6977"/>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0260A8">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BE59A9" w:rsidRDefault="00BE59A9" w:rsidP="00AC0FA4"/>
    <w:p w:rsidR="00AC0FA4" w:rsidRDefault="00AC0FA4" w:rsidP="00E32C05">
      <w:pPr>
        <w:pStyle w:val="Heading1"/>
        <w:spacing w:line="240" w:lineRule="auto"/>
        <w:rPr>
          <w:rFonts w:cs="Times New Roman"/>
          <w:sz w:val="22"/>
          <w:szCs w:val="22"/>
        </w:rPr>
      </w:pPr>
      <w:bookmarkStart w:id="1" w:name="_Toc508379318"/>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1"/>
    </w:p>
    <w:tbl>
      <w:tblPr>
        <w:tblStyle w:val="1"/>
        <w:tblW w:w="0" w:type="auto"/>
        <w:tblLook w:val="04A0" w:firstRow="1" w:lastRow="0" w:firstColumn="1" w:lastColumn="0" w:noHBand="0" w:noVBand="1"/>
      </w:tblPr>
      <w:tblGrid>
        <w:gridCol w:w="2235"/>
        <w:gridCol w:w="6977"/>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C77893" w:rsidRPr="00AC0FA4" w:rsidTr="00AC0FA4">
        <w:tc>
          <w:tcPr>
            <w:tcW w:w="2235" w:type="dxa"/>
          </w:tcPr>
          <w:p w:rsidR="00C77893" w:rsidRPr="00AC0FA4" w:rsidRDefault="00C77893" w:rsidP="00AC0FA4">
            <w:pPr>
              <w:jc w:val="both"/>
              <w:rPr>
                <w:rFonts w:ascii="Times New Roman" w:hAnsi="Times New Roman" w:cs="Times New Roman"/>
                <w:b/>
                <w:color w:val="000000"/>
              </w:rPr>
            </w:pPr>
            <w:r>
              <w:rPr>
                <w:rFonts w:ascii="Times New Roman" w:hAnsi="Times New Roman" w:cs="Times New Roman"/>
                <w:b/>
                <w:color w:val="000000"/>
              </w:rPr>
              <w:t>Обект общинска образователна инфраструктура с местно значение</w:t>
            </w:r>
          </w:p>
        </w:tc>
        <w:tc>
          <w:tcPr>
            <w:tcW w:w="6977" w:type="dxa"/>
          </w:tcPr>
          <w:p w:rsidR="00C77893" w:rsidRPr="00AC0FA4" w:rsidRDefault="00C77893" w:rsidP="00C77893">
            <w:pPr>
              <w:jc w:val="both"/>
              <w:rPr>
                <w:rFonts w:ascii="Times New Roman" w:hAnsi="Times New Roman" w:cs="Times New Roman"/>
              </w:rPr>
            </w:pPr>
            <w:r>
              <w:rPr>
                <w:rFonts w:ascii="Times New Roman" w:hAnsi="Times New Roman" w:cs="Times New Roman"/>
              </w:rPr>
              <w:t xml:space="preserve">Детска градина, финансирана чрез бюджета на общината, или основно или средно училище, финансирани чрез бюджета на общината. </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rsidR="002B75BB" w:rsidRPr="00AC0FA4" w:rsidRDefault="002B75BB" w:rsidP="00AC0FA4">
            <w:pPr>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3E30AF" w:rsidRPr="00AC0FA4" w:rsidTr="00AC0FA4">
        <w:tc>
          <w:tcPr>
            <w:tcW w:w="2235" w:type="dxa"/>
          </w:tcPr>
          <w:p w:rsidR="003E30AF" w:rsidRPr="00CE6FF2" w:rsidRDefault="003E30AF" w:rsidP="00AC0FA4">
            <w:pPr>
              <w:jc w:val="both"/>
              <w:rPr>
                <w:rFonts w:ascii="Times New Roman" w:hAnsi="Times New Roman" w:cs="Times New Roman"/>
                <w:b/>
                <w:color w:val="000000"/>
              </w:rPr>
            </w:pPr>
            <w:r>
              <w:rPr>
                <w:rFonts w:ascii="Times New Roman" w:hAnsi="Times New Roman" w:cs="Times New Roman"/>
                <w:b/>
                <w:color w:val="000000"/>
              </w:rPr>
              <w:t>Площи за широко обществено ползване</w:t>
            </w:r>
          </w:p>
        </w:tc>
        <w:tc>
          <w:tcPr>
            <w:tcW w:w="6977" w:type="dxa"/>
          </w:tcPr>
          <w:p w:rsidR="003E30AF" w:rsidRPr="00AC0FA4" w:rsidRDefault="003E30AF" w:rsidP="00AC0FA4">
            <w:pPr>
              <w:jc w:val="both"/>
              <w:rPr>
                <w:rFonts w:ascii="Times New Roman" w:hAnsi="Times New Roman" w:cs="Times New Roman"/>
              </w:rPr>
            </w:pPr>
            <w:r>
              <w:rPr>
                <w:rFonts w:ascii="Times New Roman" w:hAnsi="Times New Roman" w:cs="Times New Roman"/>
              </w:rPr>
              <w:t>Паркове и градини.</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CE6FF2">
              <w:rPr>
                <w:rFonts w:ascii="Times New Roman" w:hAnsi="Times New Roman" w:cs="Times New Roman"/>
                <w:b/>
                <w:color w:val="000000"/>
              </w:rPr>
              <w:t>Площадка за игра</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rPr>
              <w:t>Обществено достъпна открита площ, предназначена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9"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AC0FA4">
              <w:rPr>
                <w:rFonts w:ascii="Times New Roman" w:hAnsi="Times New Roman" w:cs="Times New Roman"/>
                <w:b/>
                <w:color w:val="000000"/>
              </w:rPr>
              <w:t xml:space="preserve">Разходи за консултантски услуги, свързани с подготовка и </w:t>
            </w:r>
            <w:r w:rsidRPr="00AC0FA4">
              <w:rPr>
                <w:rFonts w:ascii="Times New Roman" w:hAnsi="Times New Roman" w:cs="Times New Roman"/>
                <w:b/>
                <w:color w:val="000000"/>
              </w:rPr>
              <w:lastRenderedPageBreak/>
              <w:t>управление на проекта</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shd w:val="clear" w:color="auto" w:fill="FEFEFE"/>
              </w:rPr>
              <w:lastRenderedPageBreak/>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CE6FF2">
              <w:rPr>
                <w:rFonts w:ascii="Times New Roman" w:hAnsi="Times New Roman" w:cs="Times New Roman"/>
                <w:b/>
                <w:color w:val="000000"/>
              </w:rPr>
              <w:t>Реставрация</w:t>
            </w:r>
          </w:p>
        </w:tc>
        <w:tc>
          <w:tcPr>
            <w:tcW w:w="6977" w:type="dxa"/>
          </w:tcPr>
          <w:p w:rsidR="002B75BB" w:rsidRPr="00AC0FA4" w:rsidRDefault="002B75BB" w:rsidP="00AC0FA4">
            <w:pPr>
              <w:jc w:val="both"/>
              <w:rPr>
                <w:rFonts w:ascii="Times New Roman" w:hAnsi="Times New Roman" w:cs="Times New Roman"/>
              </w:rPr>
            </w:pPr>
            <w:r w:rsidRPr="00CE6FF2">
              <w:rPr>
                <w:rFonts w:ascii="Times New Roman" w:hAnsi="Times New Roman" w:cs="Times New Roman"/>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2B75BB" w:rsidRPr="00AC0FA4" w:rsidTr="00AC0FA4">
        <w:tc>
          <w:tcPr>
            <w:tcW w:w="2235" w:type="dxa"/>
          </w:tcPr>
          <w:p w:rsidR="002B75BB" w:rsidRPr="00CE6FF2" w:rsidRDefault="002B75BB" w:rsidP="00AC0FA4">
            <w:pPr>
              <w:jc w:val="both"/>
              <w:rPr>
                <w:rFonts w:ascii="Times New Roman" w:hAnsi="Times New Roman" w:cs="Times New Roman"/>
                <w:b/>
              </w:rPr>
            </w:pPr>
          </w:p>
        </w:tc>
        <w:tc>
          <w:tcPr>
            <w:tcW w:w="6977" w:type="dxa"/>
          </w:tcPr>
          <w:p w:rsidR="002B75BB" w:rsidRPr="00CE6FF2" w:rsidRDefault="002B75BB" w:rsidP="00AC0FA4">
            <w:pPr>
              <w:jc w:val="both"/>
              <w:rPr>
                <w:rFonts w:ascii="Times New Roman" w:hAnsi="Times New Roman" w:cs="Times New Roman"/>
              </w:rPr>
            </w:pPr>
          </w:p>
        </w:tc>
      </w:tr>
      <w:tr w:rsidR="002B75BB" w:rsidRPr="00AC0FA4" w:rsidTr="00AC0FA4">
        <w:tc>
          <w:tcPr>
            <w:tcW w:w="2235" w:type="dxa"/>
          </w:tcPr>
          <w:p w:rsidR="002B75BB" w:rsidRPr="00AC0FA4" w:rsidRDefault="002B75BB" w:rsidP="0029107A">
            <w:pPr>
              <w:jc w:val="both"/>
              <w:rPr>
                <w:rFonts w:ascii="Times New Roman" w:hAnsi="Times New Roman" w:cs="Times New Roman"/>
                <w:b/>
              </w:rPr>
            </w:pPr>
            <w:r w:rsidRPr="00187C11">
              <w:rPr>
                <w:rFonts w:ascii="Times New Roman" w:hAnsi="Times New Roman" w:cs="Times New Roman"/>
                <w:b/>
              </w:rPr>
              <w:t>Спортна инфраструктура</w:t>
            </w:r>
          </w:p>
        </w:tc>
        <w:tc>
          <w:tcPr>
            <w:tcW w:w="6977" w:type="dxa"/>
          </w:tcPr>
          <w:p w:rsidR="002B75BB" w:rsidRPr="00AC0FA4" w:rsidRDefault="002B75BB" w:rsidP="00AC0FA4">
            <w:pPr>
              <w:jc w:val="both"/>
              <w:rPr>
                <w:rFonts w:ascii="Times New Roman" w:hAnsi="Times New Roman" w:cs="Times New Roman"/>
              </w:rPr>
            </w:pPr>
            <w:r w:rsidRPr="00CE6FF2">
              <w:rPr>
                <w:rFonts w:ascii="Times New Roman" w:hAnsi="Times New Roman" w:cs="Times New Roman"/>
              </w:rPr>
              <w:t xml:space="preserve">Обществено достъпни открити площи, </w:t>
            </w:r>
            <w:r w:rsidRPr="00CE6FF2">
              <w:rPr>
                <w:rFonts w:ascii="Times New Roman" w:hAnsi="Times New Roman" w:cs="Times New Roman"/>
                <w:color w:val="000000"/>
                <w:lang w:eastAsia="bg-BG"/>
              </w:rPr>
              <w:t xml:space="preserve">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w:t>
            </w:r>
            <w:r>
              <w:rPr>
                <w:rFonts w:ascii="Times New Roman" w:hAnsi="Times New Roman" w:cs="Times New Roman"/>
                <w:color w:val="000000"/>
                <w:lang w:eastAsia="bg-BG"/>
              </w:rPr>
              <w:t xml:space="preserve">един обект: </w:t>
            </w:r>
            <w:r w:rsidRPr="00CE6FF2">
              <w:rPr>
                <w:rFonts w:ascii="Times New Roman" w:hAnsi="Times New Roman" w:cs="Times New Roman"/>
                <w:color w:val="000000"/>
                <w:lang w:eastAsia="bg-BG"/>
              </w:rPr>
              <w:t>футболн</w:t>
            </w:r>
            <w:r>
              <w:rPr>
                <w:rFonts w:ascii="Times New Roman" w:hAnsi="Times New Roman" w:cs="Times New Roman"/>
                <w:color w:val="000000"/>
                <w:lang w:eastAsia="bg-BG"/>
              </w:rPr>
              <w:t>о</w:t>
            </w:r>
            <w:r w:rsidRPr="00CE6FF2">
              <w:rPr>
                <w:rFonts w:ascii="Times New Roman" w:hAnsi="Times New Roman" w:cs="Times New Roman"/>
                <w:color w:val="000000"/>
                <w:lang w:eastAsia="bg-BG"/>
              </w:rPr>
              <w:t xml:space="preserve"> игрищ</w:t>
            </w:r>
            <w:r>
              <w:rPr>
                <w:rFonts w:ascii="Times New Roman" w:hAnsi="Times New Roman" w:cs="Times New Roman"/>
                <w:color w:val="000000"/>
                <w:lang w:eastAsia="bg-BG"/>
              </w:rPr>
              <w:t>е</w:t>
            </w:r>
            <w:r w:rsidRPr="00CE6FF2">
              <w:rPr>
                <w:rFonts w:ascii="Times New Roman" w:hAnsi="Times New Roman" w:cs="Times New Roman"/>
                <w:color w:val="000000"/>
                <w:lang w:eastAsia="bg-BG"/>
              </w:rPr>
              <w:t xml:space="preserve"> на малко поле, </w:t>
            </w:r>
            <w:r w:rsidRPr="00CE6FF2">
              <w:rPr>
                <w:rFonts w:ascii="Times New Roman" w:hAnsi="Times New Roman" w:cs="Times New Roman"/>
              </w:rPr>
              <w:t>волейболн</w:t>
            </w:r>
            <w:r>
              <w:rPr>
                <w:rFonts w:ascii="Times New Roman" w:hAnsi="Times New Roman" w:cs="Times New Roman"/>
              </w:rPr>
              <w:t>о</w:t>
            </w:r>
            <w:r w:rsidRPr="00CE6FF2">
              <w:rPr>
                <w:rFonts w:ascii="Times New Roman" w:hAnsi="Times New Roman" w:cs="Times New Roman"/>
              </w:rPr>
              <w:t>, баскетболн</w:t>
            </w:r>
            <w:r>
              <w:rPr>
                <w:rFonts w:ascii="Times New Roman" w:hAnsi="Times New Roman" w:cs="Times New Roman"/>
              </w:rPr>
              <w:t>о</w:t>
            </w:r>
            <w:r w:rsidRPr="00CE6FF2">
              <w:rPr>
                <w:rFonts w:ascii="Times New Roman" w:hAnsi="Times New Roman" w:cs="Times New Roman"/>
              </w:rPr>
              <w:t>, хандбалн</w:t>
            </w:r>
            <w:r>
              <w:rPr>
                <w:rFonts w:ascii="Times New Roman" w:hAnsi="Times New Roman" w:cs="Times New Roman"/>
              </w:rPr>
              <w:t>о</w:t>
            </w:r>
            <w:r w:rsidRPr="00CE6FF2">
              <w:rPr>
                <w:rFonts w:ascii="Times New Roman" w:hAnsi="Times New Roman" w:cs="Times New Roman"/>
              </w:rPr>
              <w:t xml:space="preserve"> игрищ</w:t>
            </w:r>
            <w:r>
              <w:rPr>
                <w:rFonts w:ascii="Times New Roman" w:hAnsi="Times New Roman" w:cs="Times New Roman"/>
              </w:rPr>
              <w:t>е</w:t>
            </w:r>
            <w:r w:rsidRPr="00CE6FF2">
              <w:rPr>
                <w:rFonts w:ascii="Times New Roman" w:hAnsi="Times New Roman" w:cs="Times New Roman"/>
              </w:rPr>
              <w:t>, площадк</w:t>
            </w:r>
            <w:r>
              <w:rPr>
                <w:rFonts w:ascii="Times New Roman" w:hAnsi="Times New Roman" w:cs="Times New Roman"/>
              </w:rPr>
              <w:t>а</w:t>
            </w:r>
            <w:r w:rsidRPr="00CE6FF2">
              <w:rPr>
                <w:rFonts w:ascii="Times New Roman" w:hAnsi="Times New Roman" w:cs="Times New Roman"/>
              </w:rPr>
              <w:t xml:space="preserve"> за скейтборд и ролери и площадк</w:t>
            </w:r>
            <w:r>
              <w:rPr>
                <w:rFonts w:ascii="Times New Roman" w:hAnsi="Times New Roman" w:cs="Times New Roman"/>
              </w:rPr>
              <w:t>а</w:t>
            </w:r>
            <w:r w:rsidRPr="00CE6FF2">
              <w:rPr>
                <w:rFonts w:ascii="Times New Roman" w:hAnsi="Times New Roman" w:cs="Times New Roman"/>
              </w:rPr>
              <w:t xml:space="preserve"> за игра</w:t>
            </w:r>
            <w:r>
              <w:rPr>
                <w:rFonts w:ascii="Times New Roman" w:hAnsi="Times New Roman" w:cs="Times New Roman"/>
              </w:rPr>
              <w:t>.</w:t>
            </w:r>
          </w:p>
        </w:tc>
      </w:tr>
      <w:tr w:rsidR="002B75BB" w:rsidRPr="00AC0FA4" w:rsidTr="00AC0FA4">
        <w:tc>
          <w:tcPr>
            <w:tcW w:w="2235" w:type="dxa"/>
          </w:tcPr>
          <w:p w:rsidR="002B75BB" w:rsidRPr="00AC0FA4" w:rsidRDefault="002B75BB" w:rsidP="0029107A">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2B75BB" w:rsidRPr="00AC0FA4" w:rsidRDefault="002B75BB"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2B75BB" w:rsidRPr="00AC0FA4" w:rsidRDefault="002B75BB"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2B75BB" w:rsidRPr="00AC0FA4" w:rsidRDefault="002B75BB"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2B75BB" w:rsidRPr="00AC0FA4" w:rsidRDefault="002B75BB" w:rsidP="00132321">
            <w:pPr>
              <w:jc w:val="both"/>
              <w:rPr>
                <w:rFonts w:ascii="Times New Roman" w:hAnsi="Times New Roman" w:cs="Times New Roman"/>
              </w:rPr>
            </w:pPr>
          </w:p>
        </w:tc>
      </w:tr>
      <w:tr w:rsidR="002B75BB" w:rsidRPr="00AC0FA4" w:rsidTr="00AC0FA4">
        <w:tc>
          <w:tcPr>
            <w:tcW w:w="2235" w:type="dxa"/>
          </w:tcPr>
          <w:p w:rsidR="002B75BB" w:rsidRPr="00AC0FA4" w:rsidRDefault="002B75BB"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rsidR="002B75BB" w:rsidRPr="00AC0FA4" w:rsidRDefault="002B75BB"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2B75BB" w:rsidRPr="00AC0FA4" w:rsidRDefault="002B75BB"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2B75BB" w:rsidRPr="00AC0FA4" w:rsidRDefault="002B75BB"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2B75BB" w:rsidRPr="00AC0FA4" w:rsidRDefault="002B75BB"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2B75BB" w:rsidRPr="00AC0FA4" w:rsidRDefault="002B75BB" w:rsidP="00AC0FA4">
            <w:pPr>
              <w:jc w:val="both"/>
              <w:rPr>
                <w:rFonts w:ascii="Times New Roman" w:hAnsi="Times New Roman" w:cs="Times New Roman"/>
              </w:rPr>
            </w:pPr>
          </w:p>
        </w:tc>
      </w:tr>
      <w:tr w:rsidR="002B75BB" w:rsidRPr="00AC0FA4" w:rsidTr="00AC0FA4">
        <w:tc>
          <w:tcPr>
            <w:tcW w:w="2235" w:type="dxa"/>
          </w:tcPr>
          <w:p w:rsidR="002B75BB" w:rsidRPr="00AC0FA4" w:rsidRDefault="002B75BB" w:rsidP="00AC0FA4">
            <w:pPr>
              <w:jc w:val="both"/>
              <w:rPr>
                <w:rFonts w:ascii="Times New Roman" w:hAnsi="Times New Roman" w:cs="Times New Roman"/>
                <w:b/>
                <w:color w:val="000000"/>
              </w:rPr>
            </w:pPr>
            <w:r w:rsidRPr="00AC0FA4">
              <w:rPr>
                <w:rFonts w:ascii="Times New Roman" w:hAnsi="Times New Roman" w:cs="Times New Roman"/>
                <w:b/>
                <w:color w:val="000000"/>
              </w:rPr>
              <w:t>Терен</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2B75BB" w:rsidRPr="00AC0FA4" w:rsidTr="00AC0FA4">
        <w:tc>
          <w:tcPr>
            <w:tcW w:w="2235" w:type="dxa"/>
          </w:tcPr>
          <w:p w:rsidR="002B75BB" w:rsidRPr="00AC0FA4" w:rsidRDefault="002B75BB"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2B75BB" w:rsidRPr="00AC0FA4" w:rsidRDefault="002B75BB"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AC0FA4" w:rsidRDefault="00AC0FA4" w:rsidP="00AC0FA4"/>
    <w:p w:rsidR="00CC3223" w:rsidRDefault="00CC3223" w:rsidP="00AC0FA4"/>
    <w:p w:rsidR="00CC3223" w:rsidRDefault="00CC3223" w:rsidP="00AC0FA4"/>
    <w:p w:rsidR="00CC3223" w:rsidRDefault="00CC3223" w:rsidP="00AC0FA4"/>
    <w:p w:rsidR="00BE59A9" w:rsidRDefault="00BE59A9" w:rsidP="00AC0FA4"/>
    <w:p w:rsidR="00F459D2" w:rsidRPr="00CC3223" w:rsidRDefault="00F74842" w:rsidP="00E32C05">
      <w:pPr>
        <w:pStyle w:val="Heading1"/>
        <w:spacing w:line="240" w:lineRule="auto"/>
        <w:rPr>
          <w:rFonts w:cs="Times New Roman"/>
          <w:sz w:val="22"/>
          <w:szCs w:val="22"/>
        </w:rPr>
      </w:pPr>
      <w:bookmarkStart w:id="2" w:name="_Toc508379319"/>
      <w:r w:rsidRPr="00CC3223">
        <w:rPr>
          <w:rFonts w:cs="Times New Roman"/>
          <w:sz w:val="22"/>
          <w:szCs w:val="22"/>
        </w:rPr>
        <w:lastRenderedPageBreak/>
        <w:t>1. Наименование на програмата:</w:t>
      </w:r>
      <w:bookmarkEnd w:id="2"/>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3" w:name="_Toc508379320"/>
      <w:r w:rsidRPr="00CC3223">
        <w:rPr>
          <w:rFonts w:cs="Times New Roman"/>
          <w:sz w:val="22"/>
          <w:szCs w:val="22"/>
        </w:rPr>
        <w:t>2. Наименование на приоритетната ос:</w:t>
      </w:r>
      <w:bookmarkEnd w:id="3"/>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4" w:name="_Toc508379321"/>
      <w:r w:rsidRPr="00F77B69">
        <w:rPr>
          <w:rFonts w:cs="Times New Roman"/>
          <w:sz w:val="22"/>
          <w:szCs w:val="22"/>
        </w:rPr>
        <w:t>3. Наименование на процедурата:</w:t>
      </w:r>
      <w:bookmarkEnd w:id="4"/>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257C55" w:rsidRDefault="00BE59A9" w:rsidP="00257C55">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E765B9">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E765B9">
              <w:rPr>
                <w:rFonts w:ascii="Times New Roman" w:eastAsia="Times New Roman" w:hAnsi="Times New Roman" w:cs="Times New Roman"/>
                <w:bCs/>
                <w:shd w:val="clear" w:color="auto" w:fill="FEFEFE"/>
                <w:lang w:eastAsia="bg-BG"/>
              </w:rPr>
              <w:t xml:space="preserve"> </w:t>
            </w:r>
            <w:r w:rsidR="005C216D" w:rsidRPr="005C216D">
              <w:rPr>
                <w:rFonts w:ascii="Times New Roman" w:eastAsia="Times New Roman" w:hAnsi="Times New Roman"/>
                <w:bCs/>
              </w:rPr>
              <w:t>BG06RDNP001-7</w:t>
            </w:r>
            <w:r w:rsidR="005C216D" w:rsidRPr="005C216D">
              <w:rPr>
                <w:rFonts w:ascii="Times New Roman" w:eastAsia="Times New Roman" w:hAnsi="Times New Roman"/>
                <w:bCs/>
                <w:lang w:val="en-US"/>
              </w:rPr>
              <w:t>.007</w:t>
            </w:r>
            <w:r w:rsidR="005C216D">
              <w:rPr>
                <w:rFonts w:ascii="Times New Roman" w:eastAsia="Times New Roman" w:hAnsi="Times New Roman"/>
                <w:b/>
                <w:bCs/>
                <w:lang w:val="en-US"/>
              </w:rPr>
              <w:t xml:space="preserve"> </w:t>
            </w:r>
            <w:bookmarkStart w:id="5" w:name="_GoBack"/>
            <w:bookmarkEnd w:id="5"/>
            <w:r w:rsidR="00A534E5">
              <w:rPr>
                <w:rFonts w:ascii="Times New Roman" w:eastAsia="Times New Roman" w:hAnsi="Times New Roman" w:cs="Times New Roman"/>
                <w:bCs/>
                <w:shd w:val="clear" w:color="auto" w:fill="FEFEFE"/>
                <w:lang w:eastAsia="bg-BG"/>
              </w:rPr>
              <w:t xml:space="preserve">Спорт </w:t>
            </w:r>
            <w:r w:rsidR="00257C55">
              <w:rPr>
                <w:rFonts w:ascii="Times New Roman" w:eastAsia="Times New Roman" w:hAnsi="Times New Roman" w:cs="Times New Roman"/>
                <w:bCs/>
                <w:shd w:val="clear" w:color="auto" w:fill="FEFEFE"/>
                <w:lang w:eastAsia="bg-BG"/>
              </w:rPr>
              <w:t>„</w:t>
            </w:r>
            <w:r w:rsidR="00257C55" w:rsidRPr="000A2DB9">
              <w:rPr>
                <w:rFonts w:ascii="Times New Roman" w:eastAsia="Times New Roman" w:hAnsi="Times New Roman" w:cs="Times New Roman"/>
                <w:bCs/>
                <w:lang w:eastAsia="bg-BG"/>
              </w:rPr>
              <w:t>Изграждане, реконструкция, ремонт, оборудване и/или обзавеждане на спортна инфраструктура</w:t>
            </w:r>
            <w:r w:rsidR="00257C55">
              <w:rPr>
                <w:rFonts w:ascii="Times New Roman" w:eastAsia="Times New Roman" w:hAnsi="Times New Roman" w:cs="Times New Roman"/>
                <w:bCs/>
                <w:lang w:eastAsia="bg-BG"/>
              </w:rPr>
              <w:t xml:space="preserve">“ </w:t>
            </w:r>
            <w:r w:rsidR="00257C55">
              <w:rPr>
                <w:rFonts w:ascii="Times New Roman" w:hAnsi="Times New Roman" w:cs="Times New Roman"/>
              </w:rPr>
              <w:t xml:space="preserve">по </w:t>
            </w:r>
            <w:r w:rsidR="00257C55">
              <w:rPr>
                <w:rFonts w:ascii="Times New Roman" w:eastAsia="Times New Roman" w:hAnsi="Times New Roman" w:cs="Times New Roman"/>
                <w:bCs/>
                <w:shd w:val="clear" w:color="auto" w:fill="FEFEFE"/>
                <w:lang w:eastAsia="bg-BG"/>
              </w:rPr>
              <w:t>п</w:t>
            </w:r>
            <w:r w:rsidR="00257C55" w:rsidRPr="00F77B69">
              <w:rPr>
                <w:rFonts w:ascii="Times New Roman" w:eastAsia="Times New Roman" w:hAnsi="Times New Roman" w:cs="Times New Roman"/>
                <w:bCs/>
                <w:shd w:val="clear" w:color="auto" w:fill="FEFEFE"/>
                <w:lang w:eastAsia="bg-BG"/>
              </w:rPr>
              <w:t>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20435" w:rsidRDefault="00920435" w:rsidP="00F77B69">
            <w:pPr>
              <w:widowControl w:val="0"/>
              <w:autoSpaceDE w:val="0"/>
              <w:autoSpaceDN w:val="0"/>
              <w:adjustRightInd w:val="0"/>
              <w:jc w:val="both"/>
              <w:rPr>
                <w:rFonts w:ascii="Times New Roman" w:eastAsia="Times New Roman" w:hAnsi="Times New Roman" w:cs="Times New Roman"/>
                <w:bCs/>
                <w:shd w:val="clear" w:color="auto" w:fill="FEFEFE"/>
                <w:lang w:val="en-US"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6" w:name="_Toc508379322"/>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21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7" w:name="_Toc508379323"/>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8" w:name="_Toc508379324"/>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A9378B" w:rsidRPr="001A7F42" w:rsidRDefault="00A9378B" w:rsidP="001208B6">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1A7F42" w:rsidRDefault="00A9378B" w:rsidP="001A7F42">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Обосновка:</w:t>
            </w:r>
            <w:r w:rsidR="001A7F42">
              <w:rPr>
                <w:rFonts w:ascii="Times New Roman" w:eastAsia="Times New Roman" w:hAnsi="Times New Roman" w:cs="Times New Roman"/>
                <w:b/>
                <w:lang w:val="en-US"/>
              </w:rPr>
              <w:t xml:space="preserve"> </w:t>
            </w:r>
            <w:r w:rsidRPr="007F43AD">
              <w:rPr>
                <w:rFonts w:ascii="Times New Roman" w:eastAsia="Times New Roman" w:hAnsi="Times New Roman" w:cs="Times New Roman"/>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поставя в социално-икономически спад.</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За да се намалят съществуващите различия между селските и градските райони, с </w:t>
            </w:r>
            <w:r w:rsidRPr="007F43AD">
              <w:rPr>
                <w:rFonts w:ascii="Times New Roman" w:eastAsia="Times New Roman" w:hAnsi="Times New Roman" w:cs="Times New Roman"/>
              </w:rPr>
              <w:lastRenderedPageBreak/>
              <w:t>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9" w:name="_Toc508379325"/>
      <w:r w:rsidRPr="007F43AD">
        <w:rPr>
          <w:rFonts w:cs="Times New Roman"/>
          <w:sz w:val="22"/>
          <w:szCs w:val="22"/>
        </w:rPr>
        <w:lastRenderedPageBreak/>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 (Показател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175A43" w:rsidRPr="00B14D27" w:rsidRDefault="00175A43"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t>В</w:t>
            </w:r>
            <w:r w:rsidR="001A7F42">
              <w:rPr>
                <w:rFonts w:ascii="Times New Roman" w:hAnsi="Times New Roman" w:cs="Times New Roman"/>
                <w:b/>
              </w:rPr>
              <w:t>ажно!!</w:t>
            </w:r>
            <w:r w:rsidRPr="00B14D27">
              <w:rPr>
                <w:rFonts w:ascii="Times New Roman" w:hAnsi="Times New Roman" w:cs="Times New Roman"/>
                <w:b/>
              </w:rPr>
              <w:t>!</w:t>
            </w:r>
          </w:p>
          <w:p w:rsidR="00BB75FD" w:rsidRPr="00B14D27" w:rsidRDefault="00B14D27" w:rsidP="003678D5">
            <w:pPr>
              <w:jc w:val="both"/>
              <w:rPr>
                <w:rFonts w:ascii="Times New Roman" w:hAnsi="Times New Roman" w:cs="Times New Roman"/>
              </w:rPr>
            </w:pPr>
            <w:r w:rsidRPr="00B14D27">
              <w:rPr>
                <w:rFonts w:ascii="Times New Roman" w:hAnsi="Times New Roman" w:cs="Times New Roman"/>
              </w:rPr>
              <w:t>Точка № 8 от формуляра за кандидатстване не се попълва от кандидата. Кандидатите за предоставяне на безвъзмезд</w:t>
            </w:r>
            <w:r w:rsidR="00E765B9">
              <w:rPr>
                <w:rFonts w:ascii="Times New Roman" w:hAnsi="Times New Roman" w:cs="Times New Roman"/>
              </w:rPr>
              <w:t>на финансова помощ по настоящата процедура</w:t>
            </w:r>
            <w:r w:rsidRPr="00B14D27">
              <w:rPr>
                <w:rFonts w:ascii="Times New Roman" w:hAnsi="Times New Roman" w:cs="Times New Roman"/>
              </w:rPr>
              <w:t xml:space="preserve"> чрез подбор </w:t>
            </w:r>
            <w:r w:rsidRPr="00B14D27">
              <w:rPr>
                <w:rFonts w:ascii="Times New Roman" w:hAnsi="Times New Roman" w:cs="Times New Roman"/>
              </w:rPr>
              <w:lastRenderedPageBreak/>
              <w:t>посочват информация относно предвижданите за изпълнение резултати в проектното предл</w:t>
            </w:r>
            <w:r w:rsidR="00E765B9">
              <w:rPr>
                <w:rFonts w:ascii="Times New Roman" w:hAnsi="Times New Roman" w:cs="Times New Roman"/>
              </w:rPr>
              <w:t xml:space="preserve">ожение в Приложение № </w:t>
            </w:r>
            <w:r w:rsidR="003678D5">
              <w:rPr>
                <w:rFonts w:ascii="Times New Roman" w:hAnsi="Times New Roman" w:cs="Times New Roman"/>
              </w:rPr>
              <w:t>6</w:t>
            </w:r>
            <w:r w:rsidRPr="00B14D27">
              <w:rPr>
                <w:rFonts w:ascii="Times New Roman" w:hAnsi="Times New Roman" w:cs="Times New Roman"/>
              </w:rPr>
              <w:t xml:space="preserve"> „Основна информация за проектното предложение“, Раздел VI.</w:t>
            </w:r>
            <w:r w:rsidR="006A056A">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10" w:name="_Toc508379326"/>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212"/>
      </w:tblGrid>
      <w:tr w:rsidR="00F74842" w:rsidTr="0022615A">
        <w:trPr>
          <w:trHeight w:val="3746"/>
        </w:trPr>
        <w:tc>
          <w:tcPr>
            <w:tcW w:w="9212" w:type="dxa"/>
          </w:tcPr>
          <w:p w:rsidR="000A2DB9" w:rsidRDefault="006E587A" w:rsidP="0022615A">
            <w:pPr>
              <w:widowControl w:val="0"/>
              <w:autoSpaceDE w:val="0"/>
              <w:autoSpaceDN w:val="0"/>
              <w:adjustRightInd w:val="0"/>
              <w:jc w:val="both"/>
              <w:rPr>
                <w:rFonts w:ascii="Times New Roman" w:hAnsi="Times New Roman" w:cs="Times New Roman"/>
              </w:rPr>
            </w:pPr>
            <w:r w:rsidRPr="00187C11">
              <w:rPr>
                <w:rFonts w:ascii="Times New Roman" w:hAnsi="Times New Roman" w:cs="Times New Roman"/>
              </w:rPr>
              <w:t xml:space="preserve">Общият размер на безвъзмездната финансова помощ по </w:t>
            </w:r>
            <w:r w:rsidR="0002290D" w:rsidRPr="00187C11">
              <w:rPr>
                <w:rFonts w:ascii="Times New Roman" w:hAnsi="Times New Roman" w:cs="Times New Roman"/>
              </w:rPr>
              <w:t>процедур</w:t>
            </w:r>
            <w:r w:rsidR="0022615A">
              <w:rPr>
                <w:rFonts w:ascii="Times New Roman" w:hAnsi="Times New Roman" w:cs="Times New Roman"/>
              </w:rPr>
              <w:t xml:space="preserve">ата чрез подбор </w:t>
            </w:r>
            <w:r w:rsidR="00B134ED">
              <w:rPr>
                <w:rFonts w:ascii="Times New Roman" w:hAnsi="Times New Roman" w:cs="Times New Roman"/>
                <w:lang w:val="en-US"/>
              </w:rPr>
              <w:t xml:space="preserve">– </w:t>
            </w:r>
            <w:r w:rsidR="0019038E">
              <w:rPr>
                <w:rFonts w:ascii="Times New Roman" w:hAnsi="Times New Roman" w:cs="Times New Roman"/>
              </w:rPr>
              <w:t>С</w:t>
            </w:r>
            <w:r w:rsidR="00B134ED">
              <w:rPr>
                <w:rFonts w:ascii="Times New Roman" w:hAnsi="Times New Roman" w:cs="Times New Roman"/>
              </w:rPr>
              <w:t>порт</w:t>
            </w:r>
            <w:r w:rsidR="0022615A">
              <w:rPr>
                <w:rFonts w:ascii="Times New Roman" w:eastAsia="Times New Roman" w:hAnsi="Times New Roman" w:cs="Times New Roman"/>
                <w:bCs/>
                <w:lang w:eastAsia="bg-BG"/>
              </w:rPr>
              <w:t xml:space="preserve"> „</w:t>
            </w:r>
            <w:r w:rsidR="000A2DB9" w:rsidRPr="000A2DB9">
              <w:rPr>
                <w:rFonts w:ascii="Times New Roman" w:eastAsia="Times New Roman" w:hAnsi="Times New Roman" w:cs="Times New Roman"/>
                <w:bCs/>
                <w:lang w:eastAsia="bg-BG"/>
              </w:rPr>
              <w:t>Изграждане, реконструкция, ремонт, оборудване и/или обзавеждане на спортна инфраструктура</w:t>
            </w:r>
            <w:r w:rsidR="0022615A">
              <w:rPr>
                <w:rFonts w:ascii="Times New Roman" w:eastAsia="Times New Roman" w:hAnsi="Times New Roman" w:cs="Times New Roman"/>
                <w:bCs/>
                <w:lang w:eastAsia="bg-BG"/>
              </w:rPr>
              <w:t xml:space="preserve">“ </w:t>
            </w:r>
            <w:r w:rsidR="00560572">
              <w:rPr>
                <w:rFonts w:ascii="Times New Roman" w:hAnsi="Times New Roman" w:cs="Times New Roman"/>
              </w:rPr>
              <w:t xml:space="preserve">по </w:t>
            </w:r>
            <w:r w:rsidR="0022615A" w:rsidRPr="00B14D27">
              <w:rPr>
                <w:rFonts w:ascii="Times New Roman" w:hAnsi="Times New Roman" w:cs="Times New Roman"/>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r w:rsidR="00560572">
              <w:rPr>
                <w:rFonts w:ascii="Times New Roman" w:hAnsi="Times New Roman" w:cs="Times New Roman"/>
              </w:rPr>
              <w:t xml:space="preserve"> е в размер на </w:t>
            </w:r>
            <w:r w:rsidR="00560572" w:rsidRPr="00187C11">
              <w:rPr>
                <w:rFonts w:ascii="Times New Roman" w:hAnsi="Times New Roman" w:cs="Times New Roman"/>
              </w:rPr>
              <w:t>19 558 000,00 лева</w:t>
            </w:r>
            <w:r w:rsidR="00560572">
              <w:rPr>
                <w:rFonts w:ascii="Times New Roman" w:hAnsi="Times New Roman" w:cs="Times New Roman"/>
              </w:rPr>
              <w:t>.</w:t>
            </w:r>
          </w:p>
          <w:tbl>
            <w:tblPr>
              <w:tblStyle w:val="TableGrid"/>
              <w:tblW w:w="0" w:type="auto"/>
              <w:tblLook w:val="04A0" w:firstRow="1" w:lastRow="0" w:firstColumn="1" w:lastColumn="0" w:noHBand="0" w:noVBand="1"/>
            </w:tblPr>
            <w:tblGrid>
              <w:gridCol w:w="2993"/>
              <w:gridCol w:w="2994"/>
              <w:gridCol w:w="2994"/>
            </w:tblGrid>
            <w:tr w:rsidR="000A2DB9" w:rsidRPr="006E587A" w:rsidTr="004D577E">
              <w:tc>
                <w:tcPr>
                  <w:tcW w:w="2993" w:type="dxa"/>
                  <w:shd w:val="clear" w:color="auto" w:fill="D9D9D9" w:themeFill="background1" w:themeFillShade="D9"/>
                </w:tcPr>
                <w:p w:rsidR="000A2DB9" w:rsidRPr="00187C11" w:rsidRDefault="000A2DB9" w:rsidP="004D577E">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w:t>
                  </w:r>
                  <w:r w:rsidRPr="00187C11">
                    <w:rPr>
                      <w:rFonts w:ascii="Times New Roman" w:hAnsi="Times New Roman" w:cs="Times New Roman"/>
                      <w:b/>
                    </w:rPr>
                    <w:cr/>
                    <w:t>тта</w:t>
                  </w:r>
                </w:p>
              </w:tc>
              <w:tc>
                <w:tcPr>
                  <w:tcW w:w="2994" w:type="dxa"/>
                  <w:shd w:val="clear" w:color="auto" w:fill="D9D9D9" w:themeFill="background1" w:themeFillShade="D9"/>
                </w:tcPr>
                <w:p w:rsidR="000A2DB9" w:rsidRPr="00187C11" w:rsidRDefault="000A2DB9" w:rsidP="004D577E">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0A2DB9" w:rsidRPr="00187C11" w:rsidRDefault="000A2DB9" w:rsidP="004D577E">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0A2DB9" w:rsidRPr="00A92759" w:rsidTr="004D577E">
              <w:trPr>
                <w:trHeight w:val="172"/>
              </w:trPr>
              <w:tc>
                <w:tcPr>
                  <w:tcW w:w="2993" w:type="dxa"/>
                </w:tcPr>
                <w:p w:rsidR="000A2DB9" w:rsidRPr="00187C11" w:rsidRDefault="00010FE6" w:rsidP="004D577E">
                  <w:pPr>
                    <w:jc w:val="right"/>
                    <w:rPr>
                      <w:rFonts w:ascii="Times New Roman" w:hAnsi="Times New Roman" w:cs="Times New Roman"/>
                    </w:rPr>
                  </w:pPr>
                  <w:r w:rsidRPr="00187C11">
                    <w:rPr>
                      <w:rFonts w:ascii="Times New Roman" w:hAnsi="Times New Roman" w:cs="Times New Roman"/>
                    </w:rPr>
                    <w:t xml:space="preserve">19 558 000,00 </w:t>
                  </w:r>
                  <w:r w:rsidR="000A2DB9" w:rsidRPr="00187C11">
                    <w:rPr>
                      <w:rFonts w:ascii="Times New Roman" w:hAnsi="Times New Roman" w:cs="Times New Roman"/>
                    </w:rPr>
                    <w:t>лева</w:t>
                  </w:r>
                </w:p>
              </w:tc>
              <w:tc>
                <w:tcPr>
                  <w:tcW w:w="2994" w:type="dxa"/>
                </w:tcPr>
                <w:p w:rsidR="000A2DB9" w:rsidRPr="00187C11" w:rsidRDefault="00010FE6" w:rsidP="004D577E">
                  <w:pPr>
                    <w:jc w:val="right"/>
                    <w:rPr>
                      <w:rFonts w:ascii="Times New Roman" w:hAnsi="Times New Roman" w:cs="Times New Roman"/>
                    </w:rPr>
                  </w:pPr>
                  <w:r w:rsidRPr="00187C11">
                    <w:rPr>
                      <w:rFonts w:ascii="Times New Roman" w:hAnsi="Times New Roman" w:cs="Times New Roman"/>
                    </w:rPr>
                    <w:t xml:space="preserve">16 624 300,00 </w:t>
                  </w:r>
                  <w:r w:rsidR="000A2DB9" w:rsidRPr="00187C11">
                    <w:rPr>
                      <w:rFonts w:ascii="Times New Roman" w:hAnsi="Times New Roman" w:cs="Times New Roman"/>
                    </w:rPr>
                    <w:t>лева</w:t>
                  </w:r>
                </w:p>
              </w:tc>
              <w:tc>
                <w:tcPr>
                  <w:tcW w:w="2994" w:type="dxa"/>
                </w:tcPr>
                <w:p w:rsidR="000A2DB9" w:rsidRPr="00187C11" w:rsidRDefault="00010FE6" w:rsidP="004D577E">
                  <w:pPr>
                    <w:jc w:val="right"/>
                    <w:rPr>
                      <w:rFonts w:ascii="Times New Roman" w:hAnsi="Times New Roman" w:cs="Times New Roman"/>
                    </w:rPr>
                  </w:pPr>
                  <w:r w:rsidRPr="00187C11">
                    <w:rPr>
                      <w:rFonts w:ascii="Times New Roman" w:hAnsi="Times New Roman" w:cs="Times New Roman"/>
                    </w:rPr>
                    <w:t xml:space="preserve">2 933 700,00 </w:t>
                  </w:r>
                  <w:r w:rsidR="000A2DB9" w:rsidRPr="00187C11">
                    <w:rPr>
                      <w:rFonts w:ascii="Times New Roman" w:hAnsi="Times New Roman" w:cs="Times New Roman"/>
                    </w:rPr>
                    <w:t>лева</w:t>
                  </w:r>
                </w:p>
              </w:tc>
            </w:tr>
            <w:tr w:rsidR="000A2DB9" w:rsidRPr="00A92759" w:rsidTr="004D577E">
              <w:trPr>
                <w:trHeight w:val="104"/>
              </w:trPr>
              <w:tc>
                <w:tcPr>
                  <w:tcW w:w="2993" w:type="dxa"/>
                </w:tcPr>
                <w:p w:rsidR="000A2DB9" w:rsidRPr="00187C11" w:rsidRDefault="00010FE6" w:rsidP="004D577E">
                  <w:pPr>
                    <w:jc w:val="right"/>
                    <w:rPr>
                      <w:rFonts w:ascii="Times New Roman" w:hAnsi="Times New Roman" w:cs="Times New Roman"/>
                    </w:rPr>
                  </w:pPr>
                  <w:r w:rsidRPr="00187C11">
                    <w:rPr>
                      <w:rFonts w:ascii="Times New Roman" w:hAnsi="Times New Roman" w:cs="Times New Roman"/>
                    </w:rPr>
                    <w:t xml:space="preserve">10 000 000,00 </w:t>
                  </w:r>
                  <w:r w:rsidR="000A2DB9" w:rsidRPr="00187C11">
                    <w:rPr>
                      <w:rFonts w:ascii="Times New Roman" w:hAnsi="Times New Roman" w:cs="Times New Roman"/>
                    </w:rPr>
                    <w:t>евро</w:t>
                  </w:r>
                </w:p>
              </w:tc>
              <w:tc>
                <w:tcPr>
                  <w:tcW w:w="2994" w:type="dxa"/>
                </w:tcPr>
                <w:p w:rsidR="000A2DB9" w:rsidRPr="00187C11" w:rsidRDefault="00010FE6" w:rsidP="004D577E">
                  <w:pPr>
                    <w:jc w:val="right"/>
                    <w:rPr>
                      <w:rFonts w:ascii="Times New Roman" w:hAnsi="Times New Roman" w:cs="Times New Roman"/>
                    </w:rPr>
                  </w:pPr>
                  <w:r w:rsidRPr="00187C11">
                    <w:rPr>
                      <w:rFonts w:ascii="Times New Roman" w:hAnsi="Times New Roman" w:cs="Times New Roman"/>
                    </w:rPr>
                    <w:t xml:space="preserve">8 500 000,00 </w:t>
                  </w:r>
                  <w:r w:rsidR="000A2DB9" w:rsidRPr="00187C11">
                    <w:rPr>
                      <w:rFonts w:ascii="Times New Roman" w:hAnsi="Times New Roman" w:cs="Times New Roman"/>
                    </w:rPr>
                    <w:t>евро</w:t>
                  </w:r>
                </w:p>
              </w:tc>
              <w:tc>
                <w:tcPr>
                  <w:tcW w:w="2994" w:type="dxa"/>
                </w:tcPr>
                <w:p w:rsidR="000A2DB9" w:rsidRPr="00187C11" w:rsidRDefault="00010FE6" w:rsidP="004D577E">
                  <w:pPr>
                    <w:tabs>
                      <w:tab w:val="left" w:pos="2085"/>
                    </w:tabs>
                    <w:jc w:val="right"/>
                    <w:rPr>
                      <w:rFonts w:ascii="Times New Roman" w:hAnsi="Times New Roman" w:cs="Times New Roman"/>
                    </w:rPr>
                  </w:pPr>
                  <w:r w:rsidRPr="00187C11">
                    <w:rPr>
                      <w:rFonts w:ascii="Times New Roman" w:hAnsi="Times New Roman" w:cs="Times New Roman"/>
                    </w:rPr>
                    <w:t xml:space="preserve">1 500 000,00 </w:t>
                  </w:r>
                  <w:r w:rsidR="000A2DB9" w:rsidRPr="00187C11">
                    <w:rPr>
                      <w:rFonts w:ascii="Times New Roman" w:hAnsi="Times New Roman" w:cs="Times New Roman"/>
                    </w:rPr>
                    <w:t>евро</w:t>
                  </w:r>
                </w:p>
              </w:tc>
            </w:tr>
          </w:tbl>
          <w:p w:rsidR="006E587A" w:rsidRDefault="006E587A" w:rsidP="00BC5888">
            <w:pPr>
              <w:widowControl w:val="0"/>
              <w:autoSpaceDE w:val="0"/>
              <w:autoSpaceDN w:val="0"/>
              <w:adjustRightInd w:val="0"/>
              <w:jc w:val="both"/>
            </w:pPr>
          </w:p>
        </w:tc>
      </w:tr>
    </w:tbl>
    <w:p w:rsidR="00F74842" w:rsidRDefault="00F74842" w:rsidP="00187C11">
      <w:pPr>
        <w:pStyle w:val="Heading1"/>
        <w:jc w:val="both"/>
      </w:pPr>
      <w:bookmarkStart w:id="11" w:name="_Toc508379327"/>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212"/>
      </w:tblGrid>
      <w:tr w:rsidR="00F74842" w:rsidTr="00AC51DB">
        <w:tc>
          <w:tcPr>
            <w:tcW w:w="9212" w:type="dxa"/>
          </w:tcPr>
          <w:p w:rsidR="00846235" w:rsidRPr="00846235" w:rsidRDefault="008708B7" w:rsidP="00846235">
            <w:pPr>
              <w:jc w:val="both"/>
              <w:rPr>
                <w:rFonts w:ascii="Times New Roman" w:eastAsia="Times New Roman" w:hAnsi="Times New Roman" w:cs="Times New Roman"/>
                <w:color w:val="000000"/>
                <w:lang w:eastAsia="bg-BG"/>
              </w:rPr>
            </w:pPr>
            <w:bookmarkStart w:id="12" w:name="to_paragraph_id30997643"/>
            <w:bookmarkEnd w:id="12"/>
            <w:r>
              <w:rPr>
                <w:rFonts w:ascii="Times New Roman" w:eastAsia="Times New Roman" w:hAnsi="Times New Roman" w:cs="Times New Roman"/>
                <w:color w:val="000000"/>
                <w:lang w:eastAsia="bg-BG"/>
              </w:rPr>
              <w:t xml:space="preserve">1. </w:t>
            </w:r>
            <w:r w:rsidR="00846235" w:rsidRPr="00846235">
              <w:rPr>
                <w:rFonts w:ascii="Times New Roman" w:eastAsia="Times New Roman" w:hAnsi="Times New Roman" w:cs="Times New Roman"/>
                <w:color w:val="000000"/>
                <w:lang w:eastAsia="bg-BG"/>
              </w:rPr>
              <w:t xml:space="preserve">Максималният размер на общите допустими разходи по мярка 7 </w:t>
            </w:r>
            <w:r w:rsidR="00846235">
              <w:rPr>
                <w:rFonts w:ascii="Times New Roman" w:eastAsia="Times New Roman" w:hAnsi="Times New Roman" w:cs="Times New Roman"/>
                <w:color w:val="000000"/>
                <w:lang w:eastAsia="bg-BG"/>
              </w:rPr>
              <w:t>„</w:t>
            </w:r>
            <w:r w:rsidR="00846235" w:rsidRPr="00846235">
              <w:rPr>
                <w:rFonts w:ascii="Times New Roman" w:eastAsia="Times New Roman" w:hAnsi="Times New Roman" w:cs="Times New Roman"/>
                <w:color w:val="000000"/>
                <w:lang w:eastAsia="bg-BG"/>
              </w:rPr>
              <w:t>Основни услуги и обновяв</w:t>
            </w:r>
            <w:r w:rsidR="00846235">
              <w:rPr>
                <w:rFonts w:ascii="Times New Roman" w:eastAsia="Times New Roman" w:hAnsi="Times New Roman" w:cs="Times New Roman"/>
                <w:color w:val="000000"/>
                <w:lang w:eastAsia="bg-BG"/>
              </w:rPr>
              <w:t>ане на селата в селските райони“</w:t>
            </w:r>
            <w:r w:rsidR="00846235" w:rsidRPr="00846235">
              <w:rPr>
                <w:rFonts w:ascii="Times New Roman" w:eastAsia="Times New Roman" w:hAnsi="Times New Roman" w:cs="Times New Roman"/>
                <w:color w:val="000000"/>
                <w:lang w:eastAsia="bg-BG"/>
              </w:rPr>
              <w:t xml:space="preserve"> от ПРСР 2014 – 2020 г. за целия период на прилагане на ПРСР 2014 – 2020 г. за един кандидат община е левовата равностойност на 10 000 000 евро.</w:t>
            </w:r>
          </w:p>
          <w:p w:rsidR="00E0267D" w:rsidRDefault="000567D1" w:rsidP="00992AE3">
            <w:pPr>
              <w:jc w:val="both"/>
              <w:rPr>
                <w:rFonts w:ascii="Times New Roman" w:hAnsi="Times New Roman" w:cs="Times New Roman"/>
              </w:rPr>
            </w:pPr>
            <w:r>
              <w:rPr>
                <w:rFonts w:ascii="Times New Roman" w:eastAsia="Times New Roman" w:hAnsi="Times New Roman" w:cs="Times New Roman"/>
                <w:color w:val="000000"/>
                <w:lang w:eastAsia="bg-BG"/>
              </w:rPr>
              <w:t>2</w:t>
            </w:r>
            <w:r w:rsidR="00CA3DA0">
              <w:rPr>
                <w:rFonts w:ascii="Times New Roman" w:eastAsia="Times New Roman" w:hAnsi="Times New Roman" w:cs="Times New Roman"/>
                <w:color w:val="000000"/>
                <w:lang w:eastAsia="bg-BG"/>
              </w:rPr>
              <w:t xml:space="preserve">. </w:t>
            </w:r>
            <w:r w:rsidR="00E0267D" w:rsidRPr="00E0267D">
              <w:rPr>
                <w:rFonts w:ascii="Times New Roman" w:hAnsi="Times New Roman" w:cs="Times New Roman"/>
              </w:rPr>
              <w:t>Максима</w:t>
            </w:r>
            <w:r w:rsidR="00992AE3">
              <w:rPr>
                <w:rFonts w:ascii="Times New Roman" w:hAnsi="Times New Roman" w:cs="Times New Roman"/>
              </w:rPr>
              <w:t>лният размер на общите разходи за едно</w:t>
            </w:r>
            <w:r w:rsidR="00E0267D" w:rsidRPr="00E0267D">
              <w:rPr>
                <w:rFonts w:ascii="Times New Roman" w:hAnsi="Times New Roman" w:cs="Times New Roman"/>
              </w:rPr>
              <w:t xml:space="preserve"> проект</w:t>
            </w:r>
            <w:r w:rsidR="00992AE3">
              <w:rPr>
                <w:rFonts w:ascii="Times New Roman" w:hAnsi="Times New Roman" w:cs="Times New Roman"/>
              </w:rPr>
              <w:t>но предложение</w:t>
            </w:r>
            <w:r w:rsidR="00E0267D" w:rsidRPr="00E0267D">
              <w:rPr>
                <w:rFonts w:ascii="Times New Roman" w:hAnsi="Times New Roman" w:cs="Times New Roman"/>
              </w:rPr>
              <w:t xml:space="preserve"> не може да надхвърля левовата равностойност на 50 000 евро за един кандидат община</w:t>
            </w:r>
            <w:r w:rsidR="00E0267D">
              <w:rPr>
                <w:rFonts w:ascii="Times New Roman" w:hAnsi="Times New Roman" w:cs="Times New Roman"/>
              </w:rPr>
              <w:t>.</w:t>
            </w:r>
          </w:p>
          <w:p w:rsidR="0019038E" w:rsidRDefault="0019038E" w:rsidP="00992AE3">
            <w:pPr>
              <w:jc w:val="both"/>
              <w:rPr>
                <w:rFonts w:ascii="Times New Roman" w:hAnsi="Times New Roman" w:cs="Times New Roman"/>
              </w:rPr>
            </w:pPr>
          </w:p>
          <w:p w:rsidR="00301D26" w:rsidRPr="001A7F42" w:rsidRDefault="00301D26" w:rsidP="00E0267D">
            <w:pPr>
              <w:shd w:val="clear" w:color="auto" w:fill="FFFFFF"/>
              <w:spacing w:line="75" w:lineRule="atLeast"/>
              <w:jc w:val="both"/>
              <w:rPr>
                <w:rFonts w:ascii="Times New Roman" w:hAnsi="Times New Roman" w:cs="Times New Roman"/>
                <w:b/>
              </w:rPr>
            </w:pPr>
            <w:r w:rsidRPr="001A7F42">
              <w:rPr>
                <w:rFonts w:ascii="Times New Roman" w:hAnsi="Times New Roman" w:cs="Times New Roman"/>
                <w:b/>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3" w:name="_Toc508379328"/>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21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4" w:name="_Toc508379329"/>
      <w:r>
        <w:t>11. Допустими кандидати</w:t>
      </w:r>
      <w:r w:rsidRPr="00F74842">
        <w:t>:</w:t>
      </w:r>
      <w:bookmarkEnd w:id="14"/>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212"/>
      </w:tblGrid>
      <w:tr w:rsidR="00F74842" w:rsidTr="00AC51DB">
        <w:tc>
          <w:tcPr>
            <w:tcW w:w="9212" w:type="dxa"/>
          </w:tcPr>
          <w:p w:rsidR="006B4930" w:rsidRPr="00187C11" w:rsidRDefault="009E37B9" w:rsidP="00203D6C">
            <w:pPr>
              <w:spacing w:after="200" w:line="276" w:lineRule="auto"/>
              <w:jc w:val="both"/>
              <w:rPr>
                <w:rFonts w:ascii="Times New Roman" w:hAnsi="Times New Roman" w:cs="Times New Roman"/>
              </w:rPr>
            </w:pPr>
            <w:r>
              <w:rPr>
                <w:rFonts w:ascii="Times New Roman" w:hAnsi="Times New Roman" w:cs="Times New Roman"/>
              </w:rPr>
              <w:t xml:space="preserve">По настоящите Условия за кандидатстване допустимите кандидати са само общини, съгласно </w:t>
            </w:r>
            <w:r w:rsidR="006B4930" w:rsidRPr="00187C11">
              <w:rPr>
                <w:rFonts w:ascii="Times New Roman" w:hAnsi="Times New Roman" w:cs="Times New Roman"/>
              </w:rPr>
              <w:t>условия разписани в този раздел за всеки вид дейност.</w:t>
            </w:r>
          </w:p>
          <w:p w:rsidR="00210F60" w:rsidRPr="00BC69C6" w:rsidRDefault="007E5FA5" w:rsidP="001A3C2B">
            <w:pPr>
              <w:jc w:val="both"/>
              <w:rPr>
                <w:rFonts w:ascii="Times New Roman" w:hAnsi="Times New Roman" w:cs="Times New Roman"/>
                <w:lang w:val="en-US"/>
              </w:rPr>
            </w:pPr>
            <w:r w:rsidRPr="007E5FA5">
              <w:rPr>
                <w:rFonts w:ascii="Times New Roman" w:hAnsi="Times New Roman" w:cs="Times New Roman"/>
                <w:b/>
              </w:rPr>
              <w:lastRenderedPageBreak/>
              <w:t xml:space="preserve">1. </w:t>
            </w:r>
            <w:r w:rsidR="00210F60" w:rsidRPr="001A3C2B">
              <w:rPr>
                <w:rFonts w:ascii="Times New Roman" w:hAnsi="Times New Roman" w:cs="Times New Roman"/>
                <w:b/>
              </w:rPr>
              <w:t>За дейността и</w:t>
            </w:r>
            <w:r w:rsidR="00210F60" w:rsidRPr="001A3C2B">
              <w:rPr>
                <w:rFonts w:ascii="Times New Roman" w:eastAsia="Times New Roman" w:hAnsi="Times New Roman" w:cs="Times New Roman"/>
                <w:b/>
                <w:bCs/>
                <w:lang w:eastAsia="bg-BG"/>
              </w:rPr>
              <w:t>зграждане, реконструкция, ремонт, оборудване и/или обзавеждане на спортна инфраструктура</w:t>
            </w:r>
            <w:r w:rsidR="00210F60" w:rsidRPr="001A3C2B">
              <w:rPr>
                <w:rFonts w:ascii="Times New Roman" w:hAnsi="Times New Roman" w:cs="Times New Roman"/>
                <w:b/>
              </w:rPr>
              <w:t xml:space="preserve"> допустими кандидати са:</w:t>
            </w:r>
          </w:p>
          <w:p w:rsidR="00CF4709" w:rsidRPr="00DD2749" w:rsidRDefault="00BC69C6" w:rsidP="003D2686">
            <w:pPr>
              <w:jc w:val="both"/>
              <w:rPr>
                <w:rFonts w:ascii="Times New Roman" w:hAnsi="Times New Roman" w:cs="Times New Roman"/>
                <w:lang w:val="en-US"/>
              </w:rPr>
            </w:pPr>
            <w:r>
              <w:rPr>
                <w:rFonts w:ascii="Times New Roman" w:hAnsi="Times New Roman" w:cs="Times New Roman"/>
              </w:rPr>
              <w:t>1</w:t>
            </w:r>
            <w:r w:rsidR="00203AE6">
              <w:rPr>
                <w:rFonts w:ascii="Times New Roman" w:hAnsi="Times New Roman" w:cs="Times New Roman"/>
              </w:rPr>
              <w:t xml:space="preserve">.1. </w:t>
            </w:r>
            <w:r w:rsidR="00210F60">
              <w:rPr>
                <w:rFonts w:ascii="Times New Roman" w:hAnsi="Times New Roman" w:cs="Times New Roman"/>
              </w:rPr>
              <w:t xml:space="preserve">общини </w:t>
            </w:r>
            <w:r w:rsidR="00210F60" w:rsidRPr="007F43AD">
              <w:rPr>
                <w:rFonts w:ascii="Times New Roman" w:hAnsi="Times New Roman" w:cs="Times New Roman"/>
              </w:rPr>
              <w:t>от селските райони на Република България</w:t>
            </w:r>
            <w:r w:rsidR="00210F60">
              <w:rPr>
                <w:rFonts w:ascii="Times New Roman" w:hAnsi="Times New Roman" w:cs="Times New Roman"/>
              </w:rPr>
              <w:t xml:space="preserve"> съгласно </w:t>
            </w:r>
            <w:r w:rsidR="00974C5C">
              <w:rPr>
                <w:rFonts w:ascii="Times New Roman" w:hAnsi="Times New Roman" w:cs="Times New Roman"/>
              </w:rPr>
              <w:t xml:space="preserve">Приложение № 1 от </w:t>
            </w:r>
            <w:r w:rsidR="00974C5C" w:rsidRPr="00DD2749">
              <w:rPr>
                <w:rFonts w:ascii="Times New Roman" w:hAnsi="Times New Roman" w:cs="Times New Roman"/>
              </w:rPr>
              <w:t>настоящите Условия за кандидатстване</w:t>
            </w:r>
            <w:r w:rsidR="00AF77A0" w:rsidRPr="00DD2749">
              <w:rPr>
                <w:rFonts w:ascii="Times New Roman" w:hAnsi="Times New Roman" w:cs="Times New Roman"/>
                <w:lang w:val="en-US"/>
              </w:rPr>
              <w:t>.</w:t>
            </w:r>
          </w:p>
          <w:p w:rsidR="00DD2749" w:rsidRPr="00DD2749" w:rsidRDefault="00DD2749" w:rsidP="003D2686">
            <w:pPr>
              <w:jc w:val="both"/>
              <w:rPr>
                <w:rFonts w:ascii="Times New Roman" w:hAnsi="Times New Roman" w:cs="Times New Roman"/>
              </w:rPr>
            </w:pPr>
            <w:r w:rsidRPr="003D2686">
              <w:rPr>
                <w:rFonts w:ascii="Times New Roman" w:hAnsi="Times New Roman" w:cs="Times New Roman"/>
                <w:b/>
              </w:rPr>
              <w:t>2.</w:t>
            </w:r>
            <w:r w:rsidRPr="00DD2749">
              <w:rPr>
                <w:rFonts w:ascii="Times New Roman" w:hAnsi="Times New Roman" w:cs="Times New Roman"/>
              </w:rPr>
              <w:t xml:space="preserve"> Един кандидат може да подаде едно проектно предложение по настоящата процедура.</w:t>
            </w:r>
          </w:p>
          <w:p w:rsidR="0019038E" w:rsidRDefault="00DD2749" w:rsidP="00DD2749">
            <w:pPr>
              <w:jc w:val="both"/>
              <w:rPr>
                <w:rFonts w:ascii="Times New Roman" w:hAnsi="Times New Roman" w:cs="Times New Roman"/>
              </w:rPr>
            </w:pPr>
            <w:r w:rsidRPr="0019038E">
              <w:rPr>
                <w:rFonts w:ascii="Times New Roman" w:hAnsi="Times New Roman" w:cs="Times New Roman"/>
                <w:b/>
              </w:rPr>
              <w:t>3.</w:t>
            </w:r>
            <w:r w:rsidRPr="00DD2749">
              <w:rPr>
                <w:rFonts w:ascii="Times New Roman" w:hAnsi="Times New Roman" w:cs="Times New Roman"/>
              </w:rPr>
              <w:t xml:space="preserve"> При условие, че един кандидат няма подадени проектни предложения по </w:t>
            </w:r>
            <w:r w:rsidR="0019038E">
              <w:rPr>
                <w:rFonts w:ascii="Times New Roman" w:hAnsi="Times New Roman" w:cs="Times New Roman"/>
              </w:rPr>
              <w:t xml:space="preserve">обявени през 2018 г. </w:t>
            </w:r>
            <w:r w:rsidRPr="00DD2749">
              <w:rPr>
                <w:rFonts w:ascii="Times New Roman" w:hAnsi="Times New Roman" w:cs="Times New Roman"/>
              </w:rPr>
              <w:t>процедури</w:t>
            </w:r>
            <w:r w:rsidR="0019038E">
              <w:rPr>
                <w:rFonts w:ascii="Times New Roman" w:hAnsi="Times New Roman" w:cs="Times New Roman"/>
              </w:rPr>
              <w:t>:</w:t>
            </w:r>
          </w:p>
          <w:p w:rsidR="00DD2749" w:rsidRPr="00DD2749" w:rsidRDefault="0019038E" w:rsidP="00DD2749">
            <w:pPr>
              <w:jc w:val="both"/>
              <w:rPr>
                <w:rFonts w:ascii="Times New Roman" w:hAnsi="Times New Roman" w:cs="Times New Roman"/>
              </w:rPr>
            </w:pPr>
            <w:r>
              <w:rPr>
                <w:rFonts w:ascii="Times New Roman" w:hAnsi="Times New Roman" w:cs="Times New Roman"/>
              </w:rPr>
              <w:t>Училищ</w:t>
            </w:r>
            <w:r w:rsidR="008735FC">
              <w:rPr>
                <w:rFonts w:ascii="Times New Roman" w:hAnsi="Times New Roman" w:cs="Times New Roman"/>
              </w:rPr>
              <w:t>е</w:t>
            </w:r>
            <w:r>
              <w:rPr>
                <w:rFonts w:ascii="Times New Roman" w:hAnsi="Times New Roman" w:cs="Times New Roman"/>
              </w:rPr>
              <w:t xml:space="preserve"> </w:t>
            </w:r>
            <w:r w:rsidR="00DD2749" w:rsidRPr="00DD2749">
              <w:rPr>
                <w:rFonts w:ascii="Times New Roman" w:hAnsi="Times New Roman" w:cs="Times New Roman"/>
              </w:rPr>
              <w:t>„Реконструкция, ремонт, оборудване и/или обзавеждане на общинска образователна инфраструктура с местно занчение в селските райони, която включва</w:t>
            </w:r>
            <w:r w:rsidR="008735FC">
              <w:rPr>
                <w:rFonts w:ascii="Times New Roman" w:hAnsi="Times New Roman" w:cs="Times New Roman"/>
              </w:rPr>
              <w:t xml:space="preserve"> </w:t>
            </w:r>
            <w:r w:rsidR="00DD2749" w:rsidRPr="00DD2749">
              <w:rPr>
                <w:rFonts w:ascii="Times New Roman" w:hAnsi="Times New Roman" w:cs="Times New Roman"/>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w:t>
            </w:r>
            <w:r>
              <w:rPr>
                <w:rFonts w:ascii="Times New Roman" w:hAnsi="Times New Roman" w:cs="Times New Roman"/>
              </w:rPr>
              <w:t xml:space="preserve">и училищното </w:t>
            </w:r>
            <w:r w:rsidR="00DD2749" w:rsidRPr="00DD2749">
              <w:rPr>
                <w:rFonts w:ascii="Times New Roman" w:hAnsi="Times New Roman" w:cs="Times New Roman"/>
              </w:rPr>
              <w:t>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D2749" w:rsidRPr="00DD2749" w:rsidRDefault="0019038E" w:rsidP="00DD2749">
            <w:pPr>
              <w:jc w:val="both"/>
              <w:rPr>
                <w:rFonts w:ascii="Times New Roman" w:hAnsi="Times New Roman" w:cs="Times New Roman"/>
              </w:rPr>
            </w:pPr>
            <w:r>
              <w:rPr>
                <w:rFonts w:ascii="Times New Roman" w:hAnsi="Times New Roman" w:cs="Times New Roman"/>
              </w:rPr>
              <w:t>Детска грдина</w:t>
            </w:r>
            <w:r w:rsidR="00DD2749" w:rsidRPr="00DD2749">
              <w:rPr>
                <w:rFonts w:ascii="Times New Roman" w:hAnsi="Times New Roman" w:cs="Times New Roman"/>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D2749" w:rsidRPr="00DD2749" w:rsidRDefault="0019038E" w:rsidP="00DD2749">
            <w:pPr>
              <w:jc w:val="both"/>
              <w:rPr>
                <w:rFonts w:ascii="Times New Roman" w:hAnsi="Times New Roman" w:cs="Times New Roman"/>
              </w:rPr>
            </w:pPr>
            <w:r>
              <w:rPr>
                <w:rFonts w:ascii="Times New Roman" w:hAnsi="Times New Roman" w:cs="Times New Roman"/>
              </w:rPr>
              <w:t>Физкултурен салон</w:t>
            </w:r>
            <w:r w:rsidR="00DD2749" w:rsidRPr="00DD2749">
              <w:rPr>
                <w:rFonts w:ascii="Times New Roman" w:hAnsi="Times New Roman" w:cs="Times New Roman"/>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D2749" w:rsidRPr="00DD2749" w:rsidRDefault="00DD2749" w:rsidP="00DD2749">
            <w:pPr>
              <w:jc w:val="both"/>
              <w:rPr>
                <w:rFonts w:ascii="Times New Roman" w:hAnsi="Times New Roman" w:cs="Times New Roman"/>
                <w:b/>
              </w:rPr>
            </w:pPr>
            <w:r w:rsidRPr="00DD2749">
              <w:rPr>
                <w:rFonts w:ascii="Times New Roman" w:hAnsi="Times New Roman" w:cs="Times New Roman"/>
                <w:b/>
              </w:rPr>
              <w:t xml:space="preserve">може да подаде и не повече от две проектни предложения по следните </w:t>
            </w:r>
            <w:r w:rsidR="003D2686">
              <w:rPr>
                <w:rFonts w:ascii="Times New Roman" w:hAnsi="Times New Roman" w:cs="Times New Roman"/>
                <w:b/>
              </w:rPr>
              <w:t xml:space="preserve">обявени през 2018 г. </w:t>
            </w:r>
            <w:r w:rsidRPr="00DD2749">
              <w:rPr>
                <w:rFonts w:ascii="Times New Roman" w:hAnsi="Times New Roman" w:cs="Times New Roman"/>
                <w:b/>
              </w:rPr>
              <w:t xml:space="preserve">процедури: </w:t>
            </w:r>
          </w:p>
          <w:p w:rsidR="00DD2749" w:rsidRPr="00DD2749" w:rsidRDefault="003D2686" w:rsidP="00DD2749">
            <w:pPr>
              <w:jc w:val="both"/>
              <w:rPr>
                <w:rFonts w:ascii="Times New Roman" w:hAnsi="Times New Roman" w:cs="Times New Roman"/>
              </w:rPr>
            </w:pPr>
            <w:r>
              <w:rPr>
                <w:rFonts w:ascii="Times New Roman" w:hAnsi="Times New Roman" w:cs="Times New Roman"/>
              </w:rPr>
              <w:t>Улици</w:t>
            </w:r>
            <w:r w:rsidR="00DD2749" w:rsidRPr="00DD2749">
              <w:rPr>
                <w:rFonts w:ascii="Times New Roman" w:hAnsi="Times New Roman" w:cs="Times New Roman"/>
              </w:rPr>
              <w:t xml:space="preserve"> „Строителство, реконструкция и/или рехабилитация на нови и съществуващи улици и тротоари и съоръженията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DD2749" w:rsidRPr="00DD2749" w:rsidRDefault="003D2686" w:rsidP="00DD2749">
            <w:pPr>
              <w:jc w:val="both"/>
              <w:rPr>
                <w:rFonts w:ascii="Times New Roman" w:hAnsi="Times New Roman" w:cs="Times New Roman"/>
              </w:rPr>
            </w:pPr>
            <w:r>
              <w:rPr>
                <w:rFonts w:ascii="Times New Roman" w:hAnsi="Times New Roman" w:cs="Times New Roman"/>
              </w:rPr>
              <w:t>Площи</w:t>
            </w:r>
            <w:r w:rsidR="00DD2749" w:rsidRPr="00DD2749">
              <w:rPr>
                <w:rFonts w:ascii="Times New Roman" w:hAnsi="Times New Roman" w:cs="Times New Roman"/>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D2749" w:rsidRPr="00DD2749" w:rsidRDefault="003D2686" w:rsidP="00DD2749">
            <w:pPr>
              <w:jc w:val="both"/>
              <w:rPr>
                <w:rFonts w:ascii="Times New Roman" w:hAnsi="Times New Roman" w:cs="Times New Roman"/>
              </w:rPr>
            </w:pPr>
            <w:r>
              <w:rPr>
                <w:rFonts w:ascii="Times New Roman" w:hAnsi="Times New Roman" w:cs="Times New Roman"/>
              </w:rPr>
              <w:t>Енергийна ефективност</w:t>
            </w:r>
            <w:r w:rsidR="00DD2749" w:rsidRPr="00DD2749">
              <w:rPr>
                <w:rFonts w:ascii="Times New Roman" w:hAnsi="Times New Roman" w:cs="Times New Roman"/>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DD2749" w:rsidRPr="00DD2749" w:rsidRDefault="00DD2749" w:rsidP="00DD2749">
            <w:pPr>
              <w:widowControl w:val="0"/>
              <w:autoSpaceDE w:val="0"/>
              <w:autoSpaceDN w:val="0"/>
              <w:adjustRightInd w:val="0"/>
              <w:jc w:val="both"/>
              <w:rPr>
                <w:rFonts w:ascii="Times New Roman" w:hAnsi="Times New Roman" w:cs="Times New Roman"/>
              </w:rPr>
            </w:pPr>
            <w:r w:rsidRPr="003D2686">
              <w:rPr>
                <w:rFonts w:ascii="Times New Roman" w:hAnsi="Times New Roman" w:cs="Times New Roman"/>
                <w:b/>
              </w:rPr>
              <w:t>4.</w:t>
            </w:r>
            <w:r w:rsidRPr="00DD2749">
              <w:rPr>
                <w:rFonts w:ascii="Times New Roman" w:hAnsi="Times New Roman" w:cs="Times New Roman"/>
              </w:rPr>
              <w:t xml:space="preserve"> При условие, че един кандидат има подадено проектно предложение по </w:t>
            </w:r>
            <w:r w:rsidR="003D2686">
              <w:rPr>
                <w:rFonts w:ascii="Times New Roman" w:hAnsi="Times New Roman" w:cs="Times New Roman"/>
              </w:rPr>
              <w:t xml:space="preserve">обявените през 2018 г. </w:t>
            </w:r>
            <w:r w:rsidRPr="00DD2749">
              <w:rPr>
                <w:rFonts w:ascii="Times New Roman" w:hAnsi="Times New Roman" w:cs="Times New Roman"/>
              </w:rPr>
              <w:t>процедури:</w:t>
            </w:r>
          </w:p>
          <w:p w:rsidR="00DD2749" w:rsidRPr="00DD2749" w:rsidRDefault="003D2686" w:rsidP="00DD2749">
            <w:pPr>
              <w:jc w:val="both"/>
              <w:rPr>
                <w:rFonts w:ascii="Times New Roman" w:hAnsi="Times New Roman" w:cs="Times New Roman"/>
              </w:rPr>
            </w:pPr>
            <w:r>
              <w:rPr>
                <w:rFonts w:ascii="Times New Roman" w:hAnsi="Times New Roman" w:cs="Times New Roman"/>
              </w:rPr>
              <w:t xml:space="preserve">Училище </w:t>
            </w:r>
            <w:r w:rsidR="00DD2749" w:rsidRPr="00DD2749">
              <w:rPr>
                <w:rFonts w:ascii="Times New Roman" w:hAnsi="Times New Roman" w:cs="Times New Roman"/>
              </w:rPr>
              <w:t xml:space="preserve">„Реконструкция, ремонт, оборудване и/или обзавеждане на общинска образователна инфраструктура с местно занчение в селските райони, която включваосновно или средно училище, финансирано чрез бюджета на общината или професионална гимназия по § 10 от </w:t>
            </w:r>
            <w:r w:rsidR="00DD2749" w:rsidRPr="00DD2749">
              <w:rPr>
                <w:rFonts w:ascii="Times New Roman" w:hAnsi="Times New Roman" w:cs="Times New Roman"/>
              </w:rPr>
              <w:lastRenderedPageBreak/>
              <w:t xml:space="preserve">преходните и заключителните разпоредби на закона за предучилищното </w:t>
            </w:r>
            <w:r>
              <w:rPr>
                <w:rFonts w:ascii="Times New Roman" w:hAnsi="Times New Roman" w:cs="Times New Roman"/>
              </w:rPr>
              <w:t xml:space="preserve">и училищното </w:t>
            </w:r>
            <w:r w:rsidR="00DD2749" w:rsidRPr="00DD2749">
              <w:rPr>
                <w:rFonts w:ascii="Times New Roman" w:hAnsi="Times New Roman" w:cs="Times New Roman"/>
              </w:rPr>
              <w:t>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D2749" w:rsidRPr="00DD2749" w:rsidRDefault="003D2686" w:rsidP="00DD2749">
            <w:pPr>
              <w:jc w:val="both"/>
              <w:rPr>
                <w:rFonts w:ascii="Times New Roman" w:hAnsi="Times New Roman" w:cs="Times New Roman"/>
              </w:rPr>
            </w:pPr>
            <w:r>
              <w:rPr>
                <w:rFonts w:ascii="Times New Roman" w:hAnsi="Times New Roman" w:cs="Times New Roman"/>
              </w:rPr>
              <w:t>Детска градина</w:t>
            </w:r>
            <w:r w:rsidR="00DD2749" w:rsidRPr="00DD2749">
              <w:rPr>
                <w:rFonts w:ascii="Times New Roman" w:hAnsi="Times New Roman" w:cs="Times New Roman"/>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D2749" w:rsidRPr="00DD2749" w:rsidRDefault="003D2686" w:rsidP="00DD2749">
            <w:pPr>
              <w:jc w:val="both"/>
              <w:rPr>
                <w:rFonts w:ascii="Times New Roman" w:hAnsi="Times New Roman" w:cs="Times New Roman"/>
              </w:rPr>
            </w:pPr>
            <w:r>
              <w:rPr>
                <w:rFonts w:ascii="Times New Roman" w:hAnsi="Times New Roman" w:cs="Times New Roman"/>
              </w:rPr>
              <w:t>Физкултурен салон</w:t>
            </w:r>
            <w:r w:rsidR="00DD2749" w:rsidRPr="00DD2749">
              <w:rPr>
                <w:rFonts w:ascii="Times New Roman" w:hAnsi="Times New Roman" w:cs="Times New Roman"/>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D2749" w:rsidRPr="00DD2749" w:rsidRDefault="00DD2749" w:rsidP="00DD2749">
            <w:pPr>
              <w:jc w:val="both"/>
              <w:rPr>
                <w:rFonts w:ascii="Times New Roman" w:hAnsi="Times New Roman" w:cs="Times New Roman"/>
              </w:rPr>
            </w:pPr>
          </w:p>
          <w:p w:rsidR="00DD2749" w:rsidRPr="00DD2749" w:rsidRDefault="00DD2749" w:rsidP="00DD2749">
            <w:pPr>
              <w:widowControl w:val="0"/>
              <w:tabs>
                <w:tab w:val="left" w:pos="6310"/>
              </w:tabs>
              <w:autoSpaceDE w:val="0"/>
              <w:autoSpaceDN w:val="0"/>
              <w:adjustRightInd w:val="0"/>
              <w:jc w:val="both"/>
              <w:rPr>
                <w:rFonts w:ascii="Times New Roman" w:hAnsi="Times New Roman" w:cs="Times New Roman"/>
              </w:rPr>
            </w:pPr>
            <w:r w:rsidRPr="00DD2749">
              <w:rPr>
                <w:rFonts w:ascii="Times New Roman" w:hAnsi="Times New Roman" w:cs="Times New Roman"/>
                <w:b/>
              </w:rPr>
              <w:t xml:space="preserve">може да подаде </w:t>
            </w:r>
            <w:r w:rsidR="00122147">
              <w:rPr>
                <w:rFonts w:ascii="Times New Roman" w:hAnsi="Times New Roman" w:cs="Times New Roman"/>
                <w:b/>
              </w:rPr>
              <w:t xml:space="preserve">и </w:t>
            </w:r>
            <w:r w:rsidRPr="00DD2749">
              <w:rPr>
                <w:rFonts w:ascii="Times New Roman" w:hAnsi="Times New Roman" w:cs="Times New Roman"/>
                <w:b/>
              </w:rPr>
              <w:t>не повече от едно проектно предложение по следните</w:t>
            </w:r>
            <w:r w:rsidR="003D2686">
              <w:rPr>
                <w:rFonts w:ascii="Times New Roman" w:hAnsi="Times New Roman" w:cs="Times New Roman"/>
                <w:b/>
              </w:rPr>
              <w:t xml:space="preserve"> обявени през 2018 г.</w:t>
            </w:r>
            <w:r w:rsidRPr="00DD2749">
              <w:rPr>
                <w:rFonts w:ascii="Times New Roman" w:hAnsi="Times New Roman" w:cs="Times New Roman"/>
                <w:b/>
              </w:rPr>
              <w:t xml:space="preserve"> процедури</w:t>
            </w:r>
            <w:r w:rsidRPr="00DD2749">
              <w:rPr>
                <w:rFonts w:ascii="Times New Roman" w:hAnsi="Times New Roman" w:cs="Times New Roman"/>
              </w:rPr>
              <w:t>:</w:t>
            </w:r>
          </w:p>
          <w:p w:rsidR="00DD2749" w:rsidRPr="00DD2749" w:rsidRDefault="003D2686" w:rsidP="00DD2749">
            <w:pPr>
              <w:jc w:val="both"/>
              <w:rPr>
                <w:rFonts w:ascii="Times New Roman" w:hAnsi="Times New Roman" w:cs="Times New Roman"/>
              </w:rPr>
            </w:pPr>
            <w:r>
              <w:rPr>
                <w:rFonts w:ascii="Times New Roman" w:hAnsi="Times New Roman" w:cs="Times New Roman"/>
              </w:rPr>
              <w:t>Улици</w:t>
            </w:r>
            <w:r w:rsidR="00DD2749" w:rsidRPr="00DD2749">
              <w:rPr>
                <w:rFonts w:ascii="Times New Roman" w:hAnsi="Times New Roman" w:cs="Times New Roman"/>
              </w:rPr>
              <w:t xml:space="preserve"> „Строителство, реконструкция и/или рехабилитация на нови и съществуващи улици и тротоари и съоръженията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DD2749" w:rsidRPr="00DD2749" w:rsidRDefault="003D2686" w:rsidP="00DD2749">
            <w:pPr>
              <w:jc w:val="both"/>
              <w:rPr>
                <w:rFonts w:ascii="Times New Roman" w:hAnsi="Times New Roman" w:cs="Times New Roman"/>
              </w:rPr>
            </w:pPr>
            <w:r>
              <w:rPr>
                <w:rFonts w:ascii="Times New Roman" w:hAnsi="Times New Roman" w:cs="Times New Roman"/>
              </w:rPr>
              <w:t>Площи</w:t>
            </w:r>
            <w:r w:rsidR="00DD2749" w:rsidRPr="00DD2749">
              <w:rPr>
                <w:rFonts w:ascii="Times New Roman" w:hAnsi="Times New Roman" w:cs="Times New Roman"/>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D2749" w:rsidRPr="00DD2749" w:rsidRDefault="003D2686" w:rsidP="00DD2749">
            <w:pPr>
              <w:jc w:val="both"/>
              <w:rPr>
                <w:rFonts w:ascii="Times New Roman" w:hAnsi="Times New Roman" w:cs="Times New Roman"/>
              </w:rPr>
            </w:pPr>
            <w:r>
              <w:rPr>
                <w:rFonts w:ascii="Times New Roman" w:hAnsi="Times New Roman" w:cs="Times New Roman"/>
              </w:rPr>
              <w:t xml:space="preserve">Енергийна ефективност </w:t>
            </w:r>
            <w:r w:rsidR="00DD2749" w:rsidRPr="00DD2749">
              <w:rPr>
                <w:rFonts w:ascii="Times New Roman" w:hAnsi="Times New Roman" w:cs="Times New Roman"/>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4D577E" w:rsidRPr="00314082" w:rsidRDefault="004D577E" w:rsidP="00DD2749">
            <w:pPr>
              <w:jc w:val="both"/>
            </w:pPr>
          </w:p>
        </w:tc>
      </w:tr>
    </w:tbl>
    <w:p w:rsidR="005E7E00" w:rsidRPr="005E7E00" w:rsidRDefault="005E7E00" w:rsidP="00F74842">
      <w:pPr>
        <w:pStyle w:val="Heading1"/>
        <w:rPr>
          <w:sz w:val="22"/>
          <w:szCs w:val="22"/>
        </w:rPr>
      </w:pPr>
      <w:bookmarkStart w:id="15" w:name="_Toc508379330"/>
      <w:r w:rsidRPr="005E7E00">
        <w:rPr>
          <w:sz w:val="22"/>
          <w:szCs w:val="22"/>
        </w:rPr>
        <w:lastRenderedPageBreak/>
        <w:t>11.2</w:t>
      </w:r>
      <w:r w:rsidR="00E90D94">
        <w:rPr>
          <w:sz w:val="22"/>
          <w:szCs w:val="22"/>
        </w:rPr>
        <w:t>.</w:t>
      </w:r>
      <w:r w:rsidRPr="005E7E00">
        <w:rPr>
          <w:sz w:val="22"/>
          <w:szCs w:val="22"/>
        </w:rPr>
        <w:t xml:space="preserve">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rsidTr="00056ED4">
        <w:tc>
          <w:tcPr>
            <w:tcW w:w="9212" w:type="dxa"/>
          </w:tcPr>
          <w:p w:rsidR="005E7E00" w:rsidRDefault="005E7E00"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 Съгласно чл. 25, ал. 2 от ЗУСЕСИФ </w:t>
            </w:r>
            <w:r w:rsidR="00BE59A9">
              <w:rPr>
                <w:rFonts w:ascii="Times New Roman" w:eastAsia="Times New Roman" w:hAnsi="Times New Roman" w:cs="Times New Roman"/>
                <w:color w:val="000000"/>
                <w:lang w:eastAsia="bg-BG"/>
              </w:rPr>
              <w:t>в процедур</w:t>
            </w:r>
            <w:r w:rsidR="00A650FF">
              <w:rPr>
                <w:rFonts w:ascii="Times New Roman" w:eastAsia="Times New Roman" w:hAnsi="Times New Roman" w:cs="Times New Roman"/>
                <w:color w:val="000000"/>
                <w:lang w:eastAsia="bg-BG"/>
              </w:rPr>
              <w:t>ите</w:t>
            </w:r>
            <w:r w:rsidR="00BE59A9">
              <w:rPr>
                <w:rFonts w:ascii="Times New Roman" w:eastAsia="Times New Roman" w:hAnsi="Times New Roman" w:cs="Times New Roman"/>
                <w:color w:val="000000"/>
                <w:lang w:eastAsia="bg-BG"/>
              </w:rPr>
              <w:t xml:space="preserve"> чрез подбор </w:t>
            </w:r>
            <w:r>
              <w:rPr>
                <w:rFonts w:ascii="Times New Roman" w:eastAsia="Times New Roman" w:hAnsi="Times New Roman" w:cs="Times New Roman"/>
                <w:color w:val="000000"/>
                <w:lang w:eastAsia="bg-BG"/>
              </w:rPr>
              <w:t>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w:t>
            </w:r>
            <w:r w:rsidR="00DA00FE">
              <w:rPr>
                <w:rFonts w:ascii="Times New Roman" w:eastAsia="Times New Roman" w:hAnsi="Times New Roman" w:cs="Times New Roman"/>
                <w:color w:val="000000"/>
                <w:lang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w:t>
            </w:r>
            <w:r>
              <w:rPr>
                <w:rFonts w:ascii="Times New Roman" w:eastAsia="Times New Roman" w:hAnsi="Times New Roman" w:cs="Times New Roman"/>
                <w:color w:val="000000"/>
                <w:lang w:eastAsia="bg-BG"/>
              </w:rPr>
              <w:t>.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w:t>
            </w:r>
            <w:r w:rsidR="00DA00FE">
              <w:rPr>
                <w:rFonts w:ascii="Times New Roman" w:eastAsia="Times New Roman" w:hAnsi="Times New Roman" w:cs="Times New Roman"/>
                <w:color w:val="000000"/>
                <w:lang w:eastAsia="bg-BG"/>
              </w:rPr>
              <w:t xml:space="preserve">дове за периода 2014 – 2020 г. </w:t>
            </w:r>
            <w:r>
              <w:rPr>
                <w:rFonts w:ascii="Times New Roman" w:eastAsia="Times New Roman" w:hAnsi="Times New Roman" w:cs="Times New Roman"/>
                <w:color w:val="000000"/>
                <w:lang w:eastAsia="bg-BG"/>
              </w:rPr>
              <w:t>(Обн., ДВ, бр. 53 от 2016 г.)</w:t>
            </w:r>
            <w:r w:rsidR="00A5333C" w:rsidRPr="006E33C6">
              <w:rPr>
                <w:rFonts w:ascii="Times New Roman" w:eastAsia="Times New Roman" w:hAnsi="Times New Roman" w:cs="Times New Roman"/>
                <w:color w:val="000000"/>
                <w:lang w:eastAsia="bg-BG"/>
              </w:rPr>
              <w:t>.</w:t>
            </w:r>
            <w:r w:rsidR="00A5333C">
              <w:rPr>
                <w:rFonts w:ascii="Times New Roman" w:eastAsia="Times New Roman" w:hAnsi="Times New Roman" w:cs="Times New Roman"/>
                <w:color w:val="000000"/>
                <w:lang w:eastAsia="bg-BG"/>
              </w:rPr>
              <w:t xml:space="preserve"> Потенциалните кандидати не могат да участват в процедурата за подбор на </w:t>
            </w:r>
            <w:r w:rsidR="00A5333C">
              <w:rPr>
                <w:rFonts w:ascii="Times New Roman" w:eastAsia="Times New Roman" w:hAnsi="Times New Roman" w:cs="Times New Roman"/>
                <w:color w:val="000000"/>
                <w:lang w:eastAsia="bg-BG"/>
              </w:rPr>
              <w:lastRenderedPageBreak/>
              <w:t>проекти и да получат безвъзмездна финансова помощ, в случай, че:</w:t>
            </w:r>
          </w:p>
          <w:p w:rsidR="003C6086" w:rsidRPr="00A5333C" w:rsidRDefault="003C6086" w:rsidP="003C6086">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 xml:space="preserve">1.1.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sidR="00200653">
              <w:rPr>
                <w:rFonts w:ascii="Times New Roman" w:hAnsi="Times New Roman" w:cs="Times New Roman"/>
              </w:rPr>
              <w:t>–</w:t>
            </w:r>
            <w:r w:rsidRPr="00A5333C">
              <w:rPr>
                <w:rFonts w:ascii="Times New Roman" w:hAnsi="Times New Roman" w:cs="Times New Roman"/>
              </w:rPr>
              <w:t xml:space="preserve"> 353</w:t>
            </w:r>
            <w:r w:rsidR="00200653">
              <w:rPr>
                <w:rFonts w:ascii="Times New Roman" w:hAnsi="Times New Roman" w:cs="Times New Roman"/>
              </w:rPr>
              <w:t xml:space="preserve"> </w:t>
            </w:r>
            <w:r w:rsidRPr="00A5333C">
              <w:rPr>
                <w:rFonts w:ascii="Times New Roman" w:hAnsi="Times New Roman" w:cs="Times New Roman"/>
              </w:rPr>
              <w:t>е от Наказателния кодекс;</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w:t>
            </w:r>
            <w:r w:rsidR="00787900" w:rsidRPr="0015239E">
              <w:rPr>
                <w:rFonts w:ascii="Times New Roman" w:eastAsia="Times New Roman" w:hAnsi="Times New Roman" w:cs="Times New Roman"/>
                <w:color w:val="000000"/>
                <w:lang w:eastAsia="bg-BG"/>
              </w:rPr>
              <w:t>.1</w:t>
            </w:r>
            <w:r w:rsidRPr="0015239E">
              <w:rPr>
                <w:rFonts w:ascii="Times New Roman" w:eastAsia="Times New Roman" w:hAnsi="Times New Roman" w:cs="Times New Roman"/>
                <w:color w:val="000000"/>
                <w:lang w:eastAsia="bg-BG"/>
              </w:rPr>
              <w:t>, в</w:t>
            </w:r>
            <w:r>
              <w:rPr>
                <w:rFonts w:ascii="Times New Roman" w:eastAsia="Times New Roman" w:hAnsi="Times New Roman" w:cs="Times New Roman"/>
                <w:color w:val="000000"/>
                <w:lang w:eastAsia="bg-BG"/>
              </w:rPr>
              <w:t xml:space="preserve"> друга държава членка или трета страна;</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е установено, че:</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3C6086" w:rsidRDefault="003C6086" w:rsidP="00056ED4">
            <w:pPr>
              <w:jc w:val="both"/>
              <w:rPr>
                <w:rFonts w:ascii="Times New Roman" w:hAnsi="Times New Roman" w:cs="Times New Roman"/>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е установено с влязло в сила наказателно постановление</w:t>
            </w:r>
            <w:r w:rsidR="00FC53F7">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 xml:space="preserve">или съдебно решение, </w:t>
            </w:r>
            <w:r w:rsidR="00FC53F7">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sidR="00FC53F7">
              <w:rPr>
                <w:rFonts w:ascii="Times New Roman" w:hAnsi="Times New Roman" w:cs="Times New Roman"/>
              </w:rPr>
              <w:t xml:space="preserve">чл. 288, ал. 3, </w:t>
            </w:r>
            <w:r w:rsidRPr="00A5333C">
              <w:rPr>
                <w:rFonts w:ascii="Times New Roman" w:hAnsi="Times New Roman" w:cs="Times New Roman"/>
              </w:rPr>
              <w:t>чл. 245 и чл. 301 - 305 от Кодекса на труда или 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кандидат</w:t>
            </w:r>
            <w:r w:rsidR="00FC53F7">
              <w:rPr>
                <w:rFonts w:ascii="Times New Roman" w:hAnsi="Times New Roman" w:cs="Times New Roman"/>
              </w:rPr>
              <w:t>ае</w:t>
            </w:r>
            <w:r>
              <w:rPr>
                <w:rFonts w:ascii="Times New Roman" w:hAnsi="Times New Roman" w:cs="Times New Roman"/>
              </w:rPr>
              <w:t xml:space="preserve"> установен;</w:t>
            </w:r>
          </w:p>
          <w:p w:rsidR="003C6086" w:rsidRDefault="003C6086" w:rsidP="00056ED4">
            <w:pPr>
              <w:jc w:val="both"/>
              <w:rPr>
                <w:rFonts w:ascii="Times New Roman" w:eastAsia="Times New Roman" w:hAnsi="Times New Roman" w:cs="Times New Roman"/>
                <w:color w:val="000000"/>
                <w:lang w:eastAsia="bg-BG"/>
              </w:rPr>
            </w:pPr>
            <w:r>
              <w:rPr>
                <w:rFonts w:ascii="Times New Roman" w:hAnsi="Times New Roman" w:cs="Times New Roman"/>
              </w:rPr>
              <w:t>1.</w:t>
            </w:r>
            <w:r w:rsidR="00422BF0">
              <w:rPr>
                <w:rFonts w:ascii="Times New Roman" w:hAnsi="Times New Roman" w:cs="Times New Roman"/>
              </w:rPr>
              <w:t>6</w:t>
            </w:r>
            <w:r>
              <w:rPr>
                <w:rFonts w:ascii="Times New Roman" w:hAnsi="Times New Roman" w:cs="Times New Roman"/>
              </w:rPr>
              <w:t xml:space="preserve">. е налице конфликт на интереси, който не може </w:t>
            </w:r>
            <w:r w:rsidR="004125C1">
              <w:rPr>
                <w:rFonts w:ascii="Times New Roman" w:hAnsi="Times New Roman" w:cs="Times New Roman"/>
              </w:rPr>
              <w:t>да бъде отстранен;</w:t>
            </w:r>
          </w:p>
          <w:p w:rsidR="003C6086" w:rsidRDefault="004125C1"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не са изпълнили разпореждане на Европейската комисия за възстановяване на представената им неправомерна и несъвместима държавна помощ</w:t>
            </w:r>
            <w:r w:rsidR="00E015D8">
              <w:rPr>
                <w:rFonts w:ascii="Times New Roman" w:eastAsia="Times New Roman" w:hAnsi="Times New Roman" w:cs="Times New Roman"/>
                <w:color w:val="000000"/>
                <w:lang w:eastAsia="bg-BG"/>
              </w:rPr>
              <w:t>.</w:t>
            </w:r>
          </w:p>
          <w:p w:rsidR="00D2286A" w:rsidRDefault="00D2286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A051E0">
              <w:rPr>
                <w:rFonts w:ascii="Times New Roman" w:eastAsia="Times New Roman" w:hAnsi="Times New Roman" w:cs="Times New Roman"/>
                <w:color w:val="000000"/>
                <w:lang w:eastAsia="bg-BG"/>
              </w:rPr>
              <w:t>Основанията по т. 1.1, 1.2</w:t>
            </w:r>
            <w:r w:rsidR="00E015D8">
              <w:rPr>
                <w:rFonts w:ascii="Times New Roman" w:eastAsia="Times New Roman" w:hAnsi="Times New Roman" w:cs="Times New Roman"/>
                <w:color w:val="000000"/>
                <w:lang w:eastAsia="bg-BG"/>
              </w:rPr>
              <w:t xml:space="preserve"> и</w:t>
            </w:r>
            <w:r w:rsidR="00A051E0">
              <w:rPr>
                <w:rFonts w:ascii="Times New Roman" w:eastAsia="Times New Roman" w:hAnsi="Times New Roman" w:cs="Times New Roman"/>
                <w:color w:val="000000"/>
                <w:lang w:eastAsia="bg-BG"/>
              </w:rPr>
              <w:t xml:space="preserve"> 1.</w:t>
            </w:r>
            <w:r w:rsidR="00FC5449">
              <w:rPr>
                <w:rFonts w:ascii="Times New Roman" w:eastAsia="Times New Roman" w:hAnsi="Times New Roman" w:cs="Times New Roman"/>
                <w:color w:val="000000"/>
                <w:lang w:eastAsia="bg-BG"/>
              </w:rPr>
              <w:t>6</w:t>
            </w:r>
            <w:r w:rsidR="00A051E0">
              <w:rPr>
                <w:rFonts w:ascii="Times New Roman" w:eastAsia="Times New Roman" w:hAnsi="Times New Roman" w:cs="Times New Roman"/>
                <w:color w:val="000000"/>
                <w:lang w:eastAsia="bg-BG"/>
              </w:rPr>
              <w:t xml:space="preserve"> се отнасят за </w:t>
            </w:r>
            <w:r w:rsidR="008C1AB3">
              <w:rPr>
                <w:rFonts w:ascii="Times New Roman" w:eastAsia="Times New Roman" w:hAnsi="Times New Roman" w:cs="Times New Roman"/>
                <w:color w:val="000000"/>
                <w:lang w:eastAsia="bg-BG"/>
              </w:rPr>
              <w:t>кмета на общината</w:t>
            </w:r>
            <w:r w:rsidR="00A051E0">
              <w:rPr>
                <w:rFonts w:ascii="Times New Roman" w:eastAsia="Times New Roman" w:hAnsi="Times New Roman" w:cs="Times New Roman"/>
                <w:color w:val="000000"/>
                <w:lang w:eastAsia="bg-BG"/>
              </w:rPr>
              <w:t>.</w:t>
            </w:r>
          </w:p>
          <w:p w:rsidR="00A051E0" w:rsidRDefault="00CD267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Съответствието с изискванията по т. 1.1, 1.2, </w:t>
            </w:r>
            <w:r w:rsidRPr="00422BF0">
              <w:rPr>
                <w:rFonts w:ascii="Times New Roman" w:eastAsia="Times New Roman" w:hAnsi="Times New Roman" w:cs="Times New Roman"/>
                <w:color w:val="000000"/>
                <w:lang w:eastAsia="bg-BG"/>
              </w:rPr>
              <w:t>1.3,</w:t>
            </w:r>
            <w:r>
              <w:rPr>
                <w:rFonts w:ascii="Times New Roman" w:eastAsia="Times New Roman" w:hAnsi="Times New Roman" w:cs="Times New Roman"/>
                <w:color w:val="000000"/>
                <w:lang w:eastAsia="bg-BG"/>
              </w:rPr>
              <w:t xml:space="preserve"> 1.4, 1.5, 1.6</w:t>
            </w:r>
            <w:r w:rsidR="00E015D8">
              <w:rPr>
                <w:rFonts w:ascii="Times New Roman" w:eastAsia="Times New Roman" w:hAnsi="Times New Roman" w:cs="Times New Roman"/>
                <w:color w:val="000000"/>
                <w:lang w:eastAsia="bg-BG"/>
              </w:rPr>
              <w:t xml:space="preserve"> и</w:t>
            </w:r>
            <w:r>
              <w:rPr>
                <w:rFonts w:ascii="Times New Roman" w:eastAsia="Times New Roman" w:hAnsi="Times New Roman" w:cs="Times New Roman"/>
                <w:color w:val="000000"/>
                <w:lang w:eastAsia="bg-BG"/>
              </w:rPr>
              <w:t xml:space="preserve"> 1.7 се доказват при кандидатстване само с декларация съгласно Приложение № </w:t>
            </w:r>
            <w:r w:rsidR="004200EC">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 xml:space="preserve"> от настоящите Условия за кандидатстване.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Преди сключване на административния договор декларираните обстоятелства се доказват и се извършва проверка от </w:t>
            </w:r>
            <w:r w:rsidR="0043416A">
              <w:rPr>
                <w:rFonts w:ascii="Times New Roman" w:eastAsia="Times New Roman" w:hAnsi="Times New Roman" w:cs="Times New Roman"/>
                <w:color w:val="000000"/>
                <w:lang w:eastAsia="bg-BG"/>
              </w:rPr>
              <w:t>ДФЗ-</w:t>
            </w:r>
            <w:r>
              <w:rPr>
                <w:rFonts w:ascii="Times New Roman" w:eastAsia="Times New Roman" w:hAnsi="Times New Roman" w:cs="Times New Roman"/>
                <w:color w:val="000000"/>
                <w:lang w:eastAsia="bg-BG"/>
              </w:rPr>
              <w:t>РА, относно същите: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w:t>
            </w:r>
            <w:r w:rsidR="00727720">
              <w:rPr>
                <w:rFonts w:ascii="Times New Roman" w:eastAsia="Times New Roman" w:hAnsi="Times New Roman" w:cs="Times New Roman"/>
                <w:color w:val="000000"/>
                <w:lang w:eastAsia="bg-BG"/>
              </w:rPr>
              <w:t>или заверени копия от тях</w:t>
            </w:r>
            <w:r>
              <w:rPr>
                <w:rFonts w:ascii="Times New Roman" w:eastAsia="Times New Roman" w:hAnsi="Times New Roman" w:cs="Times New Roman"/>
                <w:color w:val="000000"/>
                <w:lang w:eastAsia="bg-BG"/>
              </w:rPr>
              <w:t xml:space="preserve">. </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5E7E00" w:rsidRDefault="00422BF0" w:rsidP="007C63B6">
            <w:pPr>
              <w:jc w:val="both"/>
              <w:rPr>
                <w:rFonts w:ascii="Times New Roman" w:hAnsi="Times New Roman" w:cs="Times New Roman"/>
              </w:rPr>
            </w:pPr>
            <w:r>
              <w:rPr>
                <w:rFonts w:ascii="Times New Roman" w:eastAsia="Times New Roman" w:hAnsi="Times New Roman" w:cs="Times New Roman"/>
                <w:color w:val="000000"/>
                <w:lang w:eastAsia="bg-BG"/>
              </w:rPr>
              <w:t>3</w:t>
            </w:r>
            <w:r w:rsidR="00D23AF7" w:rsidRPr="00F93FE8">
              <w:rPr>
                <w:rFonts w:ascii="Times New Roman" w:eastAsia="Times New Roman" w:hAnsi="Times New Roman" w:cs="Times New Roman"/>
                <w:color w:val="000000"/>
                <w:lang w:eastAsia="bg-BG"/>
              </w:rPr>
              <w:t xml:space="preserve">. </w:t>
            </w:r>
            <w:r w:rsidR="007A32E9" w:rsidRPr="00F93FE8">
              <w:rPr>
                <w:rFonts w:ascii="Times New Roman" w:hAnsi="Times New Roman" w:cs="Times New Roman"/>
              </w:rPr>
              <w:t>Не</w:t>
            </w:r>
            <w:r w:rsidR="007A32E9" w:rsidRPr="007A32E9">
              <w:rPr>
                <w:rFonts w:ascii="Times New Roman" w:hAnsi="Times New Roman" w:cs="Times New Roman"/>
              </w:rPr>
              <w:t xml:space="preserve"> се дава предимство, а даденото предимство се отнема, когато </w:t>
            </w:r>
            <w:r w:rsidR="0043416A">
              <w:rPr>
                <w:rFonts w:ascii="Times New Roman" w:hAnsi="Times New Roman" w:cs="Times New Roman"/>
              </w:rPr>
              <w:t>ДФЗ-</w:t>
            </w:r>
            <w:r w:rsidR="007A32E9" w:rsidRPr="007A32E9">
              <w:rPr>
                <w:rFonts w:ascii="Times New Roman" w:hAnsi="Times New Roman" w:cs="Times New Roman"/>
              </w:rPr>
              <w:t>РА или друг компетентен орган установи, че кандидатът/</w:t>
            </w:r>
            <w:r w:rsidR="00F93FE8">
              <w:rPr>
                <w:rFonts w:ascii="Times New Roman" w:hAnsi="Times New Roman" w:cs="Times New Roman"/>
              </w:rPr>
              <w:t>бенефициента</w:t>
            </w:r>
            <w:r w:rsidR="007A32E9" w:rsidRPr="007A32E9">
              <w:rPr>
                <w:rFonts w:ascii="Times New Roman" w:hAnsi="Times New Roman" w:cs="Times New Roman"/>
              </w:rPr>
              <w:t xml:space="preserve"> е създал </w:t>
            </w:r>
            <w:r w:rsidR="007A32E9" w:rsidRPr="007A32E9">
              <w:rPr>
                <w:rFonts w:ascii="Times New Roman" w:hAnsi="Times New Roman" w:cs="Times New Roman"/>
                <w:bdr w:val="none" w:sz="0" w:space="0" w:color="auto" w:frame="1"/>
                <w:shd w:val="clear" w:color="auto" w:fill="FFFFFF"/>
              </w:rPr>
              <w:t>изкуствено</w:t>
            </w:r>
            <w:r w:rsidR="007A32E9"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r w:rsidR="00F93FE8">
              <w:rPr>
                <w:rFonts w:ascii="Times New Roman" w:hAnsi="Times New Roman" w:cs="Times New Roman"/>
              </w:rPr>
              <w:t>настоящите Условия за кандидатстване.</w:t>
            </w:r>
          </w:p>
          <w:p w:rsidR="007C63B6" w:rsidRPr="001A7F42" w:rsidRDefault="007C63B6" w:rsidP="007C63B6">
            <w:pPr>
              <w:jc w:val="both"/>
              <w:rPr>
                <w:rFonts w:ascii="Times New Roman" w:hAnsi="Times New Roman" w:cs="Times New Roman"/>
                <w:b/>
              </w:rPr>
            </w:pPr>
            <w:r w:rsidRPr="001A7F42">
              <w:rPr>
                <w:rFonts w:ascii="Times New Roman" w:hAnsi="Times New Roman" w:cs="Times New Roman"/>
                <w:b/>
              </w:rPr>
              <w:t>Важно!!!</w:t>
            </w:r>
          </w:p>
          <w:p w:rsidR="007C63B6" w:rsidRPr="007C63B6" w:rsidRDefault="007C63B6" w:rsidP="003D2686">
            <w:pPr>
              <w:jc w:val="both"/>
              <w:rPr>
                <w:rFonts w:ascii="Times New Roman" w:hAnsi="Times New Roman" w:cs="Times New Roman"/>
              </w:rPr>
            </w:pPr>
            <w:r w:rsidRPr="00290026">
              <w:rPr>
                <w:rFonts w:ascii="Times New Roman" w:hAnsi="Times New Roman" w:cs="Times New Roman"/>
              </w:rPr>
              <w:t xml:space="preserve">По настоящите Условия за кандидатстване </w:t>
            </w:r>
            <w:r w:rsidR="002E3FAD" w:rsidRPr="00290026">
              <w:rPr>
                <w:rFonts w:ascii="Times New Roman" w:hAnsi="Times New Roman" w:cs="Times New Roman"/>
              </w:rPr>
              <w:t>допустими кандида</w:t>
            </w:r>
            <w:r w:rsidR="008B2FF7">
              <w:rPr>
                <w:rFonts w:ascii="Times New Roman" w:hAnsi="Times New Roman" w:cs="Times New Roman"/>
              </w:rPr>
              <w:t xml:space="preserve">ти са само общини, а допустимата дейност е свързана с </w:t>
            </w:r>
            <w:r w:rsidR="003D2686">
              <w:rPr>
                <w:rFonts w:ascii="Times New Roman" w:eastAsia="Times New Roman" w:hAnsi="Times New Roman" w:cs="Times New Roman"/>
                <w:bCs/>
                <w:lang w:eastAsia="bg-BG"/>
              </w:rPr>
              <w:t>и</w:t>
            </w:r>
            <w:r w:rsidR="003D2686" w:rsidRPr="000A2DB9">
              <w:rPr>
                <w:rFonts w:ascii="Times New Roman" w:eastAsia="Times New Roman" w:hAnsi="Times New Roman" w:cs="Times New Roman"/>
                <w:bCs/>
                <w:lang w:eastAsia="bg-BG"/>
              </w:rPr>
              <w:t>зграждане, реконструкция, ремонт, оборудване и/или обзавеждане на спортна инфраструктура</w:t>
            </w:r>
            <w:r w:rsidR="008B2FF7">
              <w:rPr>
                <w:rFonts w:ascii="Times New Roman" w:hAnsi="Times New Roman" w:cs="Times New Roman"/>
              </w:rPr>
              <w:t xml:space="preserve">. </w:t>
            </w:r>
            <w:r w:rsidR="004800B6" w:rsidRPr="00290026">
              <w:rPr>
                <w:rFonts w:ascii="Times New Roman" w:hAnsi="Times New Roman" w:cs="Times New Roman"/>
              </w:rPr>
              <w:t xml:space="preserve">Поради факта, че кандидатите са </w:t>
            </w:r>
            <w:r w:rsidR="004800B6" w:rsidRPr="009973F5">
              <w:rPr>
                <w:rFonts w:ascii="Times New Roman" w:hAnsi="Times New Roman" w:cs="Times New Roman"/>
              </w:rPr>
              <w:t>малки общини от селските райони, с малък годишен бюджет и приходи</w:t>
            </w:r>
            <w:r w:rsidR="003D2686">
              <w:rPr>
                <w:rFonts w:ascii="Times New Roman" w:hAnsi="Times New Roman" w:cs="Times New Roman"/>
              </w:rPr>
              <w:t>,</w:t>
            </w:r>
            <w:r w:rsidR="004800B6" w:rsidRPr="00290026">
              <w:rPr>
                <w:rFonts w:ascii="Times New Roman" w:hAnsi="Times New Roman" w:cs="Times New Roman"/>
              </w:rPr>
              <w:t xml:space="preserve"> няма да могат без предоставената подкрепа по настоящите Условия за кандидатстване </w:t>
            </w:r>
            <w:r w:rsidR="008A68D8">
              <w:rPr>
                <w:rFonts w:ascii="Times New Roman" w:hAnsi="Times New Roman" w:cs="Times New Roman"/>
              </w:rPr>
              <w:t>да изпълнят задълженията си д</w:t>
            </w:r>
            <w:r w:rsidR="004800B6" w:rsidRPr="00290026">
              <w:rPr>
                <w:rFonts w:ascii="Times New Roman" w:hAnsi="Times New Roman" w:cs="Times New Roman"/>
              </w:rPr>
              <w:t>а изгра</w:t>
            </w:r>
            <w:r w:rsidR="003D2686">
              <w:rPr>
                <w:rFonts w:ascii="Times New Roman" w:hAnsi="Times New Roman" w:cs="Times New Roman"/>
              </w:rPr>
              <w:t>дя</w:t>
            </w:r>
            <w:r w:rsidR="004800B6" w:rsidRPr="00290026">
              <w:rPr>
                <w:rFonts w:ascii="Times New Roman" w:hAnsi="Times New Roman" w:cs="Times New Roman"/>
              </w:rPr>
              <w:t>т и под</w:t>
            </w:r>
            <w:r w:rsidR="003D2686">
              <w:rPr>
                <w:rFonts w:ascii="Times New Roman" w:hAnsi="Times New Roman" w:cs="Times New Roman"/>
              </w:rPr>
              <w:t>д</w:t>
            </w:r>
            <w:r w:rsidR="004800B6" w:rsidRPr="00290026">
              <w:rPr>
                <w:rFonts w:ascii="Times New Roman" w:hAnsi="Times New Roman" w:cs="Times New Roman"/>
              </w:rPr>
              <w:t>ържат публична</w:t>
            </w:r>
            <w:r w:rsidR="00290026" w:rsidRPr="00290026">
              <w:rPr>
                <w:rFonts w:ascii="Times New Roman" w:hAnsi="Times New Roman" w:cs="Times New Roman"/>
              </w:rPr>
              <w:t>та</w:t>
            </w:r>
            <w:r w:rsidR="004800B6" w:rsidRPr="00290026">
              <w:rPr>
                <w:rFonts w:ascii="Times New Roman" w:hAnsi="Times New Roman" w:cs="Times New Roman"/>
              </w:rPr>
              <w:t xml:space="preserve"> инфраструктура</w:t>
            </w:r>
            <w:r w:rsidR="00290026" w:rsidRPr="00290026">
              <w:rPr>
                <w:rFonts w:ascii="Times New Roman" w:hAnsi="Times New Roman" w:cs="Times New Roman"/>
              </w:rPr>
              <w:t xml:space="preserve">.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w:t>
            </w:r>
            <w:r w:rsidRPr="00290026">
              <w:rPr>
                <w:rFonts w:ascii="Times New Roman" w:hAnsi="Times New Roman" w:cs="Times New Roman"/>
              </w:rPr>
              <w:t>не се прилага</w:t>
            </w:r>
            <w:r w:rsidR="00290026" w:rsidRPr="00290026">
              <w:rPr>
                <w:rFonts w:ascii="Times New Roman" w:hAnsi="Times New Roman" w:cs="Times New Roman"/>
              </w:rPr>
              <w:t>т</w:t>
            </w:r>
            <w:r w:rsidRPr="00290026">
              <w:rPr>
                <w:rFonts w:ascii="Times New Roman" w:hAnsi="Times New Roman" w:cs="Times New Roman"/>
              </w:rPr>
              <w:t xml:space="preserve"> изискването на чл. 54, ал. </w:t>
            </w:r>
            <w:r w:rsidR="00246A36">
              <w:rPr>
                <w:rFonts w:ascii="Times New Roman" w:hAnsi="Times New Roman" w:cs="Times New Roman"/>
              </w:rPr>
              <w:t>1</w:t>
            </w:r>
            <w:r w:rsidRPr="00290026">
              <w:rPr>
                <w:rFonts w:ascii="Times New Roman" w:hAnsi="Times New Roman" w:cs="Times New Roman"/>
              </w:rPr>
              <w:t>, т. 3 от ЗОП.</w:t>
            </w:r>
            <w:r w:rsidR="002E3FAD" w:rsidRPr="00290026">
              <w:rPr>
                <w:rFonts w:ascii="Times New Roman" w:hAnsi="Times New Roman" w:cs="Times New Roman"/>
              </w:rPr>
              <w:t xml:space="preserve"> </w:t>
            </w:r>
          </w:p>
        </w:tc>
      </w:tr>
    </w:tbl>
    <w:p w:rsidR="00F74842" w:rsidRPr="001309B9" w:rsidRDefault="00F74842" w:rsidP="00F74842">
      <w:pPr>
        <w:pStyle w:val="Heading1"/>
        <w:rPr>
          <w:sz w:val="22"/>
          <w:szCs w:val="22"/>
        </w:rPr>
      </w:pPr>
      <w:bookmarkStart w:id="16" w:name="_Toc508379331"/>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21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7" w:name="_Toc508379332"/>
      <w:r w:rsidRPr="001309B9">
        <w:rPr>
          <w:sz w:val="22"/>
          <w:szCs w:val="22"/>
        </w:rPr>
        <w:lastRenderedPageBreak/>
        <w:t>13. Дейности, допустими за финансиране:</w:t>
      </w:r>
      <w:bookmarkEnd w:id="17"/>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6A5E5E" w:rsidRDefault="006A5E5E" w:rsidP="006E33C6">
            <w:pPr>
              <w:jc w:val="both"/>
              <w:rPr>
                <w:rFonts w:ascii="Times New Roman" w:hAnsi="Times New Roman" w:cs="Times New Roman"/>
              </w:rPr>
            </w:pPr>
            <w:r>
              <w:rPr>
                <w:rFonts w:ascii="Times New Roman" w:eastAsia="Times New Roman" w:hAnsi="Times New Roman" w:cs="Times New Roman"/>
                <w:bCs/>
                <w:lang w:val="en-US" w:eastAsia="bg-BG"/>
              </w:rPr>
              <w:t xml:space="preserve">I. </w:t>
            </w:r>
            <w:r w:rsidR="007A32E9" w:rsidRPr="005479F0">
              <w:rPr>
                <w:rFonts w:ascii="Times New Roman" w:hAnsi="Times New Roman" w:cs="Times New Roman"/>
              </w:rPr>
              <w:t>По настоящите Условия за кандидатстване се предоставя безвъзмез</w:t>
            </w:r>
            <w:r>
              <w:rPr>
                <w:rFonts w:ascii="Times New Roman" w:hAnsi="Times New Roman" w:cs="Times New Roman"/>
              </w:rPr>
              <w:t>дна финансова помощ за следната допустима</w:t>
            </w:r>
            <w:r w:rsidR="007A32E9" w:rsidRPr="005479F0">
              <w:rPr>
                <w:rFonts w:ascii="Times New Roman" w:hAnsi="Times New Roman" w:cs="Times New Roman"/>
              </w:rPr>
              <w:t xml:space="preserve"> за </w:t>
            </w:r>
            <w:r>
              <w:rPr>
                <w:rFonts w:ascii="Times New Roman" w:hAnsi="Times New Roman" w:cs="Times New Roman"/>
              </w:rPr>
              <w:t xml:space="preserve">подпомагане дейност </w:t>
            </w:r>
            <w:r w:rsidR="00A650FF">
              <w:rPr>
                <w:rFonts w:ascii="Times New Roman" w:hAnsi="Times New Roman" w:cs="Times New Roman"/>
              </w:rPr>
              <w:t>„</w:t>
            </w:r>
            <w:r w:rsidR="006E33C6">
              <w:rPr>
                <w:rFonts w:ascii="Times New Roman" w:hAnsi="Times New Roman" w:cs="Times New Roman"/>
              </w:rPr>
              <w:t>И</w:t>
            </w:r>
            <w:r w:rsidR="007A32E9" w:rsidRPr="005479F0">
              <w:rPr>
                <w:rFonts w:ascii="Times New Roman" w:eastAsia="Times New Roman" w:hAnsi="Times New Roman" w:cs="Times New Roman"/>
                <w:bCs/>
                <w:lang w:eastAsia="bg-BG"/>
              </w:rPr>
              <w:t>зграждане, реконструкция, ремонт, оборудване и/или обзавеждане на спортна инфраструктура</w:t>
            </w:r>
            <w:r w:rsidR="00A650FF">
              <w:rPr>
                <w:rFonts w:ascii="Times New Roman" w:eastAsia="Times New Roman" w:hAnsi="Times New Roman" w:cs="Times New Roman"/>
                <w:bCs/>
                <w:lang w:eastAsia="bg-BG"/>
              </w:rPr>
              <w:t>“</w:t>
            </w:r>
            <w:r w:rsidR="007A32E9" w:rsidRPr="005479F0">
              <w:rPr>
                <w:rFonts w:ascii="Times New Roman" w:eastAsia="Times New Roman" w:hAnsi="Times New Roman" w:cs="Times New Roman"/>
                <w:bCs/>
                <w:lang w:eastAsia="bg-BG"/>
              </w:rPr>
              <w:t>.</w:t>
            </w:r>
          </w:p>
          <w:p w:rsidR="00A650FF" w:rsidRPr="00BF5726" w:rsidRDefault="00A650FF" w:rsidP="00A650FF">
            <w:pPr>
              <w:jc w:val="both"/>
              <w:rPr>
                <w:rFonts w:ascii="Times New Roman" w:hAnsi="Times New Roman" w:cs="Times New Roman"/>
              </w:rPr>
            </w:pPr>
            <w:r>
              <w:rPr>
                <w:rFonts w:ascii="Times New Roman" w:eastAsia="Times New Roman" w:hAnsi="Times New Roman" w:cs="Times New Roman"/>
                <w:bCs/>
                <w:lang w:val="en-US" w:eastAsia="bg-BG"/>
              </w:rPr>
              <w:t xml:space="preserve">II. </w:t>
            </w:r>
            <w:r w:rsidRPr="00BF5726">
              <w:rPr>
                <w:rFonts w:ascii="Times New Roman" w:hAnsi="Times New Roman" w:cs="Times New Roman"/>
              </w:rPr>
              <w:t>В рамките на дейност</w:t>
            </w:r>
            <w:r>
              <w:rPr>
                <w:rFonts w:ascii="Times New Roman" w:hAnsi="Times New Roman" w:cs="Times New Roman"/>
              </w:rPr>
              <w:t xml:space="preserve"> „И</w:t>
            </w:r>
            <w:r w:rsidRPr="005479F0">
              <w:rPr>
                <w:rFonts w:ascii="Times New Roman" w:eastAsia="Times New Roman" w:hAnsi="Times New Roman" w:cs="Times New Roman"/>
                <w:bCs/>
                <w:lang w:eastAsia="bg-BG"/>
              </w:rPr>
              <w:t>зграждане, реконструкция, ремонт, оборудване и/или обзавеждане на спортна инфраструктура</w:t>
            </w:r>
            <w:r>
              <w:rPr>
                <w:rFonts w:ascii="Times New Roman" w:eastAsia="Times New Roman" w:hAnsi="Times New Roman" w:cs="Times New Roman"/>
                <w:bCs/>
                <w:lang w:eastAsia="bg-BG"/>
              </w:rPr>
              <w:t>“</w:t>
            </w:r>
            <w:r w:rsidR="00A81AD0">
              <w:rPr>
                <w:rFonts w:ascii="Times New Roman" w:hAnsi="Times New Roman" w:cs="Times New Roman"/>
              </w:rPr>
              <w:t xml:space="preserve"> </w:t>
            </w:r>
            <w:r w:rsidRPr="00BF5726">
              <w:rPr>
                <w:rFonts w:ascii="Times New Roman" w:hAnsi="Times New Roman" w:cs="Times New Roman"/>
              </w:rPr>
              <w:t xml:space="preserve">кандидатите имат възможност да извършват допустимите инвестиции </w:t>
            </w:r>
            <w:r w:rsidR="00AE2382">
              <w:rPr>
                <w:rFonts w:ascii="Times New Roman" w:hAnsi="Times New Roman" w:cs="Times New Roman"/>
              </w:rPr>
              <w:t xml:space="preserve">и </w:t>
            </w:r>
            <w:r w:rsidRPr="00BF5726">
              <w:rPr>
                <w:rFonts w:ascii="Times New Roman" w:hAnsi="Times New Roman" w:cs="Times New Roman"/>
              </w:rPr>
              <w:t xml:space="preserve">в </w:t>
            </w:r>
            <w:r w:rsidR="00AE2382" w:rsidRPr="00BF5726">
              <w:rPr>
                <w:rFonts w:ascii="Times New Roman" w:hAnsi="Times New Roman" w:cs="Times New Roman"/>
              </w:rPr>
              <w:t>общинска образователна инфраструктура</w:t>
            </w:r>
            <w:r w:rsidR="00820A80">
              <w:rPr>
                <w:rFonts w:ascii="Times New Roman" w:hAnsi="Times New Roman" w:cs="Times New Roman"/>
              </w:rPr>
              <w:t>, която включва детска градина, основно или средно училище,</w:t>
            </w:r>
            <w:r w:rsidR="00AE2382" w:rsidRPr="00BF5726">
              <w:rPr>
                <w:rFonts w:ascii="Times New Roman" w:hAnsi="Times New Roman" w:cs="Times New Roman"/>
              </w:rPr>
              <w:t xml:space="preserve"> </w:t>
            </w:r>
            <w:r w:rsidR="00AE2382">
              <w:rPr>
                <w:rFonts w:ascii="Times New Roman" w:hAnsi="Times New Roman" w:cs="Times New Roman"/>
              </w:rPr>
              <w:t xml:space="preserve">и в </w:t>
            </w:r>
            <w:r w:rsidRPr="00BF5726">
              <w:rPr>
                <w:rFonts w:ascii="Times New Roman" w:hAnsi="Times New Roman" w:cs="Times New Roman"/>
              </w:rPr>
              <w:t>паркове</w:t>
            </w:r>
            <w:r w:rsidR="00AE2382">
              <w:rPr>
                <w:rFonts w:ascii="Times New Roman" w:hAnsi="Times New Roman" w:cs="Times New Roman"/>
              </w:rPr>
              <w:t>.</w:t>
            </w:r>
          </w:p>
          <w:p w:rsidR="007A32E9" w:rsidRDefault="007A32E9" w:rsidP="00781619"/>
        </w:tc>
      </w:tr>
    </w:tbl>
    <w:p w:rsidR="007A32E9"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00F32FAC">
              <w:rPr>
                <w:rFonts w:ascii="Times New Roman" w:hAnsi="Times New Roman" w:cs="Times New Roman"/>
                <w:b/>
              </w:rPr>
              <w:t>Подпомагат се проекти</w:t>
            </w:r>
            <w:r w:rsidRPr="006A3055">
              <w:rPr>
                <w:rFonts w:ascii="Times New Roman" w:hAnsi="Times New Roman" w:cs="Times New Roman"/>
                <w:b/>
              </w:rPr>
              <w:t>:</w:t>
            </w:r>
          </w:p>
          <w:p w:rsidR="00F93FE8" w:rsidRPr="006929CC" w:rsidRDefault="00F93FE8" w:rsidP="00F93FE8">
            <w:pPr>
              <w:jc w:val="both"/>
              <w:rPr>
                <w:rFonts w:ascii="Times New Roman" w:hAnsi="Times New Roman" w:cs="Times New Roman"/>
              </w:rPr>
            </w:pPr>
            <w:r w:rsidRPr="00F93FE8">
              <w:rPr>
                <w:rFonts w:ascii="Times New Roman" w:hAnsi="Times New Roman" w:cs="Times New Roman"/>
              </w:rPr>
              <w:t xml:space="preserve">1. Подпомагат се проекти, които се осъществяват на територията на общините от селските райони на </w:t>
            </w:r>
            <w:r w:rsidRPr="006929CC">
              <w:rPr>
                <w:rFonts w:ascii="Times New Roman" w:hAnsi="Times New Roman" w:cs="Times New Roman"/>
              </w:rPr>
              <w:t>Република България, посочени в Приложение № 1.</w:t>
            </w:r>
          </w:p>
          <w:p w:rsidR="00F93FE8" w:rsidRPr="006929CC" w:rsidRDefault="00F93FE8" w:rsidP="00F93FE8">
            <w:pPr>
              <w:rPr>
                <w:rFonts w:ascii="Times New Roman" w:eastAsia="Times New Roman" w:hAnsi="Times New Roman" w:cs="Times New Roman"/>
                <w:color w:val="000000"/>
                <w:lang w:eastAsia="bg-BG"/>
              </w:rPr>
            </w:pPr>
            <w:r w:rsidRPr="006929CC">
              <w:rPr>
                <w:rFonts w:ascii="Times New Roman" w:hAnsi="Times New Roman" w:cs="Times New Roman"/>
              </w:rPr>
              <w:t xml:space="preserve">2. </w:t>
            </w:r>
            <w:r w:rsidRPr="006929CC">
              <w:rPr>
                <w:rFonts w:ascii="Times New Roman" w:eastAsia="Times New Roman" w:hAnsi="Times New Roman" w:cs="Times New Roman"/>
                <w:color w:val="000000"/>
                <w:lang w:eastAsia="bg-BG"/>
              </w:rPr>
              <w:t>Проектите се подпомагат, ако:</w:t>
            </w:r>
          </w:p>
          <w:p w:rsidR="00F93FE8" w:rsidRPr="006929CC" w:rsidRDefault="00F93FE8" w:rsidP="00F93FE8">
            <w:pPr>
              <w:jc w:val="both"/>
              <w:rPr>
                <w:rFonts w:ascii="Times New Roman" w:eastAsia="Times New Roman" w:hAnsi="Times New Roman" w:cs="Times New Roman"/>
                <w:color w:val="000000"/>
                <w:lang w:eastAsia="bg-BG"/>
              </w:rPr>
            </w:pPr>
            <w:r w:rsidRPr="006929CC">
              <w:rPr>
                <w:rFonts w:ascii="Times New Roman" w:eastAsia="Times New Roman" w:hAnsi="Times New Roman" w:cs="Times New Roman"/>
                <w:color w:val="000000"/>
                <w:lang w:eastAsia="bg-BG"/>
              </w:rPr>
              <w:t>2.1. дейностите, включени в проектите, съответстват на приоритетите на общинския план за развитие на съответната община, удостоверено с решение на общинския съвет;</w:t>
            </w:r>
          </w:p>
          <w:p w:rsidR="00F93FE8" w:rsidRPr="006929CC" w:rsidRDefault="00F93FE8" w:rsidP="00F93FE8">
            <w:pPr>
              <w:jc w:val="both"/>
              <w:rPr>
                <w:rFonts w:ascii="Times New Roman" w:eastAsia="Times New Roman" w:hAnsi="Times New Roman" w:cs="Times New Roman"/>
                <w:color w:val="000000"/>
                <w:lang w:eastAsia="bg-BG"/>
              </w:rPr>
            </w:pPr>
            <w:r w:rsidRPr="006929CC">
              <w:rPr>
                <w:rFonts w:ascii="Times New Roman" w:eastAsia="Times New Roman" w:hAnsi="Times New Roman" w:cs="Times New Roman"/>
                <w:color w:val="000000"/>
                <w:lang w:eastAsia="bg-BG"/>
              </w:rPr>
              <w:t>2.2. при наличие на одобрена стратегия за Водено от общно</w:t>
            </w:r>
            <w:r w:rsidR="00F32FAC" w:rsidRPr="006929CC">
              <w:rPr>
                <w:rFonts w:ascii="Times New Roman" w:eastAsia="Times New Roman" w:hAnsi="Times New Roman" w:cs="Times New Roman"/>
                <w:color w:val="000000"/>
                <w:lang w:eastAsia="bg-BG"/>
              </w:rPr>
              <w:t>стите местно развитие дейността, включена в проекта, с коя</w:t>
            </w:r>
            <w:r w:rsidRPr="006929CC">
              <w:rPr>
                <w:rFonts w:ascii="Times New Roman" w:eastAsia="Times New Roman" w:hAnsi="Times New Roman" w:cs="Times New Roman"/>
                <w:color w:val="000000"/>
                <w:lang w:eastAsia="bg-BG"/>
              </w:rPr>
              <w:t>то ще се кандидатства по тези Условия за кандидатстване</w:t>
            </w:r>
            <w:r w:rsidR="00F32FAC" w:rsidRPr="006929CC">
              <w:rPr>
                <w:rFonts w:ascii="Times New Roman" w:eastAsia="Times New Roman" w:hAnsi="Times New Roman" w:cs="Times New Roman"/>
                <w:color w:val="000000"/>
                <w:lang w:eastAsia="bg-BG"/>
              </w:rPr>
              <w:t>, е съгласувана</w:t>
            </w:r>
            <w:r w:rsidRPr="006929CC">
              <w:rPr>
                <w:rFonts w:ascii="Times New Roman" w:eastAsia="Times New Roman" w:hAnsi="Times New Roman" w:cs="Times New Roman"/>
                <w:color w:val="000000"/>
                <w:lang w:eastAsia="bg-BG"/>
              </w:rPr>
              <w:t xml:space="preserve"> </w:t>
            </w:r>
            <w:r w:rsidR="0072231D" w:rsidRPr="006929CC">
              <w:rPr>
                <w:rFonts w:ascii="Times New Roman" w:eastAsia="Times New Roman" w:hAnsi="Times New Roman" w:cs="Times New Roman"/>
                <w:color w:val="000000"/>
                <w:lang w:eastAsia="bg-BG"/>
              </w:rPr>
              <w:t>с председателя на колективния управителен орган на местната инициативна група и/или местна инициативна рибарска група</w:t>
            </w:r>
            <w:r w:rsidRPr="006929CC">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sidRPr="006929CC">
              <w:rPr>
                <w:rFonts w:ascii="Times New Roman" w:eastAsia="Times New Roman" w:hAnsi="Times New Roman" w:cs="Times New Roman"/>
                <w:color w:val="000000"/>
                <w:lang w:eastAsia="bg-BG"/>
              </w:rPr>
              <w:t>, че съответстват на стратегията</w:t>
            </w:r>
            <w:r w:rsidRPr="006929CC">
              <w:rPr>
                <w:rFonts w:ascii="Times New Roman" w:eastAsia="Times New Roman" w:hAnsi="Times New Roman" w:cs="Times New Roman"/>
                <w:color w:val="000000"/>
                <w:lang w:eastAsia="bg-BG"/>
              </w:rPr>
              <w:t>.</w:t>
            </w:r>
          </w:p>
          <w:p w:rsidR="00F93FE8" w:rsidRPr="006929CC" w:rsidRDefault="00F93FE8" w:rsidP="00F93FE8">
            <w:pPr>
              <w:jc w:val="both"/>
              <w:rPr>
                <w:rFonts w:ascii="Times New Roman" w:eastAsia="Times New Roman" w:hAnsi="Times New Roman" w:cs="Times New Roman"/>
                <w:color w:val="000000"/>
                <w:lang w:eastAsia="bg-BG"/>
              </w:rPr>
            </w:pPr>
            <w:r w:rsidRPr="006929CC">
              <w:rPr>
                <w:rFonts w:ascii="Times New Roman" w:eastAsia="Times New Roman" w:hAnsi="Times New Roman" w:cs="Times New Roman"/>
                <w:color w:val="000000"/>
                <w:lang w:eastAsia="bg-BG"/>
              </w:rPr>
              <w:t xml:space="preserve">3. Подпомагат се проекти, за които са проведени съгласувателните процедури по реда на </w:t>
            </w:r>
            <w:hyperlink r:id="rId20" w:history="1">
              <w:r w:rsidRPr="006929CC">
                <w:rPr>
                  <w:rFonts w:ascii="Times New Roman" w:eastAsia="Times New Roman" w:hAnsi="Times New Roman" w:cs="Times New Roman"/>
                  <w:color w:val="000000"/>
                  <w:lang w:eastAsia="bg-BG"/>
                </w:rPr>
                <w:t>Закона за опазване на околната среда</w:t>
              </w:r>
            </w:hyperlink>
            <w:r w:rsidRPr="006929CC">
              <w:rPr>
                <w:rFonts w:ascii="Times New Roman" w:eastAsia="Times New Roman" w:hAnsi="Times New Roman" w:cs="Times New Roman"/>
                <w:color w:val="000000"/>
                <w:lang w:eastAsia="bg-BG"/>
              </w:rPr>
              <w:t xml:space="preserve">, </w:t>
            </w:r>
            <w:hyperlink r:id="rId21" w:history="1">
              <w:r w:rsidRPr="006929CC">
                <w:rPr>
                  <w:rFonts w:ascii="Times New Roman" w:eastAsia="Times New Roman" w:hAnsi="Times New Roman" w:cs="Times New Roman"/>
                  <w:color w:val="000000"/>
                  <w:lang w:eastAsia="bg-BG"/>
                </w:rPr>
                <w:t>Закона за защитените територии</w:t>
              </w:r>
            </w:hyperlink>
            <w:r w:rsidRPr="006929CC">
              <w:rPr>
                <w:rFonts w:ascii="Times New Roman" w:eastAsia="Times New Roman" w:hAnsi="Times New Roman" w:cs="Times New Roman"/>
                <w:color w:val="000000"/>
                <w:lang w:eastAsia="bg-BG"/>
              </w:rPr>
              <w:t xml:space="preserve"> и/или </w:t>
            </w:r>
            <w:hyperlink r:id="rId22" w:history="1">
              <w:r w:rsidRPr="006929CC">
                <w:rPr>
                  <w:rFonts w:ascii="Times New Roman" w:eastAsia="Times New Roman" w:hAnsi="Times New Roman" w:cs="Times New Roman"/>
                  <w:color w:val="000000"/>
                  <w:lang w:eastAsia="bg-BG"/>
                </w:rPr>
                <w:t>Закона за биологичното разнообразие</w:t>
              </w:r>
            </w:hyperlink>
            <w:r w:rsidRPr="006929CC">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3" w:history="1">
              <w:r w:rsidRPr="006929CC">
                <w:rPr>
                  <w:rFonts w:ascii="Times New Roman" w:eastAsia="Times New Roman" w:hAnsi="Times New Roman" w:cs="Times New Roman"/>
                  <w:color w:val="000000"/>
                  <w:lang w:eastAsia="bg-BG"/>
                </w:rPr>
                <w:t>Закона за културното наследство</w:t>
              </w:r>
            </w:hyperlink>
            <w:r w:rsidRPr="006929CC">
              <w:rPr>
                <w:rFonts w:ascii="Times New Roman" w:eastAsia="Times New Roman" w:hAnsi="Times New Roman" w:cs="Times New Roman"/>
                <w:color w:val="000000"/>
                <w:lang w:eastAsia="bg-BG"/>
              </w:rPr>
              <w:t xml:space="preserve"> </w:t>
            </w:r>
            <w:r w:rsidR="00D646EA" w:rsidRPr="006929CC">
              <w:rPr>
                <w:rFonts w:ascii="Times New Roman" w:eastAsia="Times New Roman" w:hAnsi="Times New Roman" w:cs="Times New Roman"/>
                <w:color w:val="000000"/>
                <w:lang w:eastAsia="bg-BG"/>
              </w:rPr>
              <w:t xml:space="preserve">(ЗКН) </w:t>
            </w:r>
            <w:r w:rsidRPr="006929CC">
              <w:rPr>
                <w:rFonts w:ascii="Times New Roman" w:eastAsia="Times New Roman" w:hAnsi="Times New Roman" w:cs="Times New Roman"/>
                <w:color w:val="000000"/>
                <w:lang w:eastAsia="bg-BG"/>
              </w:rPr>
              <w:t>с Министерството на културата за защитените територии за опазване на недвижимото културно наследство.</w:t>
            </w:r>
          </w:p>
          <w:p w:rsidR="00F93FE8" w:rsidRPr="006929CC" w:rsidRDefault="00F93FE8" w:rsidP="00F93FE8">
            <w:pPr>
              <w:jc w:val="both"/>
              <w:rPr>
                <w:rFonts w:ascii="Times New Roman" w:eastAsia="Times New Roman" w:hAnsi="Times New Roman" w:cs="Times New Roman"/>
                <w:color w:val="000000"/>
                <w:lang w:val="en-US" w:eastAsia="bg-BG"/>
              </w:rPr>
            </w:pPr>
            <w:r w:rsidRPr="006929CC">
              <w:rPr>
                <w:rFonts w:ascii="Times New Roman" w:eastAsia="Times New Roman" w:hAnsi="Times New Roman" w:cs="Times New Roman"/>
                <w:color w:val="000000"/>
                <w:lang w:eastAsia="bg-BG"/>
              </w:rPr>
              <w:t xml:space="preserve">4. </w:t>
            </w:r>
            <w:r w:rsidR="006C0353" w:rsidRPr="006929CC">
              <w:rPr>
                <w:rFonts w:ascii="Times New Roman" w:eastAsia="Times New Roman" w:hAnsi="Times New Roman" w:cs="Times New Roman"/>
                <w:color w:val="000000"/>
                <w:lang w:eastAsia="bg-BG"/>
              </w:rPr>
              <w:t xml:space="preserve">Подпомагат се проекти, които съдържат анализ за социални-икономическите ползи за развитието на селския район </w:t>
            </w:r>
            <w:r w:rsidR="00DB1CF0" w:rsidRPr="006929CC">
              <w:rPr>
                <w:rFonts w:ascii="Times New Roman" w:hAnsi="Times New Roman" w:cs="Times New Roman"/>
              </w:rPr>
              <w:t>и устойчивостта</w:t>
            </w:r>
            <w:r w:rsidR="00DB1CF0" w:rsidRPr="006929CC">
              <w:rPr>
                <w:rFonts w:ascii="Times New Roman" w:eastAsia="Times New Roman" w:hAnsi="Times New Roman" w:cs="Times New Roman"/>
                <w:color w:val="000000"/>
                <w:lang w:eastAsia="bg-BG"/>
              </w:rPr>
              <w:t xml:space="preserve"> на</w:t>
            </w:r>
            <w:r w:rsidR="006C0353" w:rsidRPr="006929CC">
              <w:rPr>
                <w:rFonts w:ascii="Times New Roman" w:eastAsia="Times New Roman" w:hAnsi="Times New Roman" w:cs="Times New Roman"/>
                <w:color w:val="000000"/>
                <w:lang w:eastAsia="bg-BG"/>
              </w:rPr>
              <w:t xml:space="preserve"> инвестицията, съгласно Приложение № </w:t>
            </w:r>
            <w:r w:rsidR="00F32FAC" w:rsidRPr="006929CC">
              <w:rPr>
                <w:rFonts w:ascii="Times New Roman" w:eastAsia="Times New Roman" w:hAnsi="Times New Roman" w:cs="Times New Roman"/>
                <w:color w:val="000000"/>
                <w:lang w:eastAsia="bg-BG"/>
              </w:rPr>
              <w:t>3</w:t>
            </w:r>
            <w:r w:rsidR="006C0353" w:rsidRPr="006929CC">
              <w:rPr>
                <w:rFonts w:ascii="Times New Roman" w:eastAsia="Times New Roman" w:hAnsi="Times New Roman" w:cs="Times New Roman"/>
                <w:color w:val="000000"/>
                <w:lang w:eastAsia="bg-BG"/>
              </w:rPr>
              <w:t xml:space="preserve">. </w:t>
            </w:r>
          </w:p>
          <w:p w:rsidR="00781619" w:rsidRPr="006929CC" w:rsidRDefault="00781619">
            <w:pPr>
              <w:jc w:val="both"/>
              <w:rPr>
                <w:rFonts w:ascii="Times New Roman" w:hAnsi="Times New Roman" w:cs="Times New Roman"/>
              </w:rPr>
            </w:pPr>
            <w:r w:rsidRPr="006929CC">
              <w:rPr>
                <w:rFonts w:ascii="Times New Roman" w:eastAsia="Times New Roman" w:hAnsi="Times New Roman" w:cs="Times New Roman"/>
                <w:color w:val="000000"/>
                <w:lang w:eastAsia="bg-BG"/>
              </w:rPr>
              <w:t xml:space="preserve">5. </w:t>
            </w:r>
            <w:r w:rsidRPr="006929CC">
              <w:rPr>
                <w:rFonts w:ascii="Times New Roman" w:hAnsi="Times New Roman" w:cs="Times New Roman"/>
              </w:rPr>
              <w:t>Проектите се изпълняват върху имот – собственост на кандидата</w:t>
            </w:r>
            <w:r w:rsidR="00976125" w:rsidRPr="006929CC">
              <w:rPr>
                <w:rFonts w:ascii="Times New Roman" w:hAnsi="Times New Roman" w:cs="Times New Roman"/>
              </w:rPr>
              <w:t>.</w:t>
            </w:r>
          </w:p>
          <w:p w:rsidR="00781619" w:rsidRPr="006929CC" w:rsidRDefault="006C71E5" w:rsidP="006C71E5">
            <w:pPr>
              <w:jc w:val="both"/>
              <w:rPr>
                <w:rFonts w:ascii="Times New Roman" w:hAnsi="Times New Roman" w:cs="Times New Roman"/>
              </w:rPr>
            </w:pPr>
            <w:r w:rsidRPr="006929CC">
              <w:rPr>
                <w:rFonts w:ascii="Times New Roman" w:hAnsi="Times New Roman" w:cs="Times New Roman"/>
              </w:rPr>
              <w:t>6.</w:t>
            </w:r>
            <w:r w:rsidR="006E33C6" w:rsidRPr="006929CC">
              <w:rPr>
                <w:rFonts w:ascii="Times New Roman" w:hAnsi="Times New Roman" w:cs="Times New Roman"/>
              </w:rPr>
              <w:t xml:space="preserve"> </w:t>
            </w:r>
            <w:r w:rsidR="00781619" w:rsidRPr="006929CC">
              <w:rPr>
                <w:rFonts w:ascii="Times New Roman" w:hAnsi="Times New Roman" w:cs="Times New Roman"/>
              </w:rPr>
              <w:t>Към проектите, включващи разходи за строително-монтажни работи, се прилагат:</w:t>
            </w:r>
          </w:p>
          <w:p w:rsidR="00655FA5" w:rsidRPr="006929CC" w:rsidRDefault="002B5B8F" w:rsidP="00655FA5">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 xml:space="preserve">6.1. </w:t>
            </w:r>
            <w:r w:rsidR="00781619" w:rsidRPr="006929CC">
              <w:rPr>
                <w:rFonts w:ascii="Times New Roman" w:hAnsi="Times New Roman" w:cs="Times New Roman"/>
              </w:rPr>
              <w:t>заснемане на обекта/съоръжението и/и</w:t>
            </w:r>
            <w:r w:rsidRPr="006929CC">
              <w:rPr>
                <w:rFonts w:ascii="Times New Roman" w:hAnsi="Times New Roman" w:cs="Times New Roman"/>
              </w:rPr>
              <w:t xml:space="preserve">ли архитектурен план на </w:t>
            </w:r>
            <w:r w:rsidR="00781619" w:rsidRPr="006929CC">
              <w:rPr>
                <w:rFonts w:ascii="Times New Roman" w:hAnsi="Times New Roman" w:cs="Times New Roman"/>
              </w:rPr>
              <w:t xml:space="preserve">съоръжението, обекта, който ще </w:t>
            </w:r>
            <w:r w:rsidRPr="006929CC">
              <w:rPr>
                <w:rFonts w:ascii="Times New Roman" w:eastAsia="Times New Roman" w:hAnsi="Times New Roman" w:cs="Times New Roman"/>
                <w:bCs/>
                <w:lang w:eastAsia="bg-BG"/>
              </w:rPr>
              <w:t>се изгражда, реконструира, ремонтира</w:t>
            </w:r>
            <w:r w:rsidR="00781619" w:rsidRPr="006929CC">
              <w:rPr>
                <w:rFonts w:ascii="Times New Roman" w:hAnsi="Times New Roman" w:cs="Times New Roman"/>
              </w:rPr>
              <w:t>, когато за предвидените строително-монтажни работи не се изисква одобрен инвестиционен проект съгласно З</w:t>
            </w:r>
            <w:r w:rsidR="00655FA5" w:rsidRPr="006929CC">
              <w:rPr>
                <w:rFonts w:ascii="Times New Roman" w:hAnsi="Times New Roman" w:cs="Times New Roman"/>
              </w:rPr>
              <w:t>УТ</w:t>
            </w:r>
            <w:r w:rsidR="00781619" w:rsidRPr="006929CC">
              <w:rPr>
                <w:rFonts w:ascii="Times New Roman" w:hAnsi="Times New Roman" w:cs="Times New Roman"/>
              </w:rPr>
              <w:t>;</w:t>
            </w:r>
          </w:p>
          <w:p w:rsidR="00781619" w:rsidRPr="006929CC" w:rsidRDefault="002B5B8F" w:rsidP="00655FA5">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6.2.</w:t>
            </w:r>
            <w:r w:rsidR="00655FA5" w:rsidRPr="006929CC">
              <w:rPr>
                <w:rFonts w:ascii="Times New Roman" w:hAnsi="Times New Roman" w:cs="Times New Roman"/>
              </w:rPr>
              <w:t xml:space="preserve"> </w:t>
            </w:r>
            <w:r w:rsidR="00781619" w:rsidRPr="006929CC">
              <w:rPr>
                <w:rFonts w:ascii="Times New Roman" w:hAnsi="Times New Roman" w:cs="Times New Roman"/>
              </w:rPr>
              <w:t>одобрен инвестицио</w:t>
            </w:r>
            <w:r w:rsidR="00655FA5" w:rsidRPr="006929CC">
              <w:rPr>
                <w:rFonts w:ascii="Times New Roman" w:hAnsi="Times New Roman" w:cs="Times New Roman"/>
              </w:rPr>
              <w:t>нен проект, изработен във фаза „</w:t>
            </w:r>
            <w:r w:rsidR="00781619" w:rsidRPr="006929CC">
              <w:rPr>
                <w:rFonts w:ascii="Times New Roman" w:hAnsi="Times New Roman" w:cs="Times New Roman"/>
              </w:rPr>
              <w:t>Технически проект</w:t>
            </w:r>
            <w:r w:rsidR="00655FA5" w:rsidRPr="006929CC">
              <w:rPr>
                <w:rFonts w:ascii="Times New Roman" w:hAnsi="Times New Roman" w:cs="Times New Roman"/>
              </w:rPr>
              <w:t>” или „</w:t>
            </w:r>
            <w:r w:rsidR="00781619" w:rsidRPr="006929CC">
              <w:rPr>
                <w:rFonts w:ascii="Times New Roman" w:hAnsi="Times New Roman" w:cs="Times New Roman"/>
              </w:rPr>
              <w:t>Работен проект</w:t>
            </w:r>
            <w:r w:rsidR="00655FA5" w:rsidRPr="006929CC">
              <w:rPr>
                <w:rFonts w:ascii="Times New Roman" w:hAnsi="Times New Roman" w:cs="Times New Roman"/>
              </w:rPr>
              <w:t>”</w:t>
            </w:r>
            <w:r w:rsidR="00781619" w:rsidRPr="006929CC">
              <w:rPr>
                <w:rFonts w:ascii="Times New Roman" w:hAnsi="Times New Roman" w:cs="Times New Roman"/>
              </w:rPr>
              <w:t xml:space="preserve"> в съответствие с изискванията на З</w:t>
            </w:r>
            <w:r w:rsidR="00655FA5" w:rsidRPr="006929CC">
              <w:rPr>
                <w:rFonts w:ascii="Times New Roman" w:hAnsi="Times New Roman" w:cs="Times New Roman"/>
              </w:rPr>
              <w:t>УТ</w:t>
            </w:r>
            <w:r w:rsidR="00781619" w:rsidRPr="006929CC">
              <w:rPr>
                <w:rFonts w:ascii="Times New Roman" w:hAnsi="Times New Roman" w:cs="Times New Roman"/>
              </w:rPr>
              <w:t xml:space="preserve"> и Наредба № 4 от 2001 г. за обхвата и съдържанието на инвестиционните проекти (ДВ, бр. 51 от 2001 г.)</w:t>
            </w:r>
            <w:r w:rsidR="007F7F69" w:rsidRPr="006929CC">
              <w:rPr>
                <w:rFonts w:ascii="Times New Roman" w:hAnsi="Times New Roman" w:cs="Times New Roman"/>
              </w:rPr>
              <w:t xml:space="preserve"> </w:t>
            </w:r>
            <w:r w:rsidR="005B3ACD" w:rsidRPr="006929CC">
              <w:rPr>
                <w:rFonts w:ascii="Times New Roman" w:hAnsi="Times New Roman" w:cs="Times New Roman"/>
              </w:rPr>
              <w:t xml:space="preserve">(Наредба № 4 от 2001 г.) </w:t>
            </w:r>
            <w:r w:rsidR="007F7F69" w:rsidRPr="006929CC">
              <w:rPr>
                <w:rFonts w:ascii="Times New Roman" w:hAnsi="Times New Roman" w:cs="Times New Roman"/>
              </w:rPr>
              <w:t xml:space="preserve">и техническите </w:t>
            </w:r>
            <w:r w:rsidR="007F7F69" w:rsidRPr="006929CC">
              <w:rPr>
                <w:rFonts w:ascii="Times New Roman" w:hAnsi="Times New Roman" w:cs="Times New Roman"/>
                <w:bdr w:val="none" w:sz="0" w:space="0" w:color="auto" w:frame="1"/>
                <w:shd w:val="clear" w:color="auto" w:fill="FFFFFF"/>
              </w:rPr>
              <w:t>спецификации</w:t>
            </w:r>
            <w:r w:rsidR="007F7F69" w:rsidRPr="006929CC">
              <w:rPr>
                <w:rFonts w:ascii="Times New Roman" w:hAnsi="Times New Roman" w:cs="Times New Roman"/>
              </w:rPr>
              <w:t xml:space="preserve"> на оборудването и/или обзавеждането, включени в проекта</w:t>
            </w:r>
            <w:r w:rsidR="00781619" w:rsidRPr="006929CC">
              <w:rPr>
                <w:rFonts w:ascii="Times New Roman" w:hAnsi="Times New Roman" w:cs="Times New Roman"/>
              </w:rPr>
              <w:t>;</w:t>
            </w:r>
          </w:p>
          <w:p w:rsidR="00781619" w:rsidRPr="006929CC" w:rsidRDefault="002B5B8F"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6.3.</w:t>
            </w:r>
            <w:r w:rsidR="00336963" w:rsidRPr="006929CC">
              <w:rPr>
                <w:rFonts w:ascii="Times New Roman" w:hAnsi="Times New Roman" w:cs="Times New Roman"/>
              </w:rPr>
              <w:t xml:space="preserve"> </w:t>
            </w:r>
            <w:r w:rsidR="00781619" w:rsidRPr="006929CC">
              <w:rPr>
                <w:rFonts w:ascii="Times New Roman" w:hAnsi="Times New Roman" w:cs="Times New Roman"/>
              </w:rPr>
              <w:t>подробни количествени сметки, които са заверени от правоспособно лице;</w:t>
            </w:r>
          </w:p>
          <w:p w:rsidR="00781619" w:rsidRPr="006929CC" w:rsidRDefault="002B5B8F"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6.4.</w:t>
            </w:r>
            <w:r w:rsidR="00781619" w:rsidRPr="006929CC">
              <w:rPr>
                <w:rFonts w:ascii="Times New Roman" w:hAnsi="Times New Roman" w:cs="Times New Roman"/>
              </w:rPr>
              <w:t xml:space="preserve"> </w:t>
            </w:r>
            <w:r w:rsidR="00E824F1" w:rsidRPr="006929CC">
              <w:rPr>
                <w:rFonts w:ascii="Times New Roman" w:hAnsi="Times New Roman" w:cs="Times New Roman"/>
              </w:rPr>
              <w:t xml:space="preserve">влязло в сила </w:t>
            </w:r>
            <w:r w:rsidR="00781619" w:rsidRPr="006929CC">
              <w:rPr>
                <w:rFonts w:ascii="Times New Roman" w:hAnsi="Times New Roman" w:cs="Times New Roman"/>
              </w:rPr>
              <w:t>разрешение за строеж, когато издаването му се изисква съгласно З</w:t>
            </w:r>
            <w:r w:rsidR="00336963" w:rsidRPr="006929CC">
              <w:rPr>
                <w:rFonts w:ascii="Times New Roman" w:hAnsi="Times New Roman" w:cs="Times New Roman"/>
              </w:rPr>
              <w:t>УТ</w:t>
            </w:r>
            <w:r w:rsidR="00781619" w:rsidRPr="006929CC">
              <w:rPr>
                <w:rFonts w:ascii="Times New Roman" w:hAnsi="Times New Roman" w:cs="Times New Roman"/>
              </w:rPr>
              <w:t>;</w:t>
            </w:r>
          </w:p>
          <w:p w:rsidR="00336963" w:rsidRPr="006929CC" w:rsidRDefault="002B5B8F"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6.5.</w:t>
            </w:r>
            <w:r w:rsidR="00781619" w:rsidRPr="006929CC">
              <w:rPr>
                <w:rFonts w:ascii="Times New Roman" w:hAnsi="Times New Roman" w:cs="Times New Roman"/>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w:t>
            </w:r>
            <w:r w:rsidR="00336963" w:rsidRPr="006929CC">
              <w:rPr>
                <w:rFonts w:ascii="Times New Roman" w:hAnsi="Times New Roman" w:cs="Times New Roman"/>
              </w:rPr>
              <w:t>УТ</w:t>
            </w:r>
            <w:r w:rsidR="00781619" w:rsidRPr="006929CC">
              <w:rPr>
                <w:rFonts w:ascii="Times New Roman" w:hAnsi="Times New Roman" w:cs="Times New Roman"/>
              </w:rPr>
              <w:t>;</w:t>
            </w:r>
          </w:p>
          <w:p w:rsidR="00781619" w:rsidRPr="006929CC" w:rsidRDefault="002B5B8F"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6.6.</w:t>
            </w:r>
            <w:r w:rsidR="00781619" w:rsidRPr="006929CC">
              <w:rPr>
                <w:rFonts w:ascii="Times New Roman" w:hAnsi="Times New Roman" w:cs="Times New Roman"/>
              </w:rPr>
              <w:t xml:space="preserve"> </w:t>
            </w:r>
            <w:r w:rsidRPr="006929CC">
              <w:rPr>
                <w:rFonts w:ascii="Times New Roman" w:hAnsi="Times New Roman" w:cs="Times New Roman"/>
              </w:rPr>
              <w:t xml:space="preserve">подписани </w:t>
            </w:r>
            <w:r w:rsidR="00781619" w:rsidRPr="006929CC">
              <w:rPr>
                <w:rFonts w:ascii="Times New Roman" w:hAnsi="Times New Roman" w:cs="Times New Roman"/>
              </w:rPr>
              <w:t>подробни количествено-стойностни сметки.</w:t>
            </w:r>
          </w:p>
          <w:p w:rsidR="00781619" w:rsidRPr="006929CC" w:rsidRDefault="00336963"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7.</w:t>
            </w:r>
            <w:r w:rsidR="00781619" w:rsidRPr="006929CC">
              <w:rPr>
                <w:rFonts w:ascii="Times New Roman" w:hAnsi="Times New Roman" w:cs="Times New Roman"/>
              </w:rPr>
              <w:t xml:space="preserve"> Проектите, които включват разходи за преместваеми обекти и елементи на градското </w:t>
            </w:r>
            <w:r w:rsidR="00781619" w:rsidRPr="006929CC">
              <w:rPr>
                <w:rFonts w:ascii="Times New Roman" w:hAnsi="Times New Roman" w:cs="Times New Roman"/>
              </w:rPr>
              <w:lastRenderedPageBreak/>
              <w:t>обзавеждане, се придружават с разрешение за поставяне, издадено в съответствие със З</w:t>
            </w:r>
            <w:r w:rsidRPr="006929CC">
              <w:rPr>
                <w:rFonts w:ascii="Times New Roman" w:hAnsi="Times New Roman" w:cs="Times New Roman"/>
              </w:rPr>
              <w:t>УТ</w:t>
            </w:r>
            <w:r w:rsidR="00781619" w:rsidRPr="006929CC">
              <w:rPr>
                <w:rFonts w:ascii="Times New Roman" w:hAnsi="Times New Roman" w:cs="Times New Roman"/>
              </w:rPr>
              <w:t>.</w:t>
            </w:r>
          </w:p>
          <w:p w:rsidR="00781619" w:rsidRPr="006929CC" w:rsidRDefault="00336963"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 xml:space="preserve">8. </w:t>
            </w:r>
            <w:r w:rsidR="00781619" w:rsidRPr="006929CC">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81619" w:rsidRPr="006929CC" w:rsidRDefault="00B32AB9"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8</w:t>
            </w:r>
            <w:r w:rsidR="002B5B8F" w:rsidRPr="006929CC">
              <w:rPr>
                <w:rFonts w:ascii="Times New Roman" w:hAnsi="Times New Roman" w:cs="Times New Roman"/>
              </w:rPr>
              <w:t>.1.</w:t>
            </w:r>
            <w:r w:rsidR="00781619" w:rsidRPr="006929CC">
              <w:rPr>
                <w:rFonts w:ascii="Times New Roman" w:hAnsi="Times New Roman" w:cs="Times New Roman"/>
              </w:rPr>
              <w:t xml:space="preserve"> документите по </w:t>
            </w:r>
            <w:r w:rsidR="002B5B8F" w:rsidRPr="006929CC">
              <w:rPr>
                <w:rFonts w:ascii="Times New Roman" w:hAnsi="Times New Roman" w:cs="Times New Roman"/>
              </w:rPr>
              <w:t>т. 6.2.</w:t>
            </w:r>
            <w:r w:rsidR="003453BD" w:rsidRPr="006929CC">
              <w:rPr>
                <w:rFonts w:ascii="Times New Roman" w:hAnsi="Times New Roman" w:cs="Times New Roman"/>
              </w:rPr>
              <w:t>, 6.3., 6.4</w:t>
            </w:r>
            <w:r w:rsidRPr="006929CC">
              <w:rPr>
                <w:rFonts w:ascii="Times New Roman" w:hAnsi="Times New Roman" w:cs="Times New Roman"/>
              </w:rPr>
              <w:t>.</w:t>
            </w:r>
            <w:r w:rsidR="003453BD" w:rsidRPr="006929CC">
              <w:rPr>
                <w:rFonts w:ascii="Times New Roman" w:hAnsi="Times New Roman" w:cs="Times New Roman"/>
              </w:rPr>
              <w:t xml:space="preserve"> и 6.6.</w:t>
            </w:r>
            <w:r w:rsidR="00781619" w:rsidRPr="006929CC">
              <w:rPr>
                <w:rFonts w:ascii="Times New Roman" w:hAnsi="Times New Roman" w:cs="Times New Roman"/>
              </w:rPr>
              <w:t>;</w:t>
            </w:r>
          </w:p>
          <w:p w:rsidR="00781619" w:rsidRPr="006929CC" w:rsidRDefault="00B32AB9"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8.2.</w:t>
            </w:r>
            <w:r w:rsidR="00336963" w:rsidRPr="006929CC">
              <w:rPr>
                <w:rFonts w:ascii="Times New Roman" w:hAnsi="Times New Roman" w:cs="Times New Roman"/>
              </w:rPr>
              <w:t xml:space="preserve"> </w:t>
            </w:r>
            <w:r w:rsidR="00781619" w:rsidRPr="006929CC">
              <w:rPr>
                <w:rFonts w:ascii="Times New Roman" w:hAnsi="Times New Roman" w:cs="Times New Roman"/>
              </w:rPr>
              <w:t>графично и фотозаснемане на обе</w:t>
            </w:r>
            <w:r w:rsidRPr="006929CC">
              <w:rPr>
                <w:rFonts w:ascii="Times New Roman" w:hAnsi="Times New Roman" w:cs="Times New Roman"/>
              </w:rPr>
              <w:t xml:space="preserve">кта и/или архитектурен план на </w:t>
            </w:r>
            <w:r w:rsidR="00781619" w:rsidRPr="006929CC">
              <w:rPr>
                <w:rFonts w:ascii="Times New Roman" w:hAnsi="Times New Roman" w:cs="Times New Roman"/>
              </w:rPr>
              <w:t>обекта, когато за предвидените строително-монтажни работи не се изисква одобрен инвестиционен проект съгласно З</w:t>
            </w:r>
            <w:r w:rsidR="00336963" w:rsidRPr="006929CC">
              <w:rPr>
                <w:rFonts w:ascii="Times New Roman" w:hAnsi="Times New Roman" w:cs="Times New Roman"/>
              </w:rPr>
              <w:t>УТ</w:t>
            </w:r>
            <w:r w:rsidR="00781619" w:rsidRPr="006929CC">
              <w:rPr>
                <w:rFonts w:ascii="Times New Roman" w:hAnsi="Times New Roman" w:cs="Times New Roman"/>
              </w:rPr>
              <w:t xml:space="preserve"> и съгласувателно становище, издадено от Министерството на културата;</w:t>
            </w:r>
          </w:p>
          <w:p w:rsidR="00781619" w:rsidRPr="006929CC" w:rsidRDefault="00B32AB9"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8.3.</w:t>
            </w:r>
            <w:r w:rsidR="00336963" w:rsidRPr="006929CC">
              <w:rPr>
                <w:rFonts w:ascii="Times New Roman" w:hAnsi="Times New Roman" w:cs="Times New Roman"/>
              </w:rPr>
              <w:t xml:space="preserve"> </w:t>
            </w:r>
            <w:r w:rsidR="00781619" w:rsidRPr="006929CC">
              <w:rPr>
                <w:rFonts w:ascii="Times New Roman" w:hAnsi="Times New Roman" w:cs="Times New Roman"/>
              </w:rPr>
              <w:t>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781619" w:rsidRPr="006929CC" w:rsidRDefault="00B32AB9" w:rsidP="00336963">
            <w:pPr>
              <w:widowControl w:val="0"/>
              <w:autoSpaceDE w:val="0"/>
              <w:autoSpaceDN w:val="0"/>
              <w:adjustRightInd w:val="0"/>
              <w:jc w:val="both"/>
              <w:rPr>
                <w:rFonts w:ascii="Times New Roman" w:hAnsi="Times New Roman" w:cs="Times New Roman"/>
              </w:rPr>
            </w:pPr>
            <w:r w:rsidRPr="006929CC">
              <w:rPr>
                <w:rFonts w:ascii="Times New Roman" w:hAnsi="Times New Roman" w:cs="Times New Roman"/>
              </w:rPr>
              <w:t>8.4.</w:t>
            </w:r>
            <w:r w:rsidR="00781619" w:rsidRPr="006929CC">
              <w:rPr>
                <w:rFonts w:ascii="Times New Roman" w:hAnsi="Times New Roman" w:cs="Times New Roman"/>
              </w:rPr>
              <w:t xml:space="preserve"> становище на главния архитект</w:t>
            </w:r>
            <w:r w:rsidR="00211B6C" w:rsidRPr="006929CC">
              <w:rPr>
                <w:rFonts w:ascii="Times New Roman" w:hAnsi="Times New Roman" w:cs="Times New Roman"/>
              </w:rPr>
              <w:t xml:space="preserve"> с подробно описание на инвестиционното намерение</w:t>
            </w:r>
            <w:r w:rsidR="00781619" w:rsidRPr="006929CC">
              <w:rPr>
                <w:rFonts w:ascii="Times New Roman" w:hAnsi="Times New Roman" w:cs="Times New Roman"/>
              </w:rPr>
              <w:t>, че строежът не се нуждае от издаване на разрешение за строеж, когато издаването му не се изисква съгласно З</w:t>
            </w:r>
            <w:r w:rsidR="00336963" w:rsidRPr="006929CC">
              <w:rPr>
                <w:rFonts w:ascii="Times New Roman" w:hAnsi="Times New Roman" w:cs="Times New Roman"/>
              </w:rPr>
              <w:t>УТ</w:t>
            </w:r>
            <w:r w:rsidR="00781619" w:rsidRPr="006929CC">
              <w:rPr>
                <w:rFonts w:ascii="Times New Roman" w:hAnsi="Times New Roman" w:cs="Times New Roman"/>
              </w:rPr>
              <w:t>, и съгласувателно становище, издадено от Министерството на културата.</w:t>
            </w:r>
          </w:p>
          <w:p w:rsidR="00D646EA" w:rsidRPr="006929CC" w:rsidRDefault="00D646EA" w:rsidP="00D646EA">
            <w:pPr>
              <w:jc w:val="both"/>
              <w:rPr>
                <w:rFonts w:ascii="Times New Roman" w:hAnsi="Times New Roman" w:cs="Times New Roman"/>
              </w:rPr>
            </w:pPr>
            <w:r w:rsidRPr="006929CC">
              <w:rPr>
                <w:rFonts w:ascii="Times New Roman" w:eastAsia="Times New Roman" w:hAnsi="Times New Roman" w:cs="Times New Roman"/>
                <w:color w:val="000000"/>
                <w:lang w:eastAsia="bg-BG"/>
              </w:rPr>
              <w:t xml:space="preserve">9. </w:t>
            </w:r>
            <w:r w:rsidRPr="006929CC">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D646EA" w:rsidRPr="006929CC" w:rsidRDefault="00D646EA" w:rsidP="00B32AB9">
            <w:pPr>
              <w:jc w:val="both"/>
              <w:rPr>
                <w:rFonts w:ascii="Times New Roman" w:eastAsia="Times New Roman" w:hAnsi="Times New Roman" w:cs="Times New Roman"/>
                <w:color w:val="000000"/>
                <w:lang w:eastAsia="bg-BG"/>
              </w:rPr>
            </w:pPr>
            <w:r w:rsidRPr="006929CC">
              <w:rPr>
                <w:rFonts w:ascii="Times New Roman" w:eastAsia="Times New Roman" w:hAnsi="Times New Roman" w:cs="Times New Roman"/>
                <w:color w:val="000000"/>
                <w:lang w:eastAsia="bg-BG"/>
              </w:rPr>
              <w:t xml:space="preserve">10. </w:t>
            </w:r>
            <w:r w:rsidRPr="006929CC">
              <w:rPr>
                <w:rFonts w:ascii="Times New Roman" w:hAnsi="Times New Roman" w:cs="Times New Roman"/>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rsidR="00B32AB9" w:rsidRDefault="001A7F42" w:rsidP="00F93FE8">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w:t>
            </w:r>
            <w:r w:rsidR="00732577" w:rsidRPr="006929CC">
              <w:rPr>
                <w:rFonts w:ascii="Times New Roman" w:eastAsia="Times New Roman" w:hAnsi="Times New Roman" w:cs="Times New Roman"/>
                <w:color w:val="000000"/>
                <w:lang w:val="en-US" w:eastAsia="bg-BG"/>
              </w:rPr>
              <w:t xml:space="preserve">1. </w:t>
            </w:r>
            <w:r w:rsidR="00732577" w:rsidRPr="006929CC">
              <w:rPr>
                <w:rFonts w:ascii="Times New Roman" w:eastAsia="Times New Roman" w:hAnsi="Times New Roman" w:cs="Times New Roman"/>
                <w:color w:val="000000"/>
                <w:lang w:eastAsia="bg-BG"/>
              </w:rPr>
              <w:t>Подпомагат се проекти, като в един проект могат да се включват не повече от дв</w:t>
            </w:r>
            <w:r w:rsidR="00646613" w:rsidRPr="006929CC">
              <w:rPr>
                <w:rFonts w:ascii="Times New Roman" w:eastAsia="Times New Roman" w:hAnsi="Times New Roman" w:cs="Times New Roman"/>
                <w:color w:val="000000"/>
                <w:lang w:eastAsia="bg-BG"/>
              </w:rPr>
              <w:t>а</w:t>
            </w:r>
            <w:r w:rsidR="00732577" w:rsidRPr="006929CC">
              <w:rPr>
                <w:rFonts w:ascii="Times New Roman" w:eastAsia="Times New Roman" w:hAnsi="Times New Roman" w:cs="Times New Roman"/>
                <w:color w:val="000000"/>
                <w:lang w:eastAsia="bg-BG"/>
              </w:rPr>
              <w:t xml:space="preserve"> </w:t>
            </w:r>
            <w:r w:rsidR="00646613" w:rsidRPr="006929CC">
              <w:rPr>
                <w:rFonts w:ascii="Times New Roman" w:eastAsia="Times New Roman" w:hAnsi="Times New Roman" w:cs="Times New Roman"/>
                <w:color w:val="000000"/>
                <w:lang w:eastAsia="bg-BG"/>
              </w:rPr>
              <w:t>обекта</w:t>
            </w:r>
            <w:r w:rsidR="00B32AB9" w:rsidRPr="006929CC">
              <w:rPr>
                <w:rFonts w:ascii="Times New Roman" w:eastAsia="Times New Roman" w:hAnsi="Times New Roman" w:cs="Times New Roman"/>
                <w:color w:val="000000"/>
                <w:lang w:eastAsia="bg-BG"/>
              </w:rPr>
              <w:t>.</w:t>
            </w:r>
          </w:p>
          <w:p w:rsidR="00EE514E" w:rsidRPr="00B32AB9" w:rsidRDefault="00A069EA" w:rsidP="00F93FE8">
            <w:pPr>
              <w:jc w:val="both"/>
              <w:rPr>
                <w:rFonts w:ascii="Times New Roman" w:eastAsia="Times New Roman" w:hAnsi="Times New Roman" w:cs="Times New Roman"/>
                <w:color w:val="000000"/>
                <w:lang w:eastAsia="bg-BG"/>
              </w:rPr>
            </w:pPr>
            <w:r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00B32AB9">
              <w:rPr>
                <w:rFonts w:ascii="Times New Roman" w:hAnsi="Times New Roman" w:cs="Times New Roman"/>
              </w:rPr>
              <w:t>о които дейността</w:t>
            </w:r>
            <w:r w:rsidRPr="00AC0F06">
              <w:rPr>
                <w:rFonts w:ascii="Times New Roman" w:hAnsi="Times New Roman" w:cs="Times New Roman"/>
              </w:rPr>
              <w:t xml:space="preserve"> по </w:t>
            </w:r>
            <w:r w:rsidR="00DB1CF0" w:rsidRPr="00AC0F06">
              <w:rPr>
                <w:rFonts w:ascii="Times New Roman" w:hAnsi="Times New Roman" w:cs="Times New Roman"/>
              </w:rPr>
              <w:t>настоящите Условия за кандидатстване</w:t>
            </w:r>
            <w:r w:rsidR="00B32AB9">
              <w:rPr>
                <w:rFonts w:ascii="Times New Roman" w:hAnsi="Times New Roman" w:cs="Times New Roman"/>
              </w:rPr>
              <w:t>, включена в проекта, е била</w:t>
            </w:r>
            <w:r w:rsidRPr="00AC0F06">
              <w:rPr>
                <w:rFonts w:ascii="Times New Roman" w:hAnsi="Times New Roman" w:cs="Times New Roman"/>
              </w:rPr>
              <w:t xml:space="preserve"> физически започна</w:t>
            </w:r>
            <w:r w:rsidR="00B32AB9">
              <w:rPr>
                <w:rFonts w:ascii="Times New Roman" w:hAnsi="Times New Roman" w:cs="Times New Roman"/>
              </w:rPr>
              <w:t>та и/или извършена</w:t>
            </w:r>
            <w:r w:rsidRPr="00AC0F06">
              <w:rPr>
                <w:rFonts w:ascii="Times New Roman" w:hAnsi="Times New Roman" w:cs="Times New Roman"/>
              </w:rPr>
              <w:t xml:space="preserve">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0F401E" w:rsidRPr="00B32AB9" w:rsidRDefault="00EE514E" w:rsidP="0015239E">
            <w:pPr>
              <w:widowControl w:val="0"/>
              <w:autoSpaceDE w:val="0"/>
              <w:autoSpaceDN w:val="0"/>
              <w:adjustRightInd w:val="0"/>
              <w:jc w:val="both"/>
              <w:rPr>
                <w:rFonts w:ascii="Times New Roman" w:hAnsi="Times New Roman" w:cs="Times New Roman"/>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w:t>
            </w:r>
            <w:r w:rsidR="00B32AB9">
              <w:rPr>
                <w:rFonts w:ascii="Times New Roman" w:hAnsi="Times New Roman" w:cs="Times New Roman"/>
              </w:rPr>
              <w:t>то след изпълнение на дейността</w:t>
            </w:r>
            <w:r w:rsidRPr="00AC0F06">
              <w:rPr>
                <w:rFonts w:ascii="Times New Roman" w:hAnsi="Times New Roman" w:cs="Times New Roman"/>
              </w:rPr>
              <w:t xml:space="preserve">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w:t>
            </w:r>
            <w:r w:rsidR="00DB1CF0" w:rsidRPr="00AC0F06">
              <w:rPr>
                <w:rFonts w:ascii="Times New Roman" w:hAnsi="Times New Roman" w:cs="Times New Roman"/>
              </w:rPr>
              <w:t xml:space="preserve">УТ </w:t>
            </w:r>
            <w:r w:rsidRPr="00AC0F06">
              <w:rPr>
                <w:rFonts w:ascii="Times New Roman" w:hAnsi="Times New Roman" w:cs="Times New Roman"/>
              </w:rPr>
              <w:t>и подзаконови</w:t>
            </w:r>
            <w:r w:rsidR="0015239E">
              <w:rPr>
                <w:rFonts w:ascii="Times New Roman" w:hAnsi="Times New Roman" w:cs="Times New Roman"/>
              </w:rPr>
              <w:t>те актове за неговото прилагане</w:t>
            </w:r>
            <w:r w:rsidR="0015239E">
              <w:rPr>
                <w:rFonts w:ascii="Times New Roman" w:hAnsi="Times New Roman" w:cs="Times New Roman"/>
                <w:lang w:val="en-US"/>
              </w:rPr>
              <w:t>.</w:t>
            </w:r>
          </w:p>
          <w:p w:rsidR="007A32E9" w:rsidRPr="0015239E" w:rsidRDefault="00B32AB9" w:rsidP="00646613">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5</w:t>
            </w:r>
            <w:r w:rsidR="00AC0F06" w:rsidRP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p w:rsidR="00646613" w:rsidRPr="004D1F6A" w:rsidRDefault="00B32AB9" w:rsidP="007530DB">
            <w:pPr>
              <w:jc w:val="both"/>
            </w:pPr>
            <w:r>
              <w:rPr>
                <w:rFonts w:ascii="Times New Roman" w:eastAsia="Times New Roman" w:hAnsi="Times New Roman" w:cs="Times New Roman"/>
                <w:color w:val="000000"/>
                <w:lang w:eastAsia="bg-BG"/>
              </w:rPr>
              <w:t>6</w:t>
            </w:r>
            <w:r w:rsid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646613">
              <w:rPr>
                <w:rFonts w:ascii="Times New Roman" w:eastAsia="Times New Roman" w:hAnsi="Times New Roman" w:cs="Times New Roman"/>
                <w:color w:val="000000"/>
                <w:lang w:eastAsia="bg-BG"/>
              </w:rPr>
              <w:t>оито включват изграждане</w:t>
            </w:r>
            <w:r w:rsidR="006F511D">
              <w:rPr>
                <w:rFonts w:ascii="Times New Roman" w:eastAsia="Times New Roman" w:hAnsi="Times New Roman" w:cs="Times New Roman"/>
                <w:color w:val="000000"/>
                <w:lang w:eastAsia="bg-BG"/>
              </w:rPr>
              <w:t>,</w:t>
            </w:r>
            <w:r w:rsidR="00646613">
              <w:rPr>
                <w:rFonts w:ascii="Times New Roman" w:eastAsia="Times New Roman" w:hAnsi="Times New Roman" w:cs="Times New Roman"/>
                <w:color w:val="000000"/>
                <w:lang w:eastAsia="bg-BG"/>
              </w:rPr>
              <w:t xml:space="preserve"> реконструкция </w:t>
            </w:r>
            <w:r w:rsidR="006F511D">
              <w:rPr>
                <w:rFonts w:ascii="Times New Roman" w:eastAsia="Times New Roman" w:hAnsi="Times New Roman" w:cs="Times New Roman"/>
                <w:color w:val="000000"/>
                <w:lang w:eastAsia="bg-BG"/>
              </w:rPr>
              <w:t xml:space="preserve">или ремонт </w:t>
            </w:r>
            <w:r w:rsidR="00646613">
              <w:rPr>
                <w:rFonts w:ascii="Times New Roman" w:eastAsia="Times New Roman" w:hAnsi="Times New Roman" w:cs="Times New Roman"/>
                <w:color w:val="000000"/>
                <w:lang w:eastAsia="bg-BG"/>
              </w:rPr>
              <w:t>на паркинг.</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212"/>
      </w:tblGrid>
      <w:tr w:rsidR="00BB1E2D" w:rsidTr="00AC51DB">
        <w:tc>
          <w:tcPr>
            <w:tcW w:w="9212" w:type="dxa"/>
          </w:tcPr>
          <w:p w:rsidR="001E3D15" w:rsidRPr="001A7F42" w:rsidRDefault="00A90A6E" w:rsidP="001E3D15">
            <w:pPr>
              <w:jc w:val="both"/>
              <w:rPr>
                <w:rFonts w:ascii="Times New Roman" w:eastAsia="Times New Roman" w:hAnsi="Times New Roman" w:cs="Times New Roman"/>
                <w:b/>
                <w:color w:val="000000"/>
                <w:lang w:eastAsia="bg-BG"/>
              </w:rPr>
            </w:pPr>
            <w:r w:rsidRPr="001A7F42">
              <w:rPr>
                <w:rFonts w:ascii="Times New Roman" w:eastAsia="Times New Roman" w:hAnsi="Times New Roman" w:cs="Times New Roman"/>
                <w:b/>
                <w:color w:val="000000"/>
                <w:lang w:val="en-US" w:eastAsia="bg-BG"/>
              </w:rPr>
              <w:t xml:space="preserve">I. </w:t>
            </w:r>
            <w:r w:rsidR="001E3D15" w:rsidRPr="001A7F42">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41F6B">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4" w:history="1">
              <w:r>
                <w:rPr>
                  <w:rFonts w:ascii="Times New Roman" w:eastAsia="Times New Roman" w:hAnsi="Times New Roman" w:cs="Times New Roman"/>
                  <w:color w:val="000000"/>
                  <w:lang w:eastAsia="bg-BG"/>
                </w:rPr>
                <w:t>подмярка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r>
                <w:rPr>
                  <w:rFonts w:ascii="Times New Roman" w:eastAsia="Times New Roman" w:hAnsi="Times New Roman" w:cs="Times New Roman"/>
                  <w:color w:val="000000"/>
                  <w:lang w:eastAsia="bg-BG"/>
                </w:rPr>
                <w:t>подмярка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подмярка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4.2.2. „</w:t>
              </w:r>
              <w:r w:rsidRPr="00DB77FF">
                <w:rPr>
                  <w:rFonts w:ascii="Times New Roman" w:eastAsia="Times New Roman" w:hAnsi="Times New Roman" w:cs="Times New Roman"/>
                  <w:color w:val="000000"/>
                  <w:lang w:eastAsia="bg-BG"/>
                </w:rPr>
                <w:t xml:space="preserve">Инвестиции в преработка/маркетинг на селскостопански продукти по Тематичната подпрограма за развитие </w:t>
              </w:r>
              <w:r w:rsidRPr="00DB77FF">
                <w:rPr>
                  <w:rFonts w:ascii="Times New Roman" w:eastAsia="Times New Roman" w:hAnsi="Times New Roman" w:cs="Times New Roman"/>
                  <w:color w:val="000000"/>
                  <w:lang w:eastAsia="bg-BG"/>
                </w:rPr>
                <w:lastRenderedPageBreak/>
                <w:t>на малки стопанства</w:t>
              </w:r>
              <w:r>
                <w:rPr>
                  <w:rFonts w:ascii="Times New Roman" w:eastAsia="Times New Roman" w:hAnsi="Times New Roman" w:cs="Times New Roman"/>
                  <w:color w:val="000000"/>
                  <w:lang w:eastAsia="bg-BG"/>
                </w:rPr>
                <w:t>“; подмярка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подмярка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от мярка 4 „Инвестиции в материални активи“; подмярка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подмярка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подмярка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подмярка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дкрепа на неземеделски дейности“; подмярка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r>
                <w:rPr>
                  <w:rFonts w:ascii="Times New Roman" w:eastAsia="Times New Roman" w:hAnsi="Times New Roman" w:cs="Times New Roman"/>
                  <w:color w:val="000000"/>
                  <w:lang w:eastAsia="bg-BG"/>
                </w:rPr>
                <w:t>подмярка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r w:rsidRPr="00F252F2">
                <w:rPr>
                  <w:rFonts w:ascii="Times New Roman" w:eastAsia="Times New Roman" w:hAnsi="Times New Roman" w:cs="Times New Roman"/>
                  <w:color w:val="000000"/>
                  <w:lang w:eastAsia="bg-BG"/>
                </w:rPr>
                <w:t xml:space="preserve">подмярка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00141F6B">
              <w:rPr>
                <w:rFonts w:ascii="Times New Roman" w:eastAsia="Times New Roman" w:hAnsi="Times New Roman" w:cs="Times New Roman"/>
                <w:color w:val="000000"/>
                <w:lang w:eastAsia="bg-BG"/>
              </w:rPr>
              <w:t>;</w:t>
            </w:r>
          </w:p>
          <w:p w:rsidR="001E3D15" w:rsidRPr="00DB77FF" w:rsidRDefault="00141F6B"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w:t>
            </w:r>
            <w:r w:rsidR="001E3D15">
              <w:rPr>
                <w:rFonts w:ascii="Times New Roman" w:eastAsia="Times New Roman" w:hAnsi="Times New Roman" w:cs="Times New Roman"/>
                <w:color w:val="000000"/>
                <w:lang w:eastAsia="bg-BG"/>
              </w:rPr>
              <w:t>които включват</w:t>
            </w:r>
            <w:r w:rsidR="001E3D15" w:rsidRPr="00DB77FF">
              <w:rPr>
                <w:rFonts w:ascii="Times New Roman" w:eastAsia="Times New Roman" w:hAnsi="Times New Roman" w:cs="Times New Roman"/>
                <w:color w:val="000000"/>
                <w:lang w:eastAsia="bg-BG"/>
              </w:rPr>
              <w:t xml:space="preserve"> обекти с предоставен от министъра на културата статут на недвижим</w:t>
            </w:r>
            <w:r w:rsidR="001E3D15">
              <w:rPr>
                <w:rFonts w:ascii="Times New Roman" w:eastAsia="Times New Roman" w:hAnsi="Times New Roman" w:cs="Times New Roman"/>
                <w:color w:val="000000"/>
                <w:lang w:eastAsia="bg-BG"/>
              </w:rPr>
              <w:t>а културна ценност с категория „национално значение“</w:t>
            </w:r>
            <w:r w:rsidR="001E3D15" w:rsidRPr="00DB77FF">
              <w:rPr>
                <w:rFonts w:ascii="Times New Roman" w:eastAsia="Times New Roman" w:hAnsi="Times New Roman" w:cs="Times New Roman"/>
                <w:color w:val="000000"/>
                <w:lang w:eastAsia="bg-BG"/>
              </w:rPr>
              <w:t xml:space="preserve"> или </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световно значение</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 xml:space="preserve">; </w:t>
            </w:r>
          </w:p>
          <w:p w:rsidR="001E3D15" w:rsidRPr="00BB5377" w:rsidRDefault="00141F6B" w:rsidP="001E3D15">
            <w:pPr>
              <w:jc w:val="both"/>
              <w:rPr>
                <w:rFonts w:ascii="Times New Roman" w:eastAsia="Times New Roman" w:hAnsi="Times New Roman" w:cs="Times New Roman"/>
                <w:color w:val="000000"/>
                <w:lang w:eastAsia="bg-BG"/>
              </w:rPr>
            </w:pPr>
            <w:r w:rsidRPr="00BB5377">
              <w:rPr>
                <w:rFonts w:ascii="Times New Roman" w:eastAsia="Times New Roman" w:hAnsi="Times New Roman" w:cs="Times New Roman"/>
                <w:color w:val="000000"/>
                <w:lang w:eastAsia="bg-BG"/>
              </w:rPr>
              <w:t>3</w:t>
            </w:r>
            <w:r w:rsidR="001E3D15" w:rsidRPr="00BB5377">
              <w:rPr>
                <w:rFonts w:ascii="Times New Roman" w:eastAsia="Times New Roman" w:hAnsi="Times New Roman" w:cs="Times New Roman"/>
                <w:color w:val="000000"/>
                <w:lang w:eastAsia="bg-BG"/>
              </w:rPr>
              <w:t xml:space="preserve">. </w:t>
            </w:r>
            <w:r w:rsidR="001A7F42" w:rsidRPr="00BB5377">
              <w:rPr>
                <w:rFonts w:ascii="Times New Roman" w:eastAsia="Times New Roman" w:hAnsi="Times New Roman" w:cs="Times New Roman"/>
                <w:color w:val="000000"/>
                <w:lang w:eastAsia="bg-BG"/>
              </w:rPr>
              <w:t>З</w:t>
            </w:r>
            <w:r w:rsidR="001E3D15" w:rsidRPr="00BB5377">
              <w:rPr>
                <w:rFonts w:ascii="Times New Roman" w:eastAsia="Times New Roman" w:hAnsi="Times New Roman" w:cs="Times New Roman"/>
                <w:color w:val="000000"/>
                <w:lang w:eastAsia="bg-BG"/>
              </w:rPr>
              <w:t xml:space="preserve">а дейности за </w:t>
            </w:r>
            <w:r w:rsidR="00725C7C" w:rsidRPr="00BB5377">
              <w:rPr>
                <w:rFonts w:ascii="Times New Roman" w:eastAsia="Times New Roman" w:hAnsi="Times New Roman" w:cs="Times New Roman"/>
                <w:color w:val="000000"/>
                <w:lang w:eastAsia="bg-BG"/>
              </w:rPr>
              <w:t xml:space="preserve">изграждане, </w:t>
            </w:r>
            <w:r w:rsidR="001E3D15" w:rsidRPr="00BB5377">
              <w:rPr>
                <w:rFonts w:ascii="Times New Roman" w:eastAsia="Times New Roman" w:hAnsi="Times New Roman" w:cs="Times New Roman"/>
                <w:color w:val="000000"/>
                <w:lang w:eastAsia="bg-BG"/>
              </w:rPr>
              <w:t xml:space="preserve">реконструкция, ремонт, оборудване и/или обзавеждане на образователна инфраструктура от регионално и национално значение и по-конкретно спортни училища, училища по изкуство и култура и висши училища и професионални гимназии допустими за подпомагане по приоритетна Ос 3 „Регионална образователна инфраструктура“ от Оперативна програма „Региони в растеж“ по процедура </w:t>
            </w:r>
            <w:r w:rsidR="001E3D15" w:rsidRPr="00BB5377">
              <w:rPr>
                <w:rFonts w:ascii="Times New Roman" w:eastAsia="Times New Roman" w:hAnsi="Times New Roman" w:cs="Times New Roman"/>
                <w:color w:val="000000"/>
                <w:lang w:val="en-US" w:eastAsia="bg-BG"/>
              </w:rPr>
              <w:t xml:space="preserve">BG16RFOP001-3.02 </w:t>
            </w:r>
            <w:r w:rsidR="001E3D15" w:rsidRPr="00BB5377">
              <w:rPr>
                <w:rFonts w:ascii="Times New Roman" w:eastAsia="Times New Roman" w:hAnsi="Times New Roman" w:cs="Times New Roman"/>
                <w:color w:val="000000"/>
                <w:lang w:eastAsia="bg-BG"/>
              </w:rPr>
              <w:t>за професионални училища в Република България;</w:t>
            </w:r>
          </w:p>
          <w:p w:rsidR="001E3D15" w:rsidRPr="00DB77FF" w:rsidRDefault="00141F6B" w:rsidP="001E3D15">
            <w:pPr>
              <w:jc w:val="both"/>
              <w:rPr>
                <w:rFonts w:ascii="Times New Roman" w:eastAsia="Times New Roman" w:hAnsi="Times New Roman" w:cs="Times New Roman"/>
                <w:color w:val="000000"/>
                <w:lang w:eastAsia="bg-BG"/>
              </w:rPr>
            </w:pPr>
            <w:r w:rsidRPr="00BB5377">
              <w:rPr>
                <w:rFonts w:ascii="Times New Roman" w:eastAsia="Times New Roman" w:hAnsi="Times New Roman" w:cs="Times New Roman"/>
                <w:color w:val="000000"/>
                <w:lang w:eastAsia="bg-BG"/>
              </w:rPr>
              <w:t>4</w:t>
            </w:r>
            <w:r w:rsidR="001E3D15" w:rsidRPr="00BB5377">
              <w:rPr>
                <w:rFonts w:ascii="Times New Roman" w:eastAsia="Times New Roman" w:hAnsi="Times New Roman" w:cs="Times New Roman"/>
                <w:color w:val="000000"/>
                <w:lang w:eastAsia="bg-BG"/>
              </w:rPr>
              <w:t xml:space="preserve">. </w:t>
            </w:r>
            <w:r w:rsidR="007530DB" w:rsidRPr="00BB5377">
              <w:rPr>
                <w:rFonts w:ascii="Times New Roman" w:eastAsia="Times New Roman" w:hAnsi="Times New Roman" w:cs="Times New Roman"/>
                <w:color w:val="000000"/>
                <w:lang w:eastAsia="bg-BG"/>
              </w:rPr>
              <w:t>З</w:t>
            </w:r>
            <w:r w:rsidR="001E3D15" w:rsidRPr="00BB5377">
              <w:rPr>
                <w:rFonts w:ascii="Times New Roman" w:eastAsia="Times New Roman" w:hAnsi="Times New Roman" w:cs="Times New Roman"/>
                <w:color w:val="000000"/>
                <w:lang w:eastAsia="bg-BG"/>
              </w:rPr>
              <w:t>а дейности за реконструкция, ремонт, оборудване и/или обзавеждане на общинска образователна инфраструктура, които са финансирани по Оперативна програма „Наука и образование за интелигентен растеж“;</w:t>
            </w:r>
          </w:p>
          <w:p w:rsidR="005479F0" w:rsidRDefault="00A90A6E" w:rsidP="00646613">
            <w:pPr>
              <w:widowControl w:val="0"/>
              <w:autoSpaceDE w:val="0"/>
              <w:autoSpaceDN w:val="0"/>
              <w:adjustRightInd w:val="0"/>
              <w:jc w:val="both"/>
            </w:pPr>
            <w:r w:rsidRPr="001A7F42">
              <w:rPr>
                <w:rFonts w:ascii="Times New Roman" w:hAnsi="Times New Roman" w:cs="Times New Roman"/>
                <w:b/>
                <w:lang w:val="en-US"/>
              </w:rPr>
              <w:t xml:space="preserve">II. </w:t>
            </w:r>
            <w:r w:rsidR="001E3D15" w:rsidRPr="001A7F42">
              <w:rPr>
                <w:rFonts w:ascii="Times New Roman" w:hAnsi="Times New Roman" w:cs="Times New Roman"/>
                <w:b/>
              </w:rPr>
              <w:t>Безвъзмездната финансова помощ не се предоставя</w:t>
            </w:r>
            <w:r w:rsidR="001E3D15" w:rsidRPr="0058149B">
              <w:rPr>
                <w:rFonts w:ascii="Times New Roman" w:hAnsi="Times New Roman" w:cs="Times New Roman"/>
              </w:rPr>
              <w:t xml:space="preserve"> за финансиране на разходи, които вече са финансирани със средства от ЕСИФ или чрез други инструменти на Европейския съюз в съответствие с </w:t>
            </w:r>
            <w:hyperlink r:id="rId25"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6"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 xml:space="preserve">и на бенефициента за дейностите, които се подпомагат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8" w:name="_Toc508379333"/>
      <w:r w:rsidRPr="001B19A2">
        <w:rPr>
          <w:rFonts w:cs="Times New Roman"/>
          <w:sz w:val="22"/>
          <w:szCs w:val="22"/>
        </w:rPr>
        <w:lastRenderedPageBreak/>
        <w:t>14. Категории разходи, допустими за финансиране:</w:t>
      </w:r>
      <w:bookmarkEnd w:id="18"/>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21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 xml:space="preserve">1. за </w:t>
            </w:r>
            <w:r w:rsidR="00F24629">
              <w:rPr>
                <w:rFonts w:ascii="Times New Roman" w:eastAsia="Times New Roman" w:hAnsi="Times New Roman" w:cs="Times New Roman"/>
                <w:bCs/>
                <w:lang w:eastAsia="bg-BG"/>
              </w:rPr>
              <w:t>изграждане, реконструкция, ремонт на спортна инфраструктура</w:t>
            </w:r>
            <w:r w:rsidR="00F24629">
              <w:rPr>
                <w:rFonts w:ascii="Times New Roman" w:hAnsi="Times New Roman" w:cs="Times New Roman"/>
              </w:rPr>
              <w:t xml:space="preserve"> съгласно допустимата за подпомагане дейност</w:t>
            </w:r>
            <w:r w:rsidRPr="00204419">
              <w:rPr>
                <w:rFonts w:ascii="Times New Roman" w:hAnsi="Times New Roman" w:cs="Times New Roman"/>
              </w:rPr>
              <w:t xml:space="preserve"> по настоящите Условия за кандидатстване, които са: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б) непредвидени разходи в размер до 5 на сто от стойността на одобрените разходи по буква „а”;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2. за закупуване на оборудване и обзаве</w:t>
            </w:r>
            <w:r w:rsidR="00F24629">
              <w:rPr>
                <w:rFonts w:ascii="Times New Roman" w:hAnsi="Times New Roman" w:cs="Times New Roman"/>
              </w:rPr>
              <w:t>ждане</w:t>
            </w:r>
            <w:r w:rsidR="00B56F75">
              <w:rPr>
                <w:rFonts w:ascii="Times New Roman" w:hAnsi="Times New Roman" w:cs="Times New Roman"/>
              </w:rPr>
              <w:t>,</w:t>
            </w:r>
            <w:r w:rsidR="00F24629">
              <w:rPr>
                <w:rFonts w:ascii="Times New Roman" w:hAnsi="Times New Roman" w:cs="Times New Roman"/>
              </w:rPr>
              <w:t xml:space="preserve"> </w:t>
            </w:r>
            <w:r w:rsidR="00B56F75" w:rsidRPr="00204419">
              <w:rPr>
                <w:rFonts w:ascii="Times New Roman" w:hAnsi="Times New Roman" w:cs="Times New Roman"/>
              </w:rPr>
              <w:t>включително чрез финансов лизинг</w:t>
            </w:r>
            <w:r w:rsidR="00B56F75">
              <w:rPr>
                <w:rFonts w:ascii="Times New Roman" w:hAnsi="Times New Roman" w:cs="Times New Roman"/>
              </w:rPr>
              <w:t xml:space="preserve">, </w:t>
            </w:r>
            <w:r w:rsidR="00F24629">
              <w:rPr>
                <w:rFonts w:ascii="Times New Roman" w:hAnsi="Times New Roman" w:cs="Times New Roman"/>
              </w:rPr>
              <w:t>до пазарната им стойност</w:t>
            </w:r>
            <w:r w:rsidRPr="00204419">
              <w:rPr>
                <w:rFonts w:ascii="Times New Roman" w:hAnsi="Times New Roman" w:cs="Times New Roman"/>
              </w:rPr>
              <w:t xml:space="preserve">, съгласно допустимите за подпомагане дейности </w:t>
            </w:r>
            <w:r w:rsidR="00204419" w:rsidRPr="00204419">
              <w:rPr>
                <w:rFonts w:ascii="Times New Roman" w:hAnsi="Times New Roman" w:cs="Times New Roman"/>
              </w:rPr>
              <w:t>по настоящите Условия за кандидатстване</w:t>
            </w:r>
            <w:r w:rsidRPr="00204419">
              <w:rPr>
                <w:rFonts w:ascii="Times New Roman" w:hAnsi="Times New Roman" w:cs="Times New Roman"/>
              </w:rPr>
              <w:t>;</w:t>
            </w:r>
          </w:p>
          <w:p w:rsidR="006F7F43" w:rsidRDefault="00F24629"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3</w:t>
            </w:r>
            <w:r w:rsidR="006F7F43" w:rsidRPr="00204419">
              <w:rPr>
                <w:rFonts w:ascii="Times New Roman" w:hAnsi="Times New Roman" w:cs="Times New Roman"/>
              </w:rPr>
              <w:t>. свързани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архитекти, инженери и </w:t>
            </w:r>
            <w:r w:rsidR="006F7F43" w:rsidRPr="00204419">
              <w:rPr>
                <w:rFonts w:ascii="Times New Roman" w:hAnsi="Times New Roman" w:cs="Times New Roman"/>
              </w:rPr>
              <w:lastRenderedPageBreak/>
              <w:t>консултанти, консултации за икономическа и екологична устойчивос</w:t>
            </w:r>
            <w:r>
              <w:rPr>
                <w:rFonts w:ascii="Times New Roman" w:hAnsi="Times New Roman" w:cs="Times New Roman"/>
              </w:rPr>
              <w:t>т на проекта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Pr>
                <w:rFonts w:ascii="Times New Roman" w:hAnsi="Times New Roman" w:cs="Times New Roman"/>
              </w:rPr>
              <w:t>0</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204419" w:rsidRPr="00204419">
              <w:rPr>
                <w:rFonts w:ascii="Times New Roman" w:hAnsi="Times New Roman" w:cs="Times New Roman"/>
              </w:rPr>
              <w:t>проект,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Pr>
                <w:rFonts w:ascii="Times New Roman" w:hAnsi="Times New Roman" w:cs="Times New Roman"/>
              </w:rPr>
              <w:t xml:space="preserve"> и т. 2</w:t>
            </w:r>
            <w:r w:rsidR="006F7F43" w:rsidRPr="00204419">
              <w:rPr>
                <w:rFonts w:ascii="Times New Roman" w:hAnsi="Times New Roman" w:cs="Times New Roman"/>
              </w:rPr>
              <w:t>.</w:t>
            </w:r>
          </w:p>
          <w:p w:rsidR="00A32925" w:rsidRDefault="00A32925" w:rsidP="00646613">
            <w:pPr>
              <w:widowControl w:val="0"/>
              <w:autoSpaceDE w:val="0"/>
              <w:autoSpaceDN w:val="0"/>
              <w:adjustRightInd w:val="0"/>
              <w:jc w:val="both"/>
            </w:pPr>
          </w:p>
        </w:tc>
      </w:tr>
    </w:tbl>
    <w:p w:rsidR="001B19A2" w:rsidRPr="001309B9" w:rsidRDefault="001B19A2" w:rsidP="001B19A2">
      <w:pPr>
        <w:pStyle w:val="Heading1"/>
        <w:rPr>
          <w:sz w:val="22"/>
          <w:szCs w:val="22"/>
        </w:rPr>
      </w:pPr>
      <w:bookmarkStart w:id="19" w:name="_Toc508379334"/>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9"/>
    </w:p>
    <w:tbl>
      <w:tblPr>
        <w:tblStyle w:val="TableGrid"/>
        <w:tblW w:w="0" w:type="auto"/>
        <w:tblLook w:val="04A0" w:firstRow="1" w:lastRow="0" w:firstColumn="1" w:lastColumn="0" w:noHBand="0" w:noVBand="1"/>
      </w:tblPr>
      <w:tblGrid>
        <w:gridCol w:w="921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 xml:space="preserve">Допустимите разходи по </w:t>
            </w:r>
            <w:r w:rsidR="001B1E3F">
              <w:rPr>
                <w:rFonts w:ascii="Times New Roman" w:hAnsi="Times New Roman" w:cs="Times New Roman"/>
              </w:rPr>
              <w:t>т.</w:t>
            </w:r>
            <w:r w:rsidR="00FD5977">
              <w:rPr>
                <w:rFonts w:ascii="Times New Roman" w:hAnsi="Times New Roman" w:cs="Times New Roman"/>
              </w:rPr>
              <w:t xml:space="preserve"> 3 от</w:t>
            </w:r>
            <w:r w:rsidRPr="00726E35">
              <w:rPr>
                <w:rFonts w:ascii="Times New Roman" w:hAnsi="Times New Roman" w:cs="Times New Roman"/>
              </w:rPr>
              <w:t xml:space="preserve">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1B1E3F">
              <w:rPr>
                <w:rFonts w:ascii="Times New Roman" w:hAnsi="Times New Roman" w:cs="Times New Roman"/>
              </w:rPr>
              <w:t>т.</w:t>
            </w:r>
            <w:r w:rsidR="00292E9E">
              <w:rPr>
                <w:rFonts w:ascii="Times New Roman" w:hAnsi="Times New Roman" w:cs="Times New Roman"/>
              </w:rPr>
              <w:t xml:space="preserve"> </w:t>
            </w:r>
            <w:r w:rsidR="00FD5977">
              <w:rPr>
                <w:rFonts w:ascii="Times New Roman" w:hAnsi="Times New Roman" w:cs="Times New Roman"/>
              </w:rPr>
              <w:t xml:space="preserve">3 от </w:t>
            </w:r>
            <w:r w:rsidRPr="00686D9A">
              <w:rPr>
                <w:rFonts w:ascii="Times New Roman" w:hAnsi="Times New Roman" w:cs="Times New Roman"/>
              </w:rPr>
              <w:t>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w:t>
            </w:r>
            <w:r w:rsidR="00204419" w:rsidRPr="00686D9A">
              <w:rPr>
                <w:rFonts w:ascii="Times New Roman" w:hAnsi="Times New Roman" w:cs="Times New Roman"/>
              </w:rPr>
              <w:t xml:space="preserve"> сто от допустимите разходи по </w:t>
            </w:r>
            <w:r w:rsidR="001B1E3F">
              <w:rPr>
                <w:rFonts w:ascii="Times New Roman" w:hAnsi="Times New Roman" w:cs="Times New Roman"/>
              </w:rPr>
              <w:t>т.</w:t>
            </w:r>
            <w:r w:rsidRPr="00686D9A">
              <w:rPr>
                <w:rFonts w:ascii="Times New Roman" w:hAnsi="Times New Roman" w:cs="Times New Roman"/>
              </w:rPr>
              <w:t xml:space="preserve"> 1</w:t>
            </w:r>
            <w:r w:rsidR="00FD5977">
              <w:rPr>
                <w:rFonts w:ascii="Times New Roman" w:hAnsi="Times New Roman" w:cs="Times New Roman"/>
              </w:rPr>
              <w:t xml:space="preserve">, </w:t>
            </w:r>
            <w:r w:rsidRPr="00686D9A">
              <w:rPr>
                <w:rFonts w:ascii="Times New Roman" w:hAnsi="Times New Roman" w:cs="Times New Roman"/>
              </w:rPr>
              <w:t>буква „</w:t>
            </w:r>
            <w:r w:rsidR="00204419" w:rsidRPr="00686D9A">
              <w:rPr>
                <w:rFonts w:ascii="Times New Roman" w:hAnsi="Times New Roman" w:cs="Times New Roman"/>
              </w:rPr>
              <w:t>а</w:t>
            </w:r>
            <w:r w:rsidRPr="00686D9A">
              <w:rPr>
                <w:rFonts w:ascii="Times New Roman" w:hAnsi="Times New Roman" w:cs="Times New Roman"/>
              </w:rPr>
              <w:t>”</w:t>
            </w:r>
            <w:r w:rsidR="00FD5977">
              <w:rPr>
                <w:rFonts w:ascii="Times New Roman" w:hAnsi="Times New Roman" w:cs="Times New Roman"/>
              </w:rPr>
              <w:t xml:space="preserve"> и т. 2</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1B1E3F">
              <w:rPr>
                <w:rFonts w:ascii="Times New Roman" w:hAnsi="Times New Roman" w:cs="Times New Roman"/>
              </w:rPr>
              <w:t>т.</w:t>
            </w:r>
            <w:r w:rsidR="00292E9E">
              <w:rPr>
                <w:rFonts w:ascii="Times New Roman" w:hAnsi="Times New Roman" w:cs="Times New Roman"/>
              </w:rPr>
              <w:t xml:space="preserve"> </w:t>
            </w:r>
            <w:r w:rsidR="00FD5977">
              <w:rPr>
                <w:rFonts w:ascii="Times New Roman" w:hAnsi="Times New Roman" w:cs="Times New Roman"/>
              </w:rPr>
              <w:t xml:space="preserve">3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 сто</w:t>
            </w:r>
            <w:r w:rsidR="00204419" w:rsidRPr="00686D9A">
              <w:rPr>
                <w:rFonts w:ascii="Times New Roman" w:hAnsi="Times New Roman" w:cs="Times New Roman"/>
              </w:rPr>
              <w:t xml:space="preserve"> от допустимите разходи по </w:t>
            </w:r>
            <w:r w:rsidR="001B1E3F">
              <w:rPr>
                <w:rFonts w:ascii="Times New Roman" w:hAnsi="Times New Roman" w:cs="Times New Roman"/>
              </w:rPr>
              <w:t>т.</w:t>
            </w:r>
            <w:r w:rsidRPr="00686D9A">
              <w:rPr>
                <w:rFonts w:ascii="Times New Roman" w:hAnsi="Times New Roman" w:cs="Times New Roman"/>
              </w:rPr>
              <w:t xml:space="preserve"> 1</w:t>
            </w:r>
            <w:r w:rsidR="00FD5977">
              <w:rPr>
                <w:rFonts w:ascii="Times New Roman" w:hAnsi="Times New Roman" w:cs="Times New Roman"/>
              </w:rPr>
              <w:t>,</w:t>
            </w:r>
            <w:r w:rsidRPr="00686D9A">
              <w:rPr>
                <w:rFonts w:ascii="Times New Roman" w:hAnsi="Times New Roman" w:cs="Times New Roman"/>
              </w:rPr>
              <w:t xml:space="preserve"> буква „</w:t>
            </w:r>
            <w:r w:rsidR="00204419" w:rsidRPr="00686D9A">
              <w:rPr>
                <w:rFonts w:ascii="Times New Roman" w:hAnsi="Times New Roman" w:cs="Times New Roman"/>
              </w:rPr>
              <w:t>а</w:t>
            </w:r>
            <w:r w:rsidRPr="00686D9A">
              <w:rPr>
                <w:rFonts w:ascii="Times New Roman" w:hAnsi="Times New Roman" w:cs="Times New Roman"/>
              </w:rPr>
              <w:t>”</w:t>
            </w:r>
            <w:r w:rsidR="00FD5977">
              <w:rPr>
                <w:rFonts w:ascii="Times New Roman" w:hAnsi="Times New Roman" w:cs="Times New Roman"/>
              </w:rPr>
              <w:t xml:space="preserve"> и т. 2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в случаите на строително-монтажни дейности, като част от разходите по </w:t>
            </w:r>
            <w:r w:rsidR="001B1E3F">
              <w:rPr>
                <w:rFonts w:ascii="Times New Roman" w:hAnsi="Times New Roman" w:cs="Times New Roman"/>
              </w:rPr>
              <w:t>т.</w:t>
            </w:r>
            <w:r w:rsidR="00FD5977">
              <w:rPr>
                <w:rFonts w:ascii="Times New Roman" w:hAnsi="Times New Roman" w:cs="Times New Roman"/>
              </w:rPr>
              <w:t xml:space="preserve"> 3</w:t>
            </w:r>
            <w:r w:rsidR="00204419" w:rsidRPr="00686D9A">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FD5977">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5</w:t>
            </w:r>
            <w:r w:rsidR="00204419" w:rsidRPr="00686D9A">
              <w:rPr>
                <w:rFonts w:ascii="Times New Roman" w:hAnsi="Times New Roman" w:cs="Times New Roman"/>
              </w:rPr>
              <w:t xml:space="preserve"> на сто от допустимите разходи по </w:t>
            </w:r>
            <w:r w:rsidR="001B1E3F">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1B1E3F">
              <w:rPr>
                <w:rFonts w:ascii="Times New Roman" w:hAnsi="Times New Roman" w:cs="Times New Roman"/>
              </w:rPr>
              <w:t>т.</w:t>
            </w:r>
            <w:r w:rsidR="00FD5977">
              <w:rPr>
                <w:rFonts w:ascii="Times New Roman" w:hAnsi="Times New Roman" w:cs="Times New Roman"/>
              </w:rPr>
              <w:t xml:space="preserve"> 3</w:t>
            </w:r>
            <w:r w:rsidR="00204419" w:rsidRPr="00686D9A">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1B1E3F">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1B1E3F">
              <w:rPr>
                <w:rFonts w:ascii="Times New Roman" w:hAnsi="Times New Roman" w:cs="Times New Roman"/>
              </w:rPr>
              <w:t>т.</w:t>
            </w:r>
            <w:r w:rsidR="00FD5977">
              <w:rPr>
                <w:rFonts w:ascii="Times New Roman" w:hAnsi="Times New Roman" w:cs="Times New Roman"/>
              </w:rPr>
              <w:t xml:space="preserve"> 3</w:t>
            </w:r>
            <w:r w:rsidR="00686D9A" w:rsidRPr="00686D9A">
              <w:rPr>
                <w:rFonts w:ascii="Times New Roman" w:hAnsi="Times New Roman" w:cs="Times New Roman"/>
              </w:rPr>
              <w:t xml:space="preserve">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1B1E3F">
              <w:rPr>
                <w:rFonts w:ascii="Times New Roman" w:hAnsi="Times New Roman" w:cs="Times New Roman"/>
              </w:rPr>
              <w:t xml:space="preserve">т. </w:t>
            </w:r>
            <w:r w:rsidR="00686D9A" w:rsidRPr="00686D9A">
              <w:rPr>
                <w:rFonts w:ascii="Times New Roman" w:hAnsi="Times New Roman" w:cs="Times New Roman"/>
              </w:rPr>
              <w:t>1,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p>
          <w:p w:rsidR="00204419" w:rsidRPr="00EA345A" w:rsidRDefault="00FD5977"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3</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sidR="001B1E3F">
              <w:rPr>
                <w:rFonts w:ascii="Times New Roman" w:hAnsi="Times New Roman" w:cs="Times New Roman"/>
              </w:rPr>
              <w:t xml:space="preserve">т. </w:t>
            </w:r>
            <w:r>
              <w:rPr>
                <w:rFonts w:ascii="Times New Roman" w:hAnsi="Times New Roman" w:cs="Times New Roman"/>
              </w:rPr>
              <w:t>3</w:t>
            </w:r>
            <w:r w:rsidR="00EA345A" w:rsidRPr="00EA345A">
              <w:rPr>
                <w:rFonts w:ascii="Times New Roman" w:hAnsi="Times New Roman" w:cs="Times New Roman"/>
              </w:rPr>
              <w:t xml:space="preserve"> от </w:t>
            </w:r>
            <w:r w:rsidR="00686D9A" w:rsidRPr="00EA345A">
              <w:rPr>
                <w:rFonts w:ascii="Times New Roman" w:hAnsi="Times New Roman" w:cs="Times New Roman"/>
              </w:rPr>
              <w:t xml:space="preserve">Раздел 14.1. „Допустими разходи” </w:t>
            </w:r>
            <w:r w:rsidR="00204419" w:rsidRPr="00EA345A">
              <w:rPr>
                <w:rFonts w:ascii="Times New Roman" w:hAnsi="Times New Roman" w:cs="Times New Roman"/>
              </w:rPr>
              <w:t>са допустими, ако са извършени не по-рано от 1 януари 2014 г., независимо дали всички свързани с тях плащания са направени.</w:t>
            </w:r>
          </w:p>
          <w:p w:rsidR="00204419" w:rsidRDefault="00FD5977"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sidR="001B1E3F">
              <w:rPr>
                <w:rFonts w:ascii="Times New Roman" w:hAnsi="Times New Roman" w:cs="Times New Roman"/>
              </w:rPr>
              <w:t xml:space="preserve">т. </w:t>
            </w:r>
            <w:r>
              <w:rPr>
                <w:rFonts w:ascii="Times New Roman" w:hAnsi="Times New Roman" w:cs="Times New Roman"/>
              </w:rPr>
              <w:t>3</w:t>
            </w:r>
            <w:r w:rsidR="00204419" w:rsidRPr="00EA345A">
              <w:rPr>
                <w:rFonts w:ascii="Times New Roman" w:hAnsi="Times New Roman" w:cs="Times New Roman"/>
              </w:rPr>
              <w:t xml:space="preserve">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B56F75" w:rsidRPr="00EA345A" w:rsidRDefault="00B56F75"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5. </w:t>
            </w:r>
            <w:r w:rsidRPr="00EA345A">
              <w:rPr>
                <w:rFonts w:ascii="Times New Roman" w:hAnsi="Times New Roman" w:cs="Times New Roman"/>
              </w:rPr>
              <w:t>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ът</w:t>
            </w:r>
            <w:r w:rsidRPr="00EA345A">
              <w:rPr>
                <w:rFonts w:ascii="Times New Roman" w:hAnsi="Times New Roman" w:cs="Times New Roman"/>
              </w:rPr>
              <w:t xml:space="preserve"> стане собственик на съответния актив не по-късно от датата на подаване на искането за междинно или окончателно плащане за същия актив</w:t>
            </w:r>
          </w:p>
          <w:p w:rsidR="00CA58EA" w:rsidRDefault="00B56F75"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00CA58EA">
              <w:rPr>
                <w:rFonts w:ascii="Times New Roman" w:hAnsi="Times New Roman" w:cs="Times New Roman"/>
              </w:rPr>
              <w:t xml:space="preserve">. </w:t>
            </w:r>
            <w:r w:rsidR="00CC5219">
              <w:rPr>
                <w:rFonts w:ascii="Times New Roman" w:hAnsi="Times New Roman" w:cs="Times New Roman"/>
                <w:lang w:val="en-US"/>
              </w:rPr>
              <w:t>O</w:t>
            </w:r>
            <w:r w:rsidR="00846407" w:rsidRPr="00C5549F">
              <w:rPr>
                <w:rFonts w:ascii="Times New Roman" w:hAnsi="Times New Roman" w:cs="Times New Roman"/>
              </w:rPr>
              <w:t>босноваността на разходите се преценява чрез представяне на най-малко три съпоставими независими оферти</w:t>
            </w:r>
            <w:r w:rsidR="00846407">
              <w:rPr>
                <w:rFonts w:ascii="Times New Roman" w:hAnsi="Times New Roman" w:cs="Times New Roman"/>
              </w:rPr>
              <w:t>.</w:t>
            </w:r>
          </w:p>
          <w:p w:rsidR="00846407" w:rsidRDefault="00B56F75"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846407">
              <w:rPr>
                <w:rFonts w:ascii="Times New Roman" w:hAnsi="Times New Roman" w:cs="Times New Roman"/>
              </w:rPr>
              <w:t xml:space="preserve">. </w:t>
            </w:r>
            <w:r w:rsidR="00B101AC">
              <w:rPr>
                <w:rFonts w:ascii="Times New Roman" w:hAnsi="Times New Roman" w:cs="Times New Roman"/>
              </w:rPr>
              <w:t xml:space="preserve">В случаите по т. </w:t>
            </w:r>
            <w:r>
              <w:rPr>
                <w:rFonts w:ascii="Times New Roman" w:hAnsi="Times New Roman" w:cs="Times New Roman"/>
              </w:rPr>
              <w:t>6</w:t>
            </w:r>
            <w:r w:rsidR="00846407">
              <w:rPr>
                <w:rFonts w:ascii="Times New Roman" w:hAnsi="Times New Roman" w:cs="Times New Roman"/>
              </w:rPr>
              <w:t xml:space="preserve"> </w:t>
            </w:r>
            <w:r w:rsidR="00846407" w:rsidRPr="00C5549F">
              <w:rPr>
                <w:rFonts w:ascii="Times New Roman" w:hAnsi="Times New Roman" w:cs="Times New Roman"/>
              </w:rPr>
              <w:t xml:space="preserve">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846407" w:rsidRPr="00C5549F" w:rsidRDefault="00B56F75" w:rsidP="00846407">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846407">
              <w:rPr>
                <w:rFonts w:ascii="Times New Roman" w:hAnsi="Times New Roman" w:cs="Times New Roman"/>
              </w:rPr>
              <w:t xml:space="preserve">. </w:t>
            </w:r>
            <w:r w:rsidR="00846407" w:rsidRPr="00C5549F">
              <w:rPr>
                <w:rFonts w:ascii="Times New Roman" w:hAnsi="Times New Roman" w:cs="Times New Roman"/>
              </w:rPr>
              <w:t>Канд</w:t>
            </w:r>
            <w:r w:rsidR="00B101AC">
              <w:rPr>
                <w:rFonts w:ascii="Times New Roman" w:hAnsi="Times New Roman" w:cs="Times New Roman"/>
              </w:rPr>
              <w:t xml:space="preserve">идатите събират офертите по т. </w:t>
            </w:r>
            <w:r>
              <w:rPr>
                <w:rFonts w:ascii="Times New Roman" w:hAnsi="Times New Roman" w:cs="Times New Roman"/>
              </w:rPr>
              <w:t>6</w:t>
            </w:r>
            <w:r w:rsidR="00846407" w:rsidRPr="00C5549F">
              <w:rPr>
                <w:rFonts w:ascii="Times New Roman" w:hAnsi="Times New Roman" w:cs="Times New Roman"/>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w:t>
            </w:r>
            <w:r w:rsidR="00846407" w:rsidRPr="00C5549F">
              <w:rPr>
                <w:rFonts w:ascii="Times New Roman" w:hAnsi="Times New Roman" w:cs="Times New Roman"/>
              </w:rPr>
              <w:lastRenderedPageBreak/>
              <w:t>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846407" w:rsidRDefault="00B56F75"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9</w:t>
            </w:r>
            <w:r w:rsidR="00846407">
              <w:rPr>
                <w:rFonts w:ascii="Times New Roman" w:hAnsi="Times New Roman" w:cs="Times New Roman"/>
                <w:shd w:val="clear" w:color="auto" w:fill="FEFEFE"/>
              </w:rPr>
              <w:t xml:space="preserve">. </w:t>
            </w:r>
            <w:r w:rsidR="00846407" w:rsidRPr="000C4F4D">
              <w:rPr>
                <w:rFonts w:ascii="Times New Roman" w:hAnsi="Times New Roman" w:cs="Times New Roman"/>
              </w:rPr>
              <w:t>Минималнот</w:t>
            </w:r>
            <w:r w:rsidR="00B101AC">
              <w:rPr>
                <w:rFonts w:ascii="Times New Roman" w:hAnsi="Times New Roman" w:cs="Times New Roman"/>
              </w:rPr>
              <w:t xml:space="preserve">о съдържание на офертите по т. </w:t>
            </w:r>
            <w:r>
              <w:rPr>
                <w:rFonts w:ascii="Times New Roman" w:hAnsi="Times New Roman" w:cs="Times New Roman"/>
              </w:rPr>
              <w:t>6</w:t>
            </w:r>
            <w:r w:rsidR="00846407" w:rsidRPr="000C4F4D">
              <w:rPr>
                <w:rFonts w:ascii="Times New Roman" w:hAnsi="Times New Roman" w:cs="Times New Roman"/>
              </w:rPr>
              <w:t xml:space="preserve"> е: наименование на оферента, срок на валидност на офертата, дата</w:t>
            </w:r>
            <w:r w:rsidR="00846407"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rsidR="001B19A2" w:rsidRDefault="00B56F75" w:rsidP="00155941">
            <w:pPr>
              <w:widowControl w:val="0"/>
              <w:autoSpaceDE w:val="0"/>
              <w:autoSpaceDN w:val="0"/>
              <w:adjustRightInd w:val="0"/>
              <w:jc w:val="both"/>
            </w:pPr>
            <w:r>
              <w:rPr>
                <w:rFonts w:ascii="Times New Roman" w:hAnsi="Times New Roman" w:cs="Times New Roman"/>
              </w:rPr>
              <w:t>10</w:t>
            </w:r>
            <w:r w:rsidR="00846407">
              <w:rPr>
                <w:rFonts w:ascii="Times New Roman" w:hAnsi="Times New Roman" w:cs="Times New Roman"/>
              </w:rPr>
              <w:t xml:space="preserve">. </w:t>
            </w:r>
            <w:r w:rsidR="00B101AC">
              <w:rPr>
                <w:rFonts w:ascii="Times New Roman" w:hAnsi="Times New Roman" w:cs="Times New Roman"/>
              </w:rPr>
              <w:t xml:space="preserve">В случаите по т. </w:t>
            </w:r>
            <w:r>
              <w:rPr>
                <w:rFonts w:ascii="Times New Roman" w:hAnsi="Times New Roman" w:cs="Times New Roman"/>
              </w:rPr>
              <w:t>6</w:t>
            </w:r>
            <w:r w:rsidR="00155941">
              <w:rPr>
                <w:rFonts w:ascii="Times New Roman" w:hAnsi="Times New Roman" w:cs="Times New Roman"/>
              </w:rPr>
              <w:t>, ако кандидатите не са избрали най-ниската ценова оферта,</w:t>
            </w:r>
            <w:r w:rsidR="00846407" w:rsidRPr="00C5549F">
              <w:rPr>
                <w:rFonts w:ascii="Times New Roman" w:hAnsi="Times New Roman" w:cs="Times New Roman"/>
              </w:rPr>
              <w:t xml:space="preserve">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20" w:name="_Toc508379335"/>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21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C5549F"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w:t>
            </w:r>
            <w:r w:rsidR="00C5549F"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00C5549F"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00072A3D">
              <w:rPr>
                <w:rFonts w:ascii="Times New Roman" w:eastAsia="Times New Roman" w:hAnsi="Times New Roman" w:cs="Times New Roman"/>
                <w:color w:val="000000"/>
                <w:lang w:eastAsia="bg-BG"/>
              </w:rPr>
              <w:t xml:space="preserve"> Д</w:t>
            </w:r>
            <w:r w:rsidRPr="000C4F4D">
              <w:rPr>
                <w:rFonts w:ascii="Times New Roman" w:eastAsia="Times New Roman" w:hAnsi="Times New Roman" w:cs="Times New Roman"/>
                <w:color w:val="000000"/>
                <w:lang w:eastAsia="bg-BG"/>
              </w:rPr>
              <w:t>анък върху добавена стойност</w:t>
            </w:r>
            <w:r w:rsidR="001177C6">
              <w:rPr>
                <w:rFonts w:ascii="Times New Roman" w:eastAsia="Times New Roman" w:hAnsi="Times New Roman" w:cs="Times New Roman"/>
                <w:color w:val="000000"/>
                <w:lang w:eastAsia="bg-BG"/>
              </w:rPr>
              <w:t>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Pr="00C5549F">
              <w:rPr>
                <w:rFonts w:ascii="Times New Roman" w:eastAsia="Times New Roman" w:hAnsi="Times New Roman" w:cs="Times New Roman"/>
                <w:color w:val="000000"/>
                <w:lang w:eastAsia="bg-BG"/>
              </w:rPr>
              <w:t>;</w:t>
            </w:r>
          </w:p>
          <w:p w:rsidR="00C5549F" w:rsidRPr="000C4F4D"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 Л</w:t>
            </w:r>
            <w:r w:rsidR="00C5549F" w:rsidRPr="00C5549F">
              <w:rPr>
                <w:rFonts w:ascii="Times New Roman" w:eastAsia="Times New Roman" w:hAnsi="Times New Roman" w:cs="Times New Roman"/>
                <w:color w:val="000000"/>
                <w:lang w:eastAsia="bg-BG"/>
              </w:rPr>
              <w:t>изинг</w:t>
            </w:r>
            <w:r w:rsidR="00B56F75" w:rsidRPr="00C5549F">
              <w:rPr>
                <w:rFonts w:ascii="Times New Roman" w:eastAsia="Times New Roman" w:hAnsi="Times New Roman" w:cs="Times New Roman"/>
                <w:color w:val="000000"/>
                <w:lang w:eastAsia="bg-BG"/>
              </w:rPr>
              <w:t xml:space="preserve"> с изключение на финансов лизинг и спазване на изискването по </w:t>
            </w:r>
            <w:r w:rsidR="00B56F75" w:rsidRPr="000C4F4D">
              <w:rPr>
                <w:rFonts w:ascii="Times New Roman" w:eastAsia="Times New Roman" w:hAnsi="Times New Roman" w:cs="Times New Roman"/>
                <w:color w:val="000000"/>
                <w:lang w:eastAsia="bg-BG"/>
              </w:rPr>
              <w:t xml:space="preserve">т. </w:t>
            </w:r>
            <w:r w:rsidR="00B56F75">
              <w:rPr>
                <w:rFonts w:ascii="Times New Roman" w:eastAsia="Times New Roman" w:hAnsi="Times New Roman" w:cs="Times New Roman"/>
                <w:color w:val="000000"/>
                <w:lang w:eastAsia="bg-BG"/>
              </w:rPr>
              <w:t>5</w:t>
            </w:r>
            <w:r w:rsidR="00B56F75" w:rsidRPr="000C4F4D">
              <w:rPr>
                <w:rFonts w:ascii="Times New Roman" w:eastAsia="Times New Roman" w:hAnsi="Times New Roman" w:cs="Times New Roman"/>
                <w:color w:val="000000"/>
                <w:lang w:eastAsia="bg-BG"/>
              </w:rPr>
              <w:t xml:space="preserve"> от Раздел 14.2. „Условия за допустимост на разходите“;</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 О</w:t>
            </w:r>
            <w:r w:rsidR="00C5549F"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 Б</w:t>
            </w:r>
            <w:r w:rsidR="00C5549F"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w:t>
            </w:r>
            <w:r w:rsidR="00C5549F"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w:t>
            </w:r>
            <w:r w:rsidR="00C5549F" w:rsidRPr="00C5549F">
              <w:rPr>
                <w:rFonts w:ascii="Times New Roman" w:eastAsia="Times New Roman" w:hAnsi="Times New Roman" w:cs="Times New Roman"/>
                <w:color w:val="000000"/>
                <w:lang w:eastAsia="bg-BG"/>
              </w:rPr>
              <w:t>ринос в натура;</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Закупуване на оборудване</w:t>
            </w:r>
            <w:r w:rsidR="00C5549F" w:rsidRPr="00C5549F">
              <w:rPr>
                <w:rFonts w:ascii="Times New Roman" w:eastAsia="Times New Roman" w:hAnsi="Times New Roman" w:cs="Times New Roman"/>
                <w:color w:val="000000"/>
                <w:lang w:eastAsia="bg-BG"/>
              </w:rPr>
              <w:t xml:space="preserve">, над пазарната им стойност; </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 Е</w:t>
            </w:r>
            <w:r w:rsidR="00C5549F" w:rsidRPr="00C5549F">
              <w:rPr>
                <w:rFonts w:ascii="Times New Roman" w:eastAsia="Times New Roman" w:hAnsi="Times New Roman" w:cs="Times New Roman"/>
                <w:color w:val="000000"/>
                <w:lang w:eastAsia="bg-BG"/>
              </w:rPr>
              <w:t>дногодишни растения;</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 П</w:t>
            </w:r>
            <w:r w:rsidR="00C5549F" w:rsidRPr="00C5549F">
              <w:rPr>
                <w:rFonts w:ascii="Times New Roman" w:eastAsia="Times New Roman" w:hAnsi="Times New Roman" w:cs="Times New Roman"/>
                <w:color w:val="000000"/>
                <w:lang w:eastAsia="bg-BG"/>
              </w:rPr>
              <w:t>лащания в брой;</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Л</w:t>
            </w:r>
            <w:r w:rsidR="00C5549F" w:rsidRPr="00C5549F">
              <w:rPr>
                <w:rFonts w:ascii="Times New Roman" w:eastAsia="Times New Roman" w:hAnsi="Times New Roman" w:cs="Times New Roman"/>
                <w:color w:val="000000"/>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13. И</w:t>
            </w:r>
            <w:r w:rsidR="00C5549F"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00C5549F"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14. И</w:t>
            </w:r>
            <w:r w:rsidR="00C5549F"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15. И</w:t>
            </w:r>
            <w:r w:rsidR="00C5549F" w:rsidRPr="00C5549F">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16. Н</w:t>
            </w:r>
            <w:r w:rsidR="00C5549F"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072A3D"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 Н</w:t>
            </w:r>
            <w:r w:rsidR="00C5549F" w:rsidRPr="00C5549F">
              <w:rPr>
                <w:rFonts w:ascii="Times New Roman" w:eastAsia="Times New Roman" w:hAnsi="Times New Roman" w:cs="Times New Roman"/>
                <w:color w:val="000000"/>
                <w:lang w:eastAsia="bg-BG"/>
              </w:rPr>
              <w:t>атрупани лихви върху изплатени авансови плащания;</w:t>
            </w:r>
          </w:p>
          <w:p w:rsidR="009C28E0" w:rsidRDefault="00072A3D" w:rsidP="009C28E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E742AA">
              <w:rPr>
                <w:rFonts w:ascii="Times New Roman" w:eastAsia="Times New Roman" w:hAnsi="Times New Roman" w:cs="Times New Roman"/>
                <w:color w:val="000000"/>
                <w:lang w:val="en-US" w:eastAsia="bg-BG"/>
              </w:rPr>
              <w:t>8</w:t>
            </w:r>
            <w:r w:rsidR="009C28E0" w:rsidRPr="00187C11">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 xml:space="preserve">нвестиции, за които </w:t>
            </w:r>
            <w:r w:rsidR="001B1E3F">
              <w:rPr>
                <w:rFonts w:ascii="Times New Roman" w:eastAsia="Times New Roman" w:hAnsi="Times New Roman" w:cs="Times New Roman"/>
                <w:color w:val="000000"/>
                <w:lang w:eastAsia="bg-BG"/>
              </w:rPr>
              <w:t>е установено двойно финансиране.</w:t>
            </w:r>
          </w:p>
          <w:p w:rsidR="006F511D" w:rsidRDefault="006F511D" w:rsidP="00365DAB">
            <w:pPr>
              <w:jc w:val="both"/>
            </w:pPr>
          </w:p>
        </w:tc>
      </w:tr>
    </w:tbl>
    <w:p w:rsidR="00BB1E2D" w:rsidRPr="000C4F4D" w:rsidRDefault="00BB1E2D" w:rsidP="00BB1E2D">
      <w:pPr>
        <w:pStyle w:val="Heading1"/>
        <w:rPr>
          <w:sz w:val="22"/>
          <w:szCs w:val="22"/>
        </w:rPr>
      </w:pPr>
      <w:bookmarkStart w:id="22" w:name="_Toc508379336"/>
      <w:r w:rsidRPr="000C4F4D">
        <w:rPr>
          <w:sz w:val="22"/>
          <w:szCs w:val="22"/>
        </w:rPr>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3" w:name="_Toc508379337"/>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212"/>
      </w:tblGrid>
      <w:tr w:rsidR="00BB1E2D" w:rsidTr="00AC51DB">
        <w:tc>
          <w:tcPr>
            <w:tcW w:w="9212" w:type="dxa"/>
          </w:tcPr>
          <w:p w:rsidR="00104D68" w:rsidRPr="001B1E3F" w:rsidRDefault="00104D68"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r w:rsidRPr="00E7061C">
              <w:rPr>
                <w:rFonts w:ascii="Times New Roman" w:eastAsia="Times New Roman" w:hAnsi="Times New Roman" w:cs="Times New Roman"/>
                <w:bCs/>
                <w:shd w:val="clear" w:color="auto" w:fill="FEFEFE"/>
                <w:lang w:eastAsia="bg-BG"/>
              </w:rPr>
              <w:t xml:space="preserve">подмярка </w:t>
            </w:r>
            <w:r w:rsidRPr="00E7061C">
              <w:rPr>
                <w:rFonts w:ascii="Times New Roman" w:eastAsia="Times New Roman" w:hAnsi="Times New Roman" w:cs="Times New Roman"/>
                <w:bCs/>
                <w:shd w:val="clear" w:color="auto" w:fill="FEFEFE"/>
                <w:lang w:eastAsia="bg-BG"/>
              </w:rPr>
              <w:lastRenderedPageBreak/>
              <w:t>7.2. „Инвестиции в създаването, подобряването или разширяването на всички видове малка по мащаби инфраструктура“</w:t>
            </w:r>
            <w:r>
              <w:rPr>
                <w:rFonts w:ascii="Times New Roman" w:eastAsia="Times New Roman" w:hAnsi="Times New Roman" w:cs="Times New Roman"/>
                <w:bCs/>
                <w:shd w:val="clear" w:color="auto" w:fill="FEFEFE"/>
                <w:lang w:eastAsia="bg-BG"/>
              </w:rPr>
              <w:t xml:space="preserve">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w:t>
            </w:r>
            <w:r w:rsidRPr="001B1E3F">
              <w:rPr>
                <w:rFonts w:ascii="Times New Roman" w:eastAsia="Times New Roman" w:hAnsi="Times New Roman" w:cs="Times New Roman"/>
                <w:bCs/>
                <w:shd w:val="clear" w:color="auto" w:fill="FEFEFE"/>
                <w:lang w:eastAsia="bg-BG"/>
              </w:rPr>
              <w:t xml:space="preserve">, </w:t>
            </w:r>
            <w:r w:rsidR="00F84B11" w:rsidRPr="001B1E3F">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00F84B11" w:rsidRPr="001B1E3F">
              <w:rPr>
                <w:rFonts w:ascii="Times New Roman" w:eastAsia="Times New Roman" w:hAnsi="Times New Roman" w:cs="Times New Roman"/>
                <w:bCs/>
                <w:shd w:val="clear" w:color="auto" w:fill="FEFEFE"/>
                <w:lang w:val="en-US" w:eastAsia="bg-BG"/>
              </w:rPr>
              <w:t>(</w:t>
            </w:r>
            <w:r w:rsidR="00F84B11" w:rsidRPr="001B1E3F">
              <w:rPr>
                <w:rFonts w:ascii="Times New Roman" w:eastAsia="Times New Roman" w:hAnsi="Times New Roman" w:cs="Times New Roman"/>
                <w:bCs/>
                <w:shd w:val="clear" w:color="auto" w:fill="FEFEFE"/>
                <w:lang w:eastAsia="bg-BG"/>
              </w:rPr>
              <w:t>ДФЕС</w:t>
            </w:r>
            <w:r w:rsidR="00F84B11" w:rsidRPr="001B1E3F">
              <w:rPr>
                <w:rFonts w:ascii="Times New Roman" w:eastAsia="Times New Roman" w:hAnsi="Times New Roman" w:cs="Times New Roman"/>
                <w:bCs/>
                <w:shd w:val="clear" w:color="auto" w:fill="FEFEFE"/>
                <w:lang w:val="en-US" w:eastAsia="bg-BG"/>
              </w:rPr>
              <w:t>)</w:t>
            </w:r>
            <w:r w:rsidR="00F84B11" w:rsidRPr="001B1E3F">
              <w:rPr>
                <w:rFonts w:ascii="Times New Roman" w:eastAsia="Times New Roman" w:hAnsi="Times New Roman" w:cs="Times New Roman"/>
                <w:bCs/>
                <w:shd w:val="clear" w:color="auto" w:fill="FEFEFE"/>
                <w:lang w:eastAsia="bg-BG"/>
              </w:rPr>
              <w:t xml:space="preserve">, </w:t>
            </w:r>
            <w:r w:rsidRPr="001B1E3F">
              <w:rPr>
                <w:rFonts w:ascii="Times New Roman" w:eastAsia="Times New Roman" w:hAnsi="Times New Roman" w:cs="Times New Roman"/>
                <w:bCs/>
                <w:shd w:val="clear" w:color="auto" w:fill="FEFEFE"/>
                <w:lang w:eastAsia="bg-BG"/>
              </w:rPr>
              <w:t>Регламентите и националното законодателство предвиждат.</w:t>
            </w:r>
          </w:p>
          <w:p w:rsidR="00104D68" w:rsidRDefault="00104D68" w:rsidP="00E7061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sidRPr="00E7061C">
              <w:rPr>
                <w:rFonts w:ascii="Times New Roman" w:hAnsi="Times New Roman" w:cs="Times New Roman"/>
              </w:rPr>
              <w:t>настоящите Условия за кандидатстване</w:t>
            </w:r>
            <w:r>
              <w:rPr>
                <w:rFonts w:ascii="Times New Roman" w:hAnsi="Times New Roman" w:cs="Times New Roman"/>
              </w:rPr>
              <w:t xml:space="preserve">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04D68" w:rsidRDefault="00104D68" w:rsidP="00E7061C">
            <w:pPr>
              <w:jc w:val="both"/>
              <w:rPr>
                <w:rFonts w:ascii="Times New Roman" w:hAnsi="Times New Roman" w:cs="Times New Roman"/>
              </w:rPr>
            </w:pPr>
            <w:r>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04D68" w:rsidRDefault="00104D68" w:rsidP="00E7061C">
            <w:pPr>
              <w:jc w:val="both"/>
              <w:rPr>
                <w:rFonts w:ascii="Times New Roman" w:hAnsi="Times New Roman" w:cs="Times New Roman"/>
              </w:rPr>
            </w:pPr>
            <w:r>
              <w:rPr>
                <w:rFonts w:ascii="Times New Roman" w:hAnsi="Times New Roman" w:cs="Times New Roman"/>
              </w:rPr>
              <w:t xml:space="preserve">1. </w:t>
            </w:r>
            <w:r w:rsidR="00B8126C">
              <w:rPr>
                <w:rFonts w:ascii="Times New Roman" w:hAnsi="Times New Roman" w:cs="Times New Roman"/>
              </w:rPr>
              <w:t>Финансирането се предоставя от държавата или чрез държавни ресурси. Средствата предоставени по мерките и подмерките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B8126C" w:rsidRDefault="00B8126C" w:rsidP="00E7061C">
            <w:pPr>
              <w:jc w:val="both"/>
              <w:rPr>
                <w:rFonts w:ascii="Times New Roman" w:hAnsi="Times New Roman" w:cs="Times New Roman"/>
              </w:rPr>
            </w:pPr>
            <w:r>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B8126C" w:rsidRDefault="00B8126C" w:rsidP="00E7061C">
            <w:pPr>
              <w:jc w:val="both"/>
              <w:rPr>
                <w:rFonts w:ascii="Times New Roman" w:hAnsi="Times New Roman" w:cs="Times New Roman"/>
              </w:rPr>
            </w:pPr>
            <w:r>
              <w:rPr>
                <w:rFonts w:ascii="Times New Roman" w:hAnsi="Times New Roman" w:cs="Times New Roman"/>
              </w:rPr>
              <w:t>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т.е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B8126C" w:rsidRDefault="00B8126C" w:rsidP="00E7061C">
            <w:pPr>
              <w:jc w:val="both"/>
              <w:rPr>
                <w:rFonts w:ascii="Times New Roman" w:hAnsi="Times New Roman" w:cs="Times New Roman"/>
              </w:rPr>
            </w:pPr>
            <w:r>
              <w:rPr>
                <w:rFonts w:ascii="Times New Roman" w:hAnsi="Times New Roman" w:cs="Times New Roman"/>
              </w:rPr>
              <w:t>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w:t>
            </w:r>
            <w:r w:rsidR="00D24312">
              <w:rPr>
                <w:rFonts w:ascii="Times New Roman" w:hAnsi="Times New Roman" w:cs="Times New Roman"/>
              </w:rPr>
              <w:t>.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D24312" w:rsidRDefault="00D24312" w:rsidP="00E7061C">
            <w:pPr>
              <w:jc w:val="both"/>
              <w:rPr>
                <w:rFonts w:ascii="Times New Roman" w:hAnsi="Times New Roman" w:cs="Times New Roman"/>
              </w:rPr>
            </w:pPr>
            <w:r>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w:t>
            </w:r>
            <w:r w:rsidR="00EF7E4C">
              <w:rPr>
                <w:rFonts w:ascii="Times New Roman" w:hAnsi="Times New Roman" w:cs="Times New Roman"/>
              </w:rPr>
              <w:t>, което от своя страна е основание за нейното възстановяване от получателя на помощта.</w:t>
            </w:r>
          </w:p>
          <w:p w:rsidR="00B73807" w:rsidRPr="008C455F" w:rsidRDefault="00B73807" w:rsidP="00B73807">
            <w:pPr>
              <w:jc w:val="both"/>
              <w:rPr>
                <w:rFonts w:ascii="Times New Roman" w:hAnsi="Times New Roman" w:cs="Times New Roman"/>
              </w:rPr>
            </w:pPr>
            <w:r w:rsidRPr="00B73807">
              <w:rPr>
                <w:rFonts w:ascii="Times New Roman" w:hAnsi="Times New Roman" w:cs="Times New Roman"/>
              </w:rPr>
              <w:t xml:space="preserve">Отпусканите средства по </w:t>
            </w:r>
            <w:r w:rsidRPr="00B73807">
              <w:rPr>
                <w:rFonts w:ascii="Times New Roman" w:eastAsia="Times New Roman" w:hAnsi="Times New Roman" w:cs="Times New Roman"/>
                <w:bCs/>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по </w:t>
            </w:r>
            <w:r w:rsidRPr="00B73807">
              <w:rPr>
                <w:rFonts w:ascii="Times New Roman" w:hAnsi="Times New Roman" w:cs="Times New Roman"/>
              </w:rPr>
              <w:t xml:space="preserve">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w:t>
            </w:r>
            <w:r w:rsidRPr="008C455F">
              <w:rPr>
                <w:rFonts w:ascii="Times New Roman" w:hAnsi="Times New Roman" w:cs="Times New Roman"/>
              </w:rPr>
              <w:t>управление на стопански субекти, различни от общината, включително общинско предприятие.</w:t>
            </w:r>
          </w:p>
          <w:p w:rsidR="00B73807" w:rsidRPr="00E7061C" w:rsidRDefault="008C455F" w:rsidP="00B73807">
            <w:pPr>
              <w:jc w:val="both"/>
              <w:rPr>
                <w:rFonts w:ascii="Times New Roman" w:eastAsia="Times New Roman" w:hAnsi="Times New Roman" w:cs="Times New Roman"/>
                <w:bCs/>
                <w:shd w:val="clear" w:color="auto" w:fill="FEFEFE"/>
                <w:lang w:eastAsia="bg-BG"/>
              </w:rPr>
            </w:pPr>
            <w:r w:rsidRPr="008C455F">
              <w:rPr>
                <w:rFonts w:ascii="Times New Roman" w:hAnsi="Times New Roman" w:cs="Times New Roman"/>
              </w:rPr>
              <w:t>М</w:t>
            </w:r>
            <w:r w:rsidR="00B73807" w:rsidRPr="008C455F">
              <w:rPr>
                <w:rFonts w:ascii="Times New Roman" w:hAnsi="Times New Roman" w:cs="Times New Roman"/>
              </w:rPr>
              <w:t>ерките, които предвиждат изграждане/реконструкция/рехабилитация/обновяване на инфраструктура с отворен</w:t>
            </w:r>
            <w:r w:rsidR="00B73807" w:rsidRPr="00B73807">
              <w:rPr>
                <w:rFonts w:ascii="Times New Roman" w:hAnsi="Times New Roman" w:cs="Times New Roman"/>
              </w:rPr>
              <w:t xml:space="preserve"> достъп, които ще бъдат обществено достъпни и няма да бъдат експлоатирани </w:t>
            </w:r>
            <w:r w:rsidR="009A76DC">
              <w:rPr>
                <w:rFonts w:ascii="Times New Roman" w:hAnsi="Times New Roman" w:cs="Times New Roman"/>
              </w:rPr>
              <w:t>по</w:t>
            </w:r>
            <w:r w:rsidR="00B73807" w:rsidRPr="00B73807">
              <w:rPr>
                <w:rFonts w:ascii="Times New Roman" w:hAnsi="Times New Roman" w:cs="Times New Roman"/>
              </w:rPr>
              <w:t xml:space="preserve"> икономически начин и съответно няма да бъдат предоставени за управление и</w:t>
            </w:r>
            <w:r>
              <w:rPr>
                <w:rFonts w:ascii="Times New Roman" w:hAnsi="Times New Roman" w:cs="Times New Roman"/>
              </w:rPr>
              <w:t xml:space="preserve"> ползване на общински дружества, не представляват държавна помощ.</w:t>
            </w:r>
            <w:r w:rsidR="00B73807" w:rsidRPr="00B73807">
              <w:rPr>
                <w:rFonts w:ascii="Times New Roman" w:hAnsi="Times New Roman" w:cs="Times New Roman"/>
              </w:rPr>
              <w:t xml:space="preserve"> Инфраструктурата се използва по неикономически начин, когато общината не реализира приходи от управлението </w:t>
            </w:r>
            <w:r w:rsidR="00B73807" w:rsidRPr="00B73807">
              <w:rPr>
                <w:rFonts w:ascii="Times New Roman" w:hAnsi="Times New Roman" w:cs="Times New Roman"/>
              </w:rPr>
              <w:lastRenderedPageBreak/>
              <w:t>или ползването й, или ако реализира приходи от тази инфраструктура, те са в резултат на дейност, която е неделима и спомагателна спрямо неикономич</w:t>
            </w:r>
            <w:r w:rsidR="00E97EB4">
              <w:rPr>
                <w:rFonts w:ascii="Times New Roman" w:hAnsi="Times New Roman" w:cs="Times New Roman"/>
              </w:rPr>
              <w:t>е</w:t>
            </w:r>
            <w:r w:rsidR="00B73807" w:rsidRPr="00B73807">
              <w:rPr>
                <w:rFonts w:ascii="Times New Roman" w:hAnsi="Times New Roman" w:cs="Times New Roman"/>
              </w:rPr>
              <w:t>ската.</w:t>
            </w:r>
          </w:p>
          <w:p w:rsidR="00313ED7" w:rsidRPr="00237ECD" w:rsidRDefault="00237ECD" w:rsidP="00B21CD0">
            <w:pPr>
              <w:jc w:val="both"/>
              <w:rPr>
                <w:rFonts w:ascii="Times New Roman" w:eastAsia="Times New Roman" w:hAnsi="Times New Roman" w:cs="Times New Roman"/>
                <w:bCs/>
                <w:lang w:eastAsia="bg-BG"/>
              </w:rPr>
            </w:pPr>
            <w:r w:rsidRPr="00237ECD">
              <w:rPr>
                <w:rFonts w:ascii="Times New Roman" w:hAnsi="Times New Roman" w:cs="Times New Roman"/>
              </w:rPr>
              <w:t>Чрез дейността</w:t>
            </w:r>
            <w:r w:rsidR="009142EB" w:rsidRPr="00237ECD">
              <w:rPr>
                <w:rFonts w:ascii="Times New Roman" w:hAnsi="Times New Roman" w:cs="Times New Roman"/>
              </w:rPr>
              <w:t xml:space="preserve"> </w:t>
            </w:r>
            <w:r w:rsidRPr="00237ECD">
              <w:rPr>
                <w:rFonts w:ascii="Times New Roman" w:hAnsi="Times New Roman" w:cs="Times New Roman"/>
              </w:rPr>
              <w:t>„</w:t>
            </w:r>
            <w:r w:rsidR="009142EB" w:rsidRPr="00237ECD">
              <w:rPr>
                <w:rFonts w:ascii="Times New Roman" w:hAnsi="Times New Roman" w:cs="Times New Roman"/>
              </w:rPr>
              <w:t>И</w:t>
            </w:r>
            <w:r w:rsidR="009142EB" w:rsidRPr="00237ECD">
              <w:rPr>
                <w:rFonts w:ascii="Times New Roman" w:eastAsia="Times New Roman" w:hAnsi="Times New Roman" w:cs="Times New Roman"/>
                <w:bCs/>
                <w:lang w:eastAsia="bg-BG"/>
              </w:rPr>
              <w:t>зграждане, реконструкция, ремонт, оборудване и/или обзавеждане на спортна инфраструктура</w:t>
            </w:r>
            <w:r w:rsidRPr="00237ECD">
              <w:rPr>
                <w:rFonts w:ascii="Times New Roman" w:eastAsia="Times New Roman" w:hAnsi="Times New Roman" w:cs="Times New Roman"/>
                <w:bCs/>
                <w:lang w:val="en-US" w:eastAsia="bg-BG"/>
              </w:rPr>
              <w:t>”</w:t>
            </w:r>
            <w:r>
              <w:rPr>
                <w:rFonts w:ascii="Times New Roman" w:eastAsia="Times New Roman" w:hAnsi="Times New Roman" w:cs="Times New Roman"/>
                <w:bCs/>
                <w:lang w:val="en-US" w:eastAsia="bg-BG"/>
              </w:rPr>
              <w:t xml:space="preserve"> </w:t>
            </w:r>
            <w:r w:rsidR="009C0165">
              <w:rPr>
                <w:rFonts w:ascii="Times New Roman" w:hAnsi="Times New Roman" w:cs="Times New Roman"/>
              </w:rPr>
              <w:t xml:space="preserve">ще се финансират – обществено достъпни открити площи предназначени за индивидуални и групови игри. </w:t>
            </w:r>
            <w:r w:rsidR="00313ED7">
              <w:rPr>
                <w:rFonts w:ascii="Times New Roman" w:eastAsia="Times New Roman" w:hAnsi="Times New Roman" w:cs="Times New Roman"/>
                <w:bCs/>
                <w:shd w:val="clear" w:color="auto" w:fill="FEFEFE"/>
                <w:lang w:eastAsia="bg-BG"/>
              </w:rPr>
              <w:t>Генерираща приходи спортна инфраструктура не е предмет на настоящите Условия за кандидатстване</w:t>
            </w:r>
            <w:r w:rsidR="009C0165">
              <w:rPr>
                <w:rFonts w:ascii="Times New Roman" w:hAnsi="Times New Roman" w:cs="Times New Roman"/>
              </w:rPr>
              <w:t xml:space="preserve"> като спортни зали</w:t>
            </w:r>
            <w:r w:rsidR="00FC6C6A">
              <w:rPr>
                <w:rFonts w:ascii="Times New Roman" w:hAnsi="Times New Roman" w:cs="Times New Roman"/>
              </w:rPr>
              <w:t>,</w:t>
            </w:r>
            <w:r w:rsidR="009C0165">
              <w:rPr>
                <w:rFonts w:ascii="Times New Roman" w:hAnsi="Times New Roman" w:cs="Times New Roman"/>
              </w:rPr>
              <w:t xml:space="preserve"> големи футболни игрища и др.</w:t>
            </w:r>
          </w:p>
          <w:p w:rsidR="00B21CD0" w:rsidRPr="00313ED7" w:rsidRDefault="00B21CD0" w:rsidP="00B21CD0">
            <w:pPr>
              <w:jc w:val="both"/>
              <w:rPr>
                <w:rFonts w:ascii="Times New Roman" w:eastAsia="Times New Roman" w:hAnsi="Times New Roman" w:cs="Times New Roman"/>
                <w:bCs/>
                <w:shd w:val="clear" w:color="auto" w:fill="FEFEFE"/>
                <w:lang w:eastAsia="bg-BG"/>
              </w:rPr>
            </w:pPr>
            <w:r>
              <w:rPr>
                <w:rFonts w:ascii="Times New Roman" w:hAnsi="Times New Roman" w:cs="Times New Roman"/>
              </w:rPr>
              <w:t>Собствен</w:t>
            </w:r>
            <w:r w:rsidR="009A76DC">
              <w:rPr>
                <w:rFonts w:ascii="Times New Roman" w:hAnsi="Times New Roman" w:cs="Times New Roman"/>
              </w:rPr>
              <w:t>ик</w:t>
            </w:r>
            <w:r>
              <w:rPr>
                <w:rFonts w:ascii="Times New Roman" w:hAnsi="Times New Roman" w:cs="Times New Roman"/>
              </w:rPr>
              <w:t xml:space="preserve"> на</w:t>
            </w:r>
            <w:r w:rsidR="00313ED7">
              <w:rPr>
                <w:rFonts w:ascii="Times New Roman" w:hAnsi="Times New Roman" w:cs="Times New Roman"/>
              </w:rPr>
              <w:t xml:space="preserve"> тези обекти е общината</w:t>
            </w:r>
            <w:r>
              <w:rPr>
                <w:rFonts w:ascii="Times New Roman" w:hAnsi="Times New Roman" w:cs="Times New Roman"/>
              </w:rPr>
              <w:t>. Обектите</w:t>
            </w:r>
            <w:r>
              <w:rPr>
                <w:rFonts w:ascii="Times New Roman" w:eastAsia="Times New Roman" w:hAnsi="Times New Roman" w:cs="Times New Roman"/>
                <w:bCs/>
                <w:shd w:val="clear" w:color="auto" w:fill="FEFEFE"/>
                <w:lang w:eastAsia="bg-BG"/>
              </w:rPr>
              <w:t xml:space="preserve"> </w:t>
            </w:r>
            <w:r w:rsidRPr="00E7061C">
              <w:rPr>
                <w:rFonts w:ascii="Times New Roman" w:eastAsia="Times New Roman" w:hAnsi="Times New Roman" w:cs="Times New Roman"/>
                <w:bCs/>
                <w:shd w:val="clear" w:color="auto" w:fill="FEFEFE"/>
                <w:lang w:eastAsia="bg-BG"/>
              </w:rPr>
              <w:t xml:space="preserve">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w:t>
            </w:r>
            <w:r w:rsidRPr="00B21CD0">
              <w:rPr>
                <w:rFonts w:ascii="Times New Roman" w:eastAsia="Times New Roman" w:hAnsi="Times New Roman" w:cs="Times New Roman"/>
                <w:bCs/>
                <w:shd w:val="clear" w:color="auto" w:fill="FEFEFE"/>
                <w:lang w:eastAsia="bg-BG"/>
              </w:rPr>
              <w:t xml:space="preserve">неикономическата. </w:t>
            </w:r>
            <w:r>
              <w:rPr>
                <w:rFonts w:ascii="Times New Roman" w:hAnsi="Times New Roman" w:cs="Times New Roman"/>
              </w:rPr>
              <w:t>Съгласно разпоредбите на Съобщение на Комисията за понятието за държавна помощ съгласно чл. 107, параграф 1 от ДФЕС – публичното финансиране на инфраструктура, която не е предвидена за търговска експлоатация, се изключва от приложението на правилата за държавна помощ. Инфраструктурата</w:t>
            </w:r>
            <w:r w:rsidR="00313ED7">
              <w:rPr>
                <w:rFonts w:ascii="Times New Roman" w:hAnsi="Times New Roman" w:cs="Times New Roman"/>
              </w:rPr>
              <w:t>,</w:t>
            </w:r>
            <w:r>
              <w:rPr>
                <w:rFonts w:ascii="Times New Roman" w:hAnsi="Times New Roman" w:cs="Times New Roman"/>
              </w:rPr>
              <w:t xml:space="preserve"> за която се предоставя безвъзмездна финансова </w:t>
            </w:r>
            <w:r w:rsidR="00FC6C6A">
              <w:rPr>
                <w:rFonts w:ascii="Times New Roman" w:hAnsi="Times New Roman" w:cs="Times New Roman"/>
              </w:rPr>
              <w:t xml:space="preserve">помощ </w:t>
            </w:r>
            <w:r>
              <w:rPr>
                <w:rFonts w:ascii="Times New Roman" w:hAnsi="Times New Roman" w:cs="Times New Roman"/>
              </w:rPr>
              <w:t xml:space="preserve">е с отворен достъп и няма да се </w:t>
            </w:r>
            <w:r>
              <w:rPr>
                <w:rFonts w:ascii="Times New Roman" w:eastAsia="Times New Roman" w:hAnsi="Times New Roman" w:cs="Times New Roman"/>
                <w:bCs/>
                <w:shd w:val="clear" w:color="auto" w:fill="FEFEFE"/>
                <w:lang w:eastAsia="bg-BG"/>
              </w:rPr>
              <w:t>експлоатира по икономически начин.</w:t>
            </w:r>
          </w:p>
          <w:p w:rsidR="00313ED7" w:rsidRPr="00313ED7" w:rsidRDefault="00B21CD0" w:rsidP="00313ED7">
            <w:pPr>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Ос</w:t>
            </w:r>
            <w:r w:rsidR="00FC6C6A">
              <w:rPr>
                <w:rFonts w:ascii="Times New Roman" w:eastAsia="Times New Roman" w:hAnsi="Times New Roman" w:cs="Times New Roman"/>
                <w:bCs/>
                <w:shd w:val="clear" w:color="auto" w:fill="FEFEFE"/>
                <w:lang w:eastAsia="bg-BG"/>
              </w:rPr>
              <w:t>в</w:t>
            </w:r>
            <w:r>
              <w:rPr>
                <w:rFonts w:ascii="Times New Roman" w:eastAsia="Times New Roman" w:hAnsi="Times New Roman" w:cs="Times New Roman"/>
                <w:bCs/>
                <w:shd w:val="clear" w:color="auto" w:fill="FEFEFE"/>
                <w:lang w:eastAsia="bg-BG"/>
              </w:rPr>
              <w:t>ен това по настоящите Условия за кандидатстване се предоставя безвъзмездна финансова помощ за малка по размери инфраструктура, която е разположена в селските райони и има локален ефект предимно за местно население и не застрашава да засегне търговията между държавите-членки.</w:t>
            </w:r>
            <w:r w:rsidR="00313ED7">
              <w:rPr>
                <w:rFonts w:ascii="Times New Roman" w:eastAsia="Times New Roman" w:hAnsi="Times New Roman" w:cs="Times New Roman"/>
                <w:bCs/>
                <w:shd w:val="clear" w:color="auto" w:fill="FEFEFE"/>
                <w:lang w:eastAsia="bg-BG"/>
              </w:rPr>
              <w:t xml:space="preserve"> </w:t>
            </w:r>
            <w:r w:rsidRPr="00E7061C">
              <w:rPr>
                <w:rFonts w:ascii="Times New Roman" w:eastAsia="Times New Roman" w:hAnsi="Times New Roman" w:cs="Times New Roman"/>
                <w:bCs/>
                <w:shd w:val="clear" w:color="auto" w:fill="FEFEFE"/>
                <w:lang w:eastAsia="bg-BG"/>
              </w:rPr>
              <w:t xml:space="preserve">Това са дейности по изграждане на общодостъпна </w:t>
            </w:r>
            <w:r w:rsidR="00313ED7">
              <w:rPr>
                <w:rFonts w:ascii="Times New Roman" w:eastAsia="Times New Roman" w:hAnsi="Times New Roman" w:cs="Times New Roman"/>
                <w:bCs/>
                <w:shd w:val="clear" w:color="auto" w:fill="FEFEFE"/>
                <w:lang w:eastAsia="bg-BG"/>
              </w:rPr>
              <w:t xml:space="preserve">спортна </w:t>
            </w:r>
            <w:r w:rsidRPr="00E7061C">
              <w:rPr>
                <w:rFonts w:ascii="Times New Roman" w:eastAsia="Times New Roman" w:hAnsi="Times New Roman" w:cs="Times New Roman"/>
                <w:bCs/>
                <w:shd w:val="clear" w:color="auto" w:fill="FEFEFE"/>
                <w:lang w:eastAsia="bg-BG"/>
              </w:rPr>
              <w:t>инфраструктура,</w:t>
            </w:r>
            <w:r>
              <w:rPr>
                <w:rFonts w:ascii="Times New Roman" w:eastAsia="Times New Roman" w:hAnsi="Times New Roman" w:cs="Times New Roman"/>
                <w:bCs/>
                <w:shd w:val="clear" w:color="auto" w:fill="FEFEFE"/>
                <w:lang w:eastAsia="bg-BG"/>
              </w:rPr>
              <w:t xml:space="preserve"> тъй като при тях е предвидено с безвъзмездната финансова помощ да се финансира само обществена инфраструктура с отворен достъп, която няма да генерира приходи и да се експлоатира по икономически начин.</w:t>
            </w:r>
            <w:r w:rsidR="00313ED7">
              <w:rPr>
                <w:rFonts w:ascii="Times New Roman" w:eastAsia="Times New Roman" w:hAnsi="Times New Roman" w:cs="Times New Roman"/>
                <w:bCs/>
                <w:shd w:val="clear" w:color="auto" w:fill="FEFEFE"/>
                <w:lang w:eastAsia="bg-BG"/>
              </w:rPr>
              <w:t xml:space="preserve"> </w:t>
            </w:r>
            <w:r w:rsidR="00313ED7">
              <w:rPr>
                <w:rFonts w:ascii="Times New Roman" w:hAnsi="Times New Roman" w:cs="Times New Roman"/>
              </w:rPr>
              <w:t>В този случай безвъзмездната финансова помощ по настоящите Условия за кандидатстване не представлява държавна помощ.</w:t>
            </w:r>
          </w:p>
          <w:p w:rsidR="00D43FAC" w:rsidRPr="00D43FAC" w:rsidRDefault="00D43FAC" w:rsidP="00313ED7">
            <w:pPr>
              <w:jc w:val="both"/>
              <w:rPr>
                <w:lang w:val="en-US"/>
              </w:rPr>
            </w:pPr>
          </w:p>
        </w:tc>
      </w:tr>
    </w:tbl>
    <w:p w:rsidR="00BB1E2D" w:rsidRPr="000C4F4D" w:rsidRDefault="00BB1E2D" w:rsidP="00BB1E2D">
      <w:pPr>
        <w:pStyle w:val="Heading1"/>
        <w:rPr>
          <w:sz w:val="22"/>
          <w:szCs w:val="22"/>
        </w:rPr>
      </w:pPr>
      <w:bookmarkStart w:id="24" w:name="_Toc508379338"/>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3A4136" w:rsidTr="00AC51DB">
        <w:tc>
          <w:tcPr>
            <w:tcW w:w="9212" w:type="dxa"/>
          </w:tcPr>
          <w:p w:rsidR="003A4136" w:rsidRPr="003A4136" w:rsidRDefault="000C4F4D" w:rsidP="003A4136">
            <w:pPr>
              <w:jc w:val="both"/>
              <w:rPr>
                <w:rFonts w:ascii="Times New Roman" w:hAnsi="Times New Roman" w:cs="Times New Roman"/>
              </w:rPr>
            </w:pPr>
            <w:r w:rsidRPr="002A0528">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равенство между половете, недискриминация и устойчиво развитие.</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 xml:space="preserve">1. </w:t>
            </w:r>
            <w:r>
              <w:rPr>
                <w:rFonts w:ascii="Times New Roman" w:hAnsi="Times New Roman" w:cs="Times New Roman"/>
              </w:rPr>
              <w:t>П</w:t>
            </w:r>
            <w:r w:rsidRPr="003A4136">
              <w:rPr>
                <w:rFonts w:ascii="Times New Roman" w:hAnsi="Times New Roman" w:cs="Times New Roman"/>
              </w:rPr>
              <w:t xml:space="preserve">одобряване условията на живот в селския район </w:t>
            </w:r>
            <w:r>
              <w:rPr>
                <w:rFonts w:ascii="Times New Roman" w:hAnsi="Times New Roman" w:cs="Times New Roman"/>
              </w:rPr>
              <w:t>посредством ф</w:t>
            </w:r>
            <w:r w:rsidRPr="003A4136">
              <w:rPr>
                <w:rFonts w:ascii="Times New Roman" w:hAnsi="Times New Roman" w:cs="Times New Roman"/>
              </w:rPr>
              <w:t>ормулиран</w:t>
            </w:r>
            <w:r>
              <w:rPr>
                <w:rFonts w:ascii="Times New Roman" w:hAnsi="Times New Roman" w:cs="Times New Roman"/>
              </w:rPr>
              <w:t>и</w:t>
            </w:r>
            <w:r w:rsidRPr="003A4136">
              <w:rPr>
                <w:rFonts w:ascii="Times New Roman" w:hAnsi="Times New Roman" w:cs="Times New Roman"/>
              </w:rPr>
              <w:t xml:space="preserve"> конкретни цели на проект</w:t>
            </w:r>
            <w:r>
              <w:rPr>
                <w:rFonts w:ascii="Times New Roman" w:hAnsi="Times New Roman" w:cs="Times New Roman"/>
              </w:rPr>
              <w:t>ното предложение</w:t>
            </w:r>
            <w:r w:rsidRPr="003A4136">
              <w:rPr>
                <w:rFonts w:ascii="Times New Roman" w:hAnsi="Times New Roman" w:cs="Times New Roman"/>
              </w:rPr>
              <w:t xml:space="preserve"> в контекста на общите цели и приоритети на местно ниво</w:t>
            </w:r>
            <w:r>
              <w:rPr>
                <w:rFonts w:ascii="Times New Roman" w:hAnsi="Times New Roman" w:cs="Times New Roman"/>
              </w:rPr>
              <w:t>;</w:t>
            </w:r>
          </w:p>
          <w:p w:rsidR="003A4136" w:rsidRPr="003A4136" w:rsidRDefault="003A4136" w:rsidP="003A4136">
            <w:pPr>
              <w:jc w:val="both"/>
              <w:rPr>
                <w:rFonts w:ascii="Times New Roman" w:hAnsi="Times New Roman" w:cs="Times New Roman"/>
              </w:rPr>
            </w:pPr>
            <w:r>
              <w:rPr>
                <w:rFonts w:ascii="Times New Roman" w:hAnsi="Times New Roman" w:cs="Times New Roman"/>
              </w:rPr>
              <w:t>2. Р</w:t>
            </w:r>
            <w:r w:rsidRPr="003A4136">
              <w:rPr>
                <w:rFonts w:ascii="Times New Roman" w:hAnsi="Times New Roman" w:cs="Times New Roman"/>
              </w:rPr>
              <w:t>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3A4136" w:rsidP="003A4136">
            <w:pPr>
              <w:jc w:val="both"/>
              <w:rPr>
                <w:rFonts w:ascii="Times New Roman" w:hAnsi="Times New Roman" w:cs="Times New Roman"/>
              </w:rPr>
            </w:pPr>
            <w:r>
              <w:rPr>
                <w:rFonts w:ascii="Times New Roman" w:hAnsi="Times New Roman" w:cs="Times New Roman"/>
              </w:rPr>
              <w:t>3. У</w:t>
            </w:r>
            <w:r w:rsidRPr="003A4136">
              <w:rPr>
                <w:rFonts w:ascii="Times New Roman" w:hAnsi="Times New Roman" w:cs="Times New Roman"/>
              </w:rPr>
              <w:t xml:space="preserve">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3A4136">
            <w:pPr>
              <w:jc w:val="both"/>
              <w:rPr>
                <w:rFonts w:ascii="Times New Roman" w:hAnsi="Times New Roman" w:cs="Times New Roman"/>
              </w:rPr>
            </w:pPr>
          </w:p>
        </w:tc>
      </w:tr>
    </w:tbl>
    <w:p w:rsidR="00BB1E2D" w:rsidRPr="000C4F4D" w:rsidRDefault="00BB1E2D" w:rsidP="00BB1E2D">
      <w:pPr>
        <w:pStyle w:val="Heading1"/>
        <w:rPr>
          <w:sz w:val="22"/>
          <w:szCs w:val="22"/>
        </w:rPr>
      </w:pPr>
      <w:bookmarkStart w:id="25" w:name="_Toc508379339"/>
      <w:r w:rsidRPr="000C4F4D">
        <w:rPr>
          <w:sz w:val="22"/>
          <w:szCs w:val="22"/>
        </w:rPr>
        <w:lastRenderedPageBreak/>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E97EB4">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15 септември 2023 г.</w:t>
            </w:r>
          </w:p>
        </w:tc>
      </w:tr>
    </w:tbl>
    <w:p w:rsidR="00B40904" w:rsidRPr="00582D94" w:rsidRDefault="00B40904" w:rsidP="00B40904">
      <w:pPr>
        <w:pStyle w:val="Heading1"/>
        <w:rPr>
          <w:sz w:val="22"/>
          <w:szCs w:val="22"/>
        </w:rPr>
      </w:pPr>
      <w:bookmarkStart w:id="27" w:name="_Toc508379340"/>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508379341"/>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8379342"/>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A2252C" w:rsidTr="00AC51DB">
        <w:tc>
          <w:tcPr>
            <w:tcW w:w="9212" w:type="dxa"/>
          </w:tcPr>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1. Оценката на проектните предложения се извършва при спазване на реда, определен З</w:t>
            </w:r>
            <w:r>
              <w:rPr>
                <w:rFonts w:ascii="Times New Roman" w:hAnsi="Times New Roman" w:cs="Times New Roman"/>
              </w:rPr>
              <w:t>ПЗП</w:t>
            </w:r>
            <w:r w:rsidRPr="00A2252C">
              <w:rPr>
                <w:rFonts w:ascii="Times New Roman" w:hAnsi="Times New Roman" w:cs="Times New Roman"/>
              </w:rPr>
              <w:t>, З</w:t>
            </w:r>
            <w:r>
              <w:rPr>
                <w:rFonts w:ascii="Times New Roman" w:hAnsi="Times New Roman" w:cs="Times New Roman"/>
              </w:rPr>
              <w:t>УСЕСИФ</w:t>
            </w:r>
            <w:r w:rsidRPr="00A2252C">
              <w:rPr>
                <w:rFonts w:ascii="Times New Roman" w:hAnsi="Times New Roman" w:cs="Times New Roman"/>
              </w:rPr>
              <w:t xml:space="preserve"> и </w:t>
            </w:r>
            <w:r w:rsidR="00D37563">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Pr="00A2252C">
              <w:rPr>
                <w:rFonts w:ascii="Times New Roman" w:hAnsi="Times New Roman" w:cs="Times New Roman"/>
              </w:rPr>
              <w:t>и приложимото Европейско законодателство.</w:t>
            </w:r>
          </w:p>
          <w:p w:rsidR="00A2252C" w:rsidRPr="00A2252C" w:rsidRDefault="00A2252C" w:rsidP="00467ADE">
            <w:pPr>
              <w:jc w:val="both"/>
              <w:rPr>
                <w:rFonts w:ascii="Times New Roman" w:hAnsi="Times New Roman" w:cs="Times New Roman"/>
              </w:rPr>
            </w:pPr>
            <w:r w:rsidRPr="00A2252C">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w:t>
            </w:r>
            <w:r w:rsidRPr="00467ADE">
              <w:rPr>
                <w:rFonts w:ascii="Times New Roman" w:hAnsi="Times New Roman" w:cs="Times New Roman"/>
              </w:rPr>
              <w:t>комисия</w:t>
            </w:r>
            <w:r w:rsidR="00467ADE" w:rsidRPr="00187C11">
              <w:rPr>
                <w:rFonts w:ascii="Times New Roman" w:hAnsi="Times New Roman" w:cs="Times New Roman"/>
              </w:rPr>
              <w:t xml:space="preserve"> по чл. 33 от</w:t>
            </w:r>
            <w:r w:rsidR="00467ADE">
              <w:rPr>
                <w:rFonts w:ascii="Times New Roman" w:hAnsi="Times New Roman" w:cs="Times New Roman"/>
              </w:rPr>
              <w:t xml:space="preserve"> ЗУСЕСИФ</w:t>
            </w:r>
            <w:r w:rsidRPr="00A2252C">
              <w:rPr>
                <w:rFonts w:ascii="Times New Roman" w:hAnsi="Times New Roman" w:cs="Times New Roman"/>
              </w:rPr>
              <w:t xml:space="preserve">, а в случаите на предварителна оценка – и от комисия, назначени с акт на изпълнителния директор на </w:t>
            </w:r>
            <w:r w:rsidR="00563CD0">
              <w:rPr>
                <w:rFonts w:ascii="Times New Roman" w:hAnsi="Times New Roman" w:cs="Times New Roman"/>
              </w:rPr>
              <w:t>ДФЗ-</w:t>
            </w:r>
            <w:r>
              <w:rPr>
                <w:rFonts w:ascii="Times New Roman" w:hAnsi="Times New Roman" w:cs="Times New Roman"/>
              </w:rPr>
              <w:t>Р</w:t>
            </w:r>
            <w:r w:rsidR="00563CD0">
              <w:rPr>
                <w:rFonts w:ascii="Times New Roman" w:hAnsi="Times New Roman" w:cs="Times New Roman"/>
              </w:rPr>
              <w:t>А</w:t>
            </w:r>
            <w:r w:rsidR="00467ADE">
              <w:rPr>
                <w:rFonts w:ascii="Times New Roman" w:hAnsi="Times New Roman" w:cs="Times New Roman"/>
              </w:rPr>
              <w:t xml:space="preserve"> по чл. 9в, ал. 2 от ЗПЗП</w:t>
            </w:r>
            <w:r w:rsidRPr="00A2252C">
              <w:rPr>
                <w:rFonts w:ascii="Times New Roman" w:hAnsi="Times New Roman" w:cs="Times New Roman"/>
              </w:rPr>
              <w:t xml:space="preserve">. </w:t>
            </w:r>
          </w:p>
          <w:p w:rsidR="00A2252C" w:rsidRPr="00A2252C" w:rsidRDefault="00A2252C" w:rsidP="00A2252C">
            <w:pPr>
              <w:rPr>
                <w:rFonts w:ascii="Times New Roman" w:hAnsi="Times New Roman" w:cs="Times New Roman"/>
              </w:rPr>
            </w:pPr>
            <w:r w:rsidRPr="00A2252C">
              <w:rPr>
                <w:rFonts w:ascii="Times New Roman" w:hAnsi="Times New Roman" w:cs="Times New Roman"/>
              </w:rPr>
              <w:t>3. Оценката на проектните предложения включва:</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 xml:space="preserve">а) Етап 1: Предварителна </w:t>
            </w:r>
            <w:r w:rsidRPr="00255A67">
              <w:rPr>
                <w:rFonts w:ascii="Times New Roman" w:hAnsi="Times New Roman" w:cs="Times New Roman"/>
              </w:rPr>
              <w:t xml:space="preserve">оценка </w:t>
            </w:r>
            <w:r w:rsidRPr="009F39E8">
              <w:rPr>
                <w:rFonts w:ascii="Times New Roman" w:hAnsi="Times New Roman" w:cs="Times New Roman"/>
              </w:rPr>
              <w:t xml:space="preserve">(ако размерът на заявената безвъзмездна финансова помощ на всички подадени проектни предложения </w:t>
            </w:r>
            <w:r w:rsidRPr="00C65C87">
              <w:rPr>
                <w:rFonts w:ascii="Times New Roman" w:hAnsi="Times New Roman" w:cs="Times New Roman"/>
              </w:rPr>
              <w:t>надхвърля разполагаемия бюджет по настоящите Условия</w:t>
            </w:r>
            <w:r w:rsidRPr="00255A67">
              <w:rPr>
                <w:rFonts w:ascii="Times New Roman" w:hAnsi="Times New Roman" w:cs="Times New Roman"/>
              </w:rPr>
              <w:t xml:space="preserve"> за кандидатстване);</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б) Етап 2: Оценка на административното съответствие и допустимостта;</w:t>
            </w:r>
          </w:p>
          <w:p w:rsidR="00B40904" w:rsidRPr="00A2252C" w:rsidRDefault="00A2252C" w:rsidP="00E97EB4">
            <w:pPr>
              <w:jc w:val="both"/>
            </w:pPr>
            <w:r w:rsidRPr="00A2252C">
              <w:rPr>
                <w:rFonts w:ascii="Times New Roman" w:hAnsi="Times New Roman" w:cs="Times New Roman"/>
              </w:rPr>
              <w:t>в) Етап 3: Техническа и финансова оценка.</w:t>
            </w:r>
          </w:p>
        </w:tc>
      </w:tr>
    </w:tbl>
    <w:p w:rsidR="00582D94" w:rsidRPr="00582D94" w:rsidRDefault="00E90D94" w:rsidP="00582D94">
      <w:pPr>
        <w:pStyle w:val="Heading1"/>
        <w:rPr>
          <w:sz w:val="22"/>
          <w:szCs w:val="22"/>
        </w:rPr>
      </w:pPr>
      <w:bookmarkStart w:id="30" w:name="_Toc508379343"/>
      <w:r>
        <w:rPr>
          <w:sz w:val="22"/>
          <w:szCs w:val="22"/>
        </w:rPr>
        <w:t>21.</w:t>
      </w:r>
      <w:r w:rsidR="00582D94">
        <w:rPr>
          <w:sz w:val="22"/>
          <w:szCs w:val="22"/>
        </w:rPr>
        <w:t xml:space="preserve">1. Предварителна оценка на </w:t>
      </w:r>
      <w:r w:rsidR="00582D94"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1. Когато размерът на заявената </w:t>
            </w:r>
            <w:r>
              <w:rPr>
                <w:rFonts w:ascii="Times New Roman" w:hAnsi="Times New Roman" w:cs="Times New Roman"/>
              </w:rPr>
              <w:t xml:space="preserve">безвъзмездна </w:t>
            </w:r>
            <w:r w:rsidRPr="00723BEF">
              <w:rPr>
                <w:rFonts w:ascii="Times New Roman" w:hAnsi="Times New Roman" w:cs="Times New Roman"/>
              </w:rPr>
              <w:t xml:space="preserve">финансова помощ на всички подадени проектни предложения </w:t>
            </w:r>
            <w:r w:rsidR="008C455F">
              <w:rPr>
                <w:rFonts w:ascii="Times New Roman" w:hAnsi="Times New Roman" w:cs="Times New Roman"/>
              </w:rPr>
              <w:t>за настоящата</w:t>
            </w:r>
            <w:r>
              <w:rPr>
                <w:rFonts w:ascii="Times New Roman" w:hAnsi="Times New Roman" w:cs="Times New Roman"/>
              </w:rPr>
              <w:t xml:space="preserve"> </w:t>
            </w:r>
            <w:r w:rsidR="00CB6AA5">
              <w:rPr>
                <w:rFonts w:ascii="Times New Roman" w:hAnsi="Times New Roman" w:cs="Times New Roman"/>
              </w:rPr>
              <w:t>процедура</w:t>
            </w:r>
            <w:r>
              <w:rPr>
                <w:rFonts w:ascii="Times New Roman" w:hAnsi="Times New Roman" w:cs="Times New Roman"/>
              </w:rPr>
              <w:t xml:space="preserve"> </w:t>
            </w:r>
            <w:r w:rsidRPr="00723BEF">
              <w:rPr>
                <w:rFonts w:ascii="Times New Roman" w:hAnsi="Times New Roman" w:cs="Times New Roman"/>
              </w:rPr>
              <w:t xml:space="preserve">надхвърля разполагаемия бюджет </w:t>
            </w:r>
            <w:r>
              <w:rPr>
                <w:rFonts w:ascii="Times New Roman" w:hAnsi="Times New Roman" w:cs="Times New Roman"/>
              </w:rPr>
              <w:t>по</w:t>
            </w:r>
            <w:r w:rsidRPr="00A2252C">
              <w:rPr>
                <w:rFonts w:ascii="Times New Roman" w:hAnsi="Times New Roman" w:cs="Times New Roman"/>
              </w:rPr>
              <w:t xml:space="preserve"> настоящ</w:t>
            </w:r>
            <w:r>
              <w:rPr>
                <w:rFonts w:ascii="Times New Roman" w:hAnsi="Times New Roman" w:cs="Times New Roman"/>
              </w:rPr>
              <w:t>ите Условия за кандидатстване</w:t>
            </w:r>
            <w:r w:rsidRPr="00723BEF">
              <w:rPr>
                <w:rFonts w:ascii="Times New Roman" w:hAnsi="Times New Roman" w:cs="Times New Roman"/>
              </w:rPr>
              <w:t xml:space="preserve">, </w:t>
            </w:r>
            <w:r w:rsidR="00563CD0">
              <w:rPr>
                <w:rFonts w:ascii="Times New Roman" w:hAnsi="Times New Roman" w:cs="Times New Roman"/>
              </w:rPr>
              <w:t>ДФЗ-</w:t>
            </w:r>
            <w:r w:rsidRPr="00723BEF">
              <w:rPr>
                <w:rFonts w:ascii="Times New Roman" w:hAnsi="Times New Roman" w:cs="Times New Roman"/>
              </w:rPr>
              <w:t>Р</w:t>
            </w:r>
            <w:r>
              <w:rPr>
                <w:rFonts w:ascii="Times New Roman" w:hAnsi="Times New Roman" w:cs="Times New Roman"/>
              </w:rPr>
              <w:t>А</w:t>
            </w:r>
            <w:r w:rsidRPr="00723BEF">
              <w:rPr>
                <w:rFonts w:ascii="Times New Roman" w:hAnsi="Times New Roman" w:cs="Times New Roman"/>
              </w:rPr>
              <w:t xml:space="preserve">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2. Изпълнителният директор на </w:t>
            </w:r>
            <w:r w:rsidR="00563CD0">
              <w:rPr>
                <w:rFonts w:ascii="Times New Roman" w:hAnsi="Times New Roman" w:cs="Times New Roman"/>
              </w:rPr>
              <w:t>ДФЗ-</w:t>
            </w:r>
            <w:r w:rsidRPr="00723BEF">
              <w:rPr>
                <w:rFonts w:ascii="Times New Roman" w:hAnsi="Times New Roman" w:cs="Times New Roman"/>
              </w:rPr>
              <w:t>Р</w:t>
            </w:r>
            <w:r>
              <w:rPr>
                <w:rFonts w:ascii="Times New Roman" w:hAnsi="Times New Roman" w:cs="Times New Roman"/>
              </w:rPr>
              <w:t>А</w:t>
            </w:r>
            <w:r w:rsidRPr="00723BEF">
              <w:rPr>
                <w:rFonts w:ascii="Times New Roman" w:hAnsi="Times New Roman" w:cs="Times New Roman"/>
              </w:rPr>
              <w:t xml:space="preserve"> назначава комисия</w:t>
            </w:r>
            <w:r w:rsidR="00A672D5">
              <w:rPr>
                <w:rFonts w:ascii="Times New Roman" w:hAnsi="Times New Roman" w:cs="Times New Roman"/>
              </w:rPr>
              <w:t xml:space="preserve"> по чл. 9в, ал. 2 от ЗПЗП</w:t>
            </w:r>
            <w:r w:rsidRPr="00723BEF">
              <w:rPr>
                <w:rFonts w:ascii="Times New Roman" w:hAnsi="Times New Roman" w:cs="Times New Roman"/>
              </w:rPr>
              <w:t>,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w:t>
            </w:r>
            <w:r w:rsidR="00563CD0">
              <w:rPr>
                <w:rFonts w:ascii="Times New Roman" w:hAnsi="Times New Roman" w:cs="Times New Roman"/>
              </w:rPr>
              <w:t>ДФЗ-</w:t>
            </w:r>
            <w:r>
              <w:rPr>
                <w:rFonts w:ascii="Times New Roman" w:hAnsi="Times New Roman" w:cs="Times New Roman"/>
              </w:rPr>
              <w:t>РА</w:t>
            </w:r>
            <w:r w:rsidR="008A6BA0">
              <w:rPr>
                <w:rFonts w:ascii="Times New Roman" w:hAnsi="Times New Roman" w:cs="Times New Roman"/>
              </w:rPr>
              <w:t xml:space="preserve"> най-късно в срока по т. 2</w:t>
            </w:r>
            <w:r w:rsidRPr="00723BEF">
              <w:rPr>
                <w:rFonts w:ascii="Times New Roman" w:hAnsi="Times New Roman" w:cs="Times New Roman"/>
              </w:rPr>
              <w:t>.</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4. Кандидатите могат да подадат възражение до ръководителя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в </w:t>
            </w:r>
            <w:r w:rsidR="00B46DA1">
              <w:rPr>
                <w:rFonts w:ascii="Times New Roman" w:hAnsi="Times New Roman" w:cs="Times New Roman"/>
              </w:rPr>
              <w:t xml:space="preserve">14-дневен </w:t>
            </w:r>
            <w:r w:rsidRPr="00723BEF">
              <w:rPr>
                <w:rFonts w:ascii="Times New Roman" w:hAnsi="Times New Roman" w:cs="Times New Roman"/>
              </w:rPr>
              <w:t xml:space="preserve">срок от публикуването на списъка.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5. Ръководителят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назначава комисия </w:t>
            </w:r>
            <w:r w:rsidR="00A672D5">
              <w:rPr>
                <w:rFonts w:ascii="Times New Roman" w:hAnsi="Times New Roman" w:cs="Times New Roman"/>
              </w:rPr>
              <w:t>по чл. 9в, ал. 5 от ЗПЗП</w:t>
            </w:r>
            <w:r w:rsidR="00A672D5" w:rsidRPr="00723BEF">
              <w:rPr>
                <w:rFonts w:ascii="Times New Roman" w:hAnsi="Times New Roman" w:cs="Times New Roman"/>
              </w:rPr>
              <w:t xml:space="preserve"> </w:t>
            </w:r>
            <w:r w:rsidRPr="00723BEF">
              <w:rPr>
                <w:rFonts w:ascii="Times New Roman" w:hAnsi="Times New Roman" w:cs="Times New Roman"/>
              </w:rPr>
              <w:t>за разглеждане на възраженията по т. 4</w:t>
            </w:r>
            <w:r>
              <w:rPr>
                <w:rFonts w:ascii="Times New Roman" w:hAnsi="Times New Roman" w:cs="Times New Roman"/>
              </w:rPr>
              <w:t>.</w:t>
            </w:r>
            <w:r w:rsidRPr="00723BEF">
              <w:rPr>
                <w:rFonts w:ascii="Times New Roman" w:hAnsi="Times New Roman" w:cs="Times New Roman"/>
              </w:rPr>
              <w:t xml:space="preserve"> Комисията се произнася в срок от </w:t>
            </w:r>
            <w:r w:rsidR="00B46DA1">
              <w:rPr>
                <w:rFonts w:ascii="Times New Roman" w:hAnsi="Times New Roman" w:cs="Times New Roman"/>
              </w:rPr>
              <w:t xml:space="preserve">60 дни от </w:t>
            </w:r>
            <w:r w:rsidRPr="00723BEF">
              <w:rPr>
                <w:rFonts w:ascii="Times New Roman" w:hAnsi="Times New Roman" w:cs="Times New Roman"/>
              </w:rPr>
              <w:t>подаване на всяко възражение и уведомява комисията по т. 2.</w:t>
            </w:r>
          </w:p>
          <w:p w:rsidR="00723BEF" w:rsidRPr="00723BEF" w:rsidRDefault="00723BEF" w:rsidP="00723BEF">
            <w:pPr>
              <w:jc w:val="both"/>
              <w:rPr>
                <w:rFonts w:ascii="Times New Roman" w:hAnsi="Times New Roman" w:cs="Times New Roman"/>
              </w:rPr>
            </w:pPr>
            <w:r>
              <w:rPr>
                <w:rFonts w:ascii="Times New Roman" w:hAnsi="Times New Roman" w:cs="Times New Roman"/>
              </w:rPr>
              <w:t xml:space="preserve">6. </w:t>
            </w:r>
            <w:r w:rsidRPr="00723BEF">
              <w:rPr>
                <w:rFonts w:ascii="Times New Roman" w:hAnsi="Times New Roman" w:cs="Times New Roman"/>
              </w:rPr>
              <w:t xml:space="preserve">Въз основа на извършената предварителна оценка, съответно на уведомлението по т. 5, </w:t>
            </w:r>
            <w:r w:rsidRPr="00723BEF">
              <w:rPr>
                <w:rFonts w:ascii="Times New Roman" w:hAnsi="Times New Roman" w:cs="Times New Roman"/>
              </w:rPr>
              <w:lastRenderedPageBreak/>
              <w:t xml:space="preserve">комисията по т. 2 изготвя и публикува на интернет страницата на </w:t>
            </w:r>
            <w:r w:rsidR="00563CD0">
              <w:rPr>
                <w:rFonts w:ascii="Times New Roman" w:hAnsi="Times New Roman" w:cs="Times New Roman"/>
              </w:rPr>
              <w:t>ДФЗ-</w:t>
            </w:r>
            <w:r>
              <w:rPr>
                <w:rFonts w:ascii="Times New Roman" w:hAnsi="Times New Roman" w:cs="Times New Roman"/>
              </w:rPr>
              <w:t>РА</w:t>
            </w:r>
            <w:r w:rsidRPr="00723BEF">
              <w:rPr>
                <w:rFonts w:ascii="Times New Roman" w:hAnsi="Times New Roman" w:cs="Times New Roman"/>
              </w:rPr>
              <w:t xml:space="preserve"> </w:t>
            </w:r>
            <w:r w:rsidR="008A6BA0">
              <w:rPr>
                <w:rFonts w:ascii="Times New Roman" w:hAnsi="Times New Roman" w:cs="Times New Roman"/>
              </w:rPr>
              <w:t xml:space="preserve">в едномесечен срок от уведомлението по т. 7, </w:t>
            </w:r>
            <w:r w:rsidRPr="00723BEF">
              <w:rPr>
                <w:rFonts w:ascii="Times New Roman" w:hAnsi="Times New Roman" w:cs="Times New Roman"/>
              </w:rPr>
              <w:t>списък на:</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а) проектните предложения, за финансирането на които е необходим бюджет, който не надвишава с повече от 30 на сто бюджета, определен в </w:t>
            </w:r>
            <w:r w:rsidR="003A2BDE">
              <w:rPr>
                <w:rFonts w:ascii="Times New Roman" w:hAnsi="Times New Roman" w:cs="Times New Roman"/>
              </w:rPr>
              <w:t>настоящите Условия за кандидатстване</w:t>
            </w:r>
            <w:r w:rsidR="00A5186F">
              <w:rPr>
                <w:rFonts w:ascii="Times New Roman" w:hAnsi="Times New Roman" w:cs="Times New Roman"/>
              </w:rPr>
              <w:t xml:space="preserve"> за настоящата процедура</w:t>
            </w:r>
            <w:r w:rsidRPr="00723BEF">
              <w:rPr>
                <w:rFonts w:ascii="Times New Roman" w:hAnsi="Times New Roman" w:cs="Times New Roman"/>
              </w:rPr>
              <w:t>, включително проектните предложения, получили еднакъв брой точки;</w:t>
            </w:r>
          </w:p>
          <w:p w:rsidR="00806F0F" w:rsidRDefault="00723BEF" w:rsidP="00FC6C6A">
            <w:pPr>
              <w:rPr>
                <w:rFonts w:ascii="Times New Roman" w:hAnsi="Times New Roman" w:cs="Times New Roman"/>
              </w:rPr>
            </w:pPr>
            <w:r w:rsidRPr="00723BEF">
              <w:rPr>
                <w:rFonts w:ascii="Times New Roman" w:hAnsi="Times New Roman" w:cs="Times New Roman"/>
              </w:rPr>
              <w:t>б) всички проектни предложения, извън посочените в б</w:t>
            </w:r>
            <w:r>
              <w:rPr>
                <w:rFonts w:ascii="Times New Roman" w:hAnsi="Times New Roman" w:cs="Times New Roman"/>
              </w:rPr>
              <w:t>уква</w:t>
            </w:r>
            <w:r w:rsidRPr="00723BEF">
              <w:rPr>
                <w:rFonts w:ascii="Times New Roman" w:hAnsi="Times New Roman" w:cs="Times New Roman"/>
              </w:rPr>
              <w:t xml:space="preserve"> „а“.</w:t>
            </w:r>
          </w:p>
          <w:p w:rsidR="008A6BA0" w:rsidRPr="00FC6C6A" w:rsidRDefault="008A6BA0" w:rsidP="009973F5">
            <w:pPr>
              <w:jc w:val="both"/>
              <w:rPr>
                <w:rFonts w:ascii="Times New Roman" w:hAnsi="Times New Roman" w:cs="Times New Roman"/>
              </w:rPr>
            </w:pPr>
            <w:r>
              <w:rPr>
                <w:rFonts w:ascii="Times New Roman" w:hAnsi="Times New Roman" w:cs="Times New Roman"/>
              </w:rPr>
              <w:t>7. След разглеждане на последното възражение по т. 4, комисията по т. 5 (</w:t>
            </w:r>
            <w:r w:rsidRPr="00723BEF">
              <w:rPr>
                <w:rFonts w:ascii="Times New Roman" w:hAnsi="Times New Roman" w:cs="Times New Roman"/>
              </w:rPr>
              <w:t xml:space="preserve">комисия </w:t>
            </w:r>
            <w:r>
              <w:rPr>
                <w:rFonts w:ascii="Times New Roman" w:hAnsi="Times New Roman" w:cs="Times New Roman"/>
              </w:rPr>
              <w:t>по чл. 9в, ал. 5 от ЗПЗП) уведомява комисията по т. 2 (комисия по чл. 9в, ал. 2 от ЗПЗП ) за броя на постъпилите възражения.</w:t>
            </w:r>
          </w:p>
        </w:tc>
      </w:tr>
    </w:tbl>
    <w:p w:rsidR="00582D94" w:rsidRPr="00582D94" w:rsidRDefault="00582D94" w:rsidP="00582D94">
      <w:pPr>
        <w:pStyle w:val="Heading1"/>
        <w:rPr>
          <w:sz w:val="22"/>
          <w:szCs w:val="22"/>
        </w:rPr>
      </w:pPr>
      <w:bookmarkStart w:id="31" w:name="_Toc508379344"/>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A5186F" w:rsidRPr="00187C11" w:rsidRDefault="00A5186F" w:rsidP="00A5186F">
            <w:pPr>
              <w:jc w:val="both"/>
              <w:rPr>
                <w:rFonts w:ascii="Times New Roman" w:eastAsia="Times New Roman" w:hAnsi="Times New Roman" w:cs="Times New Roman"/>
              </w:rPr>
            </w:pPr>
            <w:r w:rsidRPr="00D37563">
              <w:rPr>
                <w:rFonts w:ascii="Times New Roman" w:eastAsia="Times New Roman" w:hAnsi="Times New Roman" w:cs="Times New Roman"/>
              </w:rPr>
              <w:t>1</w:t>
            </w:r>
            <w:r w:rsidRPr="00D36A38">
              <w:rPr>
                <w:rFonts w:ascii="Times New Roman" w:eastAsia="Times New Roman" w:hAnsi="Times New Roman" w:cs="Times New Roman"/>
              </w:rPr>
              <w:t xml:space="preserve">. </w:t>
            </w:r>
            <w:r>
              <w:rPr>
                <w:rFonts w:ascii="Times New Roman" w:eastAsia="Times New Roman" w:hAnsi="Times New Roman" w:cs="Times New Roman"/>
              </w:rPr>
              <w:t xml:space="preserve">В </w:t>
            </w:r>
            <w:r w:rsidRPr="00D36A38">
              <w:rPr>
                <w:rFonts w:ascii="Times New Roman" w:eastAsia="Times New Roman" w:hAnsi="Times New Roman" w:cs="Times New Roman"/>
              </w:rPr>
              <w:t>тримесечен срок от публикуване на списъците по т. 6 от Раздел 21.1 „</w:t>
            </w:r>
            <w:r w:rsidRPr="00D36A38">
              <w:rPr>
                <w:rFonts w:ascii="Times New Roman" w:hAnsi="Times New Roman" w:cs="Times New Roman"/>
              </w:rPr>
              <w:t>Предварителна оценка на проектните предложения“</w:t>
            </w:r>
            <w:r w:rsidRPr="00D36A38">
              <w:rPr>
                <w:rFonts w:ascii="Times New Roman" w:eastAsia="Times New Roman" w:hAnsi="Times New Roman" w:cs="Times New Roman"/>
              </w:rPr>
              <w:t xml:space="preserve"> </w:t>
            </w:r>
            <w:r>
              <w:rPr>
                <w:rFonts w:ascii="Times New Roman" w:eastAsia="Times New Roman" w:hAnsi="Times New Roman" w:cs="Times New Roman"/>
              </w:rPr>
              <w:t xml:space="preserve">от настоящите Условия за кандидатстване се извършва процедурата чрез подбор на проектни предложение </w:t>
            </w:r>
            <w:r w:rsidRPr="00D36A38">
              <w:rPr>
                <w:rFonts w:ascii="Times New Roman" w:eastAsia="Times New Roman" w:hAnsi="Times New Roman" w:cs="Times New Roman"/>
              </w:rPr>
              <w:t>по реда на глава трета, раздел ІІ от ЗУСЕСИФ</w:t>
            </w:r>
            <w:r>
              <w:rPr>
                <w:rFonts w:ascii="Times New Roman" w:eastAsia="Times New Roman" w:hAnsi="Times New Roman" w:cs="Times New Roman"/>
              </w:rPr>
              <w:t xml:space="preserve">, за проектните предложения по </w:t>
            </w:r>
            <w:r w:rsidRPr="00D36A38">
              <w:rPr>
                <w:rFonts w:ascii="Times New Roman" w:eastAsia="Times New Roman" w:hAnsi="Times New Roman" w:cs="Times New Roman"/>
              </w:rPr>
              <w:t>Раздел 21.1,</w:t>
            </w:r>
            <w:r w:rsidRPr="00D36A38">
              <w:rPr>
                <w:rFonts w:ascii="Times New Roman" w:hAnsi="Times New Roman" w:cs="Times New Roman"/>
              </w:rPr>
              <w:t xml:space="preserve"> </w:t>
            </w:r>
            <w:r>
              <w:rPr>
                <w:rFonts w:ascii="Times New Roman" w:hAnsi="Times New Roman" w:cs="Times New Roman"/>
              </w:rPr>
              <w:t xml:space="preserve">т. 6, </w:t>
            </w:r>
            <w:r w:rsidRPr="00D36A38">
              <w:rPr>
                <w:rFonts w:ascii="Times New Roman" w:hAnsi="Times New Roman" w:cs="Times New Roman"/>
              </w:rPr>
              <w:t>б. „а“</w:t>
            </w:r>
            <w:r>
              <w:rPr>
                <w:rFonts w:ascii="Times New Roman" w:eastAsia="Times New Roman" w:hAnsi="Times New Roman" w:cs="Times New Roman"/>
              </w:rPr>
              <w:t xml:space="preserve"> от настоящите Условия за кандидатстване</w:t>
            </w:r>
            <w:r w:rsidRPr="00D36A38">
              <w:rPr>
                <w:rFonts w:ascii="Times New Roman" w:eastAsia="Times New Roman" w:hAnsi="Times New Roman" w:cs="Times New Roman"/>
              </w:rPr>
              <w:t xml:space="preserve"> до достигане на 110 на сто от бюджета</w:t>
            </w:r>
            <w:r>
              <w:rPr>
                <w:rFonts w:ascii="Times New Roman" w:eastAsia="Times New Roman" w:hAnsi="Times New Roman" w:cs="Times New Roman"/>
              </w:rPr>
              <w:t xml:space="preserve"> по настоящата процедура</w:t>
            </w:r>
            <w:r w:rsidRPr="00D36A38">
              <w:rPr>
                <w:rFonts w:ascii="Times New Roman" w:hAnsi="Times New Roman" w:cs="Times New Roman"/>
              </w:rPr>
              <w:t>.</w:t>
            </w:r>
          </w:p>
          <w:p w:rsidR="00A5186F"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 xml:space="preserve">2. </w:t>
            </w:r>
            <w:r>
              <w:rPr>
                <w:rFonts w:ascii="Times New Roman" w:eastAsia="Times New Roman" w:hAnsi="Times New Roman" w:cs="Times New Roman"/>
              </w:rPr>
              <w:t xml:space="preserve">След оценяване на проектните предложения по т. 1 и при наличие на остатъчен бюджет до </w:t>
            </w:r>
            <w:r w:rsidRPr="00D36A38">
              <w:rPr>
                <w:rFonts w:ascii="Times New Roman" w:eastAsia="Times New Roman" w:hAnsi="Times New Roman" w:cs="Times New Roman"/>
              </w:rPr>
              <w:t>110 на сто</w:t>
            </w:r>
            <w:r>
              <w:rPr>
                <w:rFonts w:ascii="Times New Roman" w:eastAsia="Times New Roman" w:hAnsi="Times New Roman" w:cs="Times New Roman"/>
              </w:rPr>
              <w:t xml:space="preserve">, и </w:t>
            </w:r>
            <w:r w:rsidRPr="00D36A38">
              <w:rPr>
                <w:rFonts w:ascii="Times New Roman" w:eastAsia="Times New Roman" w:hAnsi="Times New Roman" w:cs="Times New Roman"/>
              </w:rPr>
              <w:t>преди класиране</w:t>
            </w:r>
            <w:r>
              <w:rPr>
                <w:rFonts w:ascii="Times New Roman" w:eastAsia="Times New Roman" w:hAnsi="Times New Roman" w:cs="Times New Roman"/>
              </w:rPr>
              <w:t xml:space="preserve"> се извършва оценяване и на проектните предложения по </w:t>
            </w:r>
            <w:r w:rsidRPr="00D36A38">
              <w:rPr>
                <w:rFonts w:ascii="Times New Roman" w:eastAsia="Times New Roman" w:hAnsi="Times New Roman" w:cs="Times New Roman"/>
              </w:rPr>
              <w:t xml:space="preserve">Раздел 21.1, </w:t>
            </w:r>
            <w:r>
              <w:rPr>
                <w:rFonts w:ascii="Times New Roman" w:eastAsia="Times New Roman" w:hAnsi="Times New Roman" w:cs="Times New Roman"/>
              </w:rPr>
              <w:t xml:space="preserve">т. 6, </w:t>
            </w:r>
            <w:r w:rsidRPr="00D36A38">
              <w:rPr>
                <w:rFonts w:ascii="Times New Roman" w:hAnsi="Times New Roman" w:cs="Times New Roman"/>
              </w:rPr>
              <w:t xml:space="preserve">б. </w:t>
            </w:r>
            <w:r w:rsidRPr="00BF5BC4">
              <w:rPr>
                <w:rFonts w:ascii="Times New Roman" w:hAnsi="Times New Roman" w:cs="Times New Roman"/>
              </w:rPr>
              <w:t>„б“</w:t>
            </w:r>
            <w:r>
              <w:rPr>
                <w:rFonts w:ascii="Times New Roman" w:hAnsi="Times New Roman" w:cs="Times New Roman"/>
              </w:rPr>
              <w:t xml:space="preserve"> до 110 на сто от бюджета по настоящата процедура.</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lang w:val="en-US"/>
              </w:rPr>
              <w:t>3</w:t>
            </w:r>
            <w:r w:rsidRPr="00D36A38">
              <w:rPr>
                <w:rFonts w:ascii="Times New Roman" w:eastAsia="Times New Roman" w:hAnsi="Times New Roman" w:cs="Times New Roman"/>
              </w:rPr>
              <w:t xml:space="preserve">. В процеса на оценка на административното съответствие и допустимостта на проектните предложения по </w:t>
            </w:r>
            <w:r>
              <w:rPr>
                <w:rFonts w:ascii="Times New Roman" w:eastAsia="Times New Roman" w:hAnsi="Times New Roman" w:cs="Times New Roman"/>
              </w:rPr>
              <w:t xml:space="preserve">настоящата </w:t>
            </w:r>
            <w:r w:rsidRPr="00D36A38">
              <w:rPr>
                <w:rFonts w:ascii="Times New Roman" w:eastAsia="Times New Roman" w:hAnsi="Times New Roman" w:cs="Times New Roman"/>
              </w:rPr>
              <w:t>процедура, ще се извършват следните проверки:</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 xml:space="preserve">в) представени ли са всички документи, посочени в </w:t>
            </w:r>
            <w:r>
              <w:rPr>
                <w:rFonts w:ascii="Times New Roman" w:eastAsia="Times New Roman" w:hAnsi="Times New Roman" w:cs="Times New Roman"/>
              </w:rPr>
              <w:t>Раздел</w:t>
            </w:r>
            <w:r w:rsidRPr="00D36A38">
              <w:rPr>
                <w:rFonts w:ascii="Times New Roman" w:eastAsia="Times New Roman" w:hAnsi="Times New Roman" w:cs="Times New Roman"/>
              </w:rPr>
              <w:t xml:space="preserve"> 24 </w:t>
            </w:r>
            <w:r>
              <w:rPr>
                <w:rFonts w:ascii="Times New Roman" w:eastAsia="Times New Roman" w:hAnsi="Times New Roman" w:cs="Times New Roman"/>
              </w:rPr>
              <w:t xml:space="preserve">„Списък на документите, които се подават на етап кандидатстване“ </w:t>
            </w:r>
            <w:r w:rsidRPr="00D36A38">
              <w:rPr>
                <w:rFonts w:ascii="Times New Roman" w:eastAsia="Times New Roman" w:hAnsi="Times New Roman" w:cs="Times New Roman"/>
              </w:rPr>
              <w:t>от настоящите Условия за кандидатстване, и попълнени ли са съгласно изискванията;</w:t>
            </w:r>
          </w:p>
          <w:p w:rsidR="00A5186F"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г) съответствие на кандидатите и проектните дейности с критериите за допустимост</w:t>
            </w:r>
            <w:r>
              <w:rPr>
                <w:rFonts w:ascii="Times New Roman" w:eastAsia="Times New Roman" w:hAnsi="Times New Roman" w:cs="Times New Roman"/>
              </w:rPr>
              <w:t>;</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rPr>
              <w:t xml:space="preserve">д) </w:t>
            </w:r>
            <w:r w:rsidRPr="005B12D0">
              <w:rPr>
                <w:rFonts w:ascii="Times New Roman" w:eastAsia="Times New Roman" w:hAnsi="Times New Roman" w:cs="Times New Roman"/>
              </w:rPr>
              <w:t>основателни ли са заявените за подпомагане разходи</w:t>
            </w:r>
            <w:r>
              <w:rPr>
                <w:rFonts w:ascii="Times New Roman" w:eastAsia="Times New Roman" w:hAnsi="Times New Roman" w:cs="Times New Roman"/>
              </w:rPr>
              <w:t>.</w:t>
            </w:r>
          </w:p>
          <w:p w:rsidR="00A5186F" w:rsidRPr="00D36A38" w:rsidRDefault="00A5186F" w:rsidP="00A5186F">
            <w:pPr>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lang w:val="en-US"/>
              </w:rPr>
              <w:t>4</w:t>
            </w:r>
            <w:r w:rsidRPr="00D36A38">
              <w:rPr>
                <w:rFonts w:ascii="Times New Roman" w:eastAsia="Times New Roman" w:hAnsi="Times New Roman" w:cs="Times New Roman"/>
              </w:rPr>
              <w:t xml:space="preserve">. Оценката за административно съответствие и допустимост се извършва във основа на критериите съгласно </w:t>
            </w:r>
            <w:r w:rsidRPr="00E97EB4">
              <w:rPr>
                <w:rFonts w:ascii="Times New Roman" w:eastAsia="Times New Roman" w:hAnsi="Times New Roman" w:cs="Times New Roman"/>
              </w:rPr>
              <w:t xml:space="preserve">Приложение № </w:t>
            </w:r>
            <w:r w:rsidR="003678D5">
              <w:rPr>
                <w:rFonts w:ascii="Times New Roman" w:eastAsia="Times New Roman" w:hAnsi="Times New Roman" w:cs="Times New Roman"/>
              </w:rPr>
              <w:t>4</w:t>
            </w:r>
            <w:r>
              <w:rPr>
                <w:rFonts w:ascii="Times New Roman" w:eastAsia="Times New Roman" w:hAnsi="Times New Roman" w:cs="Times New Roman"/>
                <w:lang w:val="en-US"/>
              </w:rPr>
              <w:t xml:space="preserve"> </w:t>
            </w:r>
            <w:r>
              <w:rPr>
                <w:rFonts w:ascii="Times New Roman" w:eastAsia="Times New Roman" w:hAnsi="Times New Roman" w:cs="Times New Roman"/>
              </w:rPr>
              <w:t>към настоящите Условия за кандидатстване</w:t>
            </w:r>
            <w:r w:rsidRPr="00E97EB4">
              <w:rPr>
                <w:rFonts w:ascii="Times New Roman" w:eastAsia="Times New Roman" w:hAnsi="Times New Roman" w:cs="Times New Roman"/>
              </w:rPr>
              <w:t>.</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rPr>
              <w:t>5</w:t>
            </w:r>
            <w:r w:rsidRPr="00D36A38">
              <w:rPr>
                <w:rFonts w:ascii="Times New Roman" w:eastAsia="Times New Roman" w:hAnsi="Times New Roman" w:cs="Times New Roman"/>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rPr>
              <w:t>6</w:t>
            </w:r>
            <w:r w:rsidRPr="00D36A38">
              <w:rPr>
                <w:rFonts w:ascii="Times New Roman" w:eastAsia="Times New Roman" w:hAnsi="Times New Roman" w:cs="Times New Roman"/>
              </w:rPr>
              <w:t xml:space="preserve">. Като част от проверката за административно съответствие и допустимост </w:t>
            </w:r>
            <w:r>
              <w:rPr>
                <w:rFonts w:ascii="Times New Roman" w:eastAsia="Times New Roman" w:hAnsi="Times New Roman" w:cs="Times New Roman"/>
              </w:rPr>
              <w:t>комисията по чл. 33 от ЗУСЕСИФ</w:t>
            </w:r>
            <w:r w:rsidRPr="00D36A38">
              <w:rPr>
                <w:rFonts w:ascii="Times New Roman" w:eastAsia="Times New Roman" w:hAnsi="Times New Roman" w:cs="Times New Roman"/>
              </w:rPr>
              <w:t xml:space="preserve"> може да извърши посещение на място за установяване на фактическото съответствие с представените документи, като:</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 xml:space="preserve">б) след приключване на посещението на </w:t>
            </w:r>
            <w:r w:rsidRPr="00610787">
              <w:rPr>
                <w:rFonts w:ascii="Times New Roman" w:eastAsia="Times New Roman" w:hAnsi="Times New Roman" w:cs="Times New Roman"/>
              </w:rPr>
              <w:t>място се</w:t>
            </w:r>
            <w:r w:rsidRPr="001744C2">
              <w:rPr>
                <w:rFonts w:ascii="Times New Roman" w:eastAsia="Times New Roman" w:hAnsi="Times New Roman" w:cs="Times New Roman"/>
              </w:rPr>
              <w:t xml:space="preserve"> представя</w:t>
            </w:r>
            <w:r w:rsidRPr="00D36A38">
              <w:rPr>
                <w:rFonts w:ascii="Times New Roman" w:eastAsia="Times New Roman" w:hAnsi="Times New Roman" w:cs="Times New Roman"/>
              </w:rPr>
              <w:t xml:space="preserve">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 xml:space="preserve">г) в случай че кандидатът или упълномощен негов представител не е открит при извършване на посещението на място, оценителната комисия </w:t>
            </w:r>
            <w:r>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уведомява кандидата, като му изпраща копие от протокола чрез ИСУН;</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w:t>
            </w:r>
            <w:r w:rsidRPr="00D36A38">
              <w:rPr>
                <w:rFonts w:ascii="Times New Roman" w:eastAsia="Times New Roman" w:hAnsi="Times New Roman" w:cs="Times New Roman"/>
              </w:rPr>
              <w:lastRenderedPageBreak/>
              <w:t xml:space="preserve">констатации пред изпълнителния директор на </w:t>
            </w:r>
            <w:r>
              <w:rPr>
                <w:rFonts w:ascii="Times New Roman" w:eastAsia="Times New Roman" w:hAnsi="Times New Roman" w:cs="Times New Roman"/>
              </w:rPr>
              <w:t>ДФЗ-</w:t>
            </w:r>
            <w:r w:rsidRPr="00D36A38">
              <w:rPr>
                <w:rFonts w:ascii="Times New Roman" w:eastAsia="Times New Roman" w:hAnsi="Times New Roman" w:cs="Times New Roman"/>
              </w:rPr>
              <w:t>РА.</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rPr>
              <w:t>7</w:t>
            </w:r>
            <w:r w:rsidRPr="00D36A38">
              <w:rPr>
                <w:rFonts w:ascii="Times New Roman" w:eastAsia="Times New Roman" w:hAnsi="Times New Roman" w:cs="Times New Roman"/>
              </w:rPr>
              <w:t>. Когато при проверките се установи липса на документи или друга нередовност, комисията</w:t>
            </w:r>
            <w:r>
              <w:rPr>
                <w:rFonts w:ascii="Times New Roman" w:eastAsia="Times New Roman" w:hAnsi="Times New Roman" w:cs="Times New Roman"/>
              </w:rPr>
              <w:t xml:space="preserve"> по чл. 33 от ЗУСЕСИФ</w:t>
            </w:r>
            <w:r w:rsidRPr="00D36A38">
              <w:rPr>
                <w:rFonts w:ascii="Times New Roman" w:eastAsia="Times New Roman" w:hAnsi="Times New Roman" w:cs="Times New Roman"/>
              </w:rPr>
              <w:t xml:space="preserve"> изпраща на кандидата уведомление чрез ИСУН за установените липси/нередовности и определя </w:t>
            </w:r>
            <w:r>
              <w:rPr>
                <w:rFonts w:ascii="Times New Roman" w:eastAsia="Times New Roman" w:hAnsi="Times New Roman" w:cs="Times New Roman"/>
              </w:rPr>
              <w:t>15</w:t>
            </w:r>
            <w:r w:rsidR="00155941">
              <w:rPr>
                <w:rFonts w:ascii="Times New Roman" w:eastAsia="Times New Roman" w:hAnsi="Times New Roman" w:cs="Times New Roman"/>
              </w:rPr>
              <w:t>-</w:t>
            </w:r>
            <w:r>
              <w:rPr>
                <w:rFonts w:ascii="Times New Roman" w:eastAsia="Times New Roman" w:hAnsi="Times New Roman" w:cs="Times New Roman"/>
              </w:rPr>
              <w:t xml:space="preserve">дневен </w:t>
            </w:r>
            <w:r w:rsidRPr="00D36A38">
              <w:rPr>
                <w:rFonts w:ascii="Times New Roman" w:eastAsia="Times New Roman" w:hAnsi="Times New Roman" w:cs="Times New Roman"/>
              </w:rPr>
              <w:t xml:space="preserve">срок за тяхното отстраняване. </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rPr>
              <w:t>8</w:t>
            </w:r>
            <w:r w:rsidRPr="00D36A38">
              <w:rPr>
                <w:rFonts w:ascii="Times New Roman" w:eastAsia="Times New Roman" w:hAnsi="Times New Roman" w:cs="Times New Roman"/>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rPr>
              <w:t>9</w:t>
            </w:r>
            <w:r w:rsidRPr="00D36A38">
              <w:rPr>
                <w:rFonts w:ascii="Times New Roman" w:eastAsia="Times New Roman" w:hAnsi="Times New Roman" w:cs="Times New Roman"/>
              </w:rPr>
              <w:t>.</w:t>
            </w:r>
            <w:r w:rsidRPr="00D36A38">
              <w:rPr>
                <w:rFonts w:ascii="Times New Roman" w:eastAsia="Times New Roman" w:hAnsi="Times New Roman" w:cs="Times New Roman"/>
                <w:lang w:val="en-US"/>
              </w:rPr>
              <w:t xml:space="preserve"> </w:t>
            </w:r>
            <w:r w:rsidRPr="00D36A38">
              <w:rPr>
                <w:rFonts w:ascii="Times New Roman" w:eastAsia="Times New Roman" w:hAnsi="Times New Roman" w:cs="Times New Roman"/>
              </w:rPr>
              <w:t xml:space="preserve">След приключване на оценката на административното съответствие и допустимостта, на интернет страницата на </w:t>
            </w:r>
            <w:r>
              <w:rPr>
                <w:rFonts w:ascii="Times New Roman" w:eastAsia="Times New Roman" w:hAnsi="Times New Roman" w:cs="Times New Roman"/>
              </w:rPr>
              <w:t>ДФЗ-</w:t>
            </w:r>
            <w:r w:rsidRPr="00D36A38">
              <w:rPr>
                <w:rFonts w:ascii="Times New Roman" w:eastAsia="Times New Roman" w:hAnsi="Times New Roman" w:cs="Times New Roman"/>
              </w:rPr>
              <w:t>РА (www.</w:t>
            </w:r>
            <w:r w:rsidRPr="00D36A38">
              <w:rPr>
                <w:rFonts w:ascii="Times New Roman" w:eastAsia="Times New Roman" w:hAnsi="Times New Roman" w:cs="Times New Roman"/>
                <w:lang w:val="en-US"/>
              </w:rPr>
              <w:t>dfz.bg</w:t>
            </w:r>
            <w:r w:rsidRPr="00D36A38">
              <w:rPr>
                <w:rFonts w:ascii="Times New Roman" w:eastAsia="Times New Roman" w:hAnsi="Times New Roman" w:cs="Times New Roman"/>
              </w:rPr>
              <w:t xml:space="preserve">) </w:t>
            </w:r>
            <w:r>
              <w:rPr>
                <w:rFonts w:ascii="Times New Roman" w:eastAsia="Times New Roman" w:hAnsi="Times New Roman" w:cs="Times New Roman"/>
              </w:rPr>
              <w:t xml:space="preserve">и в ИСУН </w:t>
            </w:r>
            <w:r w:rsidRPr="00D36A38">
              <w:rPr>
                <w:rFonts w:ascii="Times New Roman" w:eastAsia="Times New Roman" w:hAnsi="Times New Roman" w:cs="Times New Roman"/>
              </w:rPr>
              <w:t xml:space="preserve">се публикува списък с предложените за които не се допускат до техническа и финансова оценка с посочени основанията за това. </w:t>
            </w:r>
            <w:r>
              <w:rPr>
                <w:rFonts w:ascii="Times New Roman" w:eastAsia="Times New Roman" w:hAnsi="Times New Roman" w:cs="Times New Roman"/>
              </w:rPr>
              <w:t>За недопускането се съобщава на всеки от кандидатите, включени в списъка по предходното изречение, по реда на чл. 61 от АПК.</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0</w:t>
            </w:r>
            <w:r w:rsidRPr="00D36A38">
              <w:rPr>
                <w:rFonts w:ascii="Times New Roman" w:eastAsia="Times New Roman" w:hAnsi="Times New Roman" w:cs="Times New Roman"/>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w:t>
            </w:r>
            <w:r>
              <w:rPr>
                <w:rFonts w:ascii="Times New Roman" w:eastAsia="Times New Roman" w:hAnsi="Times New Roman" w:cs="Times New Roman"/>
              </w:rPr>
              <w:t>ДФЗ-</w:t>
            </w:r>
            <w:r w:rsidRPr="00D36A38">
              <w:rPr>
                <w:rFonts w:ascii="Times New Roman" w:eastAsia="Times New Roman" w:hAnsi="Times New Roman" w:cs="Times New Roman"/>
              </w:rPr>
              <w:t xml:space="preserve">РА в </w:t>
            </w:r>
            <w:r>
              <w:rPr>
                <w:rFonts w:ascii="Times New Roman" w:eastAsia="Times New Roman" w:hAnsi="Times New Roman" w:cs="Times New Roman"/>
              </w:rPr>
              <w:t xml:space="preserve">едноседмичен </w:t>
            </w:r>
            <w:r w:rsidRPr="00D36A38">
              <w:rPr>
                <w:rFonts w:ascii="Times New Roman" w:eastAsia="Times New Roman" w:hAnsi="Times New Roman" w:cs="Times New Roman"/>
              </w:rPr>
              <w:t xml:space="preserve">срок </w:t>
            </w:r>
            <w:r>
              <w:rPr>
                <w:rFonts w:ascii="Times New Roman" w:eastAsia="Times New Roman" w:hAnsi="Times New Roman" w:cs="Times New Roman"/>
              </w:rPr>
              <w:t>от съобщението в ИСУН.</w:t>
            </w:r>
            <w:r w:rsidRPr="00D36A38">
              <w:rPr>
                <w:rFonts w:ascii="Times New Roman" w:eastAsia="Times New Roman" w:hAnsi="Times New Roman" w:cs="Times New Roman"/>
              </w:rPr>
              <w:t xml:space="preserve"> </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1</w:t>
            </w:r>
            <w:r w:rsidRPr="00D36A38">
              <w:rPr>
                <w:rFonts w:ascii="Times New Roman" w:eastAsia="Times New Roman" w:hAnsi="Times New Roman" w:cs="Times New Roman"/>
              </w:rPr>
              <w:t>. Процедурата за разглеждане на възраженията протича по реда на чл. 18 от</w:t>
            </w:r>
            <w:r w:rsidRPr="00D36A38">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Pr>
                <w:rFonts w:ascii="Times New Roman" w:eastAsia="Times New Roman" w:hAnsi="Times New Roman" w:cs="Times New Roman"/>
                <w:color w:val="000000"/>
                <w:lang w:eastAsia="bg-BG"/>
              </w:rPr>
              <w:t xml:space="preserve"> Когато кандидатът не подаде възражение проектното предложение се включва в списъка на предложените за отхвърляне проектни предложение.</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2</w:t>
            </w:r>
            <w:r w:rsidRPr="00D36A38">
              <w:rPr>
                <w:rFonts w:ascii="Times New Roman" w:eastAsia="Times New Roman" w:hAnsi="Times New Roman" w:cs="Times New Roman"/>
              </w:rPr>
              <w:t xml:space="preserve">. Кандидатът може по всяко време да оттегли изцяло или частично проектното предложение </w:t>
            </w:r>
            <w:r>
              <w:rPr>
                <w:rFonts w:ascii="Times New Roman" w:eastAsia="Times New Roman" w:hAnsi="Times New Roman" w:cs="Times New Roman"/>
              </w:rPr>
              <w:t xml:space="preserve">или приложените към него документи </w:t>
            </w:r>
            <w:r w:rsidRPr="00D36A38">
              <w:rPr>
                <w:rFonts w:ascii="Times New Roman" w:eastAsia="Times New Roman" w:hAnsi="Times New Roman" w:cs="Times New Roman"/>
              </w:rPr>
              <w:t xml:space="preserve">като подаде писмено искане до изпълнителния директор на </w:t>
            </w:r>
            <w:r>
              <w:rPr>
                <w:rFonts w:ascii="Times New Roman" w:eastAsia="Times New Roman" w:hAnsi="Times New Roman" w:cs="Times New Roman"/>
              </w:rPr>
              <w:t>ДФЗ-</w:t>
            </w:r>
            <w:r w:rsidRPr="00D36A38">
              <w:rPr>
                <w:rFonts w:ascii="Times New Roman" w:eastAsia="Times New Roman" w:hAnsi="Times New Roman" w:cs="Times New Roman"/>
              </w:rPr>
              <w:t xml:space="preserve">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3</w:t>
            </w:r>
            <w:r w:rsidRPr="00D36A38">
              <w:rPr>
                <w:rFonts w:ascii="Times New Roman" w:eastAsia="Times New Roman" w:hAnsi="Times New Roman" w:cs="Times New Roman"/>
              </w:rPr>
              <w:t xml:space="preserve">. Когато кандидатът е уведомен от оценителната комисия </w:t>
            </w:r>
            <w:r>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w:t>
            </w:r>
            <w:r>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Pr>
                <w:rFonts w:ascii="Times New Roman" w:eastAsia="Times New Roman" w:hAnsi="Times New Roman" w:cs="Times New Roman"/>
              </w:rPr>
              <w:t xml:space="preserve">по чл. 33 от ЗУСЕСИФ </w:t>
            </w:r>
            <w:r w:rsidRPr="005E15AB">
              <w:rPr>
                <w:rFonts w:ascii="Times New Roman" w:eastAsia="Times New Roman" w:hAnsi="Times New Roman" w:cs="Times New Roman"/>
              </w:rPr>
              <w:t>уведомява кандидата</w:t>
            </w:r>
            <w:r w:rsidRPr="00177C69">
              <w:rPr>
                <w:rFonts w:ascii="Times New Roman" w:eastAsia="Times New Roman" w:hAnsi="Times New Roman" w:cs="Times New Roman"/>
              </w:rPr>
              <w:t xml:space="preserve"> за решението си по направеното искане за оттегляне.</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4</w:t>
            </w:r>
            <w:r w:rsidRPr="00D36A38">
              <w:rPr>
                <w:rFonts w:ascii="Times New Roman" w:eastAsia="Times New Roman" w:hAnsi="Times New Roman" w:cs="Times New Roman"/>
              </w:rPr>
              <w:t>. При оттегляне изцяло на проектно предложение, което не попада в обхвата на т. 1</w:t>
            </w:r>
            <w:r>
              <w:rPr>
                <w:rFonts w:ascii="Times New Roman" w:eastAsia="Times New Roman" w:hAnsi="Times New Roman" w:cs="Times New Roman"/>
              </w:rPr>
              <w:t>3</w:t>
            </w:r>
            <w:r w:rsidRPr="00D36A38">
              <w:rPr>
                <w:rFonts w:ascii="Times New Roman" w:eastAsia="Times New Roman" w:hAnsi="Times New Roman" w:cs="Times New Roman"/>
              </w:rPr>
              <w:t xml:space="preserve">, </w:t>
            </w:r>
            <w:r>
              <w:rPr>
                <w:rFonts w:ascii="Times New Roman" w:eastAsia="Times New Roman" w:hAnsi="Times New Roman" w:cs="Times New Roman"/>
              </w:rPr>
              <w:t>изпълнителният директор на ДФЗ-</w:t>
            </w:r>
            <w:r w:rsidRPr="00D36A38">
              <w:rPr>
                <w:rFonts w:ascii="Times New Roman" w:eastAsia="Times New Roman" w:hAnsi="Times New Roman" w:cs="Times New Roman"/>
              </w:rPr>
              <w:t>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5</w:t>
            </w:r>
            <w:r w:rsidRPr="00D36A38">
              <w:rPr>
                <w:rFonts w:ascii="Times New Roman" w:eastAsia="Times New Roman" w:hAnsi="Times New Roman" w:cs="Times New Roman"/>
              </w:rPr>
              <w:t>. Проектното предложение може да бъде поправяно по всяко време след подаването само в случай на очевидни грешки.</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6</w:t>
            </w:r>
            <w:r w:rsidRPr="00D36A38">
              <w:rPr>
                <w:rFonts w:ascii="Times New Roman" w:eastAsia="Times New Roman" w:hAnsi="Times New Roman" w:cs="Times New Roman"/>
              </w:rPr>
              <w:t xml:space="preserve">. Поправката в проектното предложение се извършва от оценителната комисия </w:t>
            </w:r>
            <w:r>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до приключване на работата й, а след </w:t>
            </w:r>
            <w:r>
              <w:rPr>
                <w:rFonts w:ascii="Times New Roman" w:eastAsia="Times New Roman" w:hAnsi="Times New Roman" w:cs="Times New Roman"/>
              </w:rPr>
              <w:t>сключване на административния договор</w:t>
            </w:r>
            <w:r w:rsidRPr="00D36A38">
              <w:rPr>
                <w:rFonts w:ascii="Times New Roman" w:eastAsia="Times New Roman" w:hAnsi="Times New Roman" w:cs="Times New Roman"/>
              </w:rPr>
              <w:t xml:space="preserve"> - от определени от изпълнителния директор на </w:t>
            </w:r>
            <w:r>
              <w:rPr>
                <w:rFonts w:ascii="Times New Roman" w:eastAsia="Times New Roman" w:hAnsi="Times New Roman" w:cs="Times New Roman"/>
              </w:rPr>
              <w:t>ДФЗ-</w:t>
            </w:r>
            <w:r w:rsidRPr="00D36A38">
              <w:rPr>
                <w:rFonts w:ascii="Times New Roman" w:eastAsia="Times New Roman" w:hAnsi="Times New Roman" w:cs="Times New Roman"/>
              </w:rPr>
              <w:t xml:space="preserve">РА служители.  </w:t>
            </w:r>
          </w:p>
          <w:p w:rsidR="00A5186F" w:rsidRPr="00D36A38" w:rsidRDefault="00A5186F" w:rsidP="00A5186F">
            <w:pPr>
              <w:jc w:val="both"/>
              <w:rPr>
                <w:rFonts w:ascii="Times New Roman" w:eastAsia="Times New Roman" w:hAnsi="Times New Roman" w:cs="Times New Roman"/>
              </w:rPr>
            </w:pPr>
            <w:r w:rsidRPr="00D36A38">
              <w:rPr>
                <w:rFonts w:ascii="Times New Roman" w:eastAsia="Times New Roman" w:hAnsi="Times New Roman" w:cs="Times New Roman"/>
              </w:rPr>
              <w:t>1</w:t>
            </w:r>
            <w:r>
              <w:rPr>
                <w:rFonts w:ascii="Times New Roman" w:eastAsia="Times New Roman" w:hAnsi="Times New Roman" w:cs="Times New Roman"/>
              </w:rPr>
              <w:t>7</w:t>
            </w:r>
            <w:r w:rsidRPr="00D36A38">
              <w:rPr>
                <w:rFonts w:ascii="Times New Roman" w:eastAsia="Times New Roman" w:hAnsi="Times New Roman" w:cs="Times New Roman"/>
              </w:rPr>
              <w:t xml:space="preserve">. </w:t>
            </w:r>
            <w:r>
              <w:rPr>
                <w:rFonts w:ascii="Times New Roman" w:eastAsia="Times New Roman" w:hAnsi="Times New Roman" w:cs="Times New Roman"/>
              </w:rPr>
              <w:t xml:space="preserve">За очевидни грешки се признават тези, които могат </w:t>
            </w:r>
            <w:r w:rsidRPr="00D36A38">
              <w:rPr>
                <w:rFonts w:ascii="Times New Roman" w:eastAsia="Times New Roman" w:hAnsi="Times New Roman" w:cs="Times New Roman"/>
              </w:rPr>
              <w:t>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155941">
              <w:rPr>
                <w:rFonts w:ascii="Times New Roman" w:eastAsia="Times New Roman" w:hAnsi="Times New Roman" w:cs="Times New Roman"/>
              </w:rPr>
              <w:t>ът</w:t>
            </w:r>
            <w:r w:rsidRPr="00D36A38">
              <w:rPr>
                <w:rFonts w:ascii="Times New Roman" w:eastAsia="Times New Roman" w:hAnsi="Times New Roman" w:cs="Times New Roman"/>
              </w:rPr>
              <w:t xml:space="preserve"> е действал добросъвестно.</w:t>
            </w:r>
          </w:p>
          <w:p w:rsidR="00A5186F" w:rsidRPr="00D36A38" w:rsidRDefault="00A5186F" w:rsidP="00A5186F">
            <w:pPr>
              <w:jc w:val="both"/>
              <w:rPr>
                <w:rFonts w:ascii="Times New Roman" w:eastAsia="Times New Roman" w:hAnsi="Times New Roman" w:cs="Times New Roman"/>
              </w:rPr>
            </w:pPr>
            <w:r>
              <w:rPr>
                <w:rFonts w:ascii="Times New Roman" w:eastAsia="Times New Roman" w:hAnsi="Times New Roman" w:cs="Times New Roman"/>
              </w:rPr>
              <w:t>18</w:t>
            </w:r>
            <w:r w:rsidRPr="00D36A38">
              <w:rPr>
                <w:rFonts w:ascii="Times New Roman" w:eastAsia="Times New Roman" w:hAnsi="Times New Roman" w:cs="Times New Roman"/>
              </w:rPr>
              <w:t>. Не се допуска поправяне на проектното предложение и представените от кандидата документи извън хипотезата по т. 1</w:t>
            </w:r>
            <w:r>
              <w:rPr>
                <w:rFonts w:ascii="Times New Roman" w:eastAsia="Times New Roman" w:hAnsi="Times New Roman" w:cs="Times New Roman"/>
              </w:rPr>
              <w:t>5</w:t>
            </w:r>
            <w:r w:rsidRPr="00D36A38">
              <w:rPr>
                <w:rFonts w:ascii="Times New Roman" w:eastAsia="Times New Roman" w:hAnsi="Times New Roman" w:cs="Times New Roman"/>
              </w:rPr>
              <w:t xml:space="preserve">. </w:t>
            </w:r>
          </w:p>
          <w:p w:rsidR="00A5186F" w:rsidRDefault="00A5186F" w:rsidP="00A5186F">
            <w:pPr>
              <w:jc w:val="both"/>
              <w:rPr>
                <w:rFonts w:ascii="Times New Roman" w:eastAsia="Times New Roman" w:hAnsi="Times New Roman" w:cs="Times New Roman"/>
              </w:rPr>
            </w:pPr>
            <w:r>
              <w:rPr>
                <w:rFonts w:ascii="Times New Roman" w:eastAsia="Times New Roman" w:hAnsi="Times New Roman" w:cs="Times New Roman"/>
              </w:rPr>
              <w:t>19</w:t>
            </w:r>
            <w:r w:rsidRPr="00D36A38">
              <w:rPr>
                <w:rFonts w:ascii="Times New Roman" w:eastAsia="Times New Roman" w:hAnsi="Times New Roman" w:cs="Times New Roman"/>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Pr>
                <w:rFonts w:ascii="Times New Roman" w:eastAsia="Times New Roman" w:hAnsi="Times New Roman" w:cs="Times New Roman"/>
              </w:rPr>
              <w:t xml:space="preserve"> по чл. 33 от ЗУСЕСИФ</w:t>
            </w:r>
            <w:r w:rsidRPr="00D36A38">
              <w:rPr>
                <w:rFonts w:ascii="Times New Roman" w:eastAsia="Times New Roman" w:hAnsi="Times New Roman" w:cs="Times New Roman"/>
              </w:rPr>
              <w:t xml:space="preserve"> брой точки по критериите за подбор, както и ако биха довели до определяне на </w:t>
            </w:r>
            <w:r w:rsidRPr="00D36A38">
              <w:rPr>
                <w:rFonts w:ascii="Times New Roman" w:eastAsia="Times New Roman" w:hAnsi="Times New Roman" w:cs="Times New Roman"/>
              </w:rPr>
              <w:lastRenderedPageBreak/>
              <w:t>по-голям размер на безвъзмездната финансова помощ.</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 xml:space="preserve">20. Оценителната комисия </w:t>
            </w:r>
            <w:r>
              <w:rPr>
                <w:rFonts w:ascii="Times New Roman" w:eastAsia="Times New Roman" w:hAnsi="Times New Roman" w:cs="Times New Roman"/>
              </w:rPr>
              <w:t xml:space="preserve">по чл. 33 от ЗУСЕСИФ </w:t>
            </w:r>
            <w:r w:rsidRPr="005B12D0">
              <w:rPr>
                <w:rFonts w:ascii="Times New Roman" w:eastAsia="Times New Roman" w:hAnsi="Times New Roman" w:cs="Times New Roman"/>
              </w:rPr>
              <w:t>може да извършва корекции в бюджета на проектно предложение, в случай че при оценката се установи:</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а) наличие на недопустими дейности и/или разходи;</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б) несъответствие между предвидените дейности и видовете заложени разходи;</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в) дублиране на разходи;</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д) несъответствие с правилата за държавните помощи;</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е) неоснователност на разходите.</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22. Корекциите по т. 2</w:t>
            </w:r>
            <w:r>
              <w:rPr>
                <w:rFonts w:ascii="Times New Roman" w:eastAsia="Times New Roman" w:hAnsi="Times New Roman" w:cs="Times New Roman"/>
              </w:rPr>
              <w:t>0</w:t>
            </w:r>
            <w:r w:rsidRPr="005B12D0">
              <w:rPr>
                <w:rFonts w:ascii="Times New Roman" w:eastAsia="Times New Roman" w:hAnsi="Times New Roman" w:cs="Times New Roman"/>
              </w:rPr>
              <w:t xml:space="preserve"> не могат да водят до:</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A5186F" w:rsidRPr="005B12D0" w:rsidRDefault="00A5186F" w:rsidP="00A5186F">
            <w:pPr>
              <w:jc w:val="both"/>
              <w:rPr>
                <w:rFonts w:ascii="Times New Roman" w:eastAsia="Times New Roman" w:hAnsi="Times New Roman" w:cs="Times New Roman"/>
              </w:rPr>
            </w:pPr>
            <w:r w:rsidRPr="005B12D0">
              <w:rPr>
                <w:rFonts w:ascii="Times New Roman" w:eastAsia="Times New Roman" w:hAnsi="Times New Roman" w:cs="Times New Roman"/>
              </w:rPr>
              <w:t>б) невъзможност за изпълнение на целите на проекта или на проектните дейности;</w:t>
            </w:r>
          </w:p>
          <w:p w:rsidR="00A5186F" w:rsidRDefault="00A5186F" w:rsidP="00A5186F">
            <w:pPr>
              <w:jc w:val="both"/>
              <w:rPr>
                <w:rFonts w:ascii="Times New Roman" w:eastAsia="Times New Roman" w:hAnsi="Times New Roman" w:cs="Times New Roman"/>
                <w:lang w:val="en-US"/>
              </w:rPr>
            </w:pPr>
            <w:r w:rsidRPr="005B12D0">
              <w:rPr>
                <w:rFonts w:ascii="Times New Roman" w:eastAsia="Times New Roman" w:hAnsi="Times New Roman" w:cs="Times New Roman"/>
              </w:rPr>
              <w:t xml:space="preserve">в) подобряване на качеството на проектното предложение и нарушаване на принципите по чл. 29, ал. 1, т. 1 и 2 </w:t>
            </w:r>
            <w:r>
              <w:rPr>
                <w:rFonts w:ascii="Times New Roman" w:eastAsia="Times New Roman" w:hAnsi="Times New Roman" w:cs="Times New Roman"/>
              </w:rPr>
              <w:t xml:space="preserve">от </w:t>
            </w:r>
            <w:r w:rsidRPr="005B12D0">
              <w:rPr>
                <w:rFonts w:ascii="Times New Roman" w:eastAsia="Times New Roman" w:hAnsi="Times New Roman" w:cs="Times New Roman"/>
              </w:rPr>
              <w:t>ЗУСЕСИФ.</w:t>
            </w:r>
          </w:p>
          <w:p w:rsidR="00A84200" w:rsidRDefault="00A84200" w:rsidP="00A84200">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A84200" w:rsidRDefault="00A84200" w:rsidP="00A84200">
            <w:pPr>
              <w:jc w:val="both"/>
              <w:rPr>
                <w:rFonts w:ascii="Times New Roman" w:eastAsia="Times New Roman" w:hAnsi="Times New Roman" w:cs="Times New Roman"/>
                <w:bCs/>
              </w:rPr>
            </w:pPr>
            <w:r>
              <w:rPr>
                <w:rFonts w:ascii="Times New Roman" w:eastAsia="Times New Roman" w:hAnsi="Times New Roman" w:cs="Times New Roman"/>
              </w:rPr>
              <w:t xml:space="preserve">24. </w:t>
            </w:r>
            <w:r>
              <w:rPr>
                <w:rFonts w:ascii="Times New Roman" w:eastAsia="Times New Roman" w:hAnsi="Times New Roman" w:cs="Times New Roman"/>
                <w:bCs/>
              </w:rPr>
              <w:t>В случай, че кандидат е подал повече от допустимите проектни предложения, указани в Условията за кандидатстване към всяка от процедурите</w:t>
            </w:r>
            <w:r w:rsidR="00272C81">
              <w:rPr>
                <w:rFonts w:ascii="Times New Roman" w:eastAsia="Times New Roman" w:hAnsi="Times New Roman" w:cs="Times New Roman"/>
                <w:bCs/>
              </w:rPr>
              <w:t xml:space="preserve"> чрез подбор</w:t>
            </w:r>
            <w:r w:rsidR="00155941">
              <w:rPr>
                <w:rFonts w:ascii="Times New Roman" w:eastAsia="Times New Roman" w:hAnsi="Times New Roman" w:cs="Times New Roman"/>
                <w:bCs/>
              </w:rPr>
              <w:t xml:space="preserve"> обявени през 2018 г.</w:t>
            </w:r>
            <w:r>
              <w:rPr>
                <w:rFonts w:ascii="Times New Roman" w:eastAsia="Times New Roman" w:hAnsi="Times New Roman" w:cs="Times New Roman"/>
                <w:bCs/>
              </w:rPr>
              <w:t>:</w:t>
            </w:r>
          </w:p>
          <w:p w:rsidR="00A84200" w:rsidRDefault="00155941" w:rsidP="00A84200">
            <w:pPr>
              <w:jc w:val="both"/>
              <w:rPr>
                <w:rFonts w:ascii="Times New Roman" w:eastAsia="Times New Roman" w:hAnsi="Times New Roman" w:cs="Times New Roman"/>
                <w:bCs/>
              </w:rPr>
            </w:pPr>
            <w:r>
              <w:rPr>
                <w:rFonts w:ascii="Times New Roman" w:eastAsia="Times New Roman" w:hAnsi="Times New Roman" w:cs="Times New Roman"/>
                <w:bCs/>
              </w:rPr>
              <w:t>Улици</w:t>
            </w:r>
            <w:r w:rsidR="00A84200">
              <w:rPr>
                <w:rFonts w:ascii="Times New Roman" w:eastAsia="Times New Roman" w:hAnsi="Times New Roman" w:cs="Times New Roman"/>
                <w:bCs/>
              </w:rPr>
              <w:t xml:space="preserve">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84200" w:rsidRDefault="00155941" w:rsidP="00A84200">
            <w:pPr>
              <w:jc w:val="both"/>
              <w:rPr>
                <w:rFonts w:ascii="Times New Roman" w:eastAsia="Times New Roman" w:hAnsi="Times New Roman" w:cs="Times New Roman"/>
                <w:bCs/>
              </w:rPr>
            </w:pPr>
            <w:r>
              <w:rPr>
                <w:rFonts w:ascii="Times New Roman" w:eastAsia="Times New Roman" w:hAnsi="Times New Roman" w:cs="Times New Roman"/>
                <w:bCs/>
              </w:rPr>
              <w:t>Площи</w:t>
            </w:r>
            <w:r w:rsidR="00A84200">
              <w:rPr>
                <w:rFonts w:ascii="Times New Roman" w:eastAsia="Times New Roman" w:hAnsi="Times New Roman" w:cs="Times New Roman"/>
                <w:bCs/>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84200" w:rsidRDefault="00155941" w:rsidP="00A84200">
            <w:pPr>
              <w:jc w:val="both"/>
              <w:rPr>
                <w:rFonts w:ascii="Times New Roman" w:eastAsia="Times New Roman" w:hAnsi="Times New Roman" w:cs="Times New Roman"/>
                <w:bCs/>
              </w:rPr>
            </w:pPr>
            <w:r>
              <w:rPr>
                <w:rFonts w:ascii="Times New Roman" w:eastAsia="Times New Roman" w:hAnsi="Times New Roman" w:cs="Times New Roman"/>
                <w:bCs/>
              </w:rPr>
              <w:t>Енергийна ефективност</w:t>
            </w:r>
            <w:r w:rsidR="00A84200">
              <w:rPr>
                <w:rFonts w:ascii="Times New Roman" w:eastAsia="Times New Roman" w:hAnsi="Times New Roman" w:cs="Times New Roman"/>
                <w:bCs/>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84200" w:rsidRDefault="00155941" w:rsidP="00A84200">
            <w:pPr>
              <w:jc w:val="both"/>
              <w:rPr>
                <w:rFonts w:ascii="Times New Roman" w:eastAsia="Times New Roman" w:hAnsi="Times New Roman" w:cs="Times New Roman"/>
                <w:bCs/>
              </w:rPr>
            </w:pPr>
            <w:r>
              <w:rPr>
                <w:rFonts w:ascii="Times New Roman" w:eastAsia="Times New Roman" w:hAnsi="Times New Roman" w:cs="Times New Roman"/>
                <w:bCs/>
              </w:rPr>
              <w:t>Училище</w:t>
            </w:r>
            <w:r w:rsidR="00A84200">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занчение в селските райони, която включваосновно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w:t>
            </w:r>
            <w:r>
              <w:rPr>
                <w:rFonts w:ascii="Times New Roman" w:eastAsia="Times New Roman" w:hAnsi="Times New Roman" w:cs="Times New Roman"/>
                <w:bCs/>
              </w:rPr>
              <w:t xml:space="preserve">и училищното </w:t>
            </w:r>
            <w:r w:rsidR="00A84200">
              <w:rPr>
                <w:rFonts w:ascii="Times New Roman" w:eastAsia="Times New Roman" w:hAnsi="Times New Roman" w:cs="Times New Roman"/>
                <w:bCs/>
              </w:rPr>
              <w:t>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84200" w:rsidRDefault="00155941" w:rsidP="00A84200">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A84200">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84200" w:rsidRDefault="00155941" w:rsidP="00A84200">
            <w:pPr>
              <w:jc w:val="both"/>
              <w:rPr>
                <w:rFonts w:ascii="Times New Roman" w:eastAsia="Times New Roman" w:hAnsi="Times New Roman" w:cs="Times New Roman"/>
                <w:bCs/>
              </w:rPr>
            </w:pPr>
            <w:r>
              <w:rPr>
                <w:rFonts w:ascii="Times New Roman" w:eastAsia="Times New Roman" w:hAnsi="Times New Roman" w:cs="Times New Roman"/>
                <w:bCs/>
              </w:rPr>
              <w:lastRenderedPageBreak/>
              <w:t xml:space="preserve">Физкултурен салон </w:t>
            </w:r>
            <w:r w:rsidR="00A84200">
              <w:rPr>
                <w:rFonts w:ascii="Times New Roman" w:eastAsia="Times New Roman" w:hAnsi="Times New Roman" w:cs="Times New Roman"/>
                <w:bCs/>
              </w:rPr>
              <w:t>„Изграждане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84200" w:rsidRDefault="00155941" w:rsidP="00A84200">
            <w:pPr>
              <w:jc w:val="both"/>
              <w:rPr>
                <w:rFonts w:ascii="Times New Roman" w:eastAsia="Times New Roman" w:hAnsi="Times New Roman" w:cs="Times New Roman"/>
                <w:bCs/>
              </w:rPr>
            </w:pPr>
            <w:r>
              <w:rPr>
                <w:rFonts w:ascii="Times New Roman" w:eastAsia="Times New Roman" w:hAnsi="Times New Roman" w:cs="Times New Roman"/>
                <w:bCs/>
              </w:rPr>
              <w:t>Спорт</w:t>
            </w:r>
            <w:r w:rsidR="00A84200">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84200" w:rsidRDefault="00A84200" w:rsidP="00A84200">
            <w:pPr>
              <w:jc w:val="both"/>
              <w:rPr>
                <w:rFonts w:ascii="Times New Roman" w:eastAsia="Times New Roman" w:hAnsi="Times New Roman" w:cs="Times New Roman"/>
                <w:b/>
                <w:bCs/>
              </w:rPr>
            </w:pPr>
            <w:r>
              <w:rPr>
                <w:rFonts w:ascii="Times New Roman" w:eastAsia="Times New Roman" w:hAnsi="Times New Roman" w:cs="Times New Roman"/>
                <w:b/>
                <w:bCs/>
              </w:rPr>
              <w:t>на оценка подлежат последните по време подадени проектни предложения в ИСУН.</w:t>
            </w:r>
          </w:p>
          <w:p w:rsidR="00244605" w:rsidRPr="00582D94" w:rsidRDefault="00244605" w:rsidP="00A84200">
            <w:pPr>
              <w:jc w:val="both"/>
            </w:pPr>
          </w:p>
        </w:tc>
      </w:tr>
    </w:tbl>
    <w:p w:rsidR="00582D94" w:rsidRPr="00582D94" w:rsidRDefault="00582D94" w:rsidP="00582D94">
      <w:pPr>
        <w:pStyle w:val="Heading1"/>
        <w:rPr>
          <w:sz w:val="22"/>
          <w:szCs w:val="22"/>
        </w:rPr>
      </w:pPr>
      <w:bookmarkStart w:id="32" w:name="_Toc508379345"/>
      <w:r>
        <w:rPr>
          <w:sz w:val="22"/>
          <w:szCs w:val="22"/>
        </w:rPr>
        <w:lastRenderedPageBreak/>
        <w:t>21.3</w:t>
      </w:r>
      <w:r w:rsidR="00E90D94">
        <w:rPr>
          <w:sz w:val="22"/>
          <w:szCs w:val="22"/>
        </w:rPr>
        <w:t>.</w:t>
      </w:r>
      <w:r>
        <w:rPr>
          <w:sz w:val="22"/>
          <w:szCs w:val="22"/>
        </w:rPr>
        <w:t xml:space="preserve">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130B5F" w:rsidRPr="002B60ED" w:rsidRDefault="00D36A38" w:rsidP="00130B5F">
            <w:pPr>
              <w:jc w:val="both"/>
              <w:rPr>
                <w:rFonts w:ascii="Times New Roman" w:hAnsi="Times New Roman" w:cs="Times New Roman"/>
              </w:rPr>
            </w:pPr>
            <w:r w:rsidRPr="002B60ED">
              <w:rPr>
                <w:rFonts w:ascii="Times New Roman" w:hAnsi="Times New Roman" w:cs="Times New Roman"/>
              </w:rPr>
              <w:t xml:space="preserve">1. </w:t>
            </w:r>
            <w:r w:rsidR="00130B5F" w:rsidRPr="002B60ED">
              <w:rPr>
                <w:rFonts w:ascii="Times New Roman" w:hAnsi="Times New Roman" w:cs="Times New Roman"/>
              </w:rPr>
              <w:t>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30B5F" w:rsidRDefault="00130B5F" w:rsidP="00130B5F">
            <w:pPr>
              <w:jc w:val="both"/>
              <w:rPr>
                <w:rFonts w:ascii="Times New Roman" w:hAnsi="Times New Roman" w:cs="Times New Roman"/>
                <w:lang w:val="en-US"/>
              </w:rPr>
            </w:pPr>
            <w:r w:rsidRPr="002B60ED">
              <w:rPr>
                <w:rFonts w:ascii="Times New Roman" w:hAnsi="Times New Roman" w:cs="Times New Roman"/>
              </w:rPr>
              <w:t xml:space="preserve">2. Техническата и финансова оценка </w:t>
            </w:r>
            <w:r>
              <w:rPr>
                <w:rFonts w:ascii="Times New Roman" w:hAnsi="Times New Roman" w:cs="Times New Roman"/>
              </w:rPr>
              <w:t xml:space="preserve">на проектните предложения по процедурата се извършват по критерии за подбор </w:t>
            </w:r>
            <w:r w:rsidRPr="002B60ED">
              <w:rPr>
                <w:rFonts w:ascii="Times New Roman" w:hAnsi="Times New Roman" w:cs="Times New Roman"/>
              </w:rPr>
              <w:t xml:space="preserve">подробно указани </w:t>
            </w:r>
            <w:r w:rsidRPr="00E97EB4">
              <w:rPr>
                <w:rFonts w:ascii="Times New Roman" w:hAnsi="Times New Roman" w:cs="Times New Roman"/>
              </w:rPr>
              <w:t xml:space="preserve">в </w:t>
            </w:r>
            <w:r w:rsidRPr="0016488A">
              <w:rPr>
                <w:rFonts w:ascii="Times New Roman" w:hAnsi="Times New Roman" w:cs="Times New Roman"/>
              </w:rPr>
              <w:t xml:space="preserve">Приложение № </w:t>
            </w:r>
            <w:r w:rsidR="003678D5">
              <w:rPr>
                <w:rFonts w:ascii="Times New Roman" w:hAnsi="Times New Roman" w:cs="Times New Roman"/>
              </w:rPr>
              <w:t>5</w:t>
            </w:r>
            <w:r w:rsidRPr="002B60ED">
              <w:rPr>
                <w:rFonts w:ascii="Times New Roman" w:hAnsi="Times New Roman" w:cs="Times New Roman"/>
              </w:rPr>
              <w:t xml:space="preserve"> към настоящите Условията за кандидатстване.</w:t>
            </w:r>
          </w:p>
          <w:p w:rsidR="00130B5F" w:rsidRDefault="00130B5F" w:rsidP="00130B5F">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3. 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w:t>
            </w:r>
          </w:p>
          <w:p w:rsidR="00130B5F" w:rsidRPr="0015239E" w:rsidRDefault="00130B5F" w:rsidP="00130B5F">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4. Допълнителна информация може да бъде предоставена само по искане на оценителната комисия по чл. 33 от ЗУСЕСИФ, като информацията не следва да съдържа елементи, водещи до подобряване на първоначалното проектно предложение</w:t>
            </w:r>
            <w:r>
              <w:t xml:space="preserve"> </w:t>
            </w:r>
            <w:r w:rsidRPr="008977B4">
              <w:rPr>
                <w:rFonts w:ascii="Times New Roman" w:hAnsi="Times New Roman" w:cs="Times New Roman"/>
                <w:shd w:val="clear" w:color="auto" w:fill="FEFEFE"/>
              </w:rPr>
              <w:t>или</w:t>
            </w:r>
            <w:r>
              <w:t xml:space="preserve"> </w:t>
            </w:r>
            <w:r w:rsidRPr="008977B4">
              <w:rPr>
                <w:rFonts w:ascii="Times New Roman" w:hAnsi="Times New Roman" w:cs="Times New Roman"/>
                <w:shd w:val="clear" w:color="auto" w:fill="FEFEFE"/>
              </w:rPr>
              <w:t>биха оказали влияние върху тежестта на критериите за подбор</w:t>
            </w:r>
            <w:r w:rsidRPr="0015239E">
              <w:rPr>
                <w:rFonts w:ascii="Times New Roman" w:hAnsi="Times New Roman" w:cs="Times New Roman"/>
                <w:shd w:val="clear" w:color="auto" w:fill="FEFEFE"/>
              </w:rPr>
              <w:t>.</w:t>
            </w:r>
          </w:p>
          <w:p w:rsidR="00130B5F" w:rsidRPr="0015239E" w:rsidRDefault="00130B5F" w:rsidP="00130B5F">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130B5F" w:rsidRDefault="00130B5F" w:rsidP="00130B5F">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6. Всяка информация, представена извън официално изисканата от оценителната комисия по чл. 33 от ЗУСЕСИФ,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w:t>
            </w:r>
            <w:r w:rsidRPr="0015239E">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sidRPr="0015239E">
              <w:rPr>
                <w:rFonts w:ascii="Times New Roman" w:hAnsi="Times New Roman" w:cs="Times New Roman"/>
                <w:shd w:val="clear" w:color="auto" w:fill="FEFEFE"/>
              </w:rPr>
              <w:t>първоначалното проектно предложение.</w:t>
            </w:r>
          </w:p>
          <w:p w:rsidR="00130B5F" w:rsidRPr="004174FB" w:rsidRDefault="00130B5F" w:rsidP="00130B5F">
            <w:pPr>
              <w:jc w:val="both"/>
              <w:rPr>
                <w:rFonts w:ascii="Times New Roman" w:hAnsi="Times New Roman" w:cs="Times New Roman"/>
                <w:b/>
                <w:shd w:val="clear" w:color="auto" w:fill="FEFEFE"/>
              </w:rPr>
            </w:pPr>
            <w:r w:rsidRPr="004174FB">
              <w:rPr>
                <w:rFonts w:ascii="Times New Roman" w:hAnsi="Times New Roman" w:cs="Times New Roman"/>
                <w:b/>
                <w:shd w:val="clear" w:color="auto" w:fill="FEFEFE"/>
              </w:rPr>
              <w:t>Важно!!!</w:t>
            </w:r>
          </w:p>
          <w:p w:rsidR="00F52CCA" w:rsidRPr="0015239E" w:rsidRDefault="00130B5F" w:rsidP="00130B5F">
            <w:pPr>
              <w:jc w:val="both"/>
              <w:rPr>
                <w:rFonts w:ascii="Times New Roman" w:hAnsi="Times New Roman" w:cs="Times New Roman"/>
              </w:rPr>
            </w:pPr>
            <w:r>
              <w:rPr>
                <w:rFonts w:ascii="Times New Roman" w:hAnsi="Times New Roman" w:cs="Times New Roman"/>
                <w:shd w:val="clear" w:color="auto" w:fill="FEFEFE"/>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Default="00B40904" w:rsidP="00B40904">
      <w:pPr>
        <w:pStyle w:val="Heading1"/>
        <w:rPr>
          <w:sz w:val="22"/>
          <w:szCs w:val="22"/>
        </w:rPr>
      </w:pPr>
      <w:bookmarkStart w:id="33" w:name="_Toc508379346"/>
      <w:r w:rsidRPr="002B60ED">
        <w:rPr>
          <w:sz w:val="22"/>
          <w:szCs w:val="22"/>
        </w:rPr>
        <w:t>22. Критерии и методика за оценка на проектните предложения:</w:t>
      </w:r>
      <w:bookmarkEnd w:id="33"/>
    </w:p>
    <w:p w:rsidR="00794CBC" w:rsidRPr="00794CBC" w:rsidRDefault="00794CBC" w:rsidP="00794CBC"/>
    <w:tbl>
      <w:tblPr>
        <w:tblStyle w:val="TableGrid"/>
        <w:tblW w:w="0" w:type="auto"/>
        <w:tblLook w:val="04A0" w:firstRow="1" w:lastRow="0" w:firstColumn="1" w:lastColumn="0" w:noHBand="0" w:noVBand="1"/>
      </w:tblPr>
      <w:tblGrid>
        <w:gridCol w:w="9212"/>
      </w:tblGrid>
      <w:tr w:rsidR="00B40904" w:rsidRPr="002B60ED" w:rsidTr="00023144">
        <w:tc>
          <w:tcPr>
            <w:tcW w:w="9212" w:type="dxa"/>
          </w:tcPr>
          <w:tbl>
            <w:tblPr>
              <w:tblW w:w="8312" w:type="dxa"/>
              <w:tblInd w:w="75" w:type="dxa"/>
              <w:tblCellMar>
                <w:left w:w="70" w:type="dxa"/>
                <w:right w:w="70" w:type="dxa"/>
              </w:tblCellMar>
              <w:tblLook w:val="04A0" w:firstRow="1" w:lastRow="0" w:firstColumn="1" w:lastColumn="0" w:noHBand="0" w:noVBand="1"/>
            </w:tblPr>
            <w:tblGrid>
              <w:gridCol w:w="799"/>
              <w:gridCol w:w="6261"/>
              <w:gridCol w:w="1252"/>
            </w:tblGrid>
            <w:tr w:rsidR="00350732" w:rsidRPr="0062000C" w:rsidTr="006C68A7">
              <w:trPr>
                <w:trHeight w:val="1035"/>
              </w:trPr>
              <w:tc>
                <w:tcPr>
                  <w:tcW w:w="7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0D622F">
                    <w:rPr>
                      <w:rFonts w:ascii="Times New Roman" w:eastAsia="Times New Roman" w:hAnsi="Times New Roman" w:cs="Times New Roman"/>
                      <w:b/>
                      <w:bCs/>
                      <w:lang w:eastAsia="bg-BG"/>
                    </w:rPr>
                    <w:t>Критерии за подбор на проектни предложения с включени инвестиции за изграждане, реконструкция, ремонт, оборудване и/или обзавеждане на спортна инфраструктура</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Точки</w:t>
                  </w:r>
                </w:p>
              </w:tc>
            </w:tr>
            <w:tr w:rsidR="00350732" w:rsidRPr="0062000C" w:rsidTr="006C68A7">
              <w:trPr>
                <w:trHeight w:val="103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lastRenderedPageBreak/>
                    <w:t>1</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794CBC">
                  <w:pPr>
                    <w:spacing w:after="0" w:line="240" w:lineRule="auto"/>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Инфраструктура в Северозападен район</w:t>
                  </w:r>
                  <w:r w:rsidRPr="0062000C">
                    <w:rPr>
                      <w:rFonts w:ascii="Times New Roman" w:eastAsia="Times New Roman" w:hAnsi="Times New Roman" w:cs="Times New Roman"/>
                      <w:b/>
                      <w:bCs/>
                      <w:lang w:eastAsia="bg-BG"/>
                    </w:rPr>
                    <w:br/>
                  </w:r>
                  <w:r w:rsidRPr="0062000C">
                    <w:rPr>
                      <w:rFonts w:ascii="Times New Roman" w:eastAsia="Times New Roman" w:hAnsi="Times New Roman" w:cs="Times New Roman"/>
                      <w:lang w:eastAsia="bg-BG"/>
                    </w:rPr>
                    <w:t>Проектът се реализира на територията на община, разположена в границите на Северозападен район на Р България</w:t>
                  </w:r>
                </w:p>
              </w:tc>
              <w:tc>
                <w:tcPr>
                  <w:tcW w:w="1252" w:type="dxa"/>
                  <w:tcBorders>
                    <w:top w:val="nil"/>
                    <w:left w:val="nil"/>
                    <w:bottom w:val="single" w:sz="4" w:space="0" w:color="auto"/>
                    <w:right w:val="single" w:sz="4" w:space="0" w:color="auto"/>
                  </w:tcBorders>
                  <w:shd w:val="clear" w:color="000000" w:fill="FFFFFF"/>
                  <w:noWrap/>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3</w:t>
                  </w:r>
                </w:p>
              </w:tc>
            </w:tr>
            <w:tr w:rsidR="00350732" w:rsidRPr="0062000C" w:rsidTr="006C68A7">
              <w:trPr>
                <w:trHeight w:val="37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1.</w:t>
                  </w:r>
                  <w:r w:rsidRPr="0062000C">
                    <w:rPr>
                      <w:rFonts w:ascii="Times New Roman" w:eastAsia="Times New Roman" w:hAnsi="Times New Roman" w:cs="Times New Roman"/>
                      <w:lang w:eastAsia="bg-BG"/>
                    </w:rPr>
                    <w:t>1</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Проектът се реализира на територията на община от областите Плевен или Ловеч</w:t>
                  </w:r>
                </w:p>
              </w:tc>
              <w:tc>
                <w:tcPr>
                  <w:tcW w:w="1252" w:type="dxa"/>
                  <w:tcBorders>
                    <w:top w:val="nil"/>
                    <w:left w:val="nil"/>
                    <w:bottom w:val="single" w:sz="4" w:space="0" w:color="auto"/>
                    <w:right w:val="single" w:sz="4" w:space="0" w:color="auto"/>
                  </w:tcBorders>
                  <w:shd w:val="clear" w:color="000000" w:fill="FFFFFF"/>
                  <w:noWrap/>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2</w:t>
                  </w:r>
                </w:p>
              </w:tc>
            </w:tr>
            <w:tr w:rsidR="00350732" w:rsidRPr="0062000C" w:rsidTr="006C68A7">
              <w:trPr>
                <w:trHeight w:val="37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1.</w:t>
                  </w:r>
                  <w:r w:rsidRPr="0062000C">
                    <w:rPr>
                      <w:rFonts w:ascii="Times New Roman" w:eastAsia="Times New Roman" w:hAnsi="Times New Roman" w:cs="Times New Roman"/>
                      <w:lang w:eastAsia="bg-BG"/>
                    </w:rPr>
                    <w:t>2</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Проектът се реализира на територията на община от областите Видин, Враца или Монтана</w:t>
                  </w:r>
                </w:p>
              </w:tc>
              <w:tc>
                <w:tcPr>
                  <w:tcW w:w="1252" w:type="dxa"/>
                  <w:tcBorders>
                    <w:top w:val="nil"/>
                    <w:left w:val="nil"/>
                    <w:bottom w:val="single" w:sz="4" w:space="0" w:color="auto"/>
                    <w:right w:val="single" w:sz="4" w:space="0" w:color="auto"/>
                  </w:tcBorders>
                  <w:shd w:val="clear" w:color="000000" w:fill="FFFFFF"/>
                  <w:noWrap/>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3</w:t>
                  </w:r>
                </w:p>
              </w:tc>
            </w:tr>
            <w:tr w:rsidR="00350732" w:rsidRPr="0062000C" w:rsidTr="006C68A7">
              <w:trPr>
                <w:trHeight w:val="645"/>
              </w:trPr>
              <w:tc>
                <w:tcPr>
                  <w:tcW w:w="7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Брой население, което ще се възползва от подобрените основни услуги и обхвата на териториално въздействие</w:t>
                  </w:r>
                </w:p>
              </w:tc>
              <w:tc>
                <w:tcPr>
                  <w:tcW w:w="1252" w:type="dxa"/>
                  <w:tcBorders>
                    <w:top w:val="nil"/>
                    <w:left w:val="nil"/>
                    <w:bottom w:val="single" w:sz="4" w:space="0" w:color="auto"/>
                    <w:right w:val="single" w:sz="4" w:space="0" w:color="auto"/>
                  </w:tcBorders>
                  <w:shd w:val="clear" w:color="000000" w:fill="FFFFFF"/>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 </w:t>
                  </w:r>
                </w:p>
              </w:tc>
            </w:tr>
            <w:tr w:rsidR="00350732" w:rsidRPr="0062000C" w:rsidTr="006C68A7">
              <w:trPr>
                <w:trHeight w:val="64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2</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Териториален обхват</w:t>
                  </w:r>
                </w:p>
              </w:tc>
              <w:tc>
                <w:tcPr>
                  <w:tcW w:w="1252" w:type="dxa"/>
                  <w:tcBorders>
                    <w:top w:val="nil"/>
                    <w:left w:val="nil"/>
                    <w:bottom w:val="single" w:sz="4" w:space="0" w:color="auto"/>
                    <w:right w:val="single" w:sz="4" w:space="0" w:color="auto"/>
                  </w:tcBorders>
                  <w:shd w:val="clear" w:color="000000" w:fill="FFFFFF"/>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30</w:t>
                  </w:r>
                </w:p>
              </w:tc>
            </w:tr>
            <w:tr w:rsidR="00350732" w:rsidRPr="0062000C" w:rsidTr="006C68A7">
              <w:trPr>
                <w:trHeight w:val="171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62000C">
                    <w:rPr>
                      <w:rFonts w:ascii="Times New Roman" w:eastAsia="Times New Roman" w:hAnsi="Times New Roman" w:cs="Times New Roman"/>
                      <w:lang w:eastAsia="bg-BG"/>
                    </w:rPr>
                    <w:t>1</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Инвестицията се изпълнява на територията на община с общо население до 1500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1252"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10</w:t>
                  </w:r>
                </w:p>
              </w:tc>
            </w:tr>
            <w:tr w:rsidR="00350732" w:rsidRPr="0062000C" w:rsidTr="006C68A7">
              <w:trPr>
                <w:trHeight w:val="171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62000C">
                    <w:rPr>
                      <w:rFonts w:ascii="Times New Roman" w:eastAsia="Times New Roman" w:hAnsi="Times New Roman" w:cs="Times New Roman"/>
                      <w:lang w:eastAsia="bg-BG"/>
                    </w:rPr>
                    <w:t>2</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Инвестицията се изпълнява на територията на община с общо население от 1501 до 2000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1252"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15</w:t>
                  </w:r>
                </w:p>
              </w:tc>
            </w:tr>
            <w:tr w:rsidR="00350732" w:rsidRPr="0062000C" w:rsidTr="006C68A7">
              <w:trPr>
                <w:trHeight w:val="171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62000C">
                    <w:rPr>
                      <w:rFonts w:ascii="Times New Roman" w:eastAsia="Times New Roman" w:hAnsi="Times New Roman" w:cs="Times New Roman"/>
                      <w:lang w:eastAsia="bg-BG"/>
                    </w:rPr>
                    <w:t>3</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Инвестицията се изпълнява на територията на община с общо население от 2001 до 2500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1252"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20</w:t>
                  </w:r>
                </w:p>
              </w:tc>
            </w:tr>
            <w:tr w:rsidR="00350732" w:rsidRPr="0062000C" w:rsidTr="006C68A7">
              <w:trPr>
                <w:trHeight w:val="171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w:t>
                  </w:r>
                  <w:r w:rsidRPr="0062000C">
                    <w:rPr>
                      <w:rFonts w:ascii="Times New Roman" w:eastAsia="Times New Roman" w:hAnsi="Times New Roman" w:cs="Times New Roman"/>
                      <w:lang w:eastAsia="bg-BG"/>
                    </w:rPr>
                    <w:t>4</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Инвестицията се изпълнява на територията на община с общо население от 2501 до 5000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 на населението на цялата община, в която се изпълняват инвестициите</w:t>
                  </w:r>
                </w:p>
              </w:tc>
              <w:tc>
                <w:tcPr>
                  <w:tcW w:w="1252"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25</w:t>
                  </w:r>
                </w:p>
              </w:tc>
            </w:tr>
            <w:tr w:rsidR="00350732" w:rsidRPr="0062000C" w:rsidTr="006C68A7">
              <w:trPr>
                <w:trHeight w:val="171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lastRenderedPageBreak/>
                    <w:t>2.</w:t>
                  </w:r>
                  <w:r w:rsidRPr="0062000C">
                    <w:rPr>
                      <w:rFonts w:ascii="Times New Roman" w:eastAsia="Times New Roman" w:hAnsi="Times New Roman" w:cs="Times New Roman"/>
                      <w:lang w:eastAsia="bg-BG"/>
                    </w:rPr>
                    <w:t>5</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Инвестицията се изпълнява на територията на община с общо население над 5001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1252" w:type="dxa"/>
                  <w:tcBorders>
                    <w:top w:val="nil"/>
                    <w:left w:val="nil"/>
                    <w:bottom w:val="single" w:sz="4" w:space="0" w:color="auto"/>
                    <w:right w:val="single" w:sz="4" w:space="0" w:color="auto"/>
                  </w:tcBorders>
                  <w:shd w:val="clear" w:color="000000" w:fill="FFFFFF"/>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30</w:t>
                  </w:r>
                </w:p>
              </w:tc>
            </w:tr>
            <w:tr w:rsidR="00350732" w:rsidRPr="0062000C" w:rsidTr="006C68A7">
              <w:trPr>
                <w:trHeight w:val="54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3</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Демографски обхват</w:t>
                  </w:r>
                </w:p>
              </w:tc>
              <w:tc>
                <w:tcPr>
                  <w:tcW w:w="1252" w:type="dxa"/>
                  <w:tcBorders>
                    <w:top w:val="nil"/>
                    <w:left w:val="nil"/>
                    <w:bottom w:val="single" w:sz="4" w:space="0" w:color="auto"/>
                    <w:right w:val="single" w:sz="4" w:space="0" w:color="auto"/>
                  </w:tcBorders>
                  <w:shd w:val="clear" w:color="000000" w:fill="FFFFFF"/>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5</w:t>
                  </w:r>
                </w:p>
              </w:tc>
            </w:tr>
            <w:tr w:rsidR="00350732" w:rsidRPr="0062000C" w:rsidTr="006C68A7">
              <w:trPr>
                <w:trHeight w:val="142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3.</w:t>
                  </w:r>
                  <w:r w:rsidRPr="0062000C">
                    <w:rPr>
                      <w:rFonts w:ascii="Times New Roman" w:eastAsia="Times New Roman" w:hAnsi="Times New Roman" w:cs="Times New Roman"/>
                      <w:lang w:eastAsia="bg-BG"/>
                    </w:rPr>
                    <w:t>1</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 xml:space="preserve">Над 40 на сто от общото население на общината е на възраст до 34 години включително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w:t>
                  </w:r>
                </w:p>
              </w:tc>
              <w:tc>
                <w:tcPr>
                  <w:tcW w:w="1252" w:type="dxa"/>
                  <w:tcBorders>
                    <w:top w:val="nil"/>
                    <w:left w:val="nil"/>
                    <w:bottom w:val="single" w:sz="4" w:space="0" w:color="auto"/>
                    <w:right w:val="single" w:sz="4" w:space="0" w:color="auto"/>
                  </w:tcBorders>
                  <w:shd w:val="clear" w:color="000000" w:fill="FFFFFF"/>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5</w:t>
                  </w:r>
                </w:p>
              </w:tc>
            </w:tr>
            <w:tr w:rsidR="00350732" w:rsidRPr="0062000C" w:rsidTr="006C68A7">
              <w:trPr>
                <w:trHeight w:val="142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3.</w:t>
                  </w:r>
                  <w:r w:rsidRPr="0062000C">
                    <w:rPr>
                      <w:rFonts w:ascii="Times New Roman" w:eastAsia="Times New Roman" w:hAnsi="Times New Roman" w:cs="Times New Roman"/>
                      <w:lang w:eastAsia="bg-BG"/>
                    </w:rPr>
                    <w:t>2</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 xml:space="preserve">Над 40 на сто от общото население на общината е на възраст над 35 години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w:t>
                  </w:r>
                </w:p>
              </w:tc>
              <w:tc>
                <w:tcPr>
                  <w:tcW w:w="1252" w:type="dxa"/>
                  <w:tcBorders>
                    <w:top w:val="nil"/>
                    <w:left w:val="nil"/>
                    <w:bottom w:val="single" w:sz="4" w:space="0" w:color="auto"/>
                    <w:right w:val="single" w:sz="4" w:space="0" w:color="auto"/>
                  </w:tcBorders>
                  <w:shd w:val="clear" w:color="000000" w:fill="FFFFFF"/>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3</w:t>
                  </w:r>
                </w:p>
              </w:tc>
            </w:tr>
            <w:tr w:rsidR="00350732" w:rsidRPr="0062000C" w:rsidTr="006C68A7">
              <w:trPr>
                <w:trHeight w:val="91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4</w:t>
                  </w:r>
                </w:p>
              </w:tc>
              <w:tc>
                <w:tcPr>
                  <w:tcW w:w="6261" w:type="dxa"/>
                  <w:tcBorders>
                    <w:top w:val="nil"/>
                    <w:left w:val="nil"/>
                    <w:bottom w:val="single" w:sz="4" w:space="0" w:color="auto"/>
                    <w:right w:val="single" w:sz="4" w:space="0" w:color="auto"/>
                  </w:tcBorders>
                  <w:shd w:val="clear" w:color="auto" w:fill="auto"/>
                  <w:vAlign w:val="center"/>
                  <w:hideMark/>
                </w:tcPr>
                <w:p w:rsidR="00350732" w:rsidRPr="0062000C" w:rsidRDefault="00350732" w:rsidP="006810DD">
                  <w:pPr>
                    <w:spacing w:after="0" w:line="240" w:lineRule="auto"/>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Проекти, създаващи работни места при изпълнение на допустимите дейности</w:t>
                  </w:r>
                  <w:r w:rsidRPr="0062000C">
                    <w:rPr>
                      <w:rFonts w:ascii="Times New Roman" w:eastAsia="Times New Roman" w:hAnsi="Times New Roman" w:cs="Times New Roman"/>
                      <w:b/>
                      <w:bCs/>
                      <w:lang w:eastAsia="bg-BG"/>
                    </w:rPr>
                    <w:br/>
                  </w:r>
                  <w:r w:rsidRPr="0062000C">
                    <w:rPr>
                      <w:rFonts w:ascii="Times New Roman" w:eastAsia="Times New Roman" w:hAnsi="Times New Roman" w:cs="Times New Roman"/>
                      <w:lang w:eastAsia="bg-BG"/>
                    </w:rPr>
                    <w:t>За всяко новосъздадено работно място след изпълнение на инвестициите по проекта, което ще бъде запазено за период поне 5 години - по 0.5 точки, но не повече от 2 точки</w:t>
                  </w:r>
                </w:p>
              </w:tc>
              <w:tc>
                <w:tcPr>
                  <w:tcW w:w="1252" w:type="dxa"/>
                  <w:tcBorders>
                    <w:top w:val="nil"/>
                    <w:left w:val="nil"/>
                    <w:bottom w:val="single" w:sz="4" w:space="0" w:color="auto"/>
                    <w:right w:val="single" w:sz="4" w:space="0" w:color="auto"/>
                  </w:tcBorders>
                  <w:shd w:val="clear" w:color="000000" w:fill="FFFFFF"/>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2</w:t>
                  </w:r>
                </w:p>
              </w:tc>
            </w:tr>
            <w:tr w:rsidR="00350732" w:rsidRPr="0062000C" w:rsidTr="006C68A7">
              <w:trPr>
                <w:trHeight w:val="525"/>
              </w:trPr>
              <w:tc>
                <w:tcPr>
                  <w:tcW w:w="7060"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r w:rsidRPr="0062000C">
                    <w:rPr>
                      <w:rFonts w:ascii="Times New Roman" w:eastAsia="Times New Roman" w:hAnsi="Times New Roman" w:cs="Times New Roman"/>
                      <w:lang w:eastAsia="bg-BG"/>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40</w:t>
                  </w:r>
                </w:p>
              </w:tc>
            </w:tr>
            <w:tr w:rsidR="00350732" w:rsidRPr="0062000C" w:rsidTr="006C68A7">
              <w:trPr>
                <w:trHeight w:val="285"/>
              </w:trPr>
              <w:tc>
                <w:tcPr>
                  <w:tcW w:w="799" w:type="dxa"/>
                  <w:tcBorders>
                    <w:top w:val="nil"/>
                    <w:left w:val="nil"/>
                    <w:bottom w:val="nil"/>
                    <w:right w:val="nil"/>
                  </w:tcBorders>
                  <w:shd w:val="clear" w:color="auto" w:fill="auto"/>
                  <w:noWrap/>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p>
              </w:tc>
              <w:tc>
                <w:tcPr>
                  <w:tcW w:w="6261" w:type="dxa"/>
                  <w:tcBorders>
                    <w:top w:val="nil"/>
                    <w:left w:val="nil"/>
                    <w:bottom w:val="nil"/>
                    <w:right w:val="nil"/>
                  </w:tcBorders>
                  <w:shd w:val="clear" w:color="auto" w:fill="auto"/>
                  <w:noWrap/>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p>
              </w:tc>
              <w:tc>
                <w:tcPr>
                  <w:tcW w:w="1252" w:type="dxa"/>
                  <w:tcBorders>
                    <w:top w:val="nil"/>
                    <w:left w:val="nil"/>
                    <w:bottom w:val="nil"/>
                    <w:right w:val="nil"/>
                  </w:tcBorders>
                  <w:shd w:val="clear" w:color="auto" w:fill="auto"/>
                  <w:noWrap/>
                  <w:vAlign w:val="center"/>
                  <w:hideMark/>
                </w:tcPr>
                <w:p w:rsidR="00350732" w:rsidRPr="0062000C" w:rsidRDefault="00350732" w:rsidP="006C68A7">
                  <w:pPr>
                    <w:spacing w:after="0" w:line="240" w:lineRule="auto"/>
                    <w:jc w:val="both"/>
                    <w:rPr>
                      <w:rFonts w:ascii="Times New Roman" w:eastAsia="Times New Roman" w:hAnsi="Times New Roman" w:cs="Times New Roman"/>
                      <w:lang w:eastAsia="bg-BG"/>
                    </w:rPr>
                  </w:pPr>
                </w:p>
              </w:tc>
            </w:tr>
            <w:tr w:rsidR="00350732" w:rsidRPr="0062000C" w:rsidTr="006C68A7">
              <w:trPr>
                <w:trHeight w:val="420"/>
              </w:trPr>
              <w:tc>
                <w:tcPr>
                  <w:tcW w:w="7060" w:type="dxa"/>
                  <w:gridSpan w:val="2"/>
                  <w:tcBorders>
                    <w:top w:val="nil"/>
                    <w:left w:val="nil"/>
                    <w:bottom w:val="nil"/>
                    <w:right w:val="nil"/>
                  </w:tcBorders>
                  <w:shd w:val="clear" w:color="auto" w:fill="auto"/>
                  <w:noWrap/>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Подпомагат се проекти, които са получили минимален брой от 15 точки по критериите за подбор.</w:t>
                  </w:r>
                </w:p>
              </w:tc>
              <w:tc>
                <w:tcPr>
                  <w:tcW w:w="1252" w:type="dxa"/>
                  <w:tcBorders>
                    <w:top w:val="nil"/>
                    <w:left w:val="nil"/>
                    <w:bottom w:val="nil"/>
                    <w:right w:val="nil"/>
                  </w:tcBorders>
                  <w:shd w:val="clear" w:color="auto" w:fill="auto"/>
                  <w:noWrap/>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p>
              </w:tc>
            </w:tr>
            <w:tr w:rsidR="00350732" w:rsidRPr="0062000C" w:rsidTr="006C68A7">
              <w:trPr>
                <w:trHeight w:val="645"/>
              </w:trPr>
              <w:tc>
                <w:tcPr>
                  <w:tcW w:w="8312" w:type="dxa"/>
                  <w:gridSpan w:val="3"/>
                  <w:tcBorders>
                    <w:top w:val="nil"/>
                    <w:left w:val="nil"/>
                    <w:bottom w:val="nil"/>
                    <w:right w:val="nil"/>
                  </w:tcBorders>
                  <w:shd w:val="clear" w:color="auto" w:fill="auto"/>
                  <w:vAlign w:val="center"/>
                  <w:hideMark/>
                </w:tcPr>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
                      <w:bCs/>
                      <w:lang w:eastAsia="bg-BG"/>
                    </w:rPr>
                    <w:t>Оценката на проектните предложения се извършва съгласно Насоки на УО на ПРСР за доказване на съответствие с изискванията/условията на критериите за подбор</w:t>
                  </w:r>
                  <w:r>
                    <w:rPr>
                      <w:rFonts w:ascii="Times New Roman" w:eastAsia="Times New Roman" w:hAnsi="Times New Roman" w:cs="Times New Roman"/>
                      <w:b/>
                      <w:bCs/>
                      <w:lang w:eastAsia="bg-BG"/>
                    </w:rPr>
                    <w:t xml:space="preserve">, </w:t>
                  </w:r>
                  <w:r w:rsidRPr="00222614">
                    <w:rPr>
                      <w:rFonts w:ascii="Times New Roman" w:eastAsia="Times New Roman" w:hAnsi="Times New Roman" w:cs="Times New Roman"/>
                      <w:b/>
                      <w:bCs/>
                      <w:lang w:eastAsia="bg-BG"/>
                    </w:rPr>
                    <w:t>които са посочени към всеки критерий</w:t>
                  </w:r>
                  <w:r w:rsidRPr="0062000C">
                    <w:rPr>
                      <w:rFonts w:ascii="Times New Roman" w:eastAsia="Times New Roman" w:hAnsi="Times New Roman" w:cs="Times New Roman"/>
                      <w:b/>
                      <w:bCs/>
                      <w:lang w:eastAsia="bg-BG"/>
                    </w:rPr>
                    <w:t>.</w:t>
                  </w:r>
                </w:p>
                <w:p w:rsidR="00350732" w:rsidRPr="0062000C" w:rsidRDefault="00350732" w:rsidP="006C68A7">
                  <w:pPr>
                    <w:spacing w:after="0" w:line="240" w:lineRule="auto"/>
                    <w:jc w:val="both"/>
                    <w:rPr>
                      <w:rFonts w:ascii="Times New Roman" w:eastAsia="Times New Roman" w:hAnsi="Times New Roman" w:cs="Times New Roman"/>
                      <w:b/>
                      <w:bCs/>
                      <w:lang w:eastAsia="bg-BG"/>
                    </w:rPr>
                  </w:pPr>
                </w:p>
                <w:p w:rsidR="00350732" w:rsidRPr="0062000C" w:rsidRDefault="00350732" w:rsidP="006C68A7">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
                      <w:bCs/>
                      <w:lang w:eastAsia="bg-BG"/>
                    </w:rPr>
                    <w:t xml:space="preserve">ВАЖНО: </w:t>
                  </w:r>
                  <w:r w:rsidRPr="0062000C">
                    <w:rPr>
                      <w:rFonts w:ascii="Times New Roman" w:eastAsia="Times New Roman" w:hAnsi="Times New Roman" w:cs="Times New Roman"/>
                      <w:bCs/>
                      <w:lang w:eastAsia="bg-BG"/>
                    </w:rPr>
                    <w:t>При определянето на точки по критерий „Брой население, което ще се възползва от подобрените основни услуги и обхвата на териториално въздействие“, подкритерий „Демографски обхват“ е възможно проектното предложение на кандидат община да отговаря на изискванията и на двете условия, а именно:</w:t>
                  </w:r>
                </w:p>
                <w:p w:rsidR="00350732" w:rsidRPr="0062000C" w:rsidRDefault="00350732" w:rsidP="006C68A7">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1. Над 40 на сто от общото население на общината е на възраст до 34 години включително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w:t>
                  </w:r>
                </w:p>
                <w:p w:rsidR="00350732" w:rsidRPr="0062000C" w:rsidRDefault="00350732" w:rsidP="006C68A7">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 xml:space="preserve">2. Над 40 на сто от общото население на общината е на възраст над 35 години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w:t>
                  </w:r>
                  <w:r w:rsidRPr="0062000C">
                    <w:rPr>
                      <w:rFonts w:ascii="Times New Roman" w:eastAsia="Times New Roman" w:hAnsi="Times New Roman" w:cs="Times New Roman"/>
                      <w:bCs/>
                      <w:lang w:eastAsia="bg-BG"/>
                    </w:rPr>
                    <w:lastRenderedPageBreak/>
                    <w:t>институт към 31.12.2016 г.).</w:t>
                  </w:r>
                </w:p>
                <w:p w:rsidR="00350732" w:rsidRPr="0062000C" w:rsidRDefault="00350732" w:rsidP="006C68A7">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Cs/>
                      <w:lang w:eastAsia="bg-BG"/>
                    </w:rPr>
                    <w:t>В този случай проектното предложение ще бъде оценено с по-високият брой точки, определени за изпълнение на изискванията на условие 1.</w:t>
                  </w:r>
                </w:p>
              </w:tc>
            </w:tr>
          </w:tbl>
          <w:p w:rsidR="00B40904" w:rsidRPr="002B60ED" w:rsidRDefault="00B40904" w:rsidP="00AC51DB"/>
        </w:tc>
      </w:tr>
    </w:tbl>
    <w:p w:rsidR="00B40904" w:rsidRPr="002B60ED" w:rsidRDefault="00B40904" w:rsidP="00187C11">
      <w:pPr>
        <w:pStyle w:val="Heading1"/>
        <w:jc w:val="both"/>
        <w:rPr>
          <w:sz w:val="22"/>
          <w:szCs w:val="22"/>
        </w:rPr>
      </w:pPr>
      <w:bookmarkStart w:id="34" w:name="_Toc508379347"/>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212"/>
      </w:tblGrid>
      <w:tr w:rsidR="00B40904" w:rsidTr="00AC51DB">
        <w:tc>
          <w:tcPr>
            <w:tcW w:w="9212" w:type="dxa"/>
          </w:tcPr>
          <w:p w:rsidR="00044DF3" w:rsidRPr="003A7C8E" w:rsidRDefault="006138DD"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sidR="00044DF3" w:rsidRPr="003A7C8E">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044DF3" w:rsidRPr="003A7C8E"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w:t>
            </w:r>
            <w:r w:rsidRPr="006138DD">
              <w:rPr>
                <w:rFonts w:ascii="Times New Roman" w:eastAsia="Times New Roman" w:hAnsi="Times New Roman" w:cs="Times New Roman"/>
                <w:shd w:val="clear" w:color="auto" w:fill="FEFEFE"/>
              </w:rPr>
              <w:t xml:space="preserve">С квалифициран електронен подпис, наричан по-нататък „КЕП“, лице с право да представлява кандидата </w:t>
            </w:r>
            <w:r w:rsidRPr="003A7C8E">
              <w:rPr>
                <w:rFonts w:ascii="Times New Roman" w:eastAsia="Times New Roman" w:hAnsi="Times New Roman" w:cs="Times New Roman"/>
                <w:shd w:val="clear" w:color="auto" w:fill="FEFEFE"/>
              </w:rPr>
              <w:t xml:space="preserve">подписва единствено електронния формуляр, което удостоверява достоверността на всички приложени документи. </w:t>
            </w:r>
            <w:r>
              <w:rPr>
                <w:rFonts w:ascii="Times New Roman" w:eastAsia="Times New Roman" w:hAnsi="Times New Roman" w:cs="Times New Roman"/>
                <w:shd w:val="clear" w:color="auto" w:fill="FEFEFE"/>
              </w:rPr>
              <w:t xml:space="preserve">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w:t>
            </w:r>
            <w:r w:rsidRPr="003A7C8E">
              <w:rPr>
                <w:rFonts w:ascii="Times New Roman" w:eastAsia="Times New Roman" w:hAnsi="Times New Roman" w:cs="Times New Roman"/>
                <w:shd w:val="clear" w:color="auto" w:fill="FEFEFE"/>
              </w:rPr>
              <w:t xml:space="preserve">Когато проектното предложение се подава от упълномощено лице, се прилага </w:t>
            </w:r>
            <w:r>
              <w:rPr>
                <w:rFonts w:ascii="Times New Roman" w:eastAsia="Times New Roman" w:hAnsi="Times New Roman" w:cs="Times New Roman"/>
                <w:shd w:val="clear" w:color="auto" w:fill="FEFEFE"/>
              </w:rPr>
              <w:t>заповед на кмета на общината</w:t>
            </w:r>
            <w:r w:rsidRPr="003A7C8E">
              <w:rPr>
                <w:rFonts w:ascii="Times New Roman" w:eastAsia="Times New Roman" w:hAnsi="Times New Roman" w:cs="Times New Roman"/>
                <w:shd w:val="clear" w:color="auto" w:fill="FEFEFE"/>
              </w:rPr>
              <w:t xml:space="preserve"> и формулярът се подписва с КЕП на упълномощеното лице.</w:t>
            </w:r>
          </w:p>
          <w:p w:rsidR="00044DF3" w:rsidRPr="003A7C8E"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w:t>
            </w:r>
            <w:r w:rsidRPr="003A7C8E">
              <w:rPr>
                <w:rFonts w:ascii="Times New Roman" w:eastAsia="Times New Roman" w:hAnsi="Times New Roman" w:cs="Times New Roman"/>
                <w:shd w:val="clear" w:color="auto" w:fill="FEFEFE"/>
              </w:rPr>
              <w:t>. Документите се прилагат към формуляра за кандидатстване във формат „рdf“, „xls“ или друг формат, указан в Раздел 24</w:t>
            </w:r>
            <w:r w:rsidRPr="003A7C8E">
              <w:rPr>
                <w:rFonts w:ascii="Times New Roman" w:hAnsi="Times New Roman" w:cs="Times New Roman"/>
              </w:rPr>
              <w:t xml:space="preserve"> „</w:t>
            </w:r>
            <w:r w:rsidRPr="003A7C8E">
              <w:rPr>
                <w:rFonts w:ascii="Times New Roman" w:eastAsia="Times New Roman" w:hAnsi="Times New Roman" w:cs="Times New Roman"/>
                <w:shd w:val="clear" w:color="auto" w:fill="FEFEFE"/>
              </w:rPr>
              <w:t xml:space="preserve">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w:t>
            </w:r>
            <w:r w:rsidRPr="004B641A">
              <w:rPr>
                <w:rFonts w:ascii="Times New Roman" w:hAnsi="Times New Roman" w:cs="Times New Roman"/>
              </w:rPr>
              <w:t>„</w:t>
            </w:r>
            <w:r w:rsidRPr="004B641A">
              <w:rPr>
                <w:rFonts w:ascii="Times New Roman" w:hAnsi="Times New Roman" w:cs="Times New Roman"/>
                <w:lang w:val="en-US"/>
              </w:rPr>
              <w:t>xls</w:t>
            </w:r>
            <w:r w:rsidRPr="004B641A">
              <w:rPr>
                <w:rFonts w:ascii="Times New Roman" w:hAnsi="Times New Roman" w:cs="Times New Roman"/>
              </w:rPr>
              <w:t>“</w:t>
            </w:r>
            <w:r>
              <w:rPr>
                <w:rFonts w:ascii="Times New Roman" w:hAnsi="Times New Roman" w:cs="Times New Roman"/>
              </w:rPr>
              <w:t xml:space="preserve"> или </w:t>
            </w:r>
            <w:r w:rsidRPr="000758AF">
              <w:rPr>
                <w:rFonts w:ascii="Times New Roman" w:hAnsi="Times New Roman" w:cs="Times New Roman"/>
              </w:rPr>
              <w:t>„xls</w:t>
            </w:r>
            <w:r>
              <w:rPr>
                <w:rFonts w:ascii="Times New Roman" w:hAnsi="Times New Roman" w:cs="Times New Roman"/>
                <w:lang w:val="en-US"/>
              </w:rPr>
              <w:t>x</w:t>
            </w:r>
            <w:r w:rsidRPr="000758AF">
              <w:rPr>
                <w:rFonts w:ascii="Times New Roman" w:hAnsi="Times New Roman" w:cs="Times New Roman"/>
              </w:rPr>
              <w:t>“</w:t>
            </w:r>
            <w:r w:rsidRPr="003A7C8E">
              <w:rPr>
                <w:rFonts w:ascii="Times New Roman" w:eastAsia="Times New Roman" w:hAnsi="Times New Roman" w:cs="Times New Roman"/>
                <w:shd w:val="clear" w:color="auto" w:fill="FEFEFE"/>
              </w:rPr>
              <w:t>. Оригиналите на документите се съхраняват от кандидата/бенефициента и се представят при поискване.</w:t>
            </w:r>
          </w:p>
          <w:p w:rsidR="00044DF3" w:rsidRPr="003A7C8E"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4.</w:t>
            </w:r>
            <w:r w:rsidRPr="003A7C8E">
              <w:rPr>
                <w:rFonts w:ascii="Times New Roman" w:eastAsia="Times New Roman" w:hAnsi="Times New Roman" w:cs="Times New Roman"/>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w:t>
            </w:r>
            <w:r w:rsidRPr="00481DA0">
              <w:rPr>
                <w:rFonts w:ascii="Times New Roman" w:eastAsia="Times New Roman" w:hAnsi="Times New Roman" w:cs="Times New Roman"/>
                <w:shd w:val="clear" w:color="auto" w:fill="FEFEFE"/>
              </w:rPr>
              <w:t xml:space="preserve">искане от </w:t>
            </w:r>
            <w:r w:rsidRPr="00187C11">
              <w:rPr>
                <w:rFonts w:ascii="Times New Roman" w:hAnsi="Times New Roman" w:cs="Times New Roman"/>
                <w:shd w:val="clear" w:color="auto" w:fill="FEFEFE"/>
              </w:rPr>
              <w:t>оценителната комисия по чл. 33 от ЗУСЕСИФ</w:t>
            </w:r>
            <w:r w:rsidRPr="00481DA0">
              <w:rPr>
                <w:rFonts w:ascii="Times New Roman" w:eastAsia="Times New Roman" w:hAnsi="Times New Roman" w:cs="Times New Roman"/>
                <w:shd w:val="clear" w:color="auto" w:fill="FEFEFE"/>
              </w:rPr>
              <w:t>,</w:t>
            </w:r>
            <w:r w:rsidRPr="003A7C8E">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3A7C8E">
              <w:rPr>
                <w:rFonts w:ascii="Times New Roman" w:eastAsia="Times New Roman" w:hAnsi="Times New Roman" w:cs="Times New Roman"/>
              </w:rPr>
              <w:t xml:space="preserve"> с </w:t>
            </w:r>
            <w:r w:rsidRPr="003A7C8E">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044DF3" w:rsidRPr="003A7C8E"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w:t>
            </w:r>
            <w:r w:rsidRPr="003A7C8E">
              <w:rPr>
                <w:rFonts w:ascii="Times New Roman" w:eastAsia="Times New Roman" w:hAnsi="Times New Roman" w:cs="Times New Roman"/>
                <w:shd w:val="clear" w:color="auto" w:fill="FEFEFE"/>
              </w:rPr>
              <w:t>.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044DF3" w:rsidRPr="003A7C8E"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w:t>
            </w:r>
            <w:r w:rsidRPr="003A7C8E">
              <w:rPr>
                <w:rFonts w:ascii="Times New Roman" w:eastAsia="Times New Roman" w:hAnsi="Times New Roman" w:cs="Times New Roman"/>
                <w:shd w:val="clear" w:color="auto" w:fill="FEFEFE"/>
              </w:rPr>
              <w:t>.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044DF3" w:rsidRDefault="00044DF3" w:rsidP="00044DF3">
            <w:pPr>
              <w:jc w:val="both"/>
              <w:rPr>
                <w:rFonts w:ascii="Times New Roman" w:hAnsi="Times New Roman" w:cs="Times New Roman"/>
              </w:rPr>
            </w:pPr>
            <w:r>
              <w:rPr>
                <w:rFonts w:ascii="Times New Roman" w:eastAsia="Times New Roman" w:hAnsi="Times New Roman" w:cs="Times New Roman"/>
                <w:shd w:val="clear" w:color="auto" w:fill="FEFEFE"/>
              </w:rPr>
              <w:t>7</w:t>
            </w:r>
            <w:r w:rsidRPr="003A7C8E">
              <w:rPr>
                <w:rFonts w:ascii="Times New Roman" w:eastAsia="Times New Roman" w:hAnsi="Times New Roman" w:cs="Times New Roman"/>
                <w:shd w:val="clear" w:color="auto" w:fill="FEFEFE"/>
              </w:rPr>
              <w:t>.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Pr="003A7C8E">
              <w:rPr>
                <w:rFonts w:ascii="Times New Roman" w:hAnsi="Times New Roman" w:cs="Times New Roman"/>
              </w:rPr>
              <w:t xml:space="preserve"> </w:t>
            </w:r>
          </w:p>
          <w:p w:rsidR="00044DF3" w:rsidRPr="003A7C8E" w:rsidRDefault="00044DF3" w:rsidP="00044DF3">
            <w:pPr>
              <w:jc w:val="both"/>
              <w:rPr>
                <w:rFonts w:ascii="Times New Roman" w:eastAsia="Times New Roman" w:hAnsi="Times New Roman" w:cs="Times New Roman"/>
                <w:b/>
                <w:shd w:val="clear" w:color="auto" w:fill="FEFEFE"/>
              </w:rPr>
            </w:pPr>
            <w:r w:rsidRPr="003A7C8E">
              <w:rPr>
                <w:rFonts w:ascii="Times New Roman" w:eastAsia="Times New Roman" w:hAnsi="Times New Roman" w:cs="Times New Roman"/>
                <w:b/>
                <w:shd w:val="clear" w:color="auto" w:fill="FEFEFE"/>
              </w:rPr>
              <w:t>В</w:t>
            </w:r>
            <w:r>
              <w:rPr>
                <w:rFonts w:ascii="Times New Roman" w:eastAsia="Times New Roman" w:hAnsi="Times New Roman" w:cs="Times New Roman"/>
                <w:b/>
                <w:shd w:val="clear" w:color="auto" w:fill="FEFEFE"/>
              </w:rPr>
              <w:t>ажно е</w:t>
            </w:r>
            <w:r w:rsidRPr="003A7C8E">
              <w:rPr>
                <w:rFonts w:ascii="Times New Roman" w:eastAsia="Times New Roman" w:hAnsi="Times New Roman" w:cs="Times New Roman"/>
                <w:b/>
                <w:shd w:val="clear" w:color="auto" w:fill="FEFEFE"/>
              </w:rPr>
              <w:t xml:space="preserve"> кандидатите да разполагат винаги с достъп до имейл адреса, към който е асоцииран профила в ИСУН.</w:t>
            </w:r>
          </w:p>
          <w:p w:rsidR="00044DF3" w:rsidRPr="00481DA0"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8</w:t>
            </w:r>
            <w:r w:rsidRPr="003A7C8E">
              <w:rPr>
                <w:rFonts w:ascii="Times New Roman" w:eastAsia="Times New Roman" w:hAnsi="Times New Roman" w:cs="Times New Roman"/>
                <w:shd w:val="clear" w:color="auto" w:fill="FEFEFE"/>
              </w:rPr>
              <w:t xml:space="preserve">.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w:t>
            </w:r>
            <w:r w:rsidRPr="00481DA0">
              <w:rPr>
                <w:rFonts w:ascii="Times New Roman" w:eastAsia="Times New Roman" w:hAnsi="Times New Roman" w:cs="Times New Roman"/>
                <w:shd w:val="clear" w:color="auto" w:fill="FEFEFE"/>
              </w:rPr>
              <w:t xml:space="preserve">орган на </w:t>
            </w:r>
            <w:r w:rsidRPr="00187C11">
              <w:rPr>
                <w:rFonts w:ascii="Times New Roman" w:hAnsi="Times New Roman" w:cs="Times New Roman"/>
                <w:shd w:val="clear" w:color="auto" w:fill="FEFEFE"/>
              </w:rPr>
              <w:t>оценителната комисия по чл. 33 от ЗУСЕСИФ</w:t>
            </w:r>
            <w:r w:rsidRPr="00187C11">
              <w:rPr>
                <w:rFonts w:ascii="Times New Roman" w:eastAsia="Times New Roman" w:hAnsi="Times New Roman" w:cs="Times New Roman"/>
                <w:shd w:val="clear" w:color="auto" w:fill="FEFEFE"/>
              </w:rPr>
              <w:t xml:space="preserve"> </w:t>
            </w:r>
            <w:r w:rsidRPr="00481DA0">
              <w:rPr>
                <w:rFonts w:ascii="Times New Roman" w:eastAsia="Times New Roman" w:hAnsi="Times New Roman" w:cs="Times New Roman"/>
                <w:shd w:val="clear" w:color="auto" w:fill="FEFEFE"/>
              </w:rPr>
              <w:t>по служебен път.</w:t>
            </w:r>
          </w:p>
          <w:p w:rsidR="00044DF3" w:rsidRPr="003A7C8E"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w:t>
            </w:r>
            <w:r w:rsidRPr="003A7C8E">
              <w:rPr>
                <w:rFonts w:ascii="Times New Roman" w:eastAsia="Times New Roman" w:hAnsi="Times New Roman" w:cs="Times New Roman"/>
                <w:shd w:val="clear" w:color="auto" w:fill="FEFEFE"/>
              </w:rPr>
              <w:t>. Не се изисква представяне на документи, които вече са предоставени и срокът им на валидност не е изтекъл.</w:t>
            </w:r>
          </w:p>
          <w:p w:rsidR="00044DF3" w:rsidRPr="003A7C8E"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w:t>
            </w:r>
            <w:r w:rsidRPr="003A7C8E">
              <w:rPr>
                <w:rFonts w:ascii="Times New Roman" w:eastAsia="Times New Roman" w:hAnsi="Times New Roman" w:cs="Times New Roman"/>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3A7C8E">
              <w:rPr>
                <w:rFonts w:ascii="Times New Roman" w:hAnsi="Times New Roman" w:cs="Times New Roman"/>
              </w:rPr>
              <w:t xml:space="preserve"> „</w:t>
            </w:r>
            <w:r w:rsidRPr="003A7C8E">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044DF3" w:rsidRDefault="00044DF3" w:rsidP="00044DF3">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lastRenderedPageBreak/>
              <w:t>11</w:t>
            </w:r>
            <w:r w:rsidRPr="003A7C8E">
              <w:rPr>
                <w:rFonts w:ascii="Times New Roman" w:eastAsia="Times New Roman" w:hAnsi="Times New Roman" w:cs="Times New Roman"/>
                <w:shd w:val="clear" w:color="auto" w:fill="FEFEFE"/>
              </w:rPr>
              <w:t xml:space="preserve">. Допълнителна </w:t>
            </w:r>
            <w:r w:rsidRPr="003A7C8E">
              <w:rPr>
                <w:rFonts w:ascii="Times New Roman" w:eastAsia="Times New Roman" w:hAnsi="Times New Roman" w:cs="Times New Roman"/>
              </w:rPr>
              <w:t>пояснителна информация или документ от кандидатите</w:t>
            </w:r>
            <w:r w:rsidRPr="003A7C8E" w:rsidDel="007C2F71">
              <w:rPr>
                <w:rFonts w:ascii="Times New Roman" w:eastAsia="Times New Roman" w:hAnsi="Times New Roman" w:cs="Times New Roman"/>
              </w:rPr>
              <w:t xml:space="preserve"> </w:t>
            </w:r>
            <w:r w:rsidRPr="003A7C8E">
              <w:rPr>
                <w:rFonts w:ascii="Times New Roman" w:eastAsia="Times New Roman" w:hAnsi="Times New Roman" w:cs="Times New Roman"/>
              </w:rPr>
              <w:t>относно декларираните обстоятелства и представените документи</w:t>
            </w:r>
            <w:r w:rsidRPr="003A7C8E">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sidRPr="00032EAF">
              <w:rPr>
                <w:rFonts w:ascii="Times New Roman" w:hAnsi="Times New Roman" w:cs="Times New Roman"/>
                <w:shd w:val="clear" w:color="auto" w:fill="FEFEFE"/>
              </w:rPr>
              <w:t xml:space="preserve"> по чл. 33 от ЗУСЕСИФ</w:t>
            </w:r>
            <w:r w:rsidRPr="003A7C8E">
              <w:rPr>
                <w:rFonts w:ascii="Times New Roman" w:eastAsia="Times New Roman" w:hAnsi="Times New Roman" w:cs="Times New Roman"/>
                <w:shd w:val="clear" w:color="auto" w:fill="FEFEFE"/>
              </w:rPr>
              <w:t>.</w:t>
            </w:r>
          </w:p>
          <w:p w:rsidR="00B40904" w:rsidRDefault="00044DF3" w:rsidP="00044DF3">
            <w:pPr>
              <w:jc w:val="both"/>
            </w:pPr>
            <w:r>
              <w:rPr>
                <w:rFonts w:ascii="Times New Roman" w:eastAsia="Times New Roman" w:hAnsi="Times New Roman" w:cs="Times New Roman"/>
                <w:shd w:val="clear" w:color="auto" w:fill="FEFEFE"/>
              </w:rPr>
              <w:t xml:space="preserve">12. </w:t>
            </w:r>
            <w:r w:rsidRPr="00A9503E">
              <w:rPr>
                <w:rFonts w:ascii="Times New Roman" w:eastAsia="Times New Roman" w:hAnsi="Times New Roman" w:cs="Times New Roman"/>
                <w:shd w:val="clear" w:color="auto" w:fill="FEFEFE"/>
              </w:rPr>
              <w:t>Условията за кандидатстване може да бъдат изменяни при условията на чл. 26, ал. 7 от ЗУСЕСИФ</w:t>
            </w:r>
            <w:r>
              <w:rPr>
                <w:rFonts w:ascii="Times New Roman" w:eastAsia="Times New Roman" w:hAnsi="Times New Roman" w:cs="Times New Roman"/>
                <w:shd w:val="clear" w:color="auto" w:fill="FEFEFE"/>
              </w:rPr>
              <w:t>.</w:t>
            </w:r>
          </w:p>
        </w:tc>
      </w:tr>
    </w:tbl>
    <w:p w:rsidR="00B40904" w:rsidRPr="005B763B" w:rsidRDefault="00B40904" w:rsidP="00B40904">
      <w:pPr>
        <w:pStyle w:val="Heading1"/>
        <w:rPr>
          <w:rFonts w:cs="Times New Roman"/>
          <w:sz w:val="22"/>
          <w:szCs w:val="22"/>
        </w:rPr>
      </w:pPr>
      <w:bookmarkStart w:id="35" w:name="_Toc496871837"/>
      <w:bookmarkStart w:id="36" w:name="_Toc508379348"/>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p w:rsidR="005B763B" w:rsidRDefault="005B763B" w:rsidP="005B763B">
      <w:pPr>
        <w:rPr>
          <w:rFonts w:ascii="Times New Roman" w:hAnsi="Times New Roman" w:cs="Times New Roman"/>
          <w:b/>
        </w:rPr>
      </w:pPr>
      <w:r w:rsidRPr="005B763B">
        <w:rPr>
          <w:rFonts w:ascii="Times New Roman" w:hAnsi="Times New Roman" w:cs="Times New Roman"/>
          <w:b/>
        </w:rPr>
        <w:t>24.1. Списък с общи документи:</w:t>
      </w:r>
    </w:p>
    <w:tbl>
      <w:tblPr>
        <w:tblStyle w:val="TableGrid"/>
        <w:tblW w:w="0" w:type="auto"/>
        <w:tblLook w:val="04A0" w:firstRow="1" w:lastRow="0" w:firstColumn="1" w:lastColumn="0" w:noHBand="0" w:noVBand="1"/>
      </w:tblPr>
      <w:tblGrid>
        <w:gridCol w:w="9212"/>
      </w:tblGrid>
      <w:tr w:rsidR="005B763B" w:rsidTr="00BE7DBB">
        <w:tc>
          <w:tcPr>
            <w:tcW w:w="9212" w:type="dxa"/>
          </w:tcPr>
          <w:p w:rsidR="00C63D1A" w:rsidRPr="004B641A" w:rsidRDefault="00C63D1A" w:rsidP="00C63D1A">
            <w:pPr>
              <w:jc w:val="both"/>
              <w:rPr>
                <w:rFonts w:ascii="Times New Roman" w:hAnsi="Times New Roman" w:cs="Times New Roman"/>
                <w:lang w:val="en-US"/>
              </w:rPr>
            </w:pPr>
            <w:r>
              <w:rPr>
                <w:rFonts w:ascii="Times New Roman" w:eastAsia="Times New Roman" w:hAnsi="Times New Roman" w:cs="Times New Roman"/>
                <w:shd w:val="clear" w:color="auto" w:fill="FEFEFE"/>
              </w:rPr>
              <w:t>1</w:t>
            </w:r>
            <w:r w:rsidRPr="004B641A">
              <w:rPr>
                <w:rFonts w:ascii="Times New Roman" w:eastAsia="Times New Roman" w:hAnsi="Times New Roman" w:cs="Times New Roman"/>
                <w:shd w:val="clear" w:color="auto" w:fill="FEFEFE"/>
              </w:rPr>
              <w:t xml:space="preserve">. </w:t>
            </w:r>
            <w:r w:rsidRPr="00AE3C01">
              <w:rPr>
                <w:rFonts w:ascii="Times New Roman" w:eastAsia="Times New Roman" w:hAnsi="Times New Roman" w:cs="Times New Roman"/>
                <w:shd w:val="clear" w:color="auto" w:fill="FEFEFE"/>
              </w:rPr>
              <w:t>Основната информация</w:t>
            </w:r>
            <w:r w:rsidRPr="004B641A">
              <w:rPr>
                <w:rFonts w:ascii="Times New Roman" w:eastAsia="Times New Roman" w:hAnsi="Times New Roman" w:cs="Times New Roman"/>
                <w:shd w:val="clear" w:color="auto" w:fill="FEFEFE"/>
              </w:rPr>
              <w:t xml:space="preserve"> за проектното предложение, </w:t>
            </w:r>
            <w:r w:rsidRPr="004B641A">
              <w:rPr>
                <w:rFonts w:ascii="Times New Roman" w:hAnsi="Times New Roman" w:cs="Times New Roman"/>
              </w:rPr>
              <w:t>във формат „</w:t>
            </w:r>
            <w:r w:rsidRPr="004B641A">
              <w:rPr>
                <w:rFonts w:ascii="Times New Roman" w:hAnsi="Times New Roman" w:cs="Times New Roman"/>
                <w:lang w:val="en-US"/>
              </w:rPr>
              <w:t>pdf”</w:t>
            </w:r>
            <w:r w:rsidRPr="004B641A">
              <w:rPr>
                <w:rFonts w:ascii="Times New Roman" w:hAnsi="Times New Roman" w:cs="Times New Roman"/>
              </w:rPr>
              <w:t>,</w:t>
            </w:r>
            <w:r w:rsidRPr="004B641A">
              <w:rPr>
                <w:rFonts w:ascii="Times New Roman" w:hAnsi="Times New Roman" w:cs="Times New Roman"/>
                <w:lang w:val="en-US"/>
              </w:rPr>
              <w:t xml:space="preserve"> </w:t>
            </w:r>
            <w:r w:rsidRPr="004B641A">
              <w:rPr>
                <w:rFonts w:ascii="Times New Roman" w:hAnsi="Times New Roman" w:cs="Times New Roman"/>
              </w:rPr>
              <w:t>подписан и сканиран от кандидата, както и във формат „</w:t>
            </w:r>
            <w:r w:rsidRPr="004B641A">
              <w:rPr>
                <w:rFonts w:ascii="Times New Roman" w:hAnsi="Times New Roman" w:cs="Times New Roman"/>
                <w:lang w:val="en-US"/>
              </w:rPr>
              <w:t>xls</w:t>
            </w:r>
            <w:r w:rsidRPr="004B641A">
              <w:rPr>
                <w:rFonts w:ascii="Times New Roman" w:hAnsi="Times New Roman" w:cs="Times New Roman"/>
              </w:rPr>
              <w:t>“</w:t>
            </w:r>
            <w:r>
              <w:rPr>
                <w:rFonts w:ascii="Times New Roman" w:hAnsi="Times New Roman" w:cs="Times New Roman"/>
              </w:rPr>
              <w:t xml:space="preserve"> или </w:t>
            </w:r>
            <w:r w:rsidRPr="000758AF">
              <w:rPr>
                <w:rFonts w:ascii="Times New Roman" w:hAnsi="Times New Roman" w:cs="Times New Roman"/>
              </w:rPr>
              <w:t>„xls</w:t>
            </w:r>
            <w:r>
              <w:rPr>
                <w:rFonts w:ascii="Times New Roman" w:hAnsi="Times New Roman" w:cs="Times New Roman"/>
                <w:lang w:val="en-US"/>
              </w:rPr>
              <w:t>x</w:t>
            </w:r>
            <w:r w:rsidRPr="000758AF">
              <w:rPr>
                <w:rFonts w:ascii="Times New Roman" w:hAnsi="Times New Roman" w:cs="Times New Roman"/>
              </w:rPr>
              <w:t>“</w:t>
            </w:r>
            <w:r w:rsidRPr="004B641A">
              <w:rPr>
                <w:rFonts w:ascii="Times New Roman" w:hAnsi="Times New Roman" w:cs="Times New Roman"/>
              </w:rPr>
              <w:t xml:space="preserve">. </w:t>
            </w:r>
            <w:r w:rsidRPr="00E97EB4">
              <w:rPr>
                <w:rFonts w:ascii="Times New Roman" w:hAnsi="Times New Roman" w:cs="Times New Roman"/>
              </w:rPr>
              <w:t xml:space="preserve">(Приложение № </w:t>
            </w:r>
            <w:r w:rsidR="003678D5">
              <w:rPr>
                <w:rFonts w:ascii="Times New Roman" w:hAnsi="Times New Roman" w:cs="Times New Roman"/>
              </w:rPr>
              <w:t>6</w:t>
            </w:r>
            <w:r w:rsidRPr="00E97EB4">
              <w:rPr>
                <w:rFonts w:ascii="Times New Roman" w:hAnsi="Times New Roman" w:cs="Times New Roman"/>
              </w:rPr>
              <w:t>)</w:t>
            </w:r>
            <w:r w:rsidRPr="004B641A">
              <w:rPr>
                <w:rFonts w:ascii="Times New Roman" w:hAnsi="Times New Roman" w:cs="Times New Roman"/>
              </w:rPr>
              <w:t>.</w:t>
            </w:r>
          </w:p>
          <w:p w:rsidR="00C63D1A" w:rsidRPr="004B641A" w:rsidRDefault="00C63D1A" w:rsidP="00C63D1A">
            <w:pPr>
              <w:jc w:val="both"/>
              <w:rPr>
                <w:rFonts w:ascii="Times New Roman" w:hAnsi="Times New Roman" w:cs="Times New Roman"/>
              </w:rPr>
            </w:pPr>
            <w:r>
              <w:rPr>
                <w:rFonts w:ascii="Times New Roman" w:hAnsi="Times New Roman" w:cs="Times New Roman"/>
              </w:rPr>
              <w:t>2</w:t>
            </w:r>
            <w:r w:rsidRPr="004B641A">
              <w:rPr>
                <w:rFonts w:ascii="Times New Roman" w:hAnsi="Times New Roman" w:cs="Times New Roman"/>
              </w:rPr>
              <w:t xml:space="preserve">. </w:t>
            </w:r>
            <w:r w:rsidRPr="00AE3C01">
              <w:rPr>
                <w:rFonts w:ascii="Times New Roman" w:hAnsi="Times New Roman" w:cs="Times New Roman"/>
              </w:rPr>
              <w:t>Таблица за допустими</w:t>
            </w:r>
            <w:r w:rsidRPr="004B641A">
              <w:rPr>
                <w:rFonts w:ascii="Times New Roman" w:hAnsi="Times New Roman" w:cs="Times New Roman"/>
              </w:rPr>
              <w:t xml:space="preserve"> инвестиции във формат „</w:t>
            </w:r>
            <w:r w:rsidRPr="004B641A">
              <w:rPr>
                <w:rFonts w:ascii="Times New Roman" w:hAnsi="Times New Roman" w:cs="Times New Roman"/>
                <w:lang w:val="en-US"/>
              </w:rPr>
              <w:t>pdf”</w:t>
            </w:r>
            <w:r w:rsidRPr="004B641A">
              <w:rPr>
                <w:rFonts w:ascii="Times New Roman" w:hAnsi="Times New Roman" w:cs="Times New Roman"/>
              </w:rPr>
              <w:t>,</w:t>
            </w:r>
            <w:r w:rsidRPr="004B641A">
              <w:rPr>
                <w:rFonts w:ascii="Times New Roman" w:hAnsi="Times New Roman" w:cs="Times New Roman"/>
                <w:lang w:val="en-US"/>
              </w:rPr>
              <w:t xml:space="preserve"> </w:t>
            </w:r>
            <w:r w:rsidRPr="004B641A">
              <w:rPr>
                <w:rFonts w:ascii="Times New Roman" w:hAnsi="Times New Roman" w:cs="Times New Roman"/>
              </w:rPr>
              <w:t>подписан и сканиран от кандидата, както и във формат „</w:t>
            </w:r>
            <w:r w:rsidRPr="004B641A">
              <w:rPr>
                <w:rFonts w:ascii="Times New Roman" w:hAnsi="Times New Roman" w:cs="Times New Roman"/>
                <w:lang w:val="en-US"/>
              </w:rPr>
              <w:t>xls</w:t>
            </w:r>
            <w:r w:rsidRPr="004B641A">
              <w:rPr>
                <w:rFonts w:ascii="Times New Roman" w:hAnsi="Times New Roman" w:cs="Times New Roman"/>
              </w:rPr>
              <w:t>“</w:t>
            </w:r>
            <w:r>
              <w:rPr>
                <w:rFonts w:ascii="Times New Roman" w:hAnsi="Times New Roman" w:cs="Times New Roman"/>
              </w:rPr>
              <w:t xml:space="preserve"> или </w:t>
            </w:r>
            <w:r w:rsidRPr="000758AF">
              <w:rPr>
                <w:rFonts w:ascii="Times New Roman" w:hAnsi="Times New Roman" w:cs="Times New Roman"/>
              </w:rPr>
              <w:t>„xls</w:t>
            </w:r>
            <w:r>
              <w:rPr>
                <w:rFonts w:ascii="Times New Roman" w:hAnsi="Times New Roman" w:cs="Times New Roman"/>
                <w:lang w:val="en-US"/>
              </w:rPr>
              <w:t>x</w:t>
            </w:r>
            <w:r w:rsidRPr="000758AF">
              <w:rPr>
                <w:rFonts w:ascii="Times New Roman" w:hAnsi="Times New Roman" w:cs="Times New Roman"/>
              </w:rPr>
              <w:t>“</w:t>
            </w:r>
            <w:r w:rsidRPr="004B641A">
              <w:rPr>
                <w:rFonts w:ascii="Times New Roman" w:hAnsi="Times New Roman" w:cs="Times New Roman"/>
              </w:rPr>
              <w:t>.</w:t>
            </w:r>
            <w:r>
              <w:t xml:space="preserve"> </w:t>
            </w:r>
            <w:r w:rsidRPr="00E97EB4">
              <w:rPr>
                <w:rFonts w:ascii="Times New Roman" w:hAnsi="Times New Roman" w:cs="Times New Roman"/>
              </w:rPr>
              <w:t xml:space="preserve">(Приложение № </w:t>
            </w:r>
            <w:r w:rsidR="003678D5">
              <w:rPr>
                <w:rFonts w:ascii="Times New Roman" w:hAnsi="Times New Roman" w:cs="Times New Roman"/>
              </w:rPr>
              <w:t>7</w:t>
            </w:r>
            <w:r w:rsidRPr="00E97EB4">
              <w:rPr>
                <w:rFonts w:ascii="Times New Roman" w:hAnsi="Times New Roman" w:cs="Times New Roman"/>
              </w:rPr>
              <w:t>)</w:t>
            </w:r>
            <w:r w:rsidRPr="004B641A">
              <w:rPr>
                <w:rFonts w:ascii="Times New Roman" w:hAnsi="Times New Roman" w:cs="Times New Roman"/>
              </w:rPr>
              <w:t>.</w:t>
            </w:r>
          </w:p>
          <w:p w:rsidR="00C63D1A" w:rsidRPr="004B641A" w:rsidRDefault="00C63D1A" w:rsidP="00C63D1A">
            <w:pPr>
              <w:jc w:val="both"/>
              <w:rPr>
                <w:rFonts w:ascii="Times New Roman" w:hAnsi="Times New Roman" w:cs="Times New Roman"/>
              </w:rPr>
            </w:pPr>
            <w:r>
              <w:rPr>
                <w:rFonts w:ascii="Times New Roman" w:hAnsi="Times New Roman" w:cs="Times New Roman"/>
              </w:rPr>
              <w:t>3</w:t>
            </w:r>
            <w:r w:rsidRPr="004B641A">
              <w:rPr>
                <w:rFonts w:ascii="Times New Roman" w:hAnsi="Times New Roman" w:cs="Times New Roman"/>
              </w:rPr>
              <w:t xml:space="preserve">. Декларация по </w:t>
            </w:r>
            <w:hyperlink r:id="rId27" w:history="1">
              <w:r w:rsidRPr="004B641A">
                <w:rPr>
                  <w:rFonts w:ascii="Times New Roman" w:hAnsi="Times New Roman" w:cs="Times New Roman"/>
                </w:rPr>
                <w:t>чл. 19</w:t>
              </w:r>
            </w:hyperlink>
            <w:r w:rsidRPr="004B641A">
              <w:rPr>
                <w:rFonts w:ascii="Times New Roman" w:hAnsi="Times New Roman" w:cs="Times New Roman"/>
              </w:rPr>
              <w:t xml:space="preserve"> и 20 от Закона за защита на личните данни с подпис/и, печат и сканирана във формат „</w:t>
            </w:r>
            <w:r w:rsidRPr="004B641A">
              <w:rPr>
                <w:rFonts w:ascii="Times New Roman" w:hAnsi="Times New Roman" w:cs="Times New Roman"/>
                <w:lang w:val="en-US"/>
              </w:rPr>
              <w:t>pdf</w:t>
            </w:r>
            <w:r w:rsidRPr="004B641A">
              <w:rPr>
                <w:rFonts w:ascii="Times New Roman" w:hAnsi="Times New Roman" w:cs="Times New Roman"/>
              </w:rPr>
              <w:t>“ или „</w:t>
            </w:r>
            <w:r w:rsidRPr="004B641A">
              <w:rPr>
                <w:rFonts w:ascii="Times New Roman" w:hAnsi="Times New Roman" w:cs="Times New Roman"/>
                <w:lang w:val="en-US"/>
              </w:rPr>
              <w:t>jpg</w:t>
            </w:r>
            <w:r w:rsidRPr="004B641A">
              <w:rPr>
                <w:rFonts w:ascii="Times New Roman" w:hAnsi="Times New Roman" w:cs="Times New Roman"/>
              </w:rPr>
              <w:t xml:space="preserve">“. </w:t>
            </w:r>
            <w:r w:rsidR="00B75C57">
              <w:rPr>
                <w:rFonts w:ascii="Times New Roman" w:hAnsi="Times New Roman" w:cs="Times New Roman"/>
              </w:rPr>
              <w:t xml:space="preserve">(Приложение № </w:t>
            </w:r>
            <w:r w:rsidR="003678D5">
              <w:rPr>
                <w:rFonts w:ascii="Times New Roman" w:hAnsi="Times New Roman" w:cs="Times New Roman"/>
              </w:rPr>
              <w:t>8</w:t>
            </w:r>
            <w:r>
              <w:rPr>
                <w:rFonts w:ascii="Times New Roman" w:hAnsi="Times New Roman" w:cs="Times New Roman"/>
              </w:rPr>
              <w:t>)</w:t>
            </w:r>
            <w:r w:rsidRPr="004B641A">
              <w:rPr>
                <w:rFonts w:ascii="Times New Roman" w:hAnsi="Times New Roman" w:cs="Times New Roman"/>
              </w:rPr>
              <w:t>.</w:t>
            </w:r>
          </w:p>
          <w:p w:rsidR="00C63D1A" w:rsidRPr="004B641A" w:rsidRDefault="00C63D1A" w:rsidP="00C63D1A">
            <w:pPr>
              <w:spacing w:before="100" w:beforeAutospacing="1" w:after="100" w:afterAutospacing="1"/>
              <w:contextualSpacing/>
              <w:jc w:val="both"/>
              <w:rPr>
                <w:rFonts w:ascii="Times New Roman" w:hAnsi="Times New Roman" w:cs="Times New Roman"/>
              </w:rPr>
            </w:pPr>
            <w:r>
              <w:rPr>
                <w:rFonts w:ascii="Times New Roman" w:hAnsi="Times New Roman" w:cs="Times New Roman"/>
              </w:rPr>
              <w:t>4</w:t>
            </w:r>
            <w:r w:rsidRPr="004B641A">
              <w:rPr>
                <w:rFonts w:ascii="Times New Roman" w:hAnsi="Times New Roman" w:cs="Times New Roman"/>
              </w:rPr>
              <w:t>. Декларация за нередности с подпис/и, печат и сканирана във формат „</w:t>
            </w:r>
            <w:r w:rsidRPr="004B641A">
              <w:rPr>
                <w:rFonts w:ascii="Times New Roman" w:hAnsi="Times New Roman" w:cs="Times New Roman"/>
                <w:lang w:val="en-US"/>
              </w:rPr>
              <w:t>pdf</w:t>
            </w:r>
            <w:r w:rsidRPr="004B641A">
              <w:rPr>
                <w:rFonts w:ascii="Times New Roman" w:hAnsi="Times New Roman" w:cs="Times New Roman"/>
              </w:rPr>
              <w:t>“ или „</w:t>
            </w:r>
            <w:r w:rsidRPr="004B641A">
              <w:rPr>
                <w:rFonts w:ascii="Times New Roman" w:hAnsi="Times New Roman" w:cs="Times New Roman"/>
                <w:lang w:val="en-US"/>
              </w:rPr>
              <w:t>jpg</w:t>
            </w:r>
            <w:r w:rsidRPr="004B641A">
              <w:rPr>
                <w:rFonts w:ascii="Times New Roman" w:hAnsi="Times New Roman" w:cs="Times New Roman"/>
              </w:rPr>
              <w:t>“.</w:t>
            </w:r>
            <w:r>
              <w:rPr>
                <w:rFonts w:ascii="Times New Roman" w:hAnsi="Times New Roman" w:cs="Times New Roman"/>
                <w:lang w:val="en-US"/>
              </w:rPr>
              <w:t xml:space="preserve"> </w:t>
            </w:r>
            <w:r w:rsidR="003678D5">
              <w:rPr>
                <w:rFonts w:ascii="Times New Roman" w:hAnsi="Times New Roman" w:cs="Times New Roman"/>
              </w:rPr>
              <w:t>(Приложение № 9</w:t>
            </w:r>
            <w:r w:rsidRPr="00E97EB4">
              <w:rPr>
                <w:rFonts w:ascii="Times New Roman" w:hAnsi="Times New Roman" w:cs="Times New Roman"/>
              </w:rPr>
              <w:t>).</w:t>
            </w:r>
          </w:p>
          <w:p w:rsidR="00C63D1A" w:rsidRDefault="00C63D1A" w:rsidP="00C63D1A">
            <w:pPr>
              <w:spacing w:before="100" w:beforeAutospacing="1" w:after="100" w:afterAutospacing="1"/>
              <w:contextualSpacing/>
              <w:jc w:val="both"/>
              <w:rPr>
                <w:rFonts w:ascii="Times New Roman" w:hAnsi="Times New Roman" w:cs="Times New Roman"/>
                <w:lang w:val="en-US"/>
              </w:rPr>
            </w:pPr>
            <w:r>
              <w:rPr>
                <w:rFonts w:ascii="Times New Roman" w:hAnsi="Times New Roman" w:cs="Times New Roman"/>
              </w:rPr>
              <w:t>5</w:t>
            </w:r>
            <w:r w:rsidRPr="00AE3C01">
              <w:rPr>
                <w:rFonts w:ascii="Times New Roman" w:hAnsi="Times New Roman" w:cs="Times New Roman"/>
              </w:rPr>
              <w:t xml:space="preserve">. Декларация по чл. 25, ал. 2 от ЗУСЕСИФ (Приложение № </w:t>
            </w:r>
            <w:r w:rsidR="007A3E90">
              <w:rPr>
                <w:rFonts w:ascii="Times New Roman" w:hAnsi="Times New Roman" w:cs="Times New Roman"/>
              </w:rPr>
              <w:t>2</w:t>
            </w:r>
            <w:r w:rsidRPr="00AE3C01">
              <w:rPr>
                <w:rFonts w:ascii="Times New Roman" w:hAnsi="Times New Roman" w:cs="Times New Roman"/>
              </w:rPr>
              <w:t>) с подпис/и, печат и сканирана във формат „</w:t>
            </w:r>
            <w:r w:rsidRPr="00AE3C01">
              <w:rPr>
                <w:rFonts w:ascii="Times New Roman" w:hAnsi="Times New Roman" w:cs="Times New Roman"/>
                <w:lang w:val="en-US"/>
              </w:rPr>
              <w:t>pdf</w:t>
            </w:r>
            <w:r w:rsidRPr="00AE3C01">
              <w:rPr>
                <w:rFonts w:ascii="Times New Roman" w:hAnsi="Times New Roman" w:cs="Times New Roman"/>
              </w:rPr>
              <w:t>“ или „</w:t>
            </w:r>
            <w:r w:rsidRPr="00AE3C01">
              <w:rPr>
                <w:rFonts w:ascii="Times New Roman" w:hAnsi="Times New Roman" w:cs="Times New Roman"/>
                <w:lang w:val="en-US"/>
              </w:rPr>
              <w:t>jpg</w:t>
            </w:r>
            <w:r w:rsidRPr="00AE3C01">
              <w:rPr>
                <w:rFonts w:ascii="Times New Roman" w:hAnsi="Times New Roman" w:cs="Times New Roman"/>
              </w:rPr>
              <w:t xml:space="preserve">“. </w:t>
            </w:r>
          </w:p>
          <w:p w:rsidR="00C63D1A" w:rsidRPr="00AE3C01" w:rsidRDefault="00C63D1A" w:rsidP="00C63D1A">
            <w:pPr>
              <w:spacing w:before="100" w:beforeAutospacing="1" w:after="100" w:afterAutospacing="1"/>
              <w:contextualSpacing/>
              <w:jc w:val="both"/>
              <w:rPr>
                <w:rFonts w:ascii="Times New Roman" w:hAnsi="Times New Roman" w:cs="Times New Roman"/>
                <w:i/>
              </w:rPr>
            </w:pPr>
            <w:r>
              <w:rPr>
                <w:rFonts w:ascii="Times New Roman" w:hAnsi="Times New Roman" w:cs="Times New Roman"/>
              </w:rPr>
              <w:t>6</w:t>
            </w:r>
            <w:r w:rsidRPr="004B641A">
              <w:rPr>
                <w:rFonts w:ascii="Times New Roman" w:hAnsi="Times New Roman" w:cs="Times New Roman"/>
              </w:rPr>
              <w:t xml:space="preserve">. </w:t>
            </w:r>
            <w:r w:rsidRPr="00AE3C01">
              <w:rPr>
                <w:rFonts w:ascii="Times New Roman" w:hAnsi="Times New Roman" w:cs="Times New Roman"/>
              </w:rPr>
              <w:t>Заповед на кмета</w:t>
            </w:r>
            <w:r w:rsidRPr="007E239F">
              <w:rPr>
                <w:rFonts w:ascii="Times New Roman" w:hAnsi="Times New Roman" w:cs="Times New Roman"/>
              </w:rPr>
              <w:t xml:space="preserve">, в случай че документите не се подават лично от </w:t>
            </w:r>
            <w:r>
              <w:rPr>
                <w:rFonts w:ascii="Times New Roman" w:hAnsi="Times New Roman" w:cs="Times New Roman"/>
              </w:rPr>
              <w:t>него</w:t>
            </w:r>
            <w:r w:rsidRPr="00AE3C01">
              <w:rPr>
                <w:rFonts w:ascii="Times New Roman" w:hAnsi="Times New Roman" w:cs="Times New Roman"/>
              </w:rPr>
              <w:t xml:space="preserve">. Представя се във формат „pdf“ или „jpg“. </w:t>
            </w:r>
          </w:p>
          <w:p w:rsidR="00C63D1A" w:rsidRPr="004B641A" w:rsidRDefault="00C63D1A" w:rsidP="00C63D1A">
            <w:pPr>
              <w:jc w:val="both"/>
              <w:rPr>
                <w:rFonts w:ascii="Times New Roman" w:eastAsia="Times New Roman" w:hAnsi="Times New Roman" w:cs="Times New Roman"/>
                <w:color w:val="000000"/>
                <w:lang w:eastAsia="bg-BG"/>
              </w:rPr>
            </w:pPr>
            <w:r w:rsidRPr="00AE3C01">
              <w:rPr>
                <w:rFonts w:ascii="Times New Roman" w:hAnsi="Times New Roman" w:cs="Times New Roman"/>
              </w:rPr>
              <w:t xml:space="preserve">7. </w:t>
            </w:r>
            <w:r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Pr>
                <w:rFonts w:ascii="Times New Roman" w:eastAsia="Times New Roman" w:hAnsi="Times New Roman" w:cs="Times New Roman"/>
                <w:color w:val="000000"/>
                <w:lang w:eastAsia="bg-BG"/>
              </w:rPr>
              <w:t xml:space="preserve">словия </w:t>
            </w:r>
            <w:r w:rsidRPr="00AE3C01">
              <w:rPr>
                <w:rFonts w:ascii="Times New Roman" w:eastAsia="Times New Roman" w:hAnsi="Times New Roman" w:cs="Times New Roman"/>
                <w:color w:val="000000"/>
                <w:lang w:eastAsia="bg-BG"/>
              </w:rPr>
              <w:t xml:space="preserve">за кандидатстване. </w:t>
            </w:r>
            <w:r w:rsidRPr="00AE3C01">
              <w:rPr>
                <w:rFonts w:ascii="Times New Roman" w:hAnsi="Times New Roman" w:cs="Times New Roman"/>
              </w:rPr>
              <w:t>Представя се във формат</w:t>
            </w:r>
            <w:r w:rsidRPr="004B641A">
              <w:rPr>
                <w:rFonts w:ascii="Times New Roman" w:hAnsi="Times New Roman" w:cs="Times New Roman"/>
              </w:rPr>
              <w:t xml:space="preserve"> „pdf“ или „jpg“.</w:t>
            </w:r>
          </w:p>
          <w:p w:rsidR="00C63D1A" w:rsidRPr="000758AF" w:rsidRDefault="00C63D1A" w:rsidP="00C63D1A">
            <w:pPr>
              <w:jc w:val="both"/>
              <w:rPr>
                <w:rFonts w:ascii="Times New Roman" w:eastAsia="Times New Roman" w:hAnsi="Times New Roman" w:cs="Times New Roman"/>
                <w:color w:val="000000"/>
                <w:lang w:val="en-US" w:eastAsia="bg-BG"/>
              </w:rPr>
            </w:pPr>
            <w:r>
              <w:rPr>
                <w:rFonts w:ascii="Times New Roman" w:hAnsi="Times New Roman" w:cs="Times New Roman"/>
              </w:rPr>
              <w:t>8</w:t>
            </w:r>
            <w:r w:rsidRPr="004B641A">
              <w:rPr>
                <w:rFonts w:ascii="Times New Roman" w:hAnsi="Times New Roman" w:cs="Times New Roman"/>
              </w:rPr>
              <w:t xml:space="preserve">. </w:t>
            </w:r>
            <w:r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Pr="004B641A">
              <w:rPr>
                <w:rFonts w:ascii="Times New Roman" w:hAnsi="Times New Roman" w:cs="Times New Roman"/>
              </w:rPr>
              <w:t>Представя се във формат „pdf“ или „jpg</w:t>
            </w:r>
            <w:r>
              <w:rPr>
                <w:rFonts w:ascii="Times New Roman" w:hAnsi="Times New Roman" w:cs="Times New Roman"/>
              </w:rPr>
              <w:t>“</w:t>
            </w:r>
            <w:r w:rsidRPr="00A4041A">
              <w:rPr>
                <w:rFonts w:ascii="Times New Roman" w:hAnsi="Times New Roman" w:cs="Times New Roman"/>
                <w:i/>
              </w:rPr>
              <w:t>.</w:t>
            </w:r>
          </w:p>
          <w:p w:rsidR="00C63D1A" w:rsidRPr="004B641A" w:rsidRDefault="00C63D1A" w:rsidP="00C63D1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Pr="004B641A">
              <w:rPr>
                <w:rFonts w:ascii="Times New Roman" w:hAnsi="Times New Roman" w:cs="Times New Roman"/>
              </w:rPr>
              <w:t>Представя се във формат „pdf“ или „jpg“.</w:t>
            </w:r>
            <w:r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63D1A" w:rsidRPr="004B641A" w:rsidRDefault="00C63D1A" w:rsidP="00C63D1A">
            <w:pPr>
              <w:spacing w:before="100" w:beforeAutospacing="1" w:after="100" w:afterAutospacing="1"/>
              <w:contextualSpacing/>
              <w:jc w:val="both"/>
              <w:rPr>
                <w:rFonts w:ascii="Times New Roman" w:hAnsi="Times New Roman" w:cs="Times New Roman"/>
              </w:rPr>
            </w:pPr>
            <w:r w:rsidRPr="004B641A">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0</w:t>
            </w:r>
            <w:r w:rsidRPr="004B641A">
              <w:rPr>
                <w:rFonts w:ascii="Times New Roman" w:eastAsia="Times New Roman" w:hAnsi="Times New Roman" w:cs="Times New Roman"/>
                <w:color w:val="000000"/>
                <w:lang w:eastAsia="bg-BG"/>
              </w:rPr>
              <w:t xml:space="preserve">. Влязъл в сила административен акт, издаден по реда на </w:t>
            </w:r>
            <w:hyperlink r:id="rId28" w:history="1">
              <w:r w:rsidRPr="004B641A">
                <w:rPr>
                  <w:rFonts w:ascii="Times New Roman" w:eastAsia="Times New Roman" w:hAnsi="Times New Roman" w:cs="Times New Roman"/>
                  <w:color w:val="000000"/>
                  <w:lang w:eastAsia="bg-BG"/>
                </w:rPr>
                <w:t>глава шеста от Закона за опазване на околната среда</w:t>
              </w:r>
            </w:hyperlink>
            <w:r w:rsidRPr="004B641A">
              <w:rPr>
                <w:rFonts w:ascii="Times New Roman" w:eastAsia="Times New Roman" w:hAnsi="Times New Roman" w:cs="Times New Roman"/>
                <w:color w:val="000000"/>
                <w:lang w:eastAsia="bg-BG"/>
              </w:rPr>
              <w:t xml:space="preserve"> и/или </w:t>
            </w:r>
            <w:hyperlink r:id="rId29" w:history="1">
              <w:r w:rsidRPr="004B641A">
                <w:rPr>
                  <w:rFonts w:ascii="Times New Roman" w:eastAsia="Times New Roman" w:hAnsi="Times New Roman" w:cs="Times New Roman"/>
                  <w:color w:val="000000"/>
                  <w:lang w:eastAsia="bg-BG"/>
                </w:rPr>
                <w:t>Закона за биологичното разнообразие</w:t>
              </w:r>
            </w:hyperlink>
            <w:r w:rsidRPr="004B641A">
              <w:rPr>
                <w:rFonts w:ascii="Times New Roman" w:eastAsia="Times New Roman" w:hAnsi="Times New Roman" w:cs="Times New Roman"/>
                <w:color w:val="000000"/>
                <w:lang w:eastAsia="bg-BG"/>
              </w:rPr>
              <w:t xml:space="preserve"> или писмо, издадено по реда на </w:t>
            </w:r>
            <w:hyperlink r:id="rId30" w:history="1">
              <w:r w:rsidRPr="004B641A">
                <w:rPr>
                  <w:rFonts w:ascii="Times New Roman" w:eastAsia="Times New Roman" w:hAnsi="Times New Roman" w:cs="Times New Roman"/>
                  <w:color w:val="000000"/>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Pr="004B641A">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планът/програмата/проектът</w:t>
            </w:r>
            <w:r w:rsidRPr="004B641A">
              <w:rPr>
                <w:rFonts w:ascii="Times New Roman" w:hAnsi="Times New Roman" w:cs="Times New Roman"/>
              </w:rPr>
              <w:t>. Представя се във формат „pdf“ или „jpg“ (</w:t>
            </w:r>
            <w:r w:rsidRPr="004B641A">
              <w:rPr>
                <w:rFonts w:ascii="Times New Roman" w:hAnsi="Times New Roman" w:cs="Times New Roman"/>
                <w:i/>
              </w:rPr>
              <w:t>Към датата на кандидатстване може да се представи входящ номер на искане</w:t>
            </w:r>
            <w:r w:rsidR="00155941">
              <w:rPr>
                <w:rFonts w:ascii="Times New Roman" w:hAnsi="Times New Roman" w:cs="Times New Roman"/>
                <w:i/>
              </w:rPr>
              <w:t>то</w:t>
            </w:r>
            <w:r w:rsidRPr="004B641A">
              <w:rPr>
                <w:rFonts w:ascii="Times New Roman" w:hAnsi="Times New Roman" w:cs="Times New Roman"/>
                <w:i/>
              </w:rPr>
              <w:t xml:space="preserve"> за издаване от съответния орган само в случаите когато проектното предложение включва строително-монтажни работи</w:t>
            </w:r>
            <w:r w:rsidRPr="004B641A">
              <w:rPr>
                <w:rFonts w:ascii="Times New Roman" w:hAnsi="Times New Roman" w:cs="Times New Roman"/>
              </w:rPr>
              <w:t>). (</w:t>
            </w:r>
            <w:r w:rsidRPr="004B6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rPr>
              <w:t>7</w:t>
            </w:r>
            <w:r w:rsidRPr="004B641A">
              <w:rPr>
                <w:rFonts w:ascii="Times New Roman" w:hAnsi="Times New Roman" w:cs="Times New Roman"/>
                <w:i/>
              </w:rPr>
              <w:t xml:space="preserve"> от Раздел 21.2)</w:t>
            </w:r>
            <w:r>
              <w:rPr>
                <w:rFonts w:ascii="Times New Roman" w:hAnsi="Times New Roman" w:cs="Times New Roman"/>
                <w:i/>
              </w:rPr>
              <w:t>.</w:t>
            </w:r>
          </w:p>
          <w:p w:rsidR="00C63D1A" w:rsidRPr="00145982" w:rsidRDefault="00C63D1A" w:rsidP="00C63D1A">
            <w:pPr>
              <w:jc w:val="both"/>
              <w:rPr>
                <w:rFonts w:ascii="Times New Roman" w:eastAsia="Times New Roman" w:hAnsi="Times New Roman" w:cs="Times New Roman"/>
                <w:color w:val="000000"/>
                <w:lang w:eastAsia="bg-BG"/>
              </w:rPr>
            </w:pPr>
            <w:r w:rsidRPr="00BA5F4F">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1</w:t>
            </w:r>
            <w:r w:rsidRPr="00BA5F4F">
              <w:rPr>
                <w:rFonts w:ascii="Times New Roman" w:eastAsia="Times New Roman" w:hAnsi="Times New Roman" w:cs="Times New Roman"/>
                <w:color w:val="000000"/>
                <w:lang w:eastAsia="bg-BG"/>
              </w:rPr>
              <w:t>. Документ за собственост на земя и/или друг вид недвижими имоти, обект на инвестицията</w:t>
            </w:r>
            <w:r>
              <w:rPr>
                <w:rFonts w:ascii="Times New Roman" w:eastAsia="Times New Roman" w:hAnsi="Times New Roman" w:cs="Times New Roman"/>
                <w:color w:val="000000"/>
                <w:lang w:eastAsia="bg-BG"/>
              </w:rPr>
              <w:t>.</w:t>
            </w:r>
            <w:r w:rsidRPr="00187C11">
              <w:rPr>
                <w:rFonts w:ascii="Times New Roman" w:eastAsia="Times New Roman" w:hAnsi="Times New Roman" w:cs="Times New Roman"/>
                <w:color w:val="000000"/>
                <w:lang w:eastAsia="bg-BG"/>
              </w:rPr>
              <w:t xml:space="preserve"> </w:t>
            </w:r>
            <w:r w:rsidRPr="00BA5F4F">
              <w:rPr>
                <w:rFonts w:ascii="Times New Roman" w:hAnsi="Times New Roman" w:cs="Times New Roman"/>
              </w:rPr>
              <w:t>Представя се във формат „pdf“ или „jpg“.</w:t>
            </w:r>
          </w:p>
          <w:p w:rsidR="00C63D1A" w:rsidRPr="00A4041A" w:rsidRDefault="00C63D1A" w:rsidP="00C63D1A">
            <w:pPr>
              <w:jc w:val="both"/>
              <w:rPr>
                <w:rFonts w:ascii="Times New Roman" w:hAnsi="Times New Roman" w:cs="Times New Roman"/>
                <w:i/>
              </w:rPr>
            </w:pPr>
            <w:r>
              <w:rPr>
                <w:rFonts w:ascii="Times New Roman" w:eastAsia="Times New Roman" w:hAnsi="Times New Roman" w:cs="Times New Roman"/>
                <w:color w:val="000000"/>
                <w:lang w:eastAsia="bg-BG"/>
              </w:rPr>
              <w:t>12</w:t>
            </w:r>
            <w:r w:rsidRPr="00A4041A">
              <w:rPr>
                <w:rFonts w:ascii="Times New Roman" w:eastAsia="Times New Roman" w:hAnsi="Times New Roman" w:cs="Times New Roman"/>
                <w:color w:val="000000"/>
                <w:lang w:eastAsia="bg-BG"/>
              </w:rPr>
              <w:t xml:space="preserve">. Заснемане на обекта/съоръжението и/или архитектурен план на съоръжението, обекта, който ще се изгражда, </w:t>
            </w:r>
            <w:r w:rsidR="000454CD">
              <w:rPr>
                <w:rFonts w:ascii="Times New Roman" w:eastAsia="Times New Roman" w:hAnsi="Times New Roman" w:cs="Times New Roman"/>
                <w:color w:val="000000"/>
                <w:lang w:eastAsia="bg-BG"/>
              </w:rPr>
              <w:t xml:space="preserve">реконструира или </w:t>
            </w:r>
            <w:r w:rsidRPr="00A4041A">
              <w:rPr>
                <w:rFonts w:ascii="Times New Roman" w:eastAsia="Times New Roman" w:hAnsi="Times New Roman" w:cs="Times New Roman"/>
                <w:color w:val="000000"/>
                <w:lang w:eastAsia="bg-BG"/>
              </w:rPr>
              <w:t xml:space="preserve">ремонтира </w:t>
            </w:r>
            <w:r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31" w:history="1">
              <w:r w:rsidRPr="00A4041A">
                <w:rPr>
                  <w:rFonts w:ascii="Times New Roman" w:eastAsia="Times New Roman" w:hAnsi="Times New Roman" w:cs="Times New Roman"/>
                  <w:i/>
                  <w:color w:val="000000"/>
                  <w:lang w:eastAsia="bg-BG"/>
                </w:rPr>
                <w:t>Закона за устройство на територията</w:t>
              </w:r>
            </w:hyperlink>
            <w:r w:rsidRPr="00A4041A">
              <w:rPr>
                <w:rFonts w:ascii="Times New Roman" w:eastAsia="Times New Roman" w:hAnsi="Times New Roman" w:cs="Times New Roman"/>
                <w:i/>
                <w:color w:val="000000"/>
                <w:lang w:eastAsia="bg-BG"/>
              </w:rPr>
              <w:t>)</w:t>
            </w:r>
            <w:r w:rsidRPr="00A4041A">
              <w:rPr>
                <w:rFonts w:ascii="Times New Roman" w:eastAsia="Times New Roman" w:hAnsi="Times New Roman" w:cs="Times New Roman"/>
                <w:color w:val="000000"/>
                <w:lang w:eastAsia="bg-BG"/>
              </w:rPr>
              <w:t xml:space="preserve">. За инвестиционни </w:t>
            </w:r>
            <w:r w:rsidRPr="00A4041A">
              <w:rPr>
                <w:rFonts w:ascii="Times New Roman" w:eastAsia="Times New Roman" w:hAnsi="Times New Roman" w:cs="Times New Roman"/>
                <w:color w:val="000000"/>
                <w:lang w:eastAsia="bg-BG"/>
              </w:rPr>
              <w:lastRenderedPageBreak/>
              <w:t>проекти, които включват обекти недвижими културни ценности и графично и фотозаснемане на обекта и съгласувателно становище, издадено от Министерството на културата.</w:t>
            </w:r>
            <w:r w:rsidRPr="00A4041A">
              <w:rPr>
                <w:rFonts w:ascii="Times New Roman" w:hAnsi="Times New Roman" w:cs="Times New Roman"/>
              </w:rPr>
              <w:t xml:space="preserve"> Представя се във формат „pdf“ или „jpg“. (</w:t>
            </w:r>
            <w:r w:rsidRPr="00A4041A">
              <w:rPr>
                <w:rFonts w:ascii="Times New Roman" w:hAnsi="Times New Roman" w:cs="Times New Roman"/>
                <w:i/>
              </w:rPr>
              <w:t>В случаите, когато е необходимо да се издаде съгласувателно становище от Министерство на културата за него може към датата на кандидатстване да се представи входящ номер на искане</w:t>
            </w:r>
            <w:r w:rsidR="00155941">
              <w:rPr>
                <w:rFonts w:ascii="Times New Roman" w:hAnsi="Times New Roman" w:cs="Times New Roman"/>
                <w:i/>
              </w:rPr>
              <w:t>то</w:t>
            </w:r>
            <w:r w:rsidRPr="00A4041A">
              <w:rPr>
                <w:rFonts w:ascii="Times New Roman" w:hAnsi="Times New Roman" w:cs="Times New Roman"/>
                <w:i/>
              </w:rPr>
              <w:t xml:space="preserve"> за издаване на съгласувателно становище</w:t>
            </w:r>
            <w:r w:rsidRPr="00A4041A">
              <w:rPr>
                <w:rFonts w:ascii="Times New Roman" w:hAnsi="Times New Roman" w:cs="Times New Roman"/>
              </w:rPr>
              <w:t>). (</w:t>
            </w:r>
            <w:r w:rsidRPr="00A4041A">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63D1A" w:rsidRPr="00B17036" w:rsidRDefault="00C63D1A" w:rsidP="00C63D1A">
            <w:pPr>
              <w:spacing w:before="100" w:beforeAutospacing="1" w:after="100" w:afterAutospacing="1"/>
              <w:contextualSpacing/>
              <w:jc w:val="both"/>
              <w:rPr>
                <w:rFonts w:ascii="Times New Roman" w:hAnsi="Times New Roman" w:cs="Times New Roman"/>
              </w:rPr>
            </w:pPr>
            <w:r w:rsidRPr="00B17036">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3</w:t>
            </w:r>
            <w:r w:rsidRPr="00D4628B">
              <w:rPr>
                <w:rFonts w:ascii="Times New Roman" w:eastAsia="Times New Roman" w:hAnsi="Times New Roman" w:cs="Times New Roman"/>
                <w:color w:val="000000"/>
                <w:lang w:eastAsia="bg-BG"/>
              </w:rPr>
              <w:t xml:space="preserve">. Одобрен инвестиционен проект, изработен във фаза „Технически проект“ или „Работен проект“ в съответствие с изискванията на </w:t>
            </w:r>
            <w:hyperlink r:id="rId32" w:history="1">
              <w:r w:rsidRPr="00D4628B">
                <w:rPr>
                  <w:rFonts w:ascii="Times New Roman" w:eastAsia="Times New Roman" w:hAnsi="Times New Roman" w:cs="Times New Roman"/>
                  <w:color w:val="000000"/>
                  <w:lang w:eastAsia="bg-BG"/>
                </w:rPr>
                <w:t>ЗУТ</w:t>
              </w:r>
            </w:hyperlink>
            <w:r w:rsidRPr="00B17036">
              <w:rPr>
                <w:rFonts w:ascii="Times New Roman" w:eastAsia="Times New Roman" w:hAnsi="Times New Roman" w:cs="Times New Roman"/>
                <w:color w:val="000000"/>
                <w:lang w:eastAsia="bg-BG"/>
              </w:rPr>
              <w:t xml:space="preserve"> и </w:t>
            </w:r>
            <w:hyperlink r:id="rId33" w:history="1">
              <w:r w:rsidRPr="00D4628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Pr="00B17036">
              <w:rPr>
                <w:rFonts w:ascii="Times New Roman" w:eastAsia="Times New Roman" w:hAnsi="Times New Roman" w:cs="Times New Roman"/>
                <w:color w:val="000000"/>
                <w:lang w:eastAsia="bg-BG"/>
              </w:rPr>
              <w:t xml:space="preserve"> </w:t>
            </w:r>
            <w:r w:rsidRPr="00D4628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34" w:history="1">
              <w:r w:rsidRPr="00D4628B">
                <w:rPr>
                  <w:rFonts w:ascii="Times New Roman" w:eastAsia="Times New Roman" w:hAnsi="Times New Roman" w:cs="Times New Roman"/>
                  <w:i/>
                  <w:color w:val="000000"/>
                  <w:lang w:eastAsia="bg-BG"/>
                </w:rPr>
                <w:t>Закона за устройство на територията</w:t>
              </w:r>
            </w:hyperlink>
            <w:r w:rsidRPr="00B17036">
              <w:rPr>
                <w:rFonts w:ascii="Times New Roman" w:eastAsia="Times New Roman" w:hAnsi="Times New Roman" w:cs="Times New Roman"/>
                <w:i/>
                <w:color w:val="000000"/>
                <w:lang w:eastAsia="bg-BG"/>
              </w:rPr>
              <w:t>)</w:t>
            </w:r>
            <w:r w:rsidRPr="00D4628B">
              <w:rPr>
                <w:rFonts w:ascii="Times New Roman" w:hAnsi="Times New Roman" w:cs="Times New Roman"/>
              </w:rPr>
              <w:t xml:space="preserve"> </w:t>
            </w:r>
            <w:r w:rsidRPr="004F45A1">
              <w:rPr>
                <w:rFonts w:ascii="Times New Roman" w:hAnsi="Times New Roman" w:cs="Times New Roman"/>
              </w:rPr>
              <w:t xml:space="preserve">и техническите </w:t>
            </w:r>
            <w:r w:rsidRPr="004F45A1">
              <w:rPr>
                <w:rFonts w:ascii="Times New Roman" w:hAnsi="Times New Roman" w:cs="Times New Roman"/>
                <w:bdr w:val="none" w:sz="0" w:space="0" w:color="auto" w:frame="1"/>
                <w:shd w:val="clear" w:color="auto" w:fill="FFFFFF"/>
              </w:rPr>
              <w:t>спецификации</w:t>
            </w:r>
            <w:r w:rsidRPr="004F45A1">
              <w:rPr>
                <w:rFonts w:ascii="Times New Roman" w:hAnsi="Times New Roman" w:cs="Times New Roman"/>
              </w:rPr>
              <w:t xml:space="preserve"> на оборудването и/или обзавеждането, включени в проекта</w:t>
            </w:r>
            <w:r>
              <w:rPr>
                <w:rFonts w:ascii="Times New Roman" w:hAnsi="Times New Roman" w:cs="Times New Roman"/>
              </w:rPr>
              <w:t xml:space="preserve">. </w:t>
            </w:r>
            <w:r w:rsidRPr="00D4628B">
              <w:rPr>
                <w:rFonts w:ascii="Times New Roman" w:hAnsi="Times New Roman" w:cs="Times New Roman"/>
              </w:rPr>
              <w:t>Представя</w:t>
            </w:r>
            <w:r>
              <w:rPr>
                <w:rFonts w:ascii="Times New Roman" w:hAnsi="Times New Roman" w:cs="Times New Roman"/>
              </w:rPr>
              <w:t>т</w:t>
            </w:r>
            <w:r w:rsidRPr="00D4628B">
              <w:rPr>
                <w:rFonts w:ascii="Times New Roman" w:hAnsi="Times New Roman" w:cs="Times New Roman"/>
              </w:rPr>
              <w:t xml:space="preserve"> се във формат „pdf“ или „jpg“</w:t>
            </w:r>
            <w:r w:rsidRPr="00B17036">
              <w:rPr>
                <w:rFonts w:ascii="Times New Roman" w:hAnsi="Times New Roman" w:cs="Times New Roman"/>
              </w:rPr>
              <w:t xml:space="preserve">. </w:t>
            </w:r>
          </w:p>
          <w:p w:rsidR="00C63D1A" w:rsidRDefault="00C63D1A" w:rsidP="00C63D1A">
            <w:pPr>
              <w:spacing w:before="100" w:beforeAutospacing="1" w:after="100" w:afterAutospacing="1"/>
              <w:contextualSpacing/>
              <w:jc w:val="both"/>
              <w:rPr>
                <w:rFonts w:ascii="Times New Roman" w:hAnsi="Times New Roman" w:cs="Times New Roman"/>
                <w:i/>
                <w:lang w:val="en-US"/>
              </w:rPr>
            </w:pPr>
            <w:r w:rsidRPr="00B17036">
              <w:rPr>
                <w:rFonts w:ascii="Times New Roman" w:hAnsi="Times New Roman" w:cs="Times New Roman"/>
                <w:i/>
              </w:rPr>
              <w:t>Когато към датата на кандидатстване проектът не е одобрен следва да се представи ведно с входящ номер на искане</w:t>
            </w:r>
            <w:r w:rsidR="00155941">
              <w:rPr>
                <w:rFonts w:ascii="Times New Roman" w:hAnsi="Times New Roman" w:cs="Times New Roman"/>
                <w:i/>
              </w:rPr>
              <w:t>то</w:t>
            </w:r>
            <w:r w:rsidRPr="00B17036">
              <w:rPr>
                <w:rFonts w:ascii="Times New Roman" w:hAnsi="Times New Roman" w:cs="Times New Roman"/>
                <w:i/>
              </w:rPr>
              <w:t xml:space="preserve"> за издаване от съответния орган. </w:t>
            </w:r>
            <w:r w:rsidRPr="00B17036">
              <w:rPr>
                <w:rFonts w:ascii="Times New Roman" w:hAnsi="Times New Roman" w:cs="Times New Roman"/>
              </w:rPr>
              <w:t>(</w:t>
            </w:r>
            <w:r w:rsidRPr="00B17036">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314082" w:rsidRDefault="00314082" w:rsidP="00314082">
            <w:pPr>
              <w:spacing w:before="100" w:beforeAutospacing="1" w:after="100" w:afterAutospacing="1"/>
              <w:contextualSpacing/>
              <w:jc w:val="both"/>
              <w:rPr>
                <w:rFonts w:ascii="Times New Roman" w:hAnsi="Times New Roman" w:cs="Times New Roman"/>
              </w:rPr>
            </w:pPr>
            <w:r w:rsidRPr="00B44C79">
              <w:rPr>
                <w:rFonts w:ascii="Times New Roman" w:hAnsi="Times New Roman" w:cs="Times New Roman"/>
              </w:rPr>
              <w:t>1</w:t>
            </w:r>
            <w:r>
              <w:rPr>
                <w:rFonts w:ascii="Times New Roman" w:hAnsi="Times New Roman" w:cs="Times New Roman"/>
                <w:lang w:val="en-US"/>
              </w:rPr>
              <w:t>4</w:t>
            </w:r>
            <w:r w:rsidRPr="00B44C79">
              <w:rPr>
                <w:rFonts w:ascii="Times New Roman" w:hAnsi="Times New Roman" w:cs="Times New Roman"/>
              </w:rPr>
              <w:t>. Подписани</w:t>
            </w:r>
            <w:r>
              <w:rPr>
                <w:rFonts w:ascii="Times New Roman" w:hAnsi="Times New Roman" w:cs="Times New Roman"/>
                <w:i/>
              </w:rPr>
              <w:t xml:space="preserve"> </w:t>
            </w:r>
            <w:r>
              <w:rPr>
                <w:rFonts w:ascii="Times New Roman" w:hAnsi="Times New Roman" w:cs="Times New Roman"/>
              </w:rPr>
              <w:t>т</w:t>
            </w:r>
            <w:r w:rsidRPr="00B44C79">
              <w:rPr>
                <w:rFonts w:ascii="Times New Roman" w:hAnsi="Times New Roman" w:cs="Times New Roman"/>
              </w:rPr>
              <w:t>ехничес</w:t>
            </w:r>
            <w:r w:rsidRPr="004F45A1">
              <w:rPr>
                <w:rFonts w:ascii="Times New Roman" w:hAnsi="Times New Roman" w:cs="Times New Roman"/>
              </w:rPr>
              <w:t xml:space="preserve">ките </w:t>
            </w:r>
            <w:r w:rsidRPr="004F45A1">
              <w:rPr>
                <w:rFonts w:ascii="Times New Roman" w:hAnsi="Times New Roman" w:cs="Times New Roman"/>
                <w:bdr w:val="none" w:sz="0" w:space="0" w:color="auto" w:frame="1"/>
                <w:shd w:val="clear" w:color="auto" w:fill="FFFFFF"/>
              </w:rPr>
              <w:t>спецификации</w:t>
            </w:r>
            <w:r w:rsidRPr="004F45A1">
              <w:rPr>
                <w:rFonts w:ascii="Times New Roman" w:hAnsi="Times New Roman" w:cs="Times New Roman"/>
              </w:rPr>
              <w:t xml:space="preserve"> </w:t>
            </w:r>
            <w:r>
              <w:rPr>
                <w:rFonts w:ascii="Times New Roman" w:hAnsi="Times New Roman" w:cs="Times New Roman"/>
              </w:rPr>
              <w:t>з</w:t>
            </w:r>
            <w:r w:rsidRPr="004F45A1">
              <w:rPr>
                <w:rFonts w:ascii="Times New Roman" w:hAnsi="Times New Roman" w:cs="Times New Roman"/>
              </w:rPr>
              <w:t>а оборудването и/или обзавеждането, включени в проекта</w:t>
            </w:r>
            <w:r>
              <w:rPr>
                <w:rFonts w:ascii="Times New Roman" w:hAnsi="Times New Roman" w:cs="Times New Roman"/>
              </w:rPr>
              <w:t xml:space="preserve">. </w:t>
            </w:r>
            <w:r w:rsidRPr="00D4628B">
              <w:rPr>
                <w:rFonts w:ascii="Times New Roman" w:hAnsi="Times New Roman" w:cs="Times New Roman"/>
              </w:rPr>
              <w:t>Представя</w:t>
            </w:r>
            <w:r>
              <w:rPr>
                <w:rFonts w:ascii="Times New Roman" w:hAnsi="Times New Roman" w:cs="Times New Roman"/>
              </w:rPr>
              <w:t>т</w:t>
            </w:r>
            <w:r w:rsidRPr="00D4628B">
              <w:rPr>
                <w:rFonts w:ascii="Times New Roman" w:hAnsi="Times New Roman" w:cs="Times New Roman"/>
              </w:rPr>
              <w:t xml:space="preserve"> се във формат „pdf“ или „jpg“</w:t>
            </w:r>
            <w:r>
              <w:rPr>
                <w:rFonts w:ascii="Times New Roman" w:hAnsi="Times New Roman" w:cs="Times New Roman"/>
              </w:rPr>
              <w:t xml:space="preserve"> и </w:t>
            </w:r>
            <w:r w:rsidRPr="0016488A">
              <w:rPr>
                <w:rFonts w:ascii="Times New Roman" w:hAnsi="Times New Roman" w:cs="Times New Roman"/>
              </w:rPr>
              <w:t>„</w:t>
            </w:r>
            <w:r w:rsidRPr="0016488A">
              <w:rPr>
                <w:rFonts w:ascii="Times New Roman" w:hAnsi="Times New Roman" w:cs="Times New Roman"/>
                <w:lang w:val="en-US"/>
              </w:rPr>
              <w:t>xls</w:t>
            </w:r>
            <w:r w:rsidRPr="0016488A">
              <w:rPr>
                <w:rFonts w:ascii="Times New Roman" w:hAnsi="Times New Roman" w:cs="Times New Roman"/>
              </w:rPr>
              <w:t>“ или „xls</w:t>
            </w:r>
            <w:r w:rsidRPr="0016488A">
              <w:rPr>
                <w:rFonts w:ascii="Times New Roman" w:hAnsi="Times New Roman" w:cs="Times New Roman"/>
                <w:lang w:val="en-US"/>
              </w:rPr>
              <w:t>x</w:t>
            </w:r>
            <w:r w:rsidRPr="0016488A">
              <w:rPr>
                <w:rFonts w:ascii="Times New Roman" w:hAnsi="Times New Roman" w:cs="Times New Roman"/>
              </w:rPr>
              <w:t>“.</w:t>
            </w:r>
            <w:r w:rsidRPr="00B17036">
              <w:rPr>
                <w:rFonts w:ascii="Times New Roman" w:hAnsi="Times New Roman" w:cs="Times New Roman"/>
              </w:rPr>
              <w:t xml:space="preserve"> </w:t>
            </w:r>
          </w:p>
          <w:p w:rsidR="00C63D1A" w:rsidRPr="00A4041A" w:rsidRDefault="00C63D1A" w:rsidP="00C63D1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314082">
              <w:rPr>
                <w:rFonts w:ascii="Times New Roman" w:eastAsia="Times New Roman" w:hAnsi="Times New Roman" w:cs="Times New Roman"/>
                <w:color w:val="000000"/>
                <w:lang w:val="en-US" w:eastAsia="bg-BG"/>
              </w:rPr>
              <w:t>5</w:t>
            </w:r>
            <w:r w:rsidRPr="00A4041A">
              <w:rPr>
                <w:rFonts w:ascii="Times New Roman" w:eastAsia="Times New Roman" w:hAnsi="Times New Roman" w:cs="Times New Roman"/>
                <w:color w:val="000000"/>
                <w:lang w:eastAsia="bg-BG"/>
              </w:rPr>
              <w:t xml:space="preserve">.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5" w:history="1">
              <w:r w:rsidRPr="00A4041A">
                <w:rPr>
                  <w:rFonts w:ascii="Times New Roman" w:eastAsia="Times New Roman" w:hAnsi="Times New Roman" w:cs="Times New Roman"/>
                  <w:color w:val="000000"/>
                  <w:lang w:eastAsia="bg-BG"/>
                </w:rPr>
                <w:t>чл. 165 от Закона за културното наследство</w:t>
              </w:r>
            </w:hyperlink>
            <w:r w:rsidRPr="00A4041A">
              <w:rPr>
                <w:rFonts w:ascii="Times New Roman" w:eastAsia="Times New Roman" w:hAnsi="Times New Roman" w:cs="Times New Roman"/>
                <w:color w:val="000000"/>
                <w:lang w:eastAsia="bg-BG"/>
              </w:rPr>
              <w:t>.</w:t>
            </w:r>
            <w:r w:rsidRPr="00A4041A">
              <w:rPr>
                <w:rFonts w:ascii="Times New Roman" w:hAnsi="Times New Roman" w:cs="Times New Roman"/>
              </w:rPr>
              <w:t xml:space="preserve"> Представя се във формат „pdf“ и „</w:t>
            </w:r>
            <w:r w:rsidRPr="00A4041A">
              <w:rPr>
                <w:rFonts w:ascii="Times New Roman" w:hAnsi="Times New Roman" w:cs="Times New Roman"/>
                <w:lang w:val="en-US"/>
              </w:rPr>
              <w:t>xls</w:t>
            </w:r>
            <w:r w:rsidRPr="00A4041A">
              <w:rPr>
                <w:rFonts w:ascii="Times New Roman" w:hAnsi="Times New Roman" w:cs="Times New Roman"/>
              </w:rPr>
              <w:t>“</w:t>
            </w:r>
            <w:r>
              <w:t xml:space="preserve"> </w:t>
            </w:r>
            <w:r w:rsidRPr="000758AF">
              <w:rPr>
                <w:rFonts w:ascii="Times New Roman" w:eastAsia="Times New Roman" w:hAnsi="Times New Roman" w:cs="Times New Roman"/>
                <w:color w:val="000000"/>
                <w:lang w:eastAsia="bg-BG"/>
              </w:rPr>
              <w:t>или</w:t>
            </w:r>
            <w:r>
              <w:t xml:space="preserve"> </w:t>
            </w:r>
            <w:r w:rsidRPr="000758AF">
              <w:rPr>
                <w:rFonts w:ascii="Times New Roman" w:hAnsi="Times New Roman" w:cs="Times New Roman"/>
              </w:rPr>
              <w:t>„xlsx“</w:t>
            </w:r>
            <w:r w:rsidRPr="00A4041A">
              <w:rPr>
                <w:rFonts w:ascii="Times New Roman" w:hAnsi="Times New Roman" w:cs="Times New Roman"/>
              </w:rPr>
              <w:t>.</w:t>
            </w:r>
          </w:p>
          <w:p w:rsidR="00C63D1A" w:rsidRPr="00A4041A" w:rsidRDefault="00C63D1A" w:rsidP="00C63D1A">
            <w:pPr>
              <w:spacing w:before="100" w:beforeAutospacing="1" w:after="100" w:afterAutospacing="1"/>
              <w:contextualSpacing/>
              <w:jc w:val="both"/>
              <w:rPr>
                <w:rFonts w:ascii="Times New Roman" w:hAnsi="Times New Roman" w:cs="Times New Roman"/>
              </w:rPr>
            </w:pPr>
            <w:r>
              <w:rPr>
                <w:rFonts w:ascii="Times New Roman" w:eastAsia="Times New Roman" w:hAnsi="Times New Roman" w:cs="Times New Roman"/>
                <w:color w:val="000000"/>
                <w:lang w:eastAsia="bg-BG"/>
              </w:rPr>
              <w:t>1</w:t>
            </w:r>
            <w:r w:rsidR="00314082">
              <w:rPr>
                <w:rFonts w:ascii="Times New Roman" w:eastAsia="Times New Roman" w:hAnsi="Times New Roman" w:cs="Times New Roman"/>
                <w:color w:val="000000"/>
                <w:lang w:val="en-US" w:eastAsia="bg-BG"/>
              </w:rPr>
              <w:t>6</w:t>
            </w:r>
            <w:r w:rsidRPr="00A4041A">
              <w:rPr>
                <w:rFonts w:ascii="Times New Roman" w:eastAsia="Times New Roman" w:hAnsi="Times New Roman" w:cs="Times New Roman"/>
                <w:color w:val="000000"/>
                <w:lang w:eastAsia="bg-BG"/>
              </w:rPr>
              <w:t xml:space="preserve">. </w:t>
            </w:r>
            <w:r w:rsidR="004174FB">
              <w:rPr>
                <w:rFonts w:ascii="Times New Roman" w:eastAsia="Times New Roman" w:hAnsi="Times New Roman" w:cs="Times New Roman"/>
                <w:color w:val="000000"/>
                <w:lang w:eastAsia="bg-BG"/>
              </w:rPr>
              <w:t>Влязло в сила р</w:t>
            </w:r>
            <w:r w:rsidRPr="00A4041A">
              <w:rPr>
                <w:rFonts w:ascii="Times New Roman" w:eastAsia="Times New Roman" w:hAnsi="Times New Roman" w:cs="Times New Roman"/>
                <w:color w:val="000000"/>
                <w:lang w:eastAsia="bg-BG"/>
              </w:rPr>
              <w:t xml:space="preserve">азрешение за строеж </w:t>
            </w:r>
            <w:r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36" w:history="1">
              <w:r w:rsidRPr="00A4041A">
                <w:rPr>
                  <w:rFonts w:ascii="Times New Roman" w:eastAsia="Times New Roman" w:hAnsi="Times New Roman" w:cs="Times New Roman"/>
                  <w:i/>
                  <w:color w:val="000000"/>
                  <w:lang w:eastAsia="bg-BG"/>
                </w:rPr>
                <w:t>ЗУТ</w:t>
              </w:r>
            </w:hyperlink>
            <w:r w:rsidRPr="00A4041A">
              <w:rPr>
                <w:rFonts w:ascii="Times New Roman" w:eastAsia="Times New Roman" w:hAnsi="Times New Roman" w:cs="Times New Roman"/>
                <w:i/>
                <w:color w:val="000000"/>
                <w:lang w:eastAsia="bg-BG"/>
              </w:rPr>
              <w:t>).</w:t>
            </w:r>
            <w:r w:rsidRPr="00A4041A">
              <w:rPr>
                <w:rFonts w:ascii="Times New Roman" w:hAnsi="Times New Roman" w:cs="Times New Roman"/>
              </w:rPr>
              <w:t xml:space="preserve"> Представя се във формат „pdf“ или „jpg“.</w:t>
            </w:r>
          </w:p>
          <w:p w:rsidR="00C63D1A" w:rsidRPr="00A4041A" w:rsidRDefault="00C63D1A" w:rsidP="00C63D1A">
            <w:pPr>
              <w:spacing w:before="100" w:beforeAutospacing="1" w:after="100" w:afterAutospacing="1"/>
              <w:contextualSpacing/>
              <w:jc w:val="both"/>
              <w:rPr>
                <w:rFonts w:ascii="Times New Roman" w:hAnsi="Times New Roman" w:cs="Times New Roman"/>
              </w:rPr>
            </w:pPr>
            <w:r w:rsidRPr="00A4041A">
              <w:rPr>
                <w:rFonts w:ascii="Times New Roman" w:hAnsi="Times New Roman" w:cs="Times New Roman"/>
              </w:rPr>
              <w:t>(</w:t>
            </w:r>
            <w:r w:rsidRPr="00A4041A">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155941">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r w:rsidRPr="00A4041A">
              <w:rPr>
                <w:rFonts w:ascii="Times New Roman" w:hAnsi="Times New Roman" w:cs="Times New Roman"/>
              </w:rPr>
              <w:t>.</w:t>
            </w:r>
          </w:p>
          <w:p w:rsidR="00C63D1A" w:rsidRPr="00A4041A" w:rsidRDefault="00C63D1A" w:rsidP="009F5E2B">
            <w:pPr>
              <w:widowControl w:val="0"/>
              <w:autoSpaceDE w:val="0"/>
              <w:autoSpaceDN w:val="0"/>
              <w:adjustRightInd w:val="0"/>
              <w:jc w:val="both"/>
              <w:rPr>
                <w:rFonts w:ascii="Times New Roman" w:hAnsi="Times New Roman" w:cs="Times New Roman"/>
                <w:lang w:val="en-US"/>
              </w:rPr>
            </w:pPr>
            <w:r>
              <w:rPr>
                <w:rFonts w:ascii="Times New Roman" w:eastAsia="Times New Roman" w:hAnsi="Times New Roman" w:cs="Times New Roman"/>
                <w:color w:val="000000"/>
                <w:lang w:eastAsia="bg-BG"/>
              </w:rPr>
              <w:t>1</w:t>
            </w:r>
            <w:r w:rsidR="00314082">
              <w:rPr>
                <w:rFonts w:ascii="Times New Roman" w:eastAsia="Times New Roman" w:hAnsi="Times New Roman" w:cs="Times New Roman"/>
                <w:color w:val="000000"/>
                <w:lang w:val="en-US" w:eastAsia="bg-BG"/>
              </w:rPr>
              <w:t>7</w:t>
            </w:r>
            <w:r w:rsidRPr="00A4041A">
              <w:rPr>
                <w:rFonts w:ascii="Times New Roman" w:eastAsia="Times New Roman" w:hAnsi="Times New Roman" w:cs="Times New Roman"/>
                <w:color w:val="000000"/>
                <w:lang w:eastAsia="bg-BG"/>
              </w:rPr>
              <w:t xml:space="preserve">. Становище на главния архитект с подробно описание на инвестиционното намерение, че строежът не се нуждае от </w:t>
            </w:r>
            <w:r w:rsidRPr="009F5E2B">
              <w:rPr>
                <w:rFonts w:ascii="Times New Roman" w:eastAsia="Times New Roman" w:hAnsi="Times New Roman" w:cs="Times New Roman"/>
                <w:color w:val="000000"/>
                <w:lang w:eastAsia="bg-BG"/>
              </w:rPr>
              <w:t xml:space="preserve">издаване на разрешение за строеж </w:t>
            </w:r>
            <w:r w:rsidRPr="009F5E2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7" w:history="1">
              <w:r w:rsidRPr="009F5E2B">
                <w:rPr>
                  <w:rFonts w:ascii="Times New Roman" w:eastAsia="Times New Roman" w:hAnsi="Times New Roman" w:cs="Times New Roman"/>
                  <w:i/>
                  <w:color w:val="000000"/>
                  <w:lang w:eastAsia="bg-BG"/>
                </w:rPr>
                <w:t>ЗУТ</w:t>
              </w:r>
            </w:hyperlink>
            <w:r w:rsidRPr="009F5E2B">
              <w:rPr>
                <w:rFonts w:ascii="Times New Roman" w:eastAsia="Times New Roman" w:hAnsi="Times New Roman" w:cs="Times New Roman"/>
                <w:i/>
                <w:color w:val="000000"/>
                <w:lang w:eastAsia="bg-BG"/>
              </w:rPr>
              <w:t>)</w:t>
            </w:r>
            <w:r w:rsidR="009F5E2B" w:rsidRPr="009F5E2B">
              <w:rPr>
                <w:rFonts w:ascii="Times New Roman" w:hAnsi="Times New Roman" w:cs="Times New Roman"/>
              </w:rPr>
              <w:t>“. Когато обектите са недвижими културни ценности</w:t>
            </w:r>
            <w:r w:rsidR="009F5E2B" w:rsidRPr="009F5E2B">
              <w:rPr>
                <w:rFonts w:ascii="Times New Roman" w:hAnsi="Times New Roman" w:cs="Times New Roman"/>
                <w:lang w:val="en-US"/>
              </w:rPr>
              <w:t xml:space="preserve"> </w:t>
            </w:r>
            <w:r w:rsidR="009F5E2B" w:rsidRPr="009F5E2B">
              <w:rPr>
                <w:rFonts w:ascii="Times New Roman" w:hAnsi="Times New Roman" w:cs="Times New Roman"/>
              </w:rPr>
              <w:t xml:space="preserve">се представя и съгласувателно становище, издадено от Министерството на културата. </w:t>
            </w:r>
            <w:r w:rsidRPr="009F5E2B">
              <w:rPr>
                <w:rFonts w:ascii="Times New Roman" w:hAnsi="Times New Roman" w:cs="Times New Roman"/>
              </w:rPr>
              <w:t>Представя се във формат „pdf“ или „jpg“.</w:t>
            </w:r>
            <w:r w:rsidRPr="00A4041A">
              <w:rPr>
                <w:rFonts w:ascii="Times New Roman" w:hAnsi="Times New Roman" w:cs="Times New Roman"/>
              </w:rPr>
              <w:t xml:space="preserve"> </w:t>
            </w:r>
          </w:p>
          <w:p w:rsidR="00C63D1A" w:rsidRPr="00A4041A" w:rsidRDefault="00C63D1A" w:rsidP="00C63D1A">
            <w:pPr>
              <w:spacing w:before="100" w:beforeAutospacing="1" w:after="100" w:afterAutospacing="1"/>
              <w:contextualSpacing/>
              <w:jc w:val="both"/>
              <w:rPr>
                <w:rFonts w:ascii="Times New Roman" w:hAnsi="Times New Roman" w:cs="Times New Roman"/>
                <w:i/>
              </w:rPr>
            </w:pPr>
            <w:r w:rsidRPr="00A4041A">
              <w:rPr>
                <w:rFonts w:ascii="Times New Roman" w:hAnsi="Times New Roman" w:cs="Times New Roman"/>
              </w:rPr>
              <w:t>(</w:t>
            </w:r>
            <w:r w:rsidRPr="00A4041A">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155941">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p>
          <w:p w:rsidR="00C63D1A" w:rsidRPr="00A4041A" w:rsidRDefault="00C63D1A" w:rsidP="00C63D1A">
            <w:pPr>
              <w:jc w:val="both"/>
              <w:rPr>
                <w:rFonts w:ascii="Times New Roman" w:hAnsi="Times New Roman" w:cs="Times New Roman"/>
                <w:lang w:val="en-US"/>
              </w:rPr>
            </w:pPr>
            <w:r>
              <w:rPr>
                <w:rFonts w:ascii="Times New Roman" w:eastAsia="Times New Roman" w:hAnsi="Times New Roman" w:cs="Times New Roman"/>
                <w:color w:val="000000"/>
                <w:lang w:eastAsia="bg-BG"/>
              </w:rPr>
              <w:t>1</w:t>
            </w:r>
            <w:r w:rsidR="00314082">
              <w:rPr>
                <w:rFonts w:ascii="Times New Roman" w:eastAsia="Times New Roman" w:hAnsi="Times New Roman" w:cs="Times New Roman"/>
                <w:color w:val="000000"/>
                <w:lang w:val="en-US" w:eastAsia="bg-BG"/>
              </w:rPr>
              <w:t>8</w:t>
            </w:r>
            <w:r w:rsidRPr="00A4041A">
              <w:rPr>
                <w:rFonts w:ascii="Times New Roman" w:eastAsia="Times New Roman" w:hAnsi="Times New Roman" w:cs="Times New Roman"/>
                <w:color w:val="000000"/>
                <w:lang w:eastAsia="bg-BG"/>
              </w:rPr>
              <w:t xml:space="preserve">. Разрешение за поставяне, издадено в съответствие със </w:t>
            </w:r>
            <w:hyperlink r:id="rId38" w:history="1">
              <w:r w:rsidRPr="00A4041A">
                <w:rPr>
                  <w:rFonts w:ascii="Times New Roman" w:eastAsia="Times New Roman" w:hAnsi="Times New Roman" w:cs="Times New Roman"/>
                  <w:color w:val="000000"/>
                  <w:lang w:eastAsia="bg-BG"/>
                </w:rPr>
                <w:t>ЗУТ</w:t>
              </w:r>
            </w:hyperlink>
            <w:r w:rsidRPr="00A4041A">
              <w:rPr>
                <w:rFonts w:ascii="Times New Roman" w:eastAsia="Times New Roman" w:hAnsi="Times New Roman" w:cs="Times New Roman"/>
                <w:color w:val="000000"/>
                <w:lang w:eastAsia="bg-BG"/>
              </w:rPr>
              <w:t xml:space="preserve"> </w:t>
            </w:r>
            <w:r w:rsidRPr="00A4041A">
              <w:rPr>
                <w:rFonts w:ascii="Times New Roman" w:eastAsia="Times New Roman" w:hAnsi="Times New Roman" w:cs="Times New Roman"/>
                <w:i/>
                <w:color w:val="000000"/>
                <w:lang w:eastAsia="bg-BG"/>
              </w:rPr>
              <w:t>(важи, в случай че проектът включва разходи за преместваеми обекти и елементи на градското обзавеждане).</w:t>
            </w:r>
            <w:r w:rsidRPr="00A4041A">
              <w:rPr>
                <w:rFonts w:ascii="Times New Roman" w:hAnsi="Times New Roman" w:cs="Times New Roman"/>
              </w:rPr>
              <w:t xml:space="preserve"> Представя се във формат „pdf“ или „jpg“. </w:t>
            </w:r>
          </w:p>
          <w:p w:rsidR="00C63D1A" w:rsidRPr="00A4041A" w:rsidRDefault="00C63D1A" w:rsidP="00C63D1A">
            <w:pPr>
              <w:jc w:val="both"/>
              <w:rPr>
                <w:rFonts w:ascii="Times New Roman" w:eastAsia="Times New Roman" w:hAnsi="Times New Roman" w:cs="Times New Roman"/>
                <w:color w:val="000000"/>
                <w:lang w:eastAsia="bg-BG"/>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187C11">
              <w:rPr>
                <w:rFonts w:ascii="Times New Roman" w:hAnsi="Times New Roman" w:cs="Times New Roman"/>
                <w:i/>
              </w:rPr>
              <w:t>Към датата на кандидатстване може да се представи входящ номер на искане</w:t>
            </w:r>
            <w:r w:rsidR="00155941">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C63D1A" w:rsidRPr="00A4041A" w:rsidRDefault="00C63D1A" w:rsidP="00C63D1A">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w:t>
            </w:r>
            <w:r w:rsidR="00314082">
              <w:rPr>
                <w:rFonts w:ascii="Times New Roman" w:eastAsia="Times New Roman" w:hAnsi="Times New Roman" w:cs="Times New Roman"/>
                <w:color w:val="000000"/>
                <w:lang w:val="en-US" w:eastAsia="bg-BG"/>
              </w:rPr>
              <w:t>9</w:t>
            </w:r>
            <w:r w:rsidRPr="00A4041A">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 xml:space="preserve">Подписани </w:t>
            </w:r>
            <w:r w:rsidRPr="00A4041A">
              <w:rPr>
                <w:rFonts w:ascii="Times New Roman" w:hAnsi="Times New Roman" w:cs="Times New Roman"/>
                <w:color w:val="000000"/>
              </w:rPr>
              <w:t>количествено-стойностни сметки</w:t>
            </w:r>
            <w:r w:rsidRPr="00A4041A">
              <w:rPr>
                <w:rFonts w:ascii="Times New Roman" w:hAnsi="Times New Roman" w:cs="Times New Roman"/>
                <w:color w:val="000000"/>
                <w:lang w:val="en-US"/>
              </w:rPr>
              <w:t xml:space="preserve">. </w:t>
            </w:r>
            <w:r w:rsidRPr="00A4041A">
              <w:rPr>
                <w:rFonts w:ascii="Times New Roman" w:hAnsi="Times New Roman" w:cs="Times New Roman"/>
              </w:rPr>
              <w:t>Представя</w:t>
            </w:r>
            <w:r>
              <w:rPr>
                <w:rFonts w:ascii="Times New Roman" w:hAnsi="Times New Roman" w:cs="Times New Roman"/>
              </w:rPr>
              <w:t>т</w:t>
            </w:r>
            <w:r w:rsidRPr="00A4041A">
              <w:rPr>
                <w:rFonts w:ascii="Times New Roman" w:hAnsi="Times New Roman" w:cs="Times New Roman"/>
              </w:rPr>
              <w:t xml:space="preserve"> се във формат „pdf“ и „</w:t>
            </w:r>
            <w:r w:rsidRPr="00A4041A">
              <w:rPr>
                <w:rFonts w:ascii="Times New Roman" w:hAnsi="Times New Roman" w:cs="Times New Roman"/>
                <w:lang w:val="en-US"/>
              </w:rPr>
              <w:t>xls</w:t>
            </w:r>
            <w:r w:rsidRPr="00A4041A">
              <w:rPr>
                <w:rFonts w:ascii="Times New Roman" w:hAnsi="Times New Roman" w:cs="Times New Roman"/>
              </w:rPr>
              <w:t>“</w:t>
            </w:r>
            <w:r>
              <w:rPr>
                <w:rFonts w:ascii="Times New Roman" w:hAnsi="Times New Roman" w:cs="Times New Roman"/>
              </w:rPr>
              <w:t xml:space="preserve"> или </w:t>
            </w:r>
            <w:r>
              <w:t xml:space="preserve"> </w:t>
            </w:r>
            <w:r w:rsidRPr="000758AF">
              <w:rPr>
                <w:rFonts w:ascii="Times New Roman" w:hAnsi="Times New Roman" w:cs="Times New Roman"/>
              </w:rPr>
              <w:t>„xlsx“</w:t>
            </w:r>
            <w:r w:rsidRPr="00A4041A">
              <w:rPr>
                <w:rFonts w:ascii="Times New Roman" w:hAnsi="Times New Roman" w:cs="Times New Roman"/>
              </w:rPr>
              <w:t>.</w:t>
            </w:r>
          </w:p>
          <w:p w:rsidR="00C63D1A" w:rsidRPr="00A4041A" w:rsidRDefault="00314082" w:rsidP="00C63D1A">
            <w:pPr>
              <w:jc w:val="both"/>
              <w:rPr>
                <w:rFonts w:ascii="Times New Roman" w:hAnsi="Times New Roman" w:cs="Times New Roman"/>
                <w:lang w:val="en-US"/>
              </w:rPr>
            </w:pPr>
            <w:r>
              <w:rPr>
                <w:rFonts w:ascii="Times New Roman" w:eastAsia="Times New Roman" w:hAnsi="Times New Roman" w:cs="Times New Roman"/>
                <w:color w:val="000000"/>
                <w:lang w:val="en-US" w:eastAsia="bg-BG"/>
              </w:rPr>
              <w:lastRenderedPageBreak/>
              <w:t>20</w:t>
            </w:r>
            <w:r w:rsidR="00C63D1A" w:rsidRPr="00A4041A">
              <w:rPr>
                <w:rFonts w:ascii="Times New Roman" w:eastAsia="Times New Roman" w:hAnsi="Times New Roman" w:cs="Times New Roman"/>
                <w:color w:val="000000"/>
                <w:lang w:val="en-US" w:eastAsia="bg-BG"/>
              </w:rPr>
              <w:t xml:space="preserve">. </w:t>
            </w:r>
            <w:r w:rsidR="00C63D1A" w:rsidRPr="00A4041A">
              <w:rPr>
                <w:rFonts w:ascii="Times New Roman" w:eastAsia="Times New Roman" w:hAnsi="Times New Roman" w:cs="Times New Roman"/>
                <w:color w:val="000000"/>
                <w:lang w:eastAsia="bg-BG"/>
              </w:rPr>
              <w:t>Удостоверение от НИНКН за статута на обекта като недвижима културна ценност (</w:t>
            </w:r>
            <w:r w:rsidR="00C63D1A" w:rsidRPr="00187C11">
              <w:rPr>
                <w:rFonts w:ascii="Times New Roman" w:eastAsia="Times New Roman" w:hAnsi="Times New Roman" w:cs="Times New Roman"/>
                <w:i/>
                <w:color w:val="000000"/>
                <w:lang w:eastAsia="bg-BG"/>
              </w:rPr>
              <w:t>не се представя за дейности включващи обекти ново строителство</w:t>
            </w:r>
            <w:r w:rsidR="00C63D1A" w:rsidRPr="00A4041A">
              <w:rPr>
                <w:rFonts w:ascii="Times New Roman" w:eastAsia="Times New Roman" w:hAnsi="Times New Roman" w:cs="Times New Roman"/>
                <w:color w:val="000000"/>
                <w:lang w:eastAsia="bg-BG"/>
              </w:rPr>
              <w:t>)</w:t>
            </w:r>
            <w:r w:rsidR="00C63D1A" w:rsidRPr="00A4041A">
              <w:rPr>
                <w:rFonts w:ascii="Times New Roman" w:eastAsia="Times New Roman" w:hAnsi="Times New Roman" w:cs="Times New Roman"/>
                <w:color w:val="000000"/>
                <w:lang w:val="en-US" w:eastAsia="bg-BG"/>
              </w:rPr>
              <w:t>.</w:t>
            </w:r>
            <w:r w:rsidR="00C63D1A" w:rsidRPr="00A4041A">
              <w:rPr>
                <w:rFonts w:ascii="Times New Roman" w:hAnsi="Times New Roman" w:cs="Times New Roman"/>
              </w:rPr>
              <w:t xml:space="preserve"> Представя се във формат „pdf“ или „jpg“. </w:t>
            </w:r>
          </w:p>
          <w:p w:rsidR="00C63D1A" w:rsidRPr="00A4041A" w:rsidRDefault="00C63D1A" w:rsidP="00C63D1A">
            <w:pPr>
              <w:jc w:val="both"/>
              <w:rPr>
                <w:rFonts w:ascii="Times New Roman" w:hAnsi="Times New Roman" w:cs="Times New Roman"/>
                <w:lang w:val="en-US"/>
              </w:rPr>
            </w:pPr>
            <w:r w:rsidRPr="00A4041A">
              <w:rPr>
                <w:rFonts w:ascii="Times New Roman" w:hAnsi="Times New Roman" w:cs="Times New Roman"/>
              </w:rPr>
              <w:t>(</w:t>
            </w:r>
            <w:r w:rsidRPr="00A4041A">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4041A">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155941">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C63D1A" w:rsidRPr="00DA70BE" w:rsidRDefault="00C63D1A" w:rsidP="00C63D1A">
            <w:pPr>
              <w:jc w:val="both"/>
              <w:rPr>
                <w:rFonts w:ascii="Times New Roman" w:eastAsia="Times New Roman" w:hAnsi="Times New Roman" w:cs="Times New Roman"/>
                <w:color w:val="000000"/>
                <w:lang w:val="en-US" w:eastAsia="bg-BG"/>
              </w:rPr>
            </w:pPr>
            <w:r w:rsidRPr="00A4041A">
              <w:rPr>
                <w:rFonts w:ascii="Times New Roman" w:eastAsia="Times New Roman" w:hAnsi="Times New Roman" w:cs="Times New Roman"/>
                <w:color w:val="000000"/>
                <w:lang w:val="en-US" w:eastAsia="bg-BG"/>
              </w:rPr>
              <w:t>2</w:t>
            </w:r>
            <w:r w:rsidR="00314082">
              <w:rPr>
                <w:rFonts w:ascii="Times New Roman" w:eastAsia="Times New Roman" w:hAnsi="Times New Roman" w:cs="Times New Roman"/>
                <w:color w:val="000000"/>
                <w:lang w:val="en-US" w:eastAsia="bg-BG"/>
              </w:rPr>
              <w:t>1</w:t>
            </w:r>
            <w:r w:rsidRPr="00A4041A">
              <w:rPr>
                <w:rFonts w:ascii="Times New Roman" w:eastAsia="Times New Roman" w:hAnsi="Times New Roman" w:cs="Times New Roman"/>
                <w:color w:val="000000"/>
                <w:lang w:val="en-US" w:eastAsia="bg-BG"/>
              </w:rPr>
              <w:t xml:space="preserve">. </w:t>
            </w:r>
            <w:r w:rsidRPr="00A4041A">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9" w:history="1">
              <w:r w:rsidRPr="00A4041A">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Pr="00A4041A">
              <w:rPr>
                <w:rFonts w:ascii="Times New Roman" w:eastAsia="Times New Roman" w:hAnsi="Times New Roman" w:cs="Times New Roman"/>
                <w:color w:val="000000"/>
                <w:lang w:eastAsia="bg-BG"/>
              </w:rPr>
              <w:t xml:space="preserve"> (</w:t>
            </w:r>
            <w:r w:rsidRPr="00187C11">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Pr="00A4041A">
              <w:rPr>
                <w:rFonts w:ascii="Times New Roman" w:eastAsia="Times New Roman" w:hAnsi="Times New Roman" w:cs="Times New Roman"/>
                <w:color w:val="000000"/>
                <w:lang w:eastAsia="bg-BG"/>
              </w:rPr>
              <w:t>)</w:t>
            </w:r>
            <w:r w:rsidRPr="00A4041A">
              <w:rPr>
                <w:rFonts w:ascii="Times New Roman" w:eastAsia="Times New Roman" w:hAnsi="Times New Roman" w:cs="Times New Roman"/>
                <w:color w:val="000000"/>
                <w:lang w:val="en-US" w:eastAsia="bg-BG"/>
              </w:rPr>
              <w:t xml:space="preserve">. </w:t>
            </w:r>
            <w:r w:rsidRPr="00A4041A">
              <w:rPr>
                <w:rFonts w:ascii="Times New Roman" w:hAnsi="Times New Roman" w:cs="Times New Roman"/>
              </w:rPr>
              <w:t>Представя се във формат „pdf“ или „jpg“.</w:t>
            </w:r>
          </w:p>
          <w:p w:rsidR="00C63D1A" w:rsidRPr="00DA70BE" w:rsidRDefault="00C63D1A" w:rsidP="00C63D1A">
            <w:pPr>
              <w:jc w:val="both"/>
              <w:rPr>
                <w:rFonts w:ascii="Times New Roman" w:hAnsi="Times New Roman" w:cs="Times New Roman"/>
                <w:lang w:val="en-US"/>
              </w:rPr>
            </w:pPr>
            <w:r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rPr>
              <w:t>7</w:t>
            </w:r>
            <w:r w:rsidRPr="00DA70BE">
              <w:rPr>
                <w:rFonts w:ascii="Times New Roman" w:hAnsi="Times New Roman" w:cs="Times New Roman"/>
                <w:i/>
              </w:rPr>
              <w:t xml:space="preserve"> от Раздел 21.2</w:t>
            </w:r>
            <w:r w:rsidRPr="00DA70BE">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155941">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C63D1A" w:rsidRPr="00B207DF" w:rsidRDefault="00C63D1A" w:rsidP="00C63D1A">
            <w:pPr>
              <w:spacing w:before="100" w:beforeAutospacing="1" w:after="100" w:afterAutospacing="1"/>
              <w:contextualSpacing/>
              <w:jc w:val="both"/>
              <w:rPr>
                <w:rFonts w:ascii="Times New Roman" w:hAnsi="Times New Roman" w:cs="Times New Roman"/>
              </w:rPr>
            </w:pPr>
            <w:r w:rsidRPr="00DA70BE">
              <w:rPr>
                <w:rFonts w:ascii="Times New Roman" w:hAnsi="Times New Roman" w:cs="Times New Roman"/>
                <w:lang w:val="en-US"/>
              </w:rPr>
              <w:t>2</w:t>
            </w:r>
            <w:r w:rsidR="00314082">
              <w:rPr>
                <w:rFonts w:ascii="Times New Roman" w:hAnsi="Times New Roman" w:cs="Times New Roman"/>
                <w:lang w:val="en-US"/>
              </w:rPr>
              <w:t>2</w:t>
            </w:r>
            <w:r w:rsidR="007A3E90">
              <w:rPr>
                <w:rFonts w:ascii="Times New Roman" w:hAnsi="Times New Roman" w:cs="Times New Roman"/>
                <w:lang w:val="en-US"/>
              </w:rPr>
              <w:t>.</w:t>
            </w:r>
            <w:r w:rsidRPr="00B207DF">
              <w:rPr>
                <w:rFonts w:ascii="Times New Roman" w:eastAsia="Times New Roman" w:hAnsi="Times New Roman" w:cs="Times New Roman"/>
                <w:color w:val="000000"/>
                <w:lang w:eastAsia="bg-BG"/>
              </w:rPr>
              <w:t xml:space="preserve"> </w:t>
            </w:r>
            <w:r w:rsidR="00155941">
              <w:rPr>
                <w:rFonts w:ascii="Times New Roman" w:eastAsia="Times New Roman" w:hAnsi="Times New Roman" w:cs="Times New Roman"/>
                <w:color w:val="000000"/>
                <w:lang w:eastAsia="bg-BG"/>
              </w:rPr>
              <w:t>Номерирано в долния десен ъгъл с</w:t>
            </w:r>
            <w:r>
              <w:rPr>
                <w:rFonts w:ascii="Times New Roman" w:eastAsia="Times New Roman" w:hAnsi="Times New Roman" w:cs="Times New Roman"/>
                <w:color w:val="000000"/>
                <w:lang w:eastAsia="bg-BG"/>
              </w:rPr>
              <w:t>канирано</w:t>
            </w:r>
            <w:r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40" w:history="1">
              <w:r w:rsidRPr="00B207DF">
                <w:rPr>
                  <w:rFonts w:ascii="Times New Roman" w:eastAsia="Times New Roman" w:hAnsi="Times New Roman" w:cs="Times New Roman"/>
                  <w:color w:val="000000"/>
                  <w:lang w:eastAsia="bg-BG"/>
                </w:rPr>
                <w:t>ЗОП</w:t>
              </w:r>
            </w:hyperlink>
            <w:r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Pr>
                <w:rFonts w:ascii="Times New Roman" w:eastAsia="Times New Roman" w:hAnsi="Times New Roman" w:cs="Times New Roman"/>
                <w:color w:val="000000"/>
                <w:lang w:eastAsia="bg-BG"/>
              </w:rPr>
              <w:t xml:space="preserve">подточка </w:t>
            </w:r>
            <w:r w:rsidR="00E52D46">
              <w:rPr>
                <w:rFonts w:ascii="Times New Roman" w:hAnsi="Times New Roman" w:cs="Times New Roman"/>
              </w:rPr>
              <w:t>3</w:t>
            </w:r>
            <w:r w:rsidRPr="00B207DF">
              <w:rPr>
                <w:rFonts w:ascii="Times New Roman" w:hAnsi="Times New Roman" w:cs="Times New Roman"/>
              </w:rPr>
              <w:t xml:space="preserve"> от Раздел 14.1. „Допустими разходи”</w:t>
            </w:r>
            <w:r w:rsidRPr="00B207DF">
              <w:rPr>
                <w:rFonts w:ascii="Times New Roman" w:eastAsia="Times New Roman" w:hAnsi="Times New Roman" w:cs="Times New Roman"/>
                <w:color w:val="000000"/>
                <w:lang w:eastAsia="bg-BG"/>
              </w:rPr>
              <w:t>, извършени преди подаване на проектното предложение</w:t>
            </w:r>
            <w:r>
              <w:rPr>
                <w:rFonts w:ascii="Times New Roman" w:eastAsia="Times New Roman" w:hAnsi="Times New Roman" w:cs="Times New Roman"/>
                <w:color w:val="000000"/>
                <w:lang w:eastAsia="bg-BG"/>
              </w:rPr>
              <w:t>.</w:t>
            </w:r>
            <w:r w:rsidRPr="00B207DF">
              <w:rPr>
                <w:rFonts w:ascii="Times New Roman" w:eastAsia="Times New Roman" w:hAnsi="Times New Roman" w:cs="Times New Roman"/>
                <w:color w:val="000000"/>
                <w:lang w:eastAsia="bg-BG"/>
              </w:rPr>
              <w:t xml:space="preserve"> </w:t>
            </w:r>
            <w:r w:rsidRPr="00B207DF">
              <w:rPr>
                <w:rFonts w:ascii="Times New Roman" w:hAnsi="Times New Roman" w:cs="Times New Roman"/>
              </w:rPr>
              <w:t>Представя се във формат „pdf“ или „</w:t>
            </w:r>
            <w:r w:rsidRPr="00B207DF">
              <w:rPr>
                <w:rFonts w:ascii="Times New Roman" w:hAnsi="Times New Roman" w:cs="Times New Roman"/>
                <w:lang w:val="en-US"/>
              </w:rPr>
              <w:t>jpg”.</w:t>
            </w:r>
            <w:r w:rsidRPr="00B207DF">
              <w:rPr>
                <w:rFonts w:ascii="Times New Roman" w:hAnsi="Times New Roman" w:cs="Times New Roman"/>
              </w:rPr>
              <w:t xml:space="preserve"> </w:t>
            </w:r>
          </w:p>
          <w:p w:rsidR="00C63D1A" w:rsidRDefault="007A3E90" w:rsidP="00C63D1A">
            <w:pPr>
              <w:jc w:val="both"/>
              <w:rPr>
                <w:rFonts w:ascii="Times New Roman" w:hAnsi="Times New Roman" w:cs="Times New Roman"/>
              </w:rPr>
            </w:pPr>
            <w:r>
              <w:rPr>
                <w:rFonts w:ascii="Times New Roman" w:eastAsia="Times New Roman" w:hAnsi="Times New Roman" w:cs="Times New Roman"/>
                <w:color w:val="000000"/>
                <w:lang w:eastAsia="bg-BG"/>
              </w:rPr>
              <w:t>2</w:t>
            </w:r>
            <w:r w:rsidR="00314082">
              <w:rPr>
                <w:rFonts w:ascii="Times New Roman" w:eastAsia="Times New Roman" w:hAnsi="Times New Roman" w:cs="Times New Roman"/>
                <w:color w:val="000000"/>
                <w:lang w:val="en-US" w:eastAsia="bg-BG"/>
              </w:rPr>
              <w:t>3</w:t>
            </w:r>
            <w:r w:rsidR="00C63D1A"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w:t>
            </w:r>
            <w:r w:rsidR="00C63D1A" w:rsidRPr="00FA7F1A">
              <w:rPr>
                <w:rFonts w:ascii="Times New Roman" w:eastAsia="Times New Roman" w:hAnsi="Times New Roman" w:cs="Times New Roman"/>
                <w:color w:val="000000"/>
                <w:lang w:eastAsia="bg-BG"/>
              </w:rPr>
              <w:t xml:space="preserve">на офертата, техническо предложение, ценово предложение в левове с посочен ДДС </w:t>
            </w:r>
            <w:r w:rsidR="00C63D1A" w:rsidRPr="00FA7F1A">
              <w:rPr>
                <w:rFonts w:ascii="Times New Roman" w:hAnsi="Times New Roman" w:cs="Times New Roman"/>
              </w:rPr>
              <w:t>(</w:t>
            </w:r>
            <w:r w:rsidRPr="00FA7F1A">
              <w:rPr>
                <w:rFonts w:ascii="Times New Roman" w:hAnsi="Times New Roman" w:cs="Times New Roman"/>
                <w:i/>
              </w:rPr>
              <w:t xml:space="preserve">важи в случаите по т. </w:t>
            </w:r>
            <w:r w:rsidR="00F86ADA">
              <w:rPr>
                <w:rFonts w:ascii="Times New Roman" w:hAnsi="Times New Roman" w:cs="Times New Roman"/>
                <w:i/>
              </w:rPr>
              <w:t>6</w:t>
            </w:r>
            <w:r w:rsidRPr="00FA7F1A">
              <w:rPr>
                <w:rFonts w:ascii="Times New Roman" w:hAnsi="Times New Roman" w:cs="Times New Roman"/>
                <w:i/>
              </w:rPr>
              <w:t xml:space="preserve">, т. </w:t>
            </w:r>
            <w:r w:rsidR="00F86ADA">
              <w:rPr>
                <w:rFonts w:ascii="Times New Roman" w:hAnsi="Times New Roman" w:cs="Times New Roman"/>
                <w:i/>
              </w:rPr>
              <w:t>7</w:t>
            </w:r>
            <w:r w:rsidRPr="00FA7F1A">
              <w:rPr>
                <w:rFonts w:ascii="Times New Roman" w:hAnsi="Times New Roman" w:cs="Times New Roman"/>
                <w:i/>
              </w:rPr>
              <w:t xml:space="preserve">, т. </w:t>
            </w:r>
            <w:r w:rsidR="00F86ADA">
              <w:rPr>
                <w:rFonts w:ascii="Times New Roman" w:hAnsi="Times New Roman" w:cs="Times New Roman"/>
                <w:i/>
              </w:rPr>
              <w:t>8</w:t>
            </w:r>
            <w:r w:rsidRPr="00FA7F1A">
              <w:rPr>
                <w:rFonts w:ascii="Times New Roman" w:hAnsi="Times New Roman" w:cs="Times New Roman"/>
                <w:i/>
              </w:rPr>
              <w:t xml:space="preserve">, т. </w:t>
            </w:r>
            <w:r w:rsidR="00F86ADA">
              <w:rPr>
                <w:rFonts w:ascii="Times New Roman" w:hAnsi="Times New Roman" w:cs="Times New Roman"/>
                <w:i/>
              </w:rPr>
              <w:t>9</w:t>
            </w:r>
            <w:r w:rsidRPr="00A565D1">
              <w:rPr>
                <w:rFonts w:ascii="Times New Roman" w:hAnsi="Times New Roman" w:cs="Times New Roman"/>
                <w:i/>
              </w:rPr>
              <w:t xml:space="preserve"> </w:t>
            </w:r>
            <w:r w:rsidR="00C63D1A" w:rsidRPr="00A565D1">
              <w:rPr>
                <w:rFonts w:ascii="Times New Roman" w:hAnsi="Times New Roman" w:cs="Times New Roman"/>
                <w:i/>
              </w:rPr>
              <w:t>от Раздел 14.2 „Условия за допустимост на разходите“</w:t>
            </w:r>
            <w:r w:rsidR="00C63D1A" w:rsidRPr="00A565D1">
              <w:rPr>
                <w:rFonts w:ascii="Times New Roman" w:hAnsi="Times New Roman" w:cs="Times New Roman"/>
              </w:rPr>
              <w:t>).</w:t>
            </w:r>
            <w:r w:rsidR="00C63D1A" w:rsidRPr="00A565D1">
              <w:rPr>
                <w:rFonts w:ascii="Times New Roman" w:hAnsi="Times New Roman" w:cs="Times New Roman"/>
                <w:lang w:val="en-US"/>
              </w:rPr>
              <w:t xml:space="preserve"> </w:t>
            </w:r>
            <w:r w:rsidR="00C63D1A" w:rsidRPr="00A565D1">
              <w:rPr>
                <w:rFonts w:ascii="Times New Roman" w:hAnsi="Times New Roman" w:cs="Times New Roman"/>
              </w:rPr>
              <w:t>Представя се във формат „pdf“ или „</w:t>
            </w:r>
            <w:r w:rsidR="00C63D1A" w:rsidRPr="00A565D1">
              <w:rPr>
                <w:rFonts w:ascii="Times New Roman" w:hAnsi="Times New Roman" w:cs="Times New Roman"/>
                <w:lang w:val="en-US"/>
              </w:rPr>
              <w:t>jpg”.</w:t>
            </w:r>
          </w:p>
          <w:p w:rsidR="00C63D1A" w:rsidRDefault="007A3E90" w:rsidP="00C63D1A">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w:t>
            </w:r>
            <w:r w:rsidR="00314082">
              <w:rPr>
                <w:rFonts w:ascii="Times New Roman" w:eastAsia="Times New Roman" w:hAnsi="Times New Roman" w:cs="Times New Roman"/>
                <w:color w:val="000000"/>
                <w:lang w:val="en-US" w:eastAsia="bg-BG"/>
              </w:rPr>
              <w:t>4</w:t>
            </w:r>
            <w:r w:rsidR="00C63D1A" w:rsidRPr="00A565D1">
              <w:rPr>
                <w:rFonts w:ascii="Times New Roman" w:eastAsia="Times New Roman" w:hAnsi="Times New Roman" w:cs="Times New Roman"/>
                <w:color w:val="000000"/>
                <w:lang w:eastAsia="bg-BG"/>
              </w:rPr>
              <w:t xml:space="preserve">. В случаите, когато оферентите са чуждестранни лица, следва да представят документ за правосубектност съгласно </w:t>
            </w:r>
            <w:r w:rsidR="00C63D1A">
              <w:rPr>
                <w:rFonts w:ascii="Times New Roman" w:eastAsia="Times New Roman" w:hAnsi="Times New Roman" w:cs="Times New Roman"/>
                <w:color w:val="000000"/>
                <w:lang w:eastAsia="bg-BG"/>
              </w:rPr>
              <w:t>националното им законодателство.</w:t>
            </w:r>
          </w:p>
          <w:p w:rsidR="00C63D1A" w:rsidRPr="00A565D1" w:rsidRDefault="00C63D1A" w:rsidP="00C63D1A">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„pdf“ или „</w:t>
            </w:r>
            <w:r w:rsidRPr="00A565D1">
              <w:rPr>
                <w:rFonts w:ascii="Times New Roman" w:hAnsi="Times New Roman" w:cs="Times New Roman"/>
                <w:lang w:val="en-US"/>
              </w:rPr>
              <w:t>jpg”.</w:t>
            </w:r>
          </w:p>
          <w:p w:rsidR="00C63D1A" w:rsidRPr="00E12F32" w:rsidRDefault="007A3E90" w:rsidP="00C63D1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314082">
              <w:rPr>
                <w:rFonts w:ascii="Times New Roman" w:eastAsia="Times New Roman" w:hAnsi="Times New Roman" w:cs="Times New Roman"/>
                <w:color w:val="000000"/>
                <w:lang w:val="en-US" w:eastAsia="bg-BG"/>
              </w:rPr>
              <w:t>5</w:t>
            </w:r>
            <w:r w:rsidR="00C63D1A"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C63D1A" w:rsidRPr="00E12F32">
              <w:rPr>
                <w:rFonts w:ascii="Times New Roman" w:hAnsi="Times New Roman" w:cs="Times New Roman"/>
              </w:rPr>
              <w:t>(</w:t>
            </w:r>
            <w:r w:rsidR="00C63D1A" w:rsidRPr="00E12F32">
              <w:rPr>
                <w:rFonts w:ascii="Times New Roman" w:hAnsi="Times New Roman" w:cs="Times New Roman"/>
                <w:i/>
              </w:rPr>
              <w:t xml:space="preserve">важи в случаите по т. </w:t>
            </w:r>
            <w:r w:rsidR="00F86ADA">
              <w:rPr>
                <w:rFonts w:ascii="Times New Roman" w:hAnsi="Times New Roman" w:cs="Times New Roman"/>
                <w:i/>
              </w:rPr>
              <w:t>10</w:t>
            </w:r>
            <w:r w:rsidR="00C63D1A" w:rsidRPr="00E12F32">
              <w:rPr>
                <w:rFonts w:ascii="Times New Roman" w:hAnsi="Times New Roman" w:cs="Times New Roman"/>
                <w:i/>
              </w:rPr>
              <w:t xml:space="preserve"> от Раздел 14.2 „Условия за допустимост на разходите“</w:t>
            </w:r>
            <w:r w:rsidR="00C63D1A" w:rsidRPr="00E12F32">
              <w:rPr>
                <w:rFonts w:ascii="Times New Roman" w:hAnsi="Times New Roman" w:cs="Times New Roman"/>
              </w:rPr>
              <w:t>).</w:t>
            </w:r>
            <w:r w:rsidR="00C63D1A" w:rsidRPr="00E12F32">
              <w:rPr>
                <w:rFonts w:ascii="Times New Roman" w:hAnsi="Times New Roman" w:cs="Times New Roman"/>
                <w:lang w:val="en-US"/>
              </w:rPr>
              <w:t xml:space="preserve"> </w:t>
            </w:r>
            <w:r w:rsidR="00C63D1A" w:rsidRPr="00E12F32">
              <w:rPr>
                <w:rFonts w:ascii="Times New Roman" w:hAnsi="Times New Roman" w:cs="Times New Roman"/>
              </w:rPr>
              <w:t>Представя се във формат „pdf“ или „</w:t>
            </w:r>
            <w:r w:rsidR="00C63D1A" w:rsidRPr="00E12F32">
              <w:rPr>
                <w:rFonts w:ascii="Times New Roman" w:hAnsi="Times New Roman" w:cs="Times New Roman"/>
                <w:lang w:val="en-US"/>
              </w:rPr>
              <w:t>jpg”.</w:t>
            </w:r>
          </w:p>
          <w:p w:rsidR="00C63D1A" w:rsidRDefault="007A3E90" w:rsidP="00C63D1A">
            <w:pPr>
              <w:jc w:val="both"/>
              <w:rPr>
                <w:rFonts w:ascii="Times New Roman" w:hAnsi="Times New Roman" w:cs="Times New Roman"/>
              </w:rPr>
            </w:pPr>
            <w:r>
              <w:rPr>
                <w:rFonts w:ascii="Times New Roman" w:eastAsia="Times New Roman" w:hAnsi="Times New Roman" w:cs="Times New Roman"/>
                <w:color w:val="000000"/>
                <w:lang w:eastAsia="bg-BG"/>
              </w:rPr>
              <w:t>2</w:t>
            </w:r>
            <w:r w:rsidR="00314082">
              <w:rPr>
                <w:rFonts w:ascii="Times New Roman" w:eastAsia="Times New Roman" w:hAnsi="Times New Roman" w:cs="Times New Roman"/>
                <w:color w:val="000000"/>
                <w:lang w:val="en-US" w:eastAsia="bg-BG"/>
              </w:rPr>
              <w:t>6</w:t>
            </w:r>
            <w:r w:rsidR="00C63D1A" w:rsidRPr="00E12F32">
              <w:rPr>
                <w:rFonts w:ascii="Times New Roman" w:eastAsia="Times New Roman" w:hAnsi="Times New Roman" w:cs="Times New Roman"/>
                <w:color w:val="000000"/>
                <w:lang w:eastAsia="bg-BG"/>
              </w:rPr>
              <w:t>. А</w:t>
            </w:r>
            <w:r w:rsidR="00C63D1A" w:rsidRPr="00E12F32">
              <w:rPr>
                <w:rFonts w:ascii="Times New Roman" w:hAnsi="Times New Roman" w:cs="Times New Roman"/>
              </w:rPr>
              <w:t xml:space="preserve">нализ за социално-икономическите ползи за развитието на селския район и устойчивостта на инвестицията съгласно Приложение № </w:t>
            </w:r>
            <w:r>
              <w:rPr>
                <w:rFonts w:ascii="Times New Roman" w:hAnsi="Times New Roman" w:cs="Times New Roman"/>
                <w:lang w:val="en-US"/>
              </w:rPr>
              <w:t>3</w:t>
            </w:r>
            <w:r w:rsidR="00C63D1A" w:rsidRPr="00E12F32">
              <w:rPr>
                <w:rFonts w:ascii="Times New Roman" w:hAnsi="Times New Roman" w:cs="Times New Roman"/>
              </w:rPr>
              <w:t>.</w:t>
            </w:r>
            <w:r w:rsidR="00C63D1A">
              <w:rPr>
                <w:rFonts w:ascii="Times New Roman" w:hAnsi="Times New Roman" w:cs="Times New Roman"/>
              </w:rPr>
              <w:t xml:space="preserve"> </w:t>
            </w:r>
            <w:r w:rsidR="00C63D1A" w:rsidRPr="00E12F32">
              <w:rPr>
                <w:rFonts w:ascii="Times New Roman" w:hAnsi="Times New Roman" w:cs="Times New Roman"/>
              </w:rPr>
              <w:t xml:space="preserve">Представя се във формат </w:t>
            </w:r>
            <w:r w:rsidR="00C63D1A" w:rsidRPr="00AE3C01">
              <w:rPr>
                <w:rFonts w:ascii="Times New Roman" w:hAnsi="Times New Roman" w:cs="Times New Roman"/>
              </w:rPr>
              <w:t>„</w:t>
            </w:r>
            <w:r w:rsidR="00C63D1A" w:rsidRPr="00AE3C01">
              <w:rPr>
                <w:rFonts w:ascii="Times New Roman" w:hAnsi="Times New Roman" w:cs="Times New Roman"/>
                <w:lang w:val="en-US"/>
              </w:rPr>
              <w:t>pdf</w:t>
            </w:r>
            <w:r w:rsidR="00C63D1A">
              <w:rPr>
                <w:rFonts w:ascii="Times New Roman" w:hAnsi="Times New Roman" w:cs="Times New Roman"/>
              </w:rPr>
              <w:t>“.</w:t>
            </w:r>
          </w:p>
          <w:p w:rsidR="00896CB4" w:rsidRDefault="00896CB4" w:rsidP="00896CB4">
            <w:pPr>
              <w:jc w:val="both"/>
              <w:rPr>
                <w:rFonts w:ascii="Times New Roman" w:hAnsi="Times New Roman" w:cs="Times New Roman"/>
              </w:rPr>
            </w:pPr>
            <w:r>
              <w:rPr>
                <w:rFonts w:ascii="Times New Roman" w:hAnsi="Times New Roman" w:cs="Times New Roman"/>
              </w:rPr>
              <w:t xml:space="preserve">27. </w:t>
            </w:r>
            <w:r w:rsidRPr="00896CB4">
              <w:rPr>
                <w:rFonts w:ascii="Times New Roman" w:hAnsi="Times New Roman" w:cs="Times New Roman"/>
              </w:rPr>
              <w:t>Декларация за съгласие данните на кандидата да бъдат представени от НСИ на УО и ДФЗ-РА. Представя се във формат „</w:t>
            </w:r>
            <w:r w:rsidRPr="00896CB4">
              <w:rPr>
                <w:rFonts w:ascii="Times New Roman" w:hAnsi="Times New Roman" w:cs="Times New Roman"/>
                <w:lang w:val="en-US"/>
              </w:rPr>
              <w:t>pdf</w:t>
            </w:r>
            <w:r w:rsidRPr="00896CB4">
              <w:rPr>
                <w:rFonts w:ascii="Times New Roman" w:hAnsi="Times New Roman" w:cs="Times New Roman"/>
              </w:rPr>
              <w:t>“ или „</w:t>
            </w:r>
            <w:r w:rsidRPr="00896CB4">
              <w:rPr>
                <w:rFonts w:ascii="Times New Roman" w:hAnsi="Times New Roman" w:cs="Times New Roman"/>
                <w:lang w:val="en-US"/>
              </w:rPr>
              <w:t>jpg”.</w:t>
            </w:r>
          </w:p>
          <w:p w:rsidR="00F86ADA" w:rsidRPr="00F86ADA" w:rsidRDefault="00F86ADA" w:rsidP="00896CB4">
            <w:pPr>
              <w:jc w:val="both"/>
              <w:rPr>
                <w:rFonts w:ascii="Times New Roman" w:eastAsia="Times New Roman" w:hAnsi="Times New Roman" w:cs="Times New Roman"/>
                <w:color w:val="000000"/>
                <w:lang w:eastAsia="bg-BG"/>
              </w:rPr>
            </w:pPr>
            <w:r w:rsidRPr="00B207DF">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8</w:t>
            </w:r>
            <w:r w:rsidRPr="00B207DF">
              <w:rPr>
                <w:rFonts w:ascii="Times New Roman" w:eastAsia="Times New Roman" w:hAnsi="Times New Roman" w:cs="Times New Roman"/>
                <w:color w:val="000000"/>
                <w:lang w:eastAsia="bg-BG"/>
              </w:rPr>
              <w:t xml:space="preserve">. Договор за финансов лизинг с приложен към него погасителен план за изплащане на лизинговите вноски </w:t>
            </w:r>
            <w:r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lang w:eastAsia="bg-BG"/>
              </w:rPr>
              <w:t>.</w:t>
            </w:r>
            <w:r w:rsidRPr="00B207DF">
              <w:rPr>
                <w:rFonts w:ascii="Times New Roman" w:hAnsi="Times New Roman" w:cs="Times New Roman"/>
              </w:rPr>
              <w:t xml:space="preserve"> Представя се във формат „pdf“ или „</w:t>
            </w:r>
            <w:r w:rsidRPr="00B207DF">
              <w:rPr>
                <w:rFonts w:ascii="Times New Roman" w:hAnsi="Times New Roman" w:cs="Times New Roman"/>
                <w:lang w:val="en-US"/>
              </w:rPr>
              <w:t>jpg”.</w:t>
            </w:r>
          </w:p>
          <w:p w:rsidR="005B763B" w:rsidRDefault="005B763B">
            <w:pPr>
              <w:jc w:val="both"/>
            </w:pPr>
          </w:p>
        </w:tc>
      </w:tr>
    </w:tbl>
    <w:p w:rsidR="00E12F32" w:rsidRDefault="00E12F32" w:rsidP="00E12F32">
      <w:pPr>
        <w:rPr>
          <w:rFonts w:ascii="Times New Roman" w:hAnsi="Times New Roman" w:cs="Times New Roman"/>
          <w:b/>
        </w:rPr>
      </w:pPr>
    </w:p>
    <w:p w:rsidR="007A3E90" w:rsidRDefault="007A3E90" w:rsidP="007A3E90">
      <w:pPr>
        <w:jc w:val="both"/>
        <w:rPr>
          <w:rFonts w:ascii="Times New Roman" w:hAnsi="Times New Roman" w:cs="Times New Roman"/>
          <w:b/>
        </w:rPr>
      </w:pPr>
      <w:r>
        <w:rPr>
          <w:rFonts w:ascii="Times New Roman" w:hAnsi="Times New Roman" w:cs="Times New Roman"/>
          <w:b/>
        </w:rPr>
        <w:t xml:space="preserve">24.2. </w:t>
      </w:r>
      <w:r w:rsidRPr="00512FF4">
        <w:rPr>
          <w:rFonts w:ascii="Times New Roman" w:hAnsi="Times New Roman" w:cs="Times New Roman"/>
          <w:b/>
        </w:rPr>
        <w:t>Списък с документи</w:t>
      </w:r>
      <w:r>
        <w:rPr>
          <w:rFonts w:ascii="Times New Roman" w:hAnsi="Times New Roman" w:cs="Times New Roman"/>
          <w:b/>
        </w:rPr>
        <w:t>, доказващи съответствие с критериите за подбор на проекти</w:t>
      </w:r>
      <w:r w:rsidRPr="005B763B">
        <w:rPr>
          <w:rFonts w:ascii="Times New Roman" w:hAnsi="Times New Roman" w:cs="Times New Roman"/>
          <w:b/>
        </w:rPr>
        <w:t>:</w:t>
      </w:r>
    </w:p>
    <w:tbl>
      <w:tblPr>
        <w:tblStyle w:val="TableGrid"/>
        <w:tblW w:w="0" w:type="auto"/>
        <w:tblLook w:val="04A0" w:firstRow="1" w:lastRow="0" w:firstColumn="1" w:lastColumn="0" w:noHBand="0" w:noVBand="1"/>
      </w:tblPr>
      <w:tblGrid>
        <w:gridCol w:w="9212"/>
      </w:tblGrid>
      <w:tr w:rsidR="007A3E90" w:rsidTr="007A3E90">
        <w:tc>
          <w:tcPr>
            <w:tcW w:w="9212" w:type="dxa"/>
            <w:tcBorders>
              <w:top w:val="single" w:sz="4" w:space="0" w:color="auto"/>
              <w:left w:val="single" w:sz="4" w:space="0" w:color="auto"/>
              <w:bottom w:val="single" w:sz="4" w:space="0" w:color="auto"/>
              <w:right w:val="single" w:sz="4" w:space="0" w:color="auto"/>
            </w:tcBorders>
          </w:tcPr>
          <w:p w:rsidR="007A3E90" w:rsidRDefault="007A3E90" w:rsidP="007A3E90">
            <w:pPr>
              <w:jc w:val="both"/>
              <w:rPr>
                <w:rFonts w:ascii="Times New Roman" w:hAnsi="Times New Roman" w:cs="Times New Roman"/>
              </w:rPr>
            </w:pPr>
            <w:r>
              <w:rPr>
                <w:rFonts w:ascii="Times New Roman" w:hAnsi="Times New Roman" w:cs="Times New Roman"/>
              </w:rPr>
              <w:t xml:space="preserve">1. Декларация, че всяко </w:t>
            </w:r>
            <w:r w:rsidRPr="00032EAF">
              <w:rPr>
                <w:rFonts w:ascii="Times New Roman" w:hAnsi="Times New Roman" w:cs="Times New Roman"/>
              </w:rPr>
              <w:t xml:space="preserve">новосъздадено работно място след изпълнение на инвестициите по проекта ще бъде запазено за период </w:t>
            </w:r>
            <w:r>
              <w:rPr>
                <w:rFonts w:ascii="Times New Roman" w:hAnsi="Times New Roman" w:cs="Times New Roman"/>
              </w:rPr>
              <w:t>не по-малко от</w:t>
            </w:r>
            <w:r w:rsidRPr="00032EAF">
              <w:rPr>
                <w:rFonts w:ascii="Times New Roman" w:hAnsi="Times New Roman" w:cs="Times New Roman"/>
              </w:rPr>
              <w:t xml:space="preserve"> 5 години</w:t>
            </w:r>
            <w:r>
              <w:rPr>
                <w:rFonts w:ascii="Times New Roman" w:hAnsi="Times New Roman" w:cs="Times New Roman"/>
              </w:rPr>
              <w:t>.</w:t>
            </w:r>
          </w:p>
          <w:p w:rsidR="007A3E90" w:rsidRDefault="007A3E90" w:rsidP="007A3E90">
            <w:pPr>
              <w:jc w:val="both"/>
              <w:rPr>
                <w:rFonts w:ascii="Times New Roman" w:hAnsi="Times New Roman" w:cs="Times New Roman"/>
              </w:rPr>
            </w:pPr>
            <w:r w:rsidRPr="00D4628B">
              <w:rPr>
                <w:rFonts w:ascii="Times New Roman" w:hAnsi="Times New Roman" w:cs="Times New Roman"/>
              </w:rPr>
              <w:t>Представя се във формат „pdf“ или „jpg“</w:t>
            </w:r>
            <w:r w:rsidRPr="00032EAF">
              <w:rPr>
                <w:rFonts w:ascii="Times New Roman" w:hAnsi="Times New Roman" w:cs="Times New Roman"/>
              </w:rPr>
              <w:t>.</w:t>
            </w:r>
          </w:p>
          <w:p w:rsidR="007A3E90" w:rsidRDefault="007A3E90" w:rsidP="007A3E90">
            <w:pPr>
              <w:jc w:val="both"/>
              <w:rPr>
                <w:rFonts w:ascii="Times New Roman" w:hAnsi="Times New Roman" w:cs="Times New Roman"/>
              </w:rPr>
            </w:pPr>
          </w:p>
        </w:tc>
      </w:tr>
    </w:tbl>
    <w:p w:rsidR="00B40904" w:rsidRPr="00512FF4" w:rsidRDefault="00B40904" w:rsidP="00B40904">
      <w:pPr>
        <w:pStyle w:val="Heading1"/>
        <w:rPr>
          <w:sz w:val="22"/>
          <w:szCs w:val="22"/>
        </w:rPr>
      </w:pPr>
      <w:bookmarkStart w:id="37" w:name="_Toc508379349"/>
      <w:r w:rsidRPr="00512FF4">
        <w:rPr>
          <w:sz w:val="22"/>
          <w:szCs w:val="22"/>
        </w:rPr>
        <w:lastRenderedPageBreak/>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212"/>
      </w:tblGrid>
      <w:tr w:rsidR="00B40904" w:rsidRPr="00512FF4" w:rsidTr="00B40904">
        <w:tc>
          <w:tcPr>
            <w:tcW w:w="9212" w:type="dxa"/>
          </w:tcPr>
          <w:p w:rsidR="006138DD" w:rsidRPr="006138DD" w:rsidRDefault="006138DD" w:rsidP="006138DD">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w:t>
            </w:r>
            <w:r w:rsidR="003746B3">
              <w:rPr>
                <w:rFonts w:ascii="Times New Roman" w:hAnsi="Times New Roman" w:cs="Times New Roman"/>
              </w:rPr>
              <w:t>настоящата процедура</w:t>
            </w:r>
            <w:r w:rsidRPr="006138DD">
              <w:rPr>
                <w:rFonts w:ascii="Times New Roman" w:hAnsi="Times New Roman" w:cs="Times New Roman"/>
              </w:rPr>
              <w:t xml:space="preserve"> чрез подбор в ИСУН. </w:t>
            </w:r>
          </w:p>
          <w:p w:rsidR="006138DD" w:rsidRDefault="003A4136" w:rsidP="006138DD">
            <w:pPr>
              <w:jc w:val="both"/>
              <w:rPr>
                <w:rFonts w:ascii="Times New Roman" w:hAnsi="Times New Roman" w:cs="Times New Roman"/>
              </w:rPr>
            </w:pPr>
            <w:r>
              <w:rPr>
                <w:rFonts w:ascii="Times New Roman" w:hAnsi="Times New Roman" w:cs="Times New Roman"/>
              </w:rPr>
              <w:t>2.</w:t>
            </w:r>
            <w:r w:rsidR="006138DD" w:rsidRPr="006138DD">
              <w:rPr>
                <w:rFonts w:ascii="Times New Roman" w:hAnsi="Times New Roman" w:cs="Times New Roman"/>
              </w:rPr>
              <w:t xml:space="preserve">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41" w:history="1">
              <w:r w:rsidRPr="002824EA">
                <w:rPr>
                  <w:rStyle w:val="Hyperlink"/>
                  <w:rFonts w:ascii="Times New Roman" w:hAnsi="Times New Roman" w:cs="Times New Roman"/>
                </w:rPr>
                <w:t>rdd@mzh.government.bg</w:t>
              </w:r>
            </w:hyperlink>
            <w:r w:rsidR="006138DD" w:rsidRPr="006138DD">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187C11" w:rsidRDefault="003A4136" w:rsidP="006C6298">
            <w:pPr>
              <w:jc w:val="both"/>
              <w:rPr>
                <w:rFonts w:ascii="Times New Roman" w:hAnsi="Times New Roman" w:cs="Times New Roman"/>
              </w:rPr>
            </w:pPr>
            <w:r>
              <w:rPr>
                <w:rFonts w:ascii="Times New Roman" w:hAnsi="Times New Roman" w:cs="Times New Roman"/>
              </w:rPr>
              <w:t xml:space="preserve">3. </w:t>
            </w:r>
            <w:r w:rsidR="00AE3C01" w:rsidRPr="00187C11">
              <w:rPr>
                <w:rFonts w:ascii="Times New Roman" w:hAnsi="Times New Roman" w:cs="Times New Roman"/>
              </w:rPr>
              <w:t xml:space="preserve">Крайният срок за подаване на проектни предложение е 17.30 часа на </w:t>
            </w:r>
            <w:r w:rsidR="008735FC">
              <w:rPr>
                <w:rFonts w:ascii="Times New Roman" w:hAnsi="Times New Roman" w:cs="Times New Roman"/>
              </w:rPr>
              <w:t>1</w:t>
            </w:r>
            <w:r w:rsidR="006C6298">
              <w:rPr>
                <w:rFonts w:ascii="Times New Roman" w:hAnsi="Times New Roman" w:cs="Times New Roman"/>
                <w:lang w:val="en-US"/>
              </w:rPr>
              <w:t>3</w:t>
            </w:r>
            <w:r w:rsidR="00155941">
              <w:rPr>
                <w:rFonts w:ascii="Times New Roman" w:hAnsi="Times New Roman" w:cs="Times New Roman"/>
              </w:rPr>
              <w:t xml:space="preserve"> юли</w:t>
            </w:r>
            <w:r w:rsidR="000454CD">
              <w:rPr>
                <w:rFonts w:ascii="Times New Roman" w:hAnsi="Times New Roman" w:cs="Times New Roman"/>
              </w:rPr>
              <w:t xml:space="preserve"> </w:t>
            </w:r>
            <w:r w:rsidR="00AE3C01" w:rsidRPr="00187C11">
              <w:rPr>
                <w:rFonts w:ascii="Times New Roman" w:hAnsi="Times New Roman" w:cs="Times New Roman"/>
              </w:rPr>
              <w:t>2018 г.</w:t>
            </w:r>
          </w:p>
        </w:tc>
      </w:tr>
    </w:tbl>
    <w:p w:rsidR="00B40904" w:rsidRPr="00512FF4" w:rsidRDefault="00B40904" w:rsidP="00B40904">
      <w:pPr>
        <w:pStyle w:val="Heading1"/>
        <w:jc w:val="both"/>
        <w:rPr>
          <w:sz w:val="22"/>
          <w:szCs w:val="22"/>
        </w:rPr>
      </w:pPr>
      <w:bookmarkStart w:id="38" w:name="_Toc508379350"/>
      <w:r w:rsidRPr="00512FF4">
        <w:rPr>
          <w:sz w:val="22"/>
          <w:szCs w:val="22"/>
        </w:rPr>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212"/>
      </w:tblGrid>
      <w:tr w:rsidR="00B40904" w:rsidTr="00B40904">
        <w:tc>
          <w:tcPr>
            <w:tcW w:w="9212" w:type="dxa"/>
          </w:tcPr>
          <w:p w:rsidR="00B40904" w:rsidRPr="00512FF4" w:rsidRDefault="00512FF4" w:rsidP="000454CD">
            <w:pPr>
              <w:jc w:val="both"/>
            </w:pPr>
            <w:r w:rsidRPr="00512FF4">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508379351"/>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212"/>
      </w:tblGrid>
      <w:tr w:rsidR="00B40904" w:rsidRPr="00512FF4" w:rsidTr="00AC51DB">
        <w:tc>
          <w:tcPr>
            <w:tcW w:w="9212" w:type="dxa"/>
          </w:tcPr>
          <w:p w:rsidR="00884D21" w:rsidRDefault="00884D21" w:rsidP="00884D21">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884D21" w:rsidRPr="00514D32" w:rsidRDefault="00884D21" w:rsidP="00884D21">
            <w:pPr>
              <w:jc w:val="both"/>
              <w:rPr>
                <w:rFonts w:ascii="Times New Roman" w:hAnsi="Times New Roman" w:cs="Times New Roman"/>
              </w:rPr>
            </w:pPr>
            <w:r>
              <w:rPr>
                <w:rFonts w:ascii="Times New Roman" w:hAnsi="Times New Roman" w:cs="Times New Roman"/>
              </w:rPr>
              <w:t xml:space="preserve">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w:t>
            </w:r>
            <w:r w:rsidRPr="00884D21">
              <w:rPr>
                <w:rFonts w:ascii="Times New Roman" w:hAnsi="Times New Roman" w:cs="Times New Roman"/>
              </w:rPr>
              <w:t xml:space="preserve">мониторинг, </w:t>
            </w:r>
            <w:r>
              <w:rPr>
                <w:rFonts w:ascii="Times New Roman" w:hAnsi="Times New Roman" w:cs="Times New Roman"/>
              </w:rPr>
              <w:t xml:space="preserve">с </w:t>
            </w:r>
            <w:r w:rsidRPr="00CC5888">
              <w:rPr>
                <w:rFonts w:ascii="Times New Roman" w:hAnsi="Times New Roman" w:cs="Times New Roman"/>
              </w:rPr>
              <w:t xml:space="preserve">изключение на критериите за </w:t>
            </w:r>
            <w:r w:rsidRPr="00CC5888">
              <w:rPr>
                <w:rFonts w:ascii="Times New Roman" w:hAnsi="Times New Roman" w:cs="Times New Roman"/>
                <w:bdr w:val="none" w:sz="0" w:space="0" w:color="auto" w:frame="1"/>
                <w:shd w:val="clear" w:color="auto" w:fill="FFFFFF"/>
              </w:rPr>
              <w:t>брой население</w:t>
            </w:r>
            <w:r w:rsidRPr="00CC5888">
              <w:rPr>
                <w:rFonts w:ascii="Times New Roman" w:hAnsi="Times New Roman" w:cs="Times New Roman"/>
              </w:rPr>
              <w:t>, което</w:t>
            </w:r>
            <w:r w:rsidR="004627ED">
              <w:rPr>
                <w:rFonts w:ascii="Times New Roman" w:hAnsi="Times New Roman" w:cs="Times New Roman"/>
              </w:rPr>
              <w:t xml:space="preserve"> ще се възползва от </w:t>
            </w:r>
            <w:r w:rsidR="004627ED" w:rsidRPr="004627ED">
              <w:rPr>
                <w:rFonts w:ascii="Times New Roman" w:hAnsi="Times New Roman" w:cs="Times New Roman"/>
              </w:rPr>
              <w:t>услугата</w:t>
            </w:r>
            <w:r w:rsidRPr="004627ED">
              <w:rPr>
                <w:rFonts w:ascii="Times New Roman" w:hAnsi="Times New Roman" w:cs="Times New Roman"/>
              </w:rPr>
              <w:t>.</w:t>
            </w:r>
          </w:p>
          <w:p w:rsidR="00B40904" w:rsidRPr="00512FF4" w:rsidRDefault="00884D21" w:rsidP="00E97EB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3. </w:t>
            </w:r>
            <w:r w:rsidR="00512FF4" w:rsidRPr="00512FF4">
              <w:rPr>
                <w:rFonts w:ascii="Times New Roman" w:hAnsi="Times New Roman" w:cs="Times New Roman"/>
              </w:rPr>
              <w:t>УО си запазва правото да извършва промени в Условията за кандидатстване в съответствие с разпоредбите на чл. 26, ал.7 от ЗУСЕСИФ</w:t>
            </w:r>
            <w:r w:rsidR="00512FF4">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508379352"/>
      <w:r w:rsidRPr="00AA707E">
        <w:rPr>
          <w:rFonts w:cs="Times New Roman"/>
          <w:sz w:val="22"/>
          <w:szCs w:val="22"/>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212"/>
      </w:tblGrid>
      <w:tr w:rsidR="00512FF4" w:rsidRPr="00AA707E" w:rsidTr="00683B60">
        <w:tc>
          <w:tcPr>
            <w:tcW w:w="9212" w:type="dxa"/>
          </w:tcPr>
          <w:p w:rsidR="008D6110" w:rsidRDefault="00884D21" w:rsidP="008D6110">
            <w:pPr>
              <w:jc w:val="both"/>
              <w:rPr>
                <w:rFonts w:ascii="Times New Roman" w:hAnsi="Times New Roman" w:cs="Times New Roman"/>
                <w:lang w:val="en-US"/>
              </w:rPr>
            </w:pPr>
            <w:r>
              <w:rPr>
                <w:rFonts w:ascii="Times New Roman" w:hAnsi="Times New Roman" w:cs="Times New Roman"/>
              </w:rPr>
              <w:t xml:space="preserve">1. </w:t>
            </w:r>
            <w:r w:rsidR="008D6110">
              <w:rPr>
                <w:rFonts w:ascii="Times New Roman" w:hAnsi="Times New Roman" w:cs="Times New Roman"/>
              </w:rPr>
              <w:t>Изпълнителният директор на ДФЗ-</w:t>
            </w:r>
            <w:r w:rsidR="008D6110" w:rsidRPr="00AA707E">
              <w:rPr>
                <w:rFonts w:ascii="Times New Roman" w:hAnsi="Times New Roman" w:cs="Times New Roman"/>
              </w:rPr>
              <w:t>Р</w:t>
            </w:r>
            <w:r w:rsidR="008D6110">
              <w:rPr>
                <w:rFonts w:ascii="Times New Roman" w:hAnsi="Times New Roman" w:cs="Times New Roman"/>
              </w:rPr>
              <w:t>А</w:t>
            </w:r>
            <w:r w:rsidR="008D6110" w:rsidRPr="00AA707E">
              <w:rPr>
                <w:rFonts w:ascii="Times New Roman" w:hAnsi="Times New Roman" w:cs="Times New Roman"/>
              </w:rPr>
              <w:t xml:space="preserve"> издава мотивирано решение, с което отказва предоставянето на безвъзмездна помощ</w:t>
            </w:r>
            <w:r w:rsidR="008D6110">
              <w:rPr>
                <w:rFonts w:ascii="Times New Roman" w:hAnsi="Times New Roman" w:cs="Times New Roman"/>
              </w:rPr>
              <w:t xml:space="preserve"> по отношение на всеки от кандидатите, включени в списъка на предложените за отхвърляне проектни предложения и основанията за отхвърлянето им в </w:t>
            </w:r>
            <w:r w:rsidR="008D6110" w:rsidRPr="00AA707E">
              <w:rPr>
                <w:rFonts w:ascii="Times New Roman" w:hAnsi="Times New Roman" w:cs="Times New Roman"/>
              </w:rPr>
              <w:t xml:space="preserve">срок до 10 дни от одобрение на </w:t>
            </w:r>
            <w:r w:rsidR="008D6110">
              <w:rPr>
                <w:rFonts w:ascii="Times New Roman" w:hAnsi="Times New Roman" w:cs="Times New Roman"/>
              </w:rPr>
              <w:t>оценителния доклад по чл. 35 от ЗУСЕСИФ.</w:t>
            </w:r>
            <w:r w:rsidR="008D6110" w:rsidRPr="00AA707E">
              <w:rPr>
                <w:rFonts w:ascii="Times New Roman" w:hAnsi="Times New Roman" w:cs="Times New Roman"/>
              </w:rPr>
              <w:t xml:space="preserve"> </w:t>
            </w:r>
          </w:p>
          <w:p w:rsidR="008D6110" w:rsidRPr="00AA707E" w:rsidRDefault="008D6110" w:rsidP="008D6110">
            <w:pPr>
              <w:jc w:val="both"/>
              <w:rPr>
                <w:rFonts w:ascii="Times New Roman" w:hAnsi="Times New Roman" w:cs="Times New Roman"/>
              </w:rPr>
            </w:pPr>
            <w:r>
              <w:rPr>
                <w:rFonts w:ascii="Times New Roman" w:hAnsi="Times New Roman" w:cs="Times New Roman"/>
              </w:rPr>
              <w:t xml:space="preserve">2. </w:t>
            </w:r>
            <w:r w:rsidRPr="00AA707E">
              <w:rPr>
                <w:rFonts w:ascii="Times New Roman" w:hAnsi="Times New Roman" w:cs="Times New Roman"/>
              </w:rPr>
              <w:t xml:space="preserve">При одобрен оценителен доклад, кандидатите, чиито проектни предложения са предложени за финансиране, се поканват да представят в </w:t>
            </w:r>
            <w:r>
              <w:rPr>
                <w:rFonts w:ascii="Times New Roman" w:hAnsi="Times New Roman" w:cs="Times New Roman"/>
              </w:rPr>
              <w:t>3</w:t>
            </w:r>
            <w:r w:rsidRPr="00AA707E">
              <w:rPr>
                <w:rFonts w:ascii="Times New Roman" w:hAnsi="Times New Roman" w:cs="Times New Roman"/>
              </w:rPr>
              <w:t>0-дневен срок доказателства, че отговарят на изискванията за бенефициент, като представят необходимите документи.</w:t>
            </w:r>
            <w:r>
              <w:rPr>
                <w:rFonts w:ascii="Times New Roman" w:hAnsi="Times New Roman" w:cs="Times New Roman"/>
              </w:rPr>
              <w:t xml:space="preserve"> С поканата кандидатите се уведомяват за извършените корекции в бюджета на проектното предложение и таблицата за допустими инвестиции.</w:t>
            </w:r>
          </w:p>
          <w:p w:rsidR="008D6110" w:rsidRPr="00AA707E" w:rsidRDefault="008D6110" w:rsidP="008D6110">
            <w:pPr>
              <w:jc w:val="both"/>
              <w:rPr>
                <w:rFonts w:ascii="Times New Roman" w:hAnsi="Times New Roman" w:cs="Times New Roman"/>
              </w:rPr>
            </w:pPr>
            <w:r w:rsidRPr="00187C11">
              <w:rPr>
                <w:rFonts w:ascii="Times New Roman" w:hAnsi="Times New Roman" w:cs="Times New Roman"/>
              </w:rPr>
              <w:t>3.</w:t>
            </w:r>
            <w:r>
              <w:rPr>
                <w:rFonts w:ascii="Times New Roman" w:hAnsi="Times New Roman" w:cs="Times New Roman"/>
                <w:b/>
              </w:rPr>
              <w:t xml:space="preserve"> </w:t>
            </w:r>
            <w:r w:rsidRPr="00AA707E">
              <w:rPr>
                <w:rFonts w:ascii="Times New Roman" w:hAnsi="Times New Roman" w:cs="Times New Roman"/>
              </w:rPr>
              <w:t>С поканата ще бъдат изискани следните документи:</w:t>
            </w:r>
          </w:p>
          <w:p w:rsidR="008D6110" w:rsidRPr="00AA707E" w:rsidRDefault="008D6110" w:rsidP="008D6110">
            <w:pPr>
              <w:jc w:val="both"/>
              <w:rPr>
                <w:rFonts w:ascii="Times New Roman" w:hAnsi="Times New Roman" w:cs="Times New Roman"/>
              </w:rPr>
            </w:pPr>
            <w:r>
              <w:rPr>
                <w:rFonts w:ascii="Times New Roman" w:hAnsi="Times New Roman" w:cs="Times New Roman"/>
                <w:lang w:val="en-US"/>
              </w:rPr>
              <w:t>a)</w:t>
            </w:r>
            <w:r w:rsidRPr="00AA707E">
              <w:rPr>
                <w:rFonts w:ascii="Times New Roman" w:hAnsi="Times New Roman" w:cs="Times New Roman"/>
              </w:rPr>
              <w:t xml:space="preserve"> Свидетелство за съдимост от кмета на общината, издадено не по-рано от 6 месеца преди датата на представянето му - оригинал или копие, заверено от кандидата</w:t>
            </w:r>
            <w:r w:rsidR="00155941">
              <w:rPr>
                <w:rFonts w:ascii="Times New Roman" w:hAnsi="Times New Roman" w:cs="Times New Roman"/>
              </w:rPr>
              <w:t>. Изисква се само ако не е осигурен на ДФЗ-РА достъп до данните за съдимост</w:t>
            </w:r>
            <w:r w:rsidRPr="00AA707E">
              <w:rPr>
                <w:rFonts w:ascii="Times New Roman" w:hAnsi="Times New Roman" w:cs="Times New Roman"/>
              </w:rPr>
              <w:t>;</w:t>
            </w:r>
          </w:p>
          <w:p w:rsidR="008D6110" w:rsidRPr="00AA707E" w:rsidRDefault="008D6110" w:rsidP="008D6110">
            <w:pPr>
              <w:jc w:val="both"/>
              <w:rPr>
                <w:rFonts w:ascii="Times New Roman" w:hAnsi="Times New Roman" w:cs="Times New Roman"/>
              </w:rPr>
            </w:pPr>
            <w:r>
              <w:rPr>
                <w:rFonts w:ascii="Times New Roman" w:hAnsi="Times New Roman" w:cs="Times New Roman"/>
              </w:rPr>
              <w:t>б</w:t>
            </w:r>
            <w:r>
              <w:rPr>
                <w:rFonts w:ascii="Times New Roman" w:hAnsi="Times New Roman" w:cs="Times New Roman"/>
                <w:lang w:val="en-US"/>
              </w:rPr>
              <w:t>)</w:t>
            </w:r>
            <w:r w:rsidRPr="00AA707E">
              <w:rPr>
                <w:rFonts w:ascii="Times New Roman" w:hAnsi="Times New Roman" w:cs="Times New Roman"/>
              </w:rPr>
              <w:t xml:space="preserve"> </w:t>
            </w:r>
            <w:r>
              <w:rPr>
                <w:rFonts w:ascii="Times New Roman" w:hAnsi="Times New Roman" w:cs="Times New Roman"/>
              </w:rPr>
              <w:t>З</w:t>
            </w:r>
            <w:r w:rsidRPr="00AA707E">
              <w:rPr>
                <w:rFonts w:ascii="Times New Roman" w:hAnsi="Times New Roman" w:cs="Times New Roman"/>
              </w:rPr>
              <w:t xml:space="preserve">аповед на кмета на общината в случаите, когато административният договор ще бъде подписан от лице, различно от </w:t>
            </w:r>
            <w:r>
              <w:rPr>
                <w:rFonts w:ascii="Times New Roman" w:hAnsi="Times New Roman" w:cs="Times New Roman"/>
              </w:rPr>
              <w:t>кмета на общината. Заповедта се представя в</w:t>
            </w:r>
            <w:r w:rsidRPr="00AA707E">
              <w:rPr>
                <w:rFonts w:ascii="Times New Roman" w:hAnsi="Times New Roman" w:cs="Times New Roman"/>
              </w:rPr>
              <w:t xml:space="preserve"> оригинал или копие, заверено от </w:t>
            </w:r>
            <w:r>
              <w:rPr>
                <w:rFonts w:ascii="Times New Roman" w:hAnsi="Times New Roman" w:cs="Times New Roman"/>
              </w:rPr>
              <w:t>кмета на общината</w:t>
            </w:r>
            <w:r w:rsidRPr="00AA707E">
              <w:rPr>
                <w:rFonts w:ascii="Times New Roman" w:hAnsi="Times New Roman" w:cs="Times New Roman"/>
              </w:rPr>
              <w:t>;</w:t>
            </w:r>
          </w:p>
          <w:p w:rsidR="008D6110" w:rsidRPr="001B648D" w:rsidRDefault="008D6110" w:rsidP="008D6110">
            <w:pPr>
              <w:jc w:val="both"/>
              <w:rPr>
                <w:rFonts w:ascii="Times New Roman" w:hAnsi="Times New Roman" w:cs="Times New Roman"/>
              </w:rPr>
            </w:pPr>
            <w:r w:rsidRPr="00187C11">
              <w:rPr>
                <w:rFonts w:ascii="Times New Roman" w:hAnsi="Times New Roman" w:cs="Times New Roman"/>
              </w:rPr>
              <w:lastRenderedPageBreak/>
              <w:t>в</w:t>
            </w:r>
            <w:r>
              <w:rPr>
                <w:rFonts w:ascii="Times New Roman" w:hAnsi="Times New Roman" w:cs="Times New Roman"/>
                <w:lang w:val="en-US"/>
              </w:rPr>
              <w:t>)</w:t>
            </w:r>
            <w:r w:rsidRPr="00964C7D">
              <w:rPr>
                <w:rFonts w:ascii="Times New Roman" w:hAnsi="Times New Roman" w:cs="Times New Roman"/>
              </w:rPr>
              <w:t xml:space="preserve"> Заявление за профил за достъп на </w:t>
            </w:r>
            <w:r w:rsidRPr="00187C11">
              <w:rPr>
                <w:rFonts w:ascii="Times New Roman" w:hAnsi="Times New Roman" w:cs="Times New Roman"/>
              </w:rPr>
              <w:t xml:space="preserve">кмета на общината </w:t>
            </w:r>
            <w:r w:rsidRPr="00964C7D">
              <w:rPr>
                <w:rFonts w:ascii="Times New Roman" w:hAnsi="Times New Roman" w:cs="Times New Roman"/>
              </w:rPr>
              <w:t xml:space="preserve">до ИСУН 2020 </w:t>
            </w:r>
            <w:r w:rsidRPr="00187C11">
              <w:rPr>
                <w:rFonts w:ascii="Times New Roman" w:hAnsi="Times New Roman" w:cs="Times New Roman"/>
              </w:rPr>
              <w:t xml:space="preserve">съгласно </w:t>
            </w:r>
            <w:r w:rsidRPr="00964C7D">
              <w:rPr>
                <w:rFonts w:ascii="Times New Roman" w:hAnsi="Times New Roman" w:cs="Times New Roman"/>
              </w:rPr>
              <w:t xml:space="preserve">Приложение </w:t>
            </w:r>
            <w:r w:rsidRPr="001B648D">
              <w:rPr>
                <w:rFonts w:ascii="Times New Roman" w:hAnsi="Times New Roman" w:cs="Times New Roman"/>
              </w:rPr>
              <w:t xml:space="preserve">№ 8 от Условията за изпълнение и/или Заявление за профил за достъп на упълномощени от бенефициента лица до ИСУН съгласно Приложение № 9 от Условията за изпълнение – подписано от кмета на общината. </w:t>
            </w:r>
          </w:p>
          <w:p w:rsidR="008D6110" w:rsidRDefault="008D6110" w:rsidP="008D6110">
            <w:pPr>
              <w:jc w:val="both"/>
              <w:rPr>
                <w:rFonts w:ascii="Times New Roman" w:hAnsi="Times New Roman" w:cs="Times New Roman"/>
              </w:rPr>
            </w:pPr>
            <w:r w:rsidRPr="001B648D">
              <w:rPr>
                <w:rFonts w:ascii="Times New Roman" w:hAnsi="Times New Roman" w:cs="Times New Roman"/>
              </w:rPr>
              <w:t>г</w:t>
            </w:r>
            <w:r w:rsidRPr="001B648D">
              <w:rPr>
                <w:rFonts w:ascii="Times New Roman" w:hAnsi="Times New Roman" w:cs="Times New Roman"/>
                <w:lang w:val="en-US"/>
              </w:rPr>
              <w:t>)</w:t>
            </w:r>
            <w:r w:rsidRPr="001B648D">
              <w:rPr>
                <w:rFonts w:ascii="Times New Roman" w:hAnsi="Times New Roman" w:cs="Times New Roman"/>
              </w:rPr>
              <w:t xml:space="preserve">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кмета на общината.</w:t>
            </w:r>
          </w:p>
          <w:p w:rsidR="008D6110" w:rsidRPr="00AA707E" w:rsidRDefault="008D6110" w:rsidP="008D6110">
            <w:pPr>
              <w:jc w:val="both"/>
              <w:rPr>
                <w:rFonts w:ascii="Times New Roman" w:hAnsi="Times New Roman" w:cs="Times New Roman"/>
              </w:rPr>
            </w:pPr>
            <w:r>
              <w:rPr>
                <w:rFonts w:ascii="Times New Roman" w:hAnsi="Times New Roman" w:cs="Times New Roman"/>
              </w:rPr>
              <w:t xml:space="preserve">4. </w:t>
            </w:r>
            <w:r w:rsidRPr="00AA707E">
              <w:rPr>
                <w:rFonts w:ascii="Times New Roman" w:hAnsi="Times New Roman" w:cs="Times New Roman"/>
              </w:rPr>
              <w:t>Посочените документи се представят от одобрените кандидати пр</w:t>
            </w:r>
            <w:r>
              <w:rPr>
                <w:rFonts w:ascii="Times New Roman" w:hAnsi="Times New Roman" w:cs="Times New Roman"/>
              </w:rPr>
              <w:t>ед</w:t>
            </w:r>
            <w:r w:rsidRPr="00AA707E">
              <w:rPr>
                <w:rFonts w:ascii="Times New Roman" w:hAnsi="Times New Roman" w:cs="Times New Roman"/>
              </w:rPr>
              <w:t xml:space="preserve">и сключване на административните договори като, преди представяне на </w:t>
            </w:r>
            <w:r>
              <w:rPr>
                <w:rFonts w:ascii="Times New Roman" w:hAnsi="Times New Roman" w:cs="Times New Roman"/>
              </w:rPr>
              <w:t xml:space="preserve">административните </w:t>
            </w:r>
            <w:r w:rsidRPr="00AA707E">
              <w:rPr>
                <w:rFonts w:ascii="Times New Roman" w:hAnsi="Times New Roman" w:cs="Times New Roman"/>
              </w:rPr>
              <w:t xml:space="preserve">договори за подпис, ще се извършва проверка за съответствие на кандидатите с изискванията на </w:t>
            </w:r>
            <w:r>
              <w:rPr>
                <w:rFonts w:ascii="Times New Roman" w:hAnsi="Times New Roman" w:cs="Times New Roman"/>
              </w:rPr>
              <w:t>т. 1 от раздел 11.2 „Критерии за недопустимост на кандидатите“,</w:t>
            </w:r>
            <w:r w:rsidRPr="00AA707E">
              <w:rPr>
                <w:rFonts w:ascii="Times New Roman" w:hAnsi="Times New Roman" w:cs="Times New Roman"/>
              </w:rPr>
              <w:t xml:space="preserve"> въз основа на представените документи. </w:t>
            </w:r>
          </w:p>
          <w:p w:rsidR="008D6110" w:rsidRPr="00AA707E" w:rsidRDefault="008D6110" w:rsidP="008D6110">
            <w:pPr>
              <w:jc w:val="both"/>
              <w:rPr>
                <w:rFonts w:ascii="Times New Roman" w:hAnsi="Times New Roman" w:cs="Times New Roman"/>
              </w:rPr>
            </w:pPr>
            <w:r>
              <w:rPr>
                <w:rFonts w:ascii="Times New Roman" w:hAnsi="Times New Roman" w:cs="Times New Roman"/>
              </w:rPr>
              <w:t xml:space="preserve">5. </w:t>
            </w:r>
            <w:r w:rsidRPr="00AA707E">
              <w:rPr>
                <w:rFonts w:ascii="Times New Roman" w:hAnsi="Times New Roman" w:cs="Times New Roman"/>
              </w:rPr>
              <w:t xml:space="preserve">Срокът за представяне на посочените документи е </w:t>
            </w:r>
            <w:r>
              <w:rPr>
                <w:rFonts w:ascii="Times New Roman" w:hAnsi="Times New Roman" w:cs="Times New Roman"/>
              </w:rPr>
              <w:t>3</w:t>
            </w:r>
            <w:r w:rsidRPr="00AA707E">
              <w:rPr>
                <w:rFonts w:ascii="Times New Roman" w:hAnsi="Times New Roman" w:cs="Times New Roman"/>
              </w:rPr>
              <w:t>0 дни, считано от датата на получаване на поканата.</w:t>
            </w:r>
          </w:p>
          <w:p w:rsidR="008D6110" w:rsidRPr="00AA707E" w:rsidRDefault="008D6110" w:rsidP="008D6110">
            <w:pPr>
              <w:jc w:val="both"/>
              <w:rPr>
                <w:rFonts w:ascii="Times New Roman" w:hAnsi="Times New Roman" w:cs="Times New Roman"/>
              </w:rPr>
            </w:pPr>
            <w:r>
              <w:rPr>
                <w:rFonts w:ascii="Times New Roman" w:hAnsi="Times New Roman" w:cs="Times New Roman"/>
              </w:rPr>
              <w:t xml:space="preserve">6. </w:t>
            </w:r>
            <w:r w:rsidRPr="00AA707E">
              <w:rPr>
                <w:rFonts w:ascii="Times New Roman" w:hAnsi="Times New Roman" w:cs="Times New Roman"/>
              </w:rPr>
              <w:t xml:space="preserve">Преди сключване на административен договор, </w:t>
            </w:r>
            <w:r>
              <w:rPr>
                <w:rFonts w:ascii="Times New Roman" w:hAnsi="Times New Roman" w:cs="Times New Roman"/>
              </w:rPr>
              <w:t>ДФЗ-</w:t>
            </w:r>
            <w:r w:rsidRPr="00AA707E">
              <w:rPr>
                <w:rFonts w:ascii="Times New Roman" w:hAnsi="Times New Roman" w:cs="Times New Roman"/>
              </w:rPr>
              <w:t>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8D6110" w:rsidRPr="00AA707E" w:rsidRDefault="008D6110" w:rsidP="008D6110">
            <w:pPr>
              <w:jc w:val="both"/>
              <w:rPr>
                <w:rFonts w:ascii="Times New Roman" w:hAnsi="Times New Roman" w:cs="Times New Roman"/>
              </w:rPr>
            </w:pPr>
            <w:r w:rsidRPr="0033150C">
              <w:rPr>
                <w:rFonts w:ascii="Times New Roman" w:hAnsi="Times New Roman" w:cs="Times New Roman"/>
              </w:rPr>
              <w:t xml:space="preserve">7. </w:t>
            </w:r>
            <w:r w:rsidRPr="00CA2A40">
              <w:rPr>
                <w:rFonts w:ascii="Times New Roman" w:hAnsi="Times New Roman" w:cs="Times New Roman"/>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w:t>
            </w:r>
            <w:r w:rsidRPr="0033150C">
              <w:rPr>
                <w:rFonts w:ascii="Times New Roman" w:hAnsi="Times New Roman" w:cs="Times New Roman"/>
              </w:rPr>
              <w:t xml:space="preserve">е и информацията, посочена в представените документи, </w:t>
            </w:r>
            <w:r>
              <w:rPr>
                <w:rFonts w:ascii="Times New Roman" w:hAnsi="Times New Roman" w:cs="Times New Roman"/>
              </w:rPr>
              <w:t xml:space="preserve">административен </w:t>
            </w:r>
            <w:r w:rsidRPr="0033150C">
              <w:rPr>
                <w:rFonts w:ascii="Times New Roman" w:hAnsi="Times New Roman" w:cs="Times New Roman"/>
              </w:rPr>
              <w:t xml:space="preserve">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w:t>
            </w:r>
            <w:r>
              <w:rPr>
                <w:rFonts w:ascii="Times New Roman" w:hAnsi="Times New Roman" w:cs="Times New Roman"/>
              </w:rPr>
              <w:t>настоящата</w:t>
            </w:r>
            <w:r w:rsidRPr="00187C11">
              <w:rPr>
                <w:rFonts w:ascii="Times New Roman" w:hAnsi="Times New Roman" w:cs="Times New Roman"/>
              </w:rPr>
              <w:t xml:space="preserve"> </w:t>
            </w:r>
            <w:r w:rsidRPr="0033150C">
              <w:rPr>
                <w:rFonts w:ascii="Times New Roman" w:hAnsi="Times New Roman" w:cs="Times New Roman"/>
              </w:rPr>
              <w:t>процедура</w:t>
            </w:r>
            <w:r w:rsidRPr="00CA2A40">
              <w:rPr>
                <w:rFonts w:ascii="Times New Roman" w:hAnsi="Times New Roman" w:cs="Times New Roman"/>
              </w:rPr>
              <w:t>.</w:t>
            </w:r>
            <w:r w:rsidRPr="00AA707E">
              <w:rPr>
                <w:rFonts w:ascii="Times New Roman" w:hAnsi="Times New Roman" w:cs="Times New Roman"/>
              </w:rPr>
              <w:t xml:space="preserve">  </w:t>
            </w:r>
          </w:p>
          <w:p w:rsidR="008D6110" w:rsidRPr="00AA707E" w:rsidRDefault="008D6110" w:rsidP="008D6110">
            <w:pPr>
              <w:jc w:val="both"/>
              <w:rPr>
                <w:rFonts w:ascii="Times New Roman" w:hAnsi="Times New Roman" w:cs="Times New Roman"/>
              </w:rPr>
            </w:pPr>
            <w:r>
              <w:rPr>
                <w:rFonts w:ascii="Times New Roman" w:hAnsi="Times New Roman" w:cs="Times New Roman"/>
              </w:rPr>
              <w:t xml:space="preserve">8. </w:t>
            </w:r>
            <w:r w:rsidRPr="00AA707E">
              <w:rPr>
                <w:rFonts w:ascii="Times New Roman" w:hAnsi="Times New Roman" w:cs="Times New Roman"/>
              </w:rPr>
              <w:t>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8D6110" w:rsidRPr="00AA707E" w:rsidRDefault="008D6110" w:rsidP="008D6110">
            <w:pPr>
              <w:jc w:val="both"/>
              <w:rPr>
                <w:rFonts w:ascii="Times New Roman" w:hAnsi="Times New Roman" w:cs="Times New Roman"/>
              </w:rPr>
            </w:pPr>
            <w:r>
              <w:rPr>
                <w:rFonts w:ascii="Times New Roman" w:hAnsi="Times New Roman" w:cs="Times New Roman"/>
              </w:rPr>
              <w:t xml:space="preserve">9. </w:t>
            </w:r>
            <w:r w:rsidRPr="00AA707E">
              <w:rPr>
                <w:rFonts w:ascii="Times New Roman" w:hAnsi="Times New Roman" w:cs="Times New Roman"/>
              </w:rPr>
              <w:t xml:space="preserve">Изпълнителният директор на </w:t>
            </w:r>
            <w:r>
              <w:rPr>
                <w:rFonts w:ascii="Times New Roman" w:hAnsi="Times New Roman" w:cs="Times New Roman"/>
              </w:rPr>
              <w:t>ДФЗ-</w:t>
            </w:r>
            <w:r w:rsidRPr="00AA707E">
              <w:rPr>
                <w:rFonts w:ascii="Times New Roman" w:hAnsi="Times New Roman" w:cs="Times New Roman"/>
              </w:rPr>
              <w:t>РА взема мотивирано решение за отказ за предоставяне на безвъзмездна финансова помощ в следните случаи:</w:t>
            </w:r>
          </w:p>
          <w:p w:rsidR="008D6110" w:rsidRPr="00AA707E" w:rsidRDefault="008D6110" w:rsidP="008D6110">
            <w:pPr>
              <w:jc w:val="both"/>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.1.</w:t>
            </w:r>
            <w:r w:rsidRPr="00AA707E">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8D6110" w:rsidRPr="00AA707E" w:rsidRDefault="008D6110" w:rsidP="008D6110">
            <w:pPr>
              <w:jc w:val="both"/>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.2.</w:t>
            </w:r>
            <w:r w:rsidRPr="00AA707E">
              <w:rPr>
                <w:rFonts w:ascii="Times New Roman" w:hAnsi="Times New Roman" w:cs="Times New Roman"/>
              </w:rPr>
              <w:t xml:space="preserve"> при несъгласие на кандидата да сключи административен договор;</w:t>
            </w:r>
          </w:p>
          <w:p w:rsidR="008D6110" w:rsidRDefault="008D6110" w:rsidP="008D6110">
            <w:pPr>
              <w:jc w:val="both"/>
              <w:rPr>
                <w:rFonts w:ascii="Times New Roman" w:hAnsi="Times New Roman" w:cs="Times New Roman"/>
              </w:rPr>
            </w:pPr>
            <w:r>
              <w:rPr>
                <w:rFonts w:ascii="Times New Roman" w:hAnsi="Times New Roman" w:cs="Times New Roman"/>
              </w:rPr>
              <w:t xml:space="preserve">9.3. </w:t>
            </w:r>
            <w:r w:rsidRPr="00AA707E">
              <w:rPr>
                <w:rFonts w:ascii="Times New Roman" w:hAnsi="Times New Roman" w:cs="Times New Roman"/>
              </w:rPr>
              <w:t xml:space="preserve">на кандидат, който не отговаря на условията на </w:t>
            </w:r>
            <w:r>
              <w:rPr>
                <w:rFonts w:ascii="Times New Roman" w:hAnsi="Times New Roman" w:cs="Times New Roman"/>
              </w:rPr>
              <w:t>т. 1 от раздел 11.2 „Критерии за недопустимост на кандидатите“ или не представи документите по т. 3</w:t>
            </w:r>
            <w:r w:rsidRPr="00AA707E">
              <w:rPr>
                <w:rFonts w:ascii="Times New Roman" w:hAnsi="Times New Roman" w:cs="Times New Roman"/>
              </w:rPr>
              <w:t>;</w:t>
            </w:r>
          </w:p>
          <w:p w:rsidR="008D6110" w:rsidRPr="00AA707E" w:rsidRDefault="008D6110" w:rsidP="008D6110">
            <w:pPr>
              <w:jc w:val="both"/>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w:t>
            </w:r>
            <w:r>
              <w:rPr>
                <w:rFonts w:ascii="Times New Roman" w:hAnsi="Times New Roman" w:cs="Times New Roman"/>
              </w:rPr>
              <w:t>4</w:t>
            </w:r>
            <w:r>
              <w:rPr>
                <w:rFonts w:ascii="Times New Roman" w:hAnsi="Times New Roman" w:cs="Times New Roman"/>
                <w:lang w:val="en-US"/>
              </w:rPr>
              <w:t>.</w:t>
            </w:r>
            <w:r>
              <w:rPr>
                <w:rFonts w:ascii="Times New Roman" w:hAnsi="Times New Roman" w:cs="Times New Roman"/>
              </w:rPr>
              <w:t xml:space="preserve"> в случаите по чл. 9д от ЗПЗП.</w:t>
            </w:r>
          </w:p>
          <w:p w:rsidR="008D6110" w:rsidRDefault="008D6110" w:rsidP="008D6110">
            <w:pPr>
              <w:jc w:val="both"/>
              <w:rPr>
                <w:rFonts w:ascii="Times New Roman" w:hAnsi="Times New Roman" w:cs="Times New Roman"/>
              </w:rPr>
            </w:pPr>
            <w:r>
              <w:rPr>
                <w:rFonts w:ascii="Times New Roman" w:hAnsi="Times New Roman" w:cs="Times New Roman"/>
              </w:rPr>
              <w:t xml:space="preserve">10. </w:t>
            </w:r>
            <w:r w:rsidRPr="00AA707E">
              <w:rPr>
                <w:rFonts w:ascii="Times New Roman" w:hAnsi="Times New Roman" w:cs="Times New Roman"/>
              </w:rPr>
              <w:t xml:space="preserve">При подписване на административен договор, бенефициентът подписва </w:t>
            </w:r>
            <w:r>
              <w:rPr>
                <w:rFonts w:ascii="Times New Roman" w:hAnsi="Times New Roman" w:cs="Times New Roman"/>
              </w:rPr>
              <w:t>д</w:t>
            </w:r>
            <w:r w:rsidRPr="00AA707E">
              <w:rPr>
                <w:rFonts w:ascii="Times New Roman" w:hAnsi="Times New Roman" w:cs="Times New Roman"/>
              </w:rPr>
              <w:t xml:space="preserve">екларация </w:t>
            </w:r>
            <w:r>
              <w:rPr>
                <w:rFonts w:ascii="Times New Roman" w:hAnsi="Times New Roman" w:cs="Times New Roman"/>
              </w:rPr>
              <w:t xml:space="preserve">съгласно Приложение </w:t>
            </w:r>
            <w:r w:rsidRPr="001B648D">
              <w:rPr>
                <w:rFonts w:ascii="Times New Roman" w:hAnsi="Times New Roman" w:cs="Times New Roman"/>
              </w:rPr>
              <w:t>№ 2 към Условията за изпълнение, само при настъпила промяна в декларираните при кандидатстване обстоятелства. Декларацията за съгласие данните на кандидата да бъдат предоставени от НСИ на УО и ДФЗ</w:t>
            </w:r>
            <w:r>
              <w:rPr>
                <w:rFonts w:ascii="Times New Roman" w:hAnsi="Times New Roman" w:cs="Times New Roman"/>
              </w:rPr>
              <w:t xml:space="preserve">-РА </w:t>
            </w:r>
            <w:r w:rsidRPr="00AA707E">
              <w:rPr>
                <w:rFonts w:ascii="Times New Roman" w:hAnsi="Times New Roman" w:cs="Times New Roman"/>
              </w:rPr>
              <w:t xml:space="preserve">по служебен път </w:t>
            </w:r>
            <w:r>
              <w:rPr>
                <w:rFonts w:ascii="Times New Roman" w:hAnsi="Times New Roman" w:cs="Times New Roman"/>
              </w:rPr>
              <w:t xml:space="preserve">съгласно </w:t>
            </w:r>
            <w:r w:rsidRPr="0016488A">
              <w:rPr>
                <w:rFonts w:ascii="Times New Roman" w:hAnsi="Times New Roman" w:cs="Times New Roman"/>
              </w:rPr>
              <w:t>Приложение № 1</w:t>
            </w:r>
            <w:r w:rsidR="003678D5">
              <w:rPr>
                <w:rFonts w:ascii="Times New Roman" w:hAnsi="Times New Roman" w:cs="Times New Roman"/>
              </w:rPr>
              <w:t>0</w:t>
            </w:r>
            <w:r w:rsidRPr="0016488A">
              <w:rPr>
                <w:rFonts w:ascii="Times New Roman" w:hAnsi="Times New Roman" w:cs="Times New Roman"/>
              </w:rPr>
              <w:t xml:space="preserve"> – представят</w:t>
            </w:r>
            <w:r w:rsidRPr="00AA707E">
              <w:rPr>
                <w:rFonts w:ascii="Times New Roman" w:hAnsi="Times New Roman" w:cs="Times New Roman"/>
              </w:rPr>
              <w:t xml:space="preserve"> се в оригинал, попълнени по образец и стават приложение към административния договор.</w:t>
            </w:r>
          </w:p>
          <w:p w:rsidR="008D6110" w:rsidRPr="00AA707E" w:rsidRDefault="008D6110" w:rsidP="008D6110">
            <w:pPr>
              <w:jc w:val="both"/>
              <w:rPr>
                <w:rFonts w:ascii="Times New Roman" w:hAnsi="Times New Roman" w:cs="Times New Roman"/>
              </w:rPr>
            </w:pPr>
            <w:r>
              <w:rPr>
                <w:rFonts w:ascii="Times New Roman" w:hAnsi="Times New Roman" w:cs="Times New Roman"/>
              </w:rPr>
              <w:t xml:space="preserve">11. </w:t>
            </w:r>
            <w:r w:rsidRPr="00AA707E">
              <w:rPr>
                <w:rFonts w:ascii="Times New Roman" w:hAnsi="Times New Roman" w:cs="Times New Roman"/>
              </w:rPr>
              <w:t xml:space="preserve">Уведомяването на отхвърлените и одобрените кандидати за сключване на административни договори се извършва чрез ИСУН. </w:t>
            </w:r>
            <w:r>
              <w:rPr>
                <w:rFonts w:ascii="Times New Roman" w:hAnsi="Times New Roman" w:cs="Times New Roman"/>
              </w:rPr>
              <w:t xml:space="preserve">Държавен фонд „Земеделие“ - </w:t>
            </w:r>
            <w:r w:rsidRPr="00AA707E">
              <w:rPr>
                <w:rFonts w:ascii="Times New Roman" w:hAnsi="Times New Roman" w:cs="Times New Roman"/>
              </w:rPr>
              <w:t xml:space="preserve">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Pr>
                <w:rFonts w:ascii="Times New Roman" w:hAnsi="Times New Roman" w:cs="Times New Roman"/>
              </w:rPr>
              <w:t>ДФЗ-</w:t>
            </w:r>
            <w:r w:rsidRPr="00AA707E">
              <w:rPr>
                <w:rFonts w:ascii="Times New Roman" w:hAnsi="Times New Roman" w:cs="Times New Roman"/>
              </w:rPr>
              <w:lastRenderedPageBreak/>
              <w:t>РА.</w:t>
            </w:r>
          </w:p>
          <w:p w:rsidR="00512FF4" w:rsidRPr="00AA707E" w:rsidRDefault="008D6110" w:rsidP="008D6110">
            <w:pPr>
              <w:jc w:val="both"/>
              <w:rPr>
                <w:rFonts w:ascii="Times New Roman" w:hAnsi="Times New Roman" w:cs="Times New Roman"/>
              </w:rPr>
            </w:pPr>
            <w:r>
              <w:rPr>
                <w:rFonts w:ascii="Times New Roman" w:hAnsi="Times New Roman" w:cs="Times New Roman"/>
              </w:rPr>
              <w:t xml:space="preserve">12. </w:t>
            </w:r>
            <w:r w:rsidRPr="00AA707E">
              <w:rPr>
                <w:rFonts w:ascii="Times New Roman" w:hAnsi="Times New Roman" w:cs="Times New Roman"/>
              </w:rPr>
              <w:t xml:space="preserve">Всеки кандидат може да подаде до </w:t>
            </w:r>
            <w:r>
              <w:rPr>
                <w:rFonts w:ascii="Times New Roman" w:hAnsi="Times New Roman" w:cs="Times New Roman"/>
              </w:rPr>
              <w:t>ДФЗ-</w:t>
            </w:r>
            <w:r w:rsidRPr="00AA707E">
              <w:rPr>
                <w:rFonts w:ascii="Times New Roman" w:hAnsi="Times New Roman" w:cs="Times New Roman"/>
              </w:rPr>
              <w:t>РА сигнал за предоставяне на невярна и/или подвеждаща информация от кандидати в процедури по предоставяне на безвъзмездна финансова помощ по ПРСР 2014 – 2020 г. и/или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508379353"/>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212"/>
      </w:tblGrid>
      <w:tr w:rsidR="00B40904" w:rsidRPr="00AA707E" w:rsidTr="00AC51DB">
        <w:tc>
          <w:tcPr>
            <w:tcW w:w="9212" w:type="dxa"/>
          </w:tcPr>
          <w:p w:rsidR="00C5674A" w:rsidRDefault="00C5674A" w:rsidP="00C5674A">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C5674A" w:rsidRDefault="00C5674A" w:rsidP="00C5674A">
            <w:pPr>
              <w:jc w:val="both"/>
              <w:rPr>
                <w:rFonts w:ascii="Times New Roman" w:hAnsi="Times New Roman" w:cs="Times New Roman"/>
              </w:rPr>
            </w:pPr>
            <w:r>
              <w:rPr>
                <w:rFonts w:ascii="Times New Roman" w:hAnsi="Times New Roman" w:cs="Times New Roman"/>
              </w:rPr>
              <w:t>Приложение № 2</w:t>
            </w:r>
            <w:r w:rsidRPr="00AA707E">
              <w:rPr>
                <w:rFonts w:ascii="Times New Roman" w:hAnsi="Times New Roman" w:cs="Times New Roman"/>
              </w:rPr>
              <w:t>: Декларация по чл. 25, ал. 2 от ЗУСЕСИФ</w:t>
            </w:r>
          </w:p>
          <w:p w:rsidR="00C5674A" w:rsidRPr="00AA707E" w:rsidRDefault="00C5674A" w:rsidP="00C5674A">
            <w:pPr>
              <w:jc w:val="both"/>
              <w:rPr>
                <w:rFonts w:ascii="Times New Roman" w:hAnsi="Times New Roman" w:cs="Times New Roman"/>
              </w:rPr>
            </w:pPr>
            <w:r>
              <w:rPr>
                <w:rFonts w:ascii="Times New Roman" w:hAnsi="Times New Roman" w:cs="Times New Roman"/>
              </w:rPr>
              <w:t>Приложение № 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C5674A" w:rsidRPr="00AA707E" w:rsidRDefault="00C5674A" w:rsidP="00C5674A">
            <w:pPr>
              <w:jc w:val="both"/>
              <w:rPr>
                <w:rFonts w:ascii="Times New Roman" w:hAnsi="Times New Roman" w:cs="Times New Roman"/>
              </w:rPr>
            </w:pPr>
            <w:r w:rsidRPr="00AA707E">
              <w:rPr>
                <w:rFonts w:ascii="Times New Roman" w:hAnsi="Times New Roman" w:cs="Times New Roman"/>
              </w:rPr>
              <w:t xml:space="preserve">Приложение № </w:t>
            </w:r>
            <w:r w:rsidR="00E742AA">
              <w:rPr>
                <w:rFonts w:ascii="Times New Roman" w:hAnsi="Times New Roman" w:cs="Times New Roman"/>
                <w:lang w:val="en-US"/>
              </w:rPr>
              <w:t>4</w:t>
            </w:r>
            <w:r w:rsidRPr="00AA707E">
              <w:rPr>
                <w:rFonts w:ascii="Times New Roman" w:hAnsi="Times New Roman" w:cs="Times New Roman"/>
              </w:rPr>
              <w:t>: Критерии за административно съответствие и допустимост</w:t>
            </w:r>
          </w:p>
          <w:p w:rsidR="00C5674A" w:rsidRPr="00AA707E" w:rsidRDefault="00C5674A" w:rsidP="00C5674A">
            <w:pPr>
              <w:jc w:val="both"/>
              <w:rPr>
                <w:rFonts w:ascii="Times New Roman" w:hAnsi="Times New Roman" w:cs="Times New Roman"/>
              </w:rPr>
            </w:pPr>
            <w:r w:rsidRPr="00AA707E">
              <w:rPr>
                <w:rFonts w:ascii="Times New Roman" w:hAnsi="Times New Roman" w:cs="Times New Roman"/>
              </w:rPr>
              <w:t xml:space="preserve">Приложение № </w:t>
            </w:r>
            <w:r w:rsidR="00E742AA">
              <w:rPr>
                <w:rFonts w:ascii="Times New Roman" w:hAnsi="Times New Roman" w:cs="Times New Roman"/>
                <w:lang w:val="en-US"/>
              </w:rPr>
              <w:t>5</w:t>
            </w:r>
            <w:r w:rsidRPr="00AA707E">
              <w:rPr>
                <w:rFonts w:ascii="Times New Roman" w:hAnsi="Times New Roman" w:cs="Times New Roman"/>
              </w:rPr>
              <w:t>: Критерии за техническа и финансова оценка</w:t>
            </w:r>
          </w:p>
          <w:p w:rsidR="00C5674A" w:rsidRDefault="00C5674A" w:rsidP="00C5674A">
            <w:pPr>
              <w:rPr>
                <w:rFonts w:ascii="Times New Roman" w:hAnsi="Times New Roman" w:cs="Times New Roman"/>
              </w:rPr>
            </w:pPr>
            <w:r>
              <w:rPr>
                <w:rFonts w:ascii="Times New Roman" w:hAnsi="Times New Roman" w:cs="Times New Roman"/>
              </w:rPr>
              <w:t xml:space="preserve">Приложение № </w:t>
            </w:r>
            <w:r w:rsidR="00E742AA">
              <w:rPr>
                <w:rFonts w:ascii="Times New Roman" w:hAnsi="Times New Roman" w:cs="Times New Roman"/>
                <w:lang w:val="en-US"/>
              </w:rPr>
              <w:t>6</w:t>
            </w:r>
            <w:r w:rsidRPr="00AA707E">
              <w:rPr>
                <w:rFonts w:ascii="Times New Roman" w:hAnsi="Times New Roman" w:cs="Times New Roman"/>
              </w:rPr>
              <w:t>: Основна информация за проектното предложение</w:t>
            </w:r>
          </w:p>
          <w:p w:rsidR="00C5674A" w:rsidRPr="00AA707E" w:rsidRDefault="00C5674A" w:rsidP="00C5674A">
            <w:pPr>
              <w:rPr>
                <w:rFonts w:ascii="Times New Roman" w:hAnsi="Times New Roman" w:cs="Times New Roman"/>
              </w:rPr>
            </w:pPr>
            <w:r>
              <w:rPr>
                <w:rFonts w:ascii="Times New Roman" w:hAnsi="Times New Roman" w:cs="Times New Roman"/>
              </w:rPr>
              <w:t xml:space="preserve">Приложение № </w:t>
            </w:r>
            <w:r w:rsidR="00E742AA">
              <w:rPr>
                <w:rFonts w:ascii="Times New Roman" w:hAnsi="Times New Roman" w:cs="Times New Roman"/>
                <w:lang w:val="en-US"/>
              </w:rPr>
              <w:t>7</w:t>
            </w:r>
            <w:r>
              <w:rPr>
                <w:rFonts w:ascii="Times New Roman" w:hAnsi="Times New Roman" w:cs="Times New Roman"/>
              </w:rPr>
              <w:t>: Таблица за допустимите инвестиции</w:t>
            </w:r>
          </w:p>
          <w:p w:rsidR="00C5674A" w:rsidRDefault="00C5674A" w:rsidP="00C5674A">
            <w:pPr>
              <w:jc w:val="both"/>
              <w:rPr>
                <w:rFonts w:ascii="Times New Roman" w:hAnsi="Times New Roman" w:cs="Times New Roman"/>
              </w:rPr>
            </w:pPr>
            <w:r>
              <w:rPr>
                <w:rFonts w:ascii="Times New Roman" w:hAnsi="Times New Roman" w:cs="Times New Roman"/>
              </w:rPr>
              <w:t xml:space="preserve">Приложение № </w:t>
            </w:r>
            <w:r w:rsidR="00E742AA">
              <w:rPr>
                <w:rFonts w:ascii="Times New Roman" w:hAnsi="Times New Roman" w:cs="Times New Roman"/>
                <w:lang w:val="en-US"/>
              </w:rPr>
              <w:t>8</w:t>
            </w:r>
            <w:r w:rsidRPr="00AA707E">
              <w:rPr>
                <w:rFonts w:ascii="Times New Roman" w:hAnsi="Times New Roman" w:cs="Times New Roman"/>
              </w:rPr>
              <w:t xml:space="preserve">: Декларация по </w:t>
            </w:r>
            <w:hyperlink r:id="rId42" w:history="1">
              <w:r w:rsidRPr="00AA707E">
                <w:rPr>
                  <w:rFonts w:ascii="Times New Roman" w:hAnsi="Times New Roman" w:cs="Times New Roman"/>
                </w:rPr>
                <w:t>чл. 19</w:t>
              </w:r>
            </w:hyperlink>
            <w:r w:rsidRPr="00AA707E">
              <w:rPr>
                <w:rFonts w:ascii="Times New Roman" w:hAnsi="Times New Roman" w:cs="Times New Roman"/>
              </w:rPr>
              <w:t xml:space="preserve"> и 20 от Закона за защита на личните данни</w:t>
            </w:r>
          </w:p>
          <w:p w:rsidR="00C5674A" w:rsidRDefault="00C5674A" w:rsidP="00C5674A">
            <w:pPr>
              <w:rPr>
                <w:rFonts w:ascii="Times New Roman" w:hAnsi="Times New Roman" w:cs="Times New Roman"/>
              </w:rPr>
            </w:pPr>
            <w:r w:rsidRPr="00AA707E">
              <w:rPr>
                <w:rFonts w:ascii="Times New Roman" w:hAnsi="Times New Roman" w:cs="Times New Roman"/>
              </w:rPr>
              <w:t xml:space="preserve">Приложение № </w:t>
            </w:r>
            <w:r w:rsidR="00E742AA">
              <w:rPr>
                <w:rFonts w:ascii="Times New Roman" w:hAnsi="Times New Roman" w:cs="Times New Roman"/>
                <w:lang w:val="en-US"/>
              </w:rPr>
              <w:t>9</w:t>
            </w:r>
            <w:r w:rsidRPr="00AA707E">
              <w:rPr>
                <w:rFonts w:ascii="Times New Roman" w:hAnsi="Times New Roman" w:cs="Times New Roman"/>
              </w:rPr>
              <w:t xml:space="preserve">: Декларация за нередности </w:t>
            </w:r>
            <w:r>
              <w:rPr>
                <w:rFonts w:ascii="Times New Roman" w:hAnsi="Times New Roman" w:cs="Times New Roman"/>
              </w:rPr>
              <w:t>–</w:t>
            </w:r>
            <w:r w:rsidRPr="00AA707E">
              <w:rPr>
                <w:rFonts w:ascii="Times New Roman" w:hAnsi="Times New Roman" w:cs="Times New Roman"/>
              </w:rPr>
              <w:t xml:space="preserve"> образец</w:t>
            </w:r>
          </w:p>
          <w:p w:rsidR="00C5674A" w:rsidRDefault="00C5674A" w:rsidP="00C5674A">
            <w:pPr>
              <w:rPr>
                <w:rFonts w:ascii="Times New Roman" w:hAnsi="Times New Roman" w:cs="Times New Roman"/>
              </w:rPr>
            </w:pPr>
            <w:r>
              <w:rPr>
                <w:rFonts w:ascii="Times New Roman" w:hAnsi="Times New Roman" w:cs="Times New Roman"/>
              </w:rPr>
              <w:t>Приложение № 1</w:t>
            </w:r>
            <w:r w:rsidR="00E742AA">
              <w:rPr>
                <w:rFonts w:ascii="Times New Roman" w:hAnsi="Times New Roman" w:cs="Times New Roman"/>
                <w:lang w:val="en-US"/>
              </w:rPr>
              <w:t>0</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и ДФЗ-РА</w:t>
            </w:r>
          </w:p>
          <w:p w:rsidR="00C5674A" w:rsidRPr="002F638F" w:rsidRDefault="00C5674A" w:rsidP="00C5674A">
            <w:pPr>
              <w:rPr>
                <w:rFonts w:ascii="Times New Roman" w:hAnsi="Times New Roman" w:cs="Times New Roman"/>
              </w:rPr>
            </w:pPr>
            <w:r w:rsidRPr="00187C11">
              <w:rPr>
                <w:rFonts w:ascii="Times New Roman" w:hAnsi="Times New Roman" w:cs="Times New Roman"/>
              </w:rPr>
              <w:t>Приложение № 1</w:t>
            </w:r>
            <w:r w:rsidR="00E742AA">
              <w:rPr>
                <w:rFonts w:ascii="Times New Roman" w:hAnsi="Times New Roman" w:cs="Times New Roman"/>
                <w:lang w:val="en-US"/>
              </w:rPr>
              <w:t>1</w:t>
            </w:r>
            <w:r w:rsidRPr="00187C11">
              <w:rPr>
                <w:rFonts w:ascii="Times New Roman" w:hAnsi="Times New Roman" w:cs="Times New Roman"/>
              </w:rPr>
              <w:t>: Декларация за неприложими документи</w:t>
            </w:r>
          </w:p>
          <w:p w:rsidR="00C5674A" w:rsidRDefault="00C5674A" w:rsidP="00C5674A">
            <w:pPr>
              <w:rPr>
                <w:rFonts w:ascii="Times New Roman" w:hAnsi="Times New Roman" w:cs="Times New Roman"/>
              </w:rPr>
            </w:pPr>
            <w:r>
              <w:rPr>
                <w:rFonts w:ascii="Times New Roman" w:hAnsi="Times New Roman" w:cs="Times New Roman"/>
              </w:rPr>
              <w:t xml:space="preserve">Приложение 13: </w:t>
            </w:r>
            <w:r w:rsidRPr="00AA707E">
              <w:rPr>
                <w:rFonts w:ascii="Times New Roman" w:hAnsi="Times New Roman" w:cs="Times New Roman"/>
              </w:rPr>
              <w:t>Указания за попълване на електронен формуляр за кандидатстване</w:t>
            </w:r>
          </w:p>
          <w:p w:rsidR="00C5674A" w:rsidRDefault="00C5674A" w:rsidP="00C5674A">
            <w:pPr>
              <w:jc w:val="both"/>
              <w:rPr>
                <w:rFonts w:ascii="Times New Roman" w:hAnsi="Times New Roman" w:cs="Times New Roman"/>
              </w:rPr>
            </w:pPr>
            <w:r>
              <w:rPr>
                <w:rFonts w:ascii="Times New Roman" w:hAnsi="Times New Roman" w:cs="Times New Roman"/>
              </w:rPr>
              <w:t>Приложение № 1</w:t>
            </w:r>
            <w:r w:rsidR="00E742AA">
              <w:rPr>
                <w:rFonts w:ascii="Times New Roman" w:hAnsi="Times New Roman" w:cs="Times New Roman"/>
                <w:lang w:val="en-US"/>
              </w:rPr>
              <w:t>2</w:t>
            </w:r>
            <w:r>
              <w:rPr>
                <w:rFonts w:ascii="Times New Roman" w:hAnsi="Times New Roman" w:cs="Times New Roman"/>
              </w:rPr>
              <w:t xml:space="preserve">: </w:t>
            </w:r>
            <w:r w:rsidR="006E6DC7" w:rsidRPr="00CA2A40">
              <w:rPr>
                <w:rFonts w:ascii="Times New Roman" w:hAnsi="Times New Roman" w:cs="Times New Roman"/>
              </w:rPr>
              <w:t xml:space="preserve">Население към 31.12.2016 г. </w:t>
            </w:r>
            <w:r w:rsidR="006E6DC7">
              <w:rPr>
                <w:rFonts w:ascii="Times New Roman" w:hAnsi="Times New Roman" w:cs="Times New Roman"/>
              </w:rPr>
              <w:t xml:space="preserve">(население по области, по общини и населени места - по </w:t>
            </w:r>
            <w:r w:rsidR="006E6DC7" w:rsidRPr="00CA2A40">
              <w:rPr>
                <w:rFonts w:ascii="Times New Roman" w:hAnsi="Times New Roman" w:cs="Times New Roman"/>
              </w:rPr>
              <w:t xml:space="preserve">данни </w:t>
            </w:r>
            <w:r w:rsidR="006E6DC7">
              <w:rPr>
                <w:rFonts w:ascii="Times New Roman" w:hAnsi="Times New Roman" w:cs="Times New Roman"/>
              </w:rPr>
              <w:t xml:space="preserve">от НСИ </w:t>
            </w:r>
            <w:r w:rsidR="006E6DC7" w:rsidRPr="00CA2A40">
              <w:rPr>
                <w:rFonts w:ascii="Times New Roman" w:hAnsi="Times New Roman" w:cs="Times New Roman"/>
              </w:rPr>
              <w:t>към 31.12.2016 г.</w:t>
            </w:r>
            <w:r w:rsidR="006E6DC7">
              <w:rPr>
                <w:rFonts w:ascii="Times New Roman" w:hAnsi="Times New Roman" w:cs="Times New Roman"/>
              </w:rPr>
              <w:t>)</w:t>
            </w:r>
          </w:p>
          <w:p w:rsidR="00C5674A" w:rsidRDefault="00C5674A" w:rsidP="00C5674A">
            <w:pPr>
              <w:jc w:val="both"/>
              <w:rPr>
                <w:rFonts w:ascii="Times New Roman" w:hAnsi="Times New Roman" w:cs="Times New Roman"/>
              </w:rPr>
            </w:pPr>
            <w:r>
              <w:rPr>
                <w:rFonts w:ascii="Times New Roman" w:hAnsi="Times New Roman" w:cs="Times New Roman"/>
              </w:rPr>
              <w:t>Приложение № 1</w:t>
            </w:r>
            <w:r w:rsidR="00E742AA">
              <w:rPr>
                <w:rFonts w:ascii="Times New Roman" w:hAnsi="Times New Roman" w:cs="Times New Roman"/>
                <w:lang w:val="en-US"/>
              </w:rPr>
              <w:t>3</w:t>
            </w:r>
            <w:r>
              <w:rPr>
                <w:rFonts w:ascii="Times New Roman" w:hAnsi="Times New Roman" w:cs="Times New Roman"/>
              </w:rPr>
              <w:t xml:space="preserve">: </w:t>
            </w:r>
            <w:r w:rsidRPr="00CA2A40">
              <w:rPr>
                <w:rFonts w:ascii="Times New Roman" w:hAnsi="Times New Roman" w:cs="Times New Roman"/>
              </w:rPr>
              <w:t xml:space="preserve">Население към 31.12.2016 г. </w:t>
            </w:r>
            <w:r w:rsidR="006E6DC7">
              <w:rPr>
                <w:rFonts w:ascii="Times New Roman" w:hAnsi="Times New Roman" w:cs="Times New Roman"/>
              </w:rPr>
              <w:t>(население</w:t>
            </w:r>
            <w:r>
              <w:rPr>
                <w:rFonts w:ascii="Times New Roman" w:hAnsi="Times New Roman" w:cs="Times New Roman"/>
              </w:rPr>
              <w:t xml:space="preserve"> </w:t>
            </w:r>
            <w:r w:rsidRPr="00CA2A40">
              <w:rPr>
                <w:rFonts w:ascii="Times New Roman" w:hAnsi="Times New Roman" w:cs="Times New Roman"/>
              </w:rPr>
              <w:t>по възрастови групи</w:t>
            </w:r>
            <w:r>
              <w:rPr>
                <w:rFonts w:ascii="Times New Roman" w:hAnsi="Times New Roman" w:cs="Times New Roman"/>
              </w:rPr>
              <w:t xml:space="preserve"> - по </w:t>
            </w:r>
            <w:r w:rsidRPr="00CA2A40">
              <w:rPr>
                <w:rFonts w:ascii="Times New Roman" w:hAnsi="Times New Roman" w:cs="Times New Roman"/>
              </w:rPr>
              <w:t xml:space="preserve">данни </w:t>
            </w:r>
            <w:r>
              <w:rPr>
                <w:rFonts w:ascii="Times New Roman" w:hAnsi="Times New Roman" w:cs="Times New Roman"/>
              </w:rPr>
              <w:t xml:space="preserve">от НСИ </w:t>
            </w:r>
            <w:r w:rsidRPr="00CA2A40">
              <w:rPr>
                <w:rFonts w:ascii="Times New Roman" w:hAnsi="Times New Roman" w:cs="Times New Roman"/>
              </w:rPr>
              <w:t>към 31.12.2016 г.</w:t>
            </w:r>
            <w:r>
              <w:rPr>
                <w:rFonts w:ascii="Times New Roman" w:hAnsi="Times New Roman" w:cs="Times New Roman"/>
              </w:rPr>
              <w:t>)</w:t>
            </w:r>
          </w:p>
          <w:p w:rsidR="00B40904" w:rsidRPr="00AA707E" w:rsidRDefault="00B40904" w:rsidP="00EA369D">
            <w:pPr>
              <w:rPr>
                <w:rFonts w:ascii="Times New Roman" w:hAnsi="Times New Roman" w:cs="Times New Roman"/>
              </w:rPr>
            </w:pPr>
          </w:p>
        </w:tc>
      </w:tr>
    </w:tbl>
    <w:p w:rsidR="00F74842" w:rsidRDefault="00F74842" w:rsidP="00E90D94">
      <w:pPr>
        <w:ind w:firstLine="708"/>
      </w:pPr>
    </w:p>
    <w:sectPr w:rsidR="00F74842" w:rsidSect="006805FF">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A88" w:rsidRDefault="002F6A88" w:rsidP="00F74842">
      <w:pPr>
        <w:spacing w:after="0" w:line="240" w:lineRule="auto"/>
      </w:pPr>
      <w:r>
        <w:separator/>
      </w:r>
    </w:p>
  </w:endnote>
  <w:endnote w:type="continuationSeparator" w:id="0">
    <w:p w:rsidR="002F6A88" w:rsidRDefault="002F6A88"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Content>
      <w:p w:rsidR="008853A9" w:rsidRDefault="008853A9">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AD0A0E">
          <w:rPr>
            <w:rFonts w:ascii="Times New Roman" w:hAnsi="Times New Roman" w:cs="Times New Roman"/>
            <w:noProof/>
            <w:sz w:val="20"/>
            <w:szCs w:val="20"/>
          </w:rPr>
          <w:t>8</w:t>
        </w:r>
        <w:r w:rsidRPr="003A4136">
          <w:rPr>
            <w:rFonts w:ascii="Times New Roman" w:hAnsi="Times New Roman" w:cs="Times New Roman"/>
            <w:sz w:val="20"/>
            <w:szCs w:val="20"/>
          </w:rPr>
          <w:fldChar w:fldCharType="end"/>
        </w:r>
      </w:p>
    </w:sdtContent>
  </w:sdt>
  <w:p w:rsidR="008853A9" w:rsidRPr="00CD0352" w:rsidRDefault="008853A9"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A88" w:rsidRDefault="002F6A88" w:rsidP="00F74842">
      <w:pPr>
        <w:spacing w:after="0" w:line="240" w:lineRule="auto"/>
      </w:pPr>
      <w:r>
        <w:separator/>
      </w:r>
    </w:p>
  </w:footnote>
  <w:footnote w:type="continuationSeparator" w:id="0">
    <w:p w:rsidR="002F6A88" w:rsidRDefault="002F6A88"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8853A9" w:rsidRPr="009563D3" w:rsidTr="002D65F3">
      <w:trPr>
        <w:trHeight w:val="684"/>
      </w:trPr>
      <w:tc>
        <w:tcPr>
          <w:tcW w:w="1910" w:type="dxa"/>
          <w:vAlign w:val="center"/>
        </w:tcPr>
        <w:p w:rsidR="008853A9" w:rsidRPr="000B5E6B" w:rsidRDefault="008853A9" w:rsidP="00F74842">
          <w:pPr>
            <w:jc w:val="center"/>
            <w:rPr>
              <w:b/>
              <w:sz w:val="18"/>
              <w:szCs w:val="18"/>
            </w:rPr>
          </w:pPr>
          <w:r>
            <w:rPr>
              <w:noProof/>
              <w:lang w:eastAsia="bg-BG"/>
            </w:rPr>
            <w:drawing>
              <wp:inline distT="0" distB="0" distL="0" distR="0" wp14:anchorId="225FF294" wp14:editId="55E9EC5C">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8853A9" w:rsidRPr="002D65F3" w:rsidRDefault="008853A9" w:rsidP="002D65F3"/>
      </w:tc>
      <w:tc>
        <w:tcPr>
          <w:tcW w:w="3402" w:type="dxa"/>
          <w:vAlign w:val="center"/>
        </w:tcPr>
        <w:p w:rsidR="008853A9" w:rsidRPr="000B5E6B" w:rsidRDefault="008853A9" w:rsidP="002D65F3">
          <w:pPr>
            <w:jc w:val="right"/>
          </w:pPr>
          <w:r>
            <w:rPr>
              <w:noProof/>
              <w:lang w:eastAsia="bg-BG"/>
            </w:rPr>
            <w:drawing>
              <wp:inline distT="0" distB="0" distL="0" distR="0" wp14:anchorId="0A1D6209" wp14:editId="2446BA3B">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8853A9" w:rsidRDefault="00885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3254"/>
    <w:rsid w:val="0000525D"/>
    <w:rsid w:val="0000679B"/>
    <w:rsid w:val="000074C8"/>
    <w:rsid w:val="0001085D"/>
    <w:rsid w:val="00010FE6"/>
    <w:rsid w:val="00016F4C"/>
    <w:rsid w:val="00021413"/>
    <w:rsid w:val="0002290D"/>
    <w:rsid w:val="0002299E"/>
    <w:rsid w:val="00023144"/>
    <w:rsid w:val="00023734"/>
    <w:rsid w:val="000260A8"/>
    <w:rsid w:val="00033856"/>
    <w:rsid w:val="000364FA"/>
    <w:rsid w:val="000370FA"/>
    <w:rsid w:val="00042E50"/>
    <w:rsid w:val="00044DF3"/>
    <w:rsid w:val="000454CD"/>
    <w:rsid w:val="00045727"/>
    <w:rsid w:val="00046E11"/>
    <w:rsid w:val="000567D1"/>
    <w:rsid w:val="00056ED4"/>
    <w:rsid w:val="0006606D"/>
    <w:rsid w:val="00072A3D"/>
    <w:rsid w:val="00073D29"/>
    <w:rsid w:val="000758AF"/>
    <w:rsid w:val="00077683"/>
    <w:rsid w:val="000903D2"/>
    <w:rsid w:val="00090FA2"/>
    <w:rsid w:val="000918B4"/>
    <w:rsid w:val="00092B4E"/>
    <w:rsid w:val="000A0FF4"/>
    <w:rsid w:val="000A1096"/>
    <w:rsid w:val="000A22AE"/>
    <w:rsid w:val="000A2DB9"/>
    <w:rsid w:val="000B5355"/>
    <w:rsid w:val="000C31C0"/>
    <w:rsid w:val="000C4F4D"/>
    <w:rsid w:val="000C507D"/>
    <w:rsid w:val="000C5A0E"/>
    <w:rsid w:val="000D2E87"/>
    <w:rsid w:val="000D3A7E"/>
    <w:rsid w:val="000D43BA"/>
    <w:rsid w:val="000D622F"/>
    <w:rsid w:val="000E0305"/>
    <w:rsid w:val="000E3711"/>
    <w:rsid w:val="000E4F9C"/>
    <w:rsid w:val="000F401E"/>
    <w:rsid w:val="000F60EE"/>
    <w:rsid w:val="00102213"/>
    <w:rsid w:val="00103F8B"/>
    <w:rsid w:val="00104D68"/>
    <w:rsid w:val="00106E27"/>
    <w:rsid w:val="001177C6"/>
    <w:rsid w:val="001208B6"/>
    <w:rsid w:val="00122147"/>
    <w:rsid w:val="00125E97"/>
    <w:rsid w:val="001309B9"/>
    <w:rsid w:val="00130B5F"/>
    <w:rsid w:val="00132321"/>
    <w:rsid w:val="00132EA5"/>
    <w:rsid w:val="00136AB3"/>
    <w:rsid w:val="00141F6B"/>
    <w:rsid w:val="00142A57"/>
    <w:rsid w:val="00145982"/>
    <w:rsid w:val="00146DC7"/>
    <w:rsid w:val="0015239E"/>
    <w:rsid w:val="00155941"/>
    <w:rsid w:val="001565D6"/>
    <w:rsid w:val="001604C7"/>
    <w:rsid w:val="00167115"/>
    <w:rsid w:val="001736AC"/>
    <w:rsid w:val="001744C2"/>
    <w:rsid w:val="00175A43"/>
    <w:rsid w:val="00175A6B"/>
    <w:rsid w:val="00177C69"/>
    <w:rsid w:val="0018080D"/>
    <w:rsid w:val="00187C11"/>
    <w:rsid w:val="0019038E"/>
    <w:rsid w:val="001A2857"/>
    <w:rsid w:val="001A3C2B"/>
    <w:rsid w:val="001A7F42"/>
    <w:rsid w:val="001B19A2"/>
    <w:rsid w:val="001B1E3F"/>
    <w:rsid w:val="001B2DF5"/>
    <w:rsid w:val="001B3AAE"/>
    <w:rsid w:val="001B648D"/>
    <w:rsid w:val="001B7BAA"/>
    <w:rsid w:val="001C22A0"/>
    <w:rsid w:val="001C7938"/>
    <w:rsid w:val="001D1C65"/>
    <w:rsid w:val="001D3F73"/>
    <w:rsid w:val="001D54A2"/>
    <w:rsid w:val="001D6193"/>
    <w:rsid w:val="001D70D2"/>
    <w:rsid w:val="001E3D15"/>
    <w:rsid w:val="001F07D2"/>
    <w:rsid w:val="001F081D"/>
    <w:rsid w:val="001F24AA"/>
    <w:rsid w:val="001F5D42"/>
    <w:rsid w:val="00200653"/>
    <w:rsid w:val="00203AE6"/>
    <w:rsid w:val="00203D6C"/>
    <w:rsid w:val="00204419"/>
    <w:rsid w:val="00210F60"/>
    <w:rsid w:val="00211B6C"/>
    <w:rsid w:val="00221215"/>
    <w:rsid w:val="00222614"/>
    <w:rsid w:val="0022615A"/>
    <w:rsid w:val="00226542"/>
    <w:rsid w:val="00236315"/>
    <w:rsid w:val="00237ECD"/>
    <w:rsid w:val="00244605"/>
    <w:rsid w:val="00246A36"/>
    <w:rsid w:val="0024719C"/>
    <w:rsid w:val="00252183"/>
    <w:rsid w:val="00255A67"/>
    <w:rsid w:val="00257C55"/>
    <w:rsid w:val="00261A23"/>
    <w:rsid w:val="002666CF"/>
    <w:rsid w:val="002676DC"/>
    <w:rsid w:val="0027078D"/>
    <w:rsid w:val="00272C81"/>
    <w:rsid w:val="00275E7C"/>
    <w:rsid w:val="002773E6"/>
    <w:rsid w:val="002826AD"/>
    <w:rsid w:val="00290026"/>
    <w:rsid w:val="0029107A"/>
    <w:rsid w:val="002922F6"/>
    <w:rsid w:val="00292E9E"/>
    <w:rsid w:val="002A0528"/>
    <w:rsid w:val="002A0CE2"/>
    <w:rsid w:val="002A5246"/>
    <w:rsid w:val="002A5AD9"/>
    <w:rsid w:val="002A608D"/>
    <w:rsid w:val="002B5B8F"/>
    <w:rsid w:val="002B60ED"/>
    <w:rsid w:val="002B75BB"/>
    <w:rsid w:val="002B7EE8"/>
    <w:rsid w:val="002C770C"/>
    <w:rsid w:val="002D231D"/>
    <w:rsid w:val="002D41DF"/>
    <w:rsid w:val="002D525C"/>
    <w:rsid w:val="002D65F3"/>
    <w:rsid w:val="002D7AF2"/>
    <w:rsid w:val="002E3FAD"/>
    <w:rsid w:val="002E5C26"/>
    <w:rsid w:val="002F3EFF"/>
    <w:rsid w:val="002F638F"/>
    <w:rsid w:val="002F6A88"/>
    <w:rsid w:val="002F7357"/>
    <w:rsid w:val="00301287"/>
    <w:rsid w:val="00301D26"/>
    <w:rsid w:val="00310BF0"/>
    <w:rsid w:val="00313ED7"/>
    <w:rsid w:val="00314082"/>
    <w:rsid w:val="00317D92"/>
    <w:rsid w:val="00323D33"/>
    <w:rsid w:val="00324414"/>
    <w:rsid w:val="003252FE"/>
    <w:rsid w:val="0033150C"/>
    <w:rsid w:val="0033234B"/>
    <w:rsid w:val="00336963"/>
    <w:rsid w:val="003453BD"/>
    <w:rsid w:val="00350732"/>
    <w:rsid w:val="00354649"/>
    <w:rsid w:val="0036052A"/>
    <w:rsid w:val="00364AF0"/>
    <w:rsid w:val="00365DAB"/>
    <w:rsid w:val="003678D5"/>
    <w:rsid w:val="00371820"/>
    <w:rsid w:val="003746B3"/>
    <w:rsid w:val="0039689C"/>
    <w:rsid w:val="00397739"/>
    <w:rsid w:val="003A2BDE"/>
    <w:rsid w:val="003A4136"/>
    <w:rsid w:val="003A7C8E"/>
    <w:rsid w:val="003B0364"/>
    <w:rsid w:val="003B0D6E"/>
    <w:rsid w:val="003B21D8"/>
    <w:rsid w:val="003B7755"/>
    <w:rsid w:val="003B79DD"/>
    <w:rsid w:val="003C333A"/>
    <w:rsid w:val="003C6086"/>
    <w:rsid w:val="003C6F26"/>
    <w:rsid w:val="003D2686"/>
    <w:rsid w:val="003D4FDB"/>
    <w:rsid w:val="003E30AF"/>
    <w:rsid w:val="003E5DD9"/>
    <w:rsid w:val="003E713C"/>
    <w:rsid w:val="003E7F75"/>
    <w:rsid w:val="004125C1"/>
    <w:rsid w:val="00413CCA"/>
    <w:rsid w:val="004174FB"/>
    <w:rsid w:val="00417838"/>
    <w:rsid w:val="00417AE5"/>
    <w:rsid w:val="004200EC"/>
    <w:rsid w:val="00422BF0"/>
    <w:rsid w:val="0042370B"/>
    <w:rsid w:val="00424272"/>
    <w:rsid w:val="00425FED"/>
    <w:rsid w:val="004329E0"/>
    <w:rsid w:val="00432B66"/>
    <w:rsid w:val="0043416A"/>
    <w:rsid w:val="00444492"/>
    <w:rsid w:val="00447266"/>
    <w:rsid w:val="00451598"/>
    <w:rsid w:val="00461169"/>
    <w:rsid w:val="004627ED"/>
    <w:rsid w:val="0046414F"/>
    <w:rsid w:val="00466BA8"/>
    <w:rsid w:val="00467ADE"/>
    <w:rsid w:val="0047435D"/>
    <w:rsid w:val="004800B6"/>
    <w:rsid w:val="00481DA0"/>
    <w:rsid w:val="004855E8"/>
    <w:rsid w:val="00486D32"/>
    <w:rsid w:val="00492BEC"/>
    <w:rsid w:val="00495F7C"/>
    <w:rsid w:val="004B641A"/>
    <w:rsid w:val="004C750D"/>
    <w:rsid w:val="004D1F6A"/>
    <w:rsid w:val="004D577E"/>
    <w:rsid w:val="004D6C78"/>
    <w:rsid w:val="004E5821"/>
    <w:rsid w:val="004F7AEC"/>
    <w:rsid w:val="0050031A"/>
    <w:rsid w:val="00502598"/>
    <w:rsid w:val="005033E0"/>
    <w:rsid w:val="0051279C"/>
    <w:rsid w:val="00512FF4"/>
    <w:rsid w:val="00514D32"/>
    <w:rsid w:val="00516993"/>
    <w:rsid w:val="005225E3"/>
    <w:rsid w:val="00523A52"/>
    <w:rsid w:val="00525C99"/>
    <w:rsid w:val="00527D01"/>
    <w:rsid w:val="0053671A"/>
    <w:rsid w:val="0054103A"/>
    <w:rsid w:val="00543164"/>
    <w:rsid w:val="00545823"/>
    <w:rsid w:val="00547545"/>
    <w:rsid w:val="005479F0"/>
    <w:rsid w:val="00557242"/>
    <w:rsid w:val="00560572"/>
    <w:rsid w:val="00563CD0"/>
    <w:rsid w:val="00563EF2"/>
    <w:rsid w:val="00566AF1"/>
    <w:rsid w:val="005673B8"/>
    <w:rsid w:val="005714DE"/>
    <w:rsid w:val="00575417"/>
    <w:rsid w:val="0057786D"/>
    <w:rsid w:val="0058149B"/>
    <w:rsid w:val="005817F4"/>
    <w:rsid w:val="00581EAB"/>
    <w:rsid w:val="00582D94"/>
    <w:rsid w:val="00582E41"/>
    <w:rsid w:val="00594F8F"/>
    <w:rsid w:val="00595B4E"/>
    <w:rsid w:val="0059727D"/>
    <w:rsid w:val="005A5968"/>
    <w:rsid w:val="005B12D0"/>
    <w:rsid w:val="005B3ACD"/>
    <w:rsid w:val="005B763B"/>
    <w:rsid w:val="005C10EB"/>
    <w:rsid w:val="005C216D"/>
    <w:rsid w:val="005D1577"/>
    <w:rsid w:val="005D3E21"/>
    <w:rsid w:val="005E0ABE"/>
    <w:rsid w:val="005E15AB"/>
    <w:rsid w:val="005E3301"/>
    <w:rsid w:val="005E63CE"/>
    <w:rsid w:val="005E7E00"/>
    <w:rsid w:val="005F1631"/>
    <w:rsid w:val="005F1918"/>
    <w:rsid w:val="005F2F27"/>
    <w:rsid w:val="005F534F"/>
    <w:rsid w:val="00601948"/>
    <w:rsid w:val="00610787"/>
    <w:rsid w:val="006138DD"/>
    <w:rsid w:val="00613D40"/>
    <w:rsid w:val="0062000C"/>
    <w:rsid w:val="00620798"/>
    <w:rsid w:val="0062349D"/>
    <w:rsid w:val="00623748"/>
    <w:rsid w:val="00624266"/>
    <w:rsid w:val="006272DC"/>
    <w:rsid w:val="00631B12"/>
    <w:rsid w:val="0063351E"/>
    <w:rsid w:val="00634E6D"/>
    <w:rsid w:val="00635738"/>
    <w:rsid w:val="006359E9"/>
    <w:rsid w:val="00636311"/>
    <w:rsid w:val="006379BC"/>
    <w:rsid w:val="00646613"/>
    <w:rsid w:val="00652B9B"/>
    <w:rsid w:val="00655FA5"/>
    <w:rsid w:val="00663007"/>
    <w:rsid w:val="0066338B"/>
    <w:rsid w:val="00676106"/>
    <w:rsid w:val="00677A72"/>
    <w:rsid w:val="006805FF"/>
    <w:rsid w:val="00680C10"/>
    <w:rsid w:val="006810DD"/>
    <w:rsid w:val="00683B60"/>
    <w:rsid w:val="00684A96"/>
    <w:rsid w:val="00686D9A"/>
    <w:rsid w:val="00690BC3"/>
    <w:rsid w:val="006929CC"/>
    <w:rsid w:val="006A056A"/>
    <w:rsid w:val="006A3055"/>
    <w:rsid w:val="006A3921"/>
    <w:rsid w:val="006A5E5E"/>
    <w:rsid w:val="006B13FE"/>
    <w:rsid w:val="006B4930"/>
    <w:rsid w:val="006B7293"/>
    <w:rsid w:val="006C0353"/>
    <w:rsid w:val="006C32C7"/>
    <w:rsid w:val="006C3EC6"/>
    <w:rsid w:val="006C6298"/>
    <w:rsid w:val="006C68A7"/>
    <w:rsid w:val="006C71E5"/>
    <w:rsid w:val="006D1127"/>
    <w:rsid w:val="006D6085"/>
    <w:rsid w:val="006E33C6"/>
    <w:rsid w:val="006E587A"/>
    <w:rsid w:val="006E6DC7"/>
    <w:rsid w:val="006F1295"/>
    <w:rsid w:val="006F2C69"/>
    <w:rsid w:val="006F511D"/>
    <w:rsid w:val="006F77B0"/>
    <w:rsid w:val="006F7F43"/>
    <w:rsid w:val="0071591F"/>
    <w:rsid w:val="0072048B"/>
    <w:rsid w:val="0072231D"/>
    <w:rsid w:val="00723BEF"/>
    <w:rsid w:val="00725611"/>
    <w:rsid w:val="00725C7C"/>
    <w:rsid w:val="00726E35"/>
    <w:rsid w:val="00727720"/>
    <w:rsid w:val="0073101B"/>
    <w:rsid w:val="00732577"/>
    <w:rsid w:val="00737ACE"/>
    <w:rsid w:val="00743ED0"/>
    <w:rsid w:val="007449DA"/>
    <w:rsid w:val="00745DE5"/>
    <w:rsid w:val="007530DB"/>
    <w:rsid w:val="00761B5C"/>
    <w:rsid w:val="0076282A"/>
    <w:rsid w:val="00772B72"/>
    <w:rsid w:val="00774C7C"/>
    <w:rsid w:val="00776287"/>
    <w:rsid w:val="0077654C"/>
    <w:rsid w:val="007807E9"/>
    <w:rsid w:val="00781619"/>
    <w:rsid w:val="00784E69"/>
    <w:rsid w:val="00787900"/>
    <w:rsid w:val="00792FA6"/>
    <w:rsid w:val="00794CBC"/>
    <w:rsid w:val="00795019"/>
    <w:rsid w:val="007A32E9"/>
    <w:rsid w:val="007A3E90"/>
    <w:rsid w:val="007C0B0D"/>
    <w:rsid w:val="007C45CB"/>
    <w:rsid w:val="007C4809"/>
    <w:rsid w:val="007C63B6"/>
    <w:rsid w:val="007C7A08"/>
    <w:rsid w:val="007D11DE"/>
    <w:rsid w:val="007E239F"/>
    <w:rsid w:val="007E5FA5"/>
    <w:rsid w:val="007E76EA"/>
    <w:rsid w:val="007E7B51"/>
    <w:rsid w:val="007F3C7C"/>
    <w:rsid w:val="007F43AD"/>
    <w:rsid w:val="007F7F69"/>
    <w:rsid w:val="00806F0F"/>
    <w:rsid w:val="0081526A"/>
    <w:rsid w:val="00820A80"/>
    <w:rsid w:val="008259C4"/>
    <w:rsid w:val="00827C9D"/>
    <w:rsid w:val="00830448"/>
    <w:rsid w:val="0083082B"/>
    <w:rsid w:val="00835E85"/>
    <w:rsid w:val="00842EDA"/>
    <w:rsid w:val="00846235"/>
    <w:rsid w:val="00846407"/>
    <w:rsid w:val="0085189A"/>
    <w:rsid w:val="008519C8"/>
    <w:rsid w:val="008668C6"/>
    <w:rsid w:val="00866EB2"/>
    <w:rsid w:val="008708B7"/>
    <w:rsid w:val="00870DCD"/>
    <w:rsid w:val="008735FC"/>
    <w:rsid w:val="00875E85"/>
    <w:rsid w:val="00884D21"/>
    <w:rsid w:val="008853A9"/>
    <w:rsid w:val="008900BF"/>
    <w:rsid w:val="00896CB4"/>
    <w:rsid w:val="008977B4"/>
    <w:rsid w:val="008A68D8"/>
    <w:rsid w:val="008A6BA0"/>
    <w:rsid w:val="008B036F"/>
    <w:rsid w:val="008B2FF7"/>
    <w:rsid w:val="008B4561"/>
    <w:rsid w:val="008B484D"/>
    <w:rsid w:val="008B69A9"/>
    <w:rsid w:val="008C0DC8"/>
    <w:rsid w:val="008C1AB3"/>
    <w:rsid w:val="008C262D"/>
    <w:rsid w:val="008C3229"/>
    <w:rsid w:val="008C455F"/>
    <w:rsid w:val="008D3140"/>
    <w:rsid w:val="008D6110"/>
    <w:rsid w:val="008E1A58"/>
    <w:rsid w:val="008E2D7D"/>
    <w:rsid w:val="008E7EFB"/>
    <w:rsid w:val="008F13E2"/>
    <w:rsid w:val="00904922"/>
    <w:rsid w:val="009059B5"/>
    <w:rsid w:val="009115AF"/>
    <w:rsid w:val="009142EB"/>
    <w:rsid w:val="00920435"/>
    <w:rsid w:val="00940E5B"/>
    <w:rsid w:val="00945AC6"/>
    <w:rsid w:val="00952076"/>
    <w:rsid w:val="009579E5"/>
    <w:rsid w:val="00960808"/>
    <w:rsid w:val="00962CC6"/>
    <w:rsid w:val="00964C7D"/>
    <w:rsid w:val="00973349"/>
    <w:rsid w:val="00974B20"/>
    <w:rsid w:val="00974C5C"/>
    <w:rsid w:val="00975B1A"/>
    <w:rsid w:val="00976125"/>
    <w:rsid w:val="00982EE1"/>
    <w:rsid w:val="00991370"/>
    <w:rsid w:val="00992AE3"/>
    <w:rsid w:val="009973F5"/>
    <w:rsid w:val="00997640"/>
    <w:rsid w:val="009A01AC"/>
    <w:rsid w:val="009A1D85"/>
    <w:rsid w:val="009A76DC"/>
    <w:rsid w:val="009B01C0"/>
    <w:rsid w:val="009B054A"/>
    <w:rsid w:val="009B7B5E"/>
    <w:rsid w:val="009C0165"/>
    <w:rsid w:val="009C28E0"/>
    <w:rsid w:val="009D4603"/>
    <w:rsid w:val="009E37B9"/>
    <w:rsid w:val="009E7964"/>
    <w:rsid w:val="009F39E8"/>
    <w:rsid w:val="009F5E2B"/>
    <w:rsid w:val="00A00CBF"/>
    <w:rsid w:val="00A051E0"/>
    <w:rsid w:val="00A069EA"/>
    <w:rsid w:val="00A13048"/>
    <w:rsid w:val="00A14626"/>
    <w:rsid w:val="00A16AF4"/>
    <w:rsid w:val="00A2252C"/>
    <w:rsid w:val="00A32925"/>
    <w:rsid w:val="00A34704"/>
    <w:rsid w:val="00A35277"/>
    <w:rsid w:val="00A4041A"/>
    <w:rsid w:val="00A4372C"/>
    <w:rsid w:val="00A5186F"/>
    <w:rsid w:val="00A52617"/>
    <w:rsid w:val="00A5333C"/>
    <w:rsid w:val="00A534E5"/>
    <w:rsid w:val="00A53A83"/>
    <w:rsid w:val="00A565D1"/>
    <w:rsid w:val="00A5665A"/>
    <w:rsid w:val="00A56D71"/>
    <w:rsid w:val="00A578AA"/>
    <w:rsid w:val="00A64AE1"/>
    <w:rsid w:val="00A650FF"/>
    <w:rsid w:val="00A65354"/>
    <w:rsid w:val="00A672D5"/>
    <w:rsid w:val="00A67CBB"/>
    <w:rsid w:val="00A75854"/>
    <w:rsid w:val="00A81AD0"/>
    <w:rsid w:val="00A84007"/>
    <w:rsid w:val="00A84200"/>
    <w:rsid w:val="00A90A6E"/>
    <w:rsid w:val="00A923FD"/>
    <w:rsid w:val="00A92759"/>
    <w:rsid w:val="00A9378B"/>
    <w:rsid w:val="00A9503E"/>
    <w:rsid w:val="00A95200"/>
    <w:rsid w:val="00A96B3D"/>
    <w:rsid w:val="00AA707E"/>
    <w:rsid w:val="00AA7F35"/>
    <w:rsid w:val="00AB0129"/>
    <w:rsid w:val="00AB7CC5"/>
    <w:rsid w:val="00AB7EA2"/>
    <w:rsid w:val="00AC04F2"/>
    <w:rsid w:val="00AC0F06"/>
    <w:rsid w:val="00AC0FA4"/>
    <w:rsid w:val="00AC51DB"/>
    <w:rsid w:val="00AD0A0E"/>
    <w:rsid w:val="00AD17E6"/>
    <w:rsid w:val="00AD29F4"/>
    <w:rsid w:val="00AE2382"/>
    <w:rsid w:val="00AE3C01"/>
    <w:rsid w:val="00AF0EED"/>
    <w:rsid w:val="00AF4FB9"/>
    <w:rsid w:val="00AF77A0"/>
    <w:rsid w:val="00B004F7"/>
    <w:rsid w:val="00B0057D"/>
    <w:rsid w:val="00B00AAF"/>
    <w:rsid w:val="00B06269"/>
    <w:rsid w:val="00B064E2"/>
    <w:rsid w:val="00B101AC"/>
    <w:rsid w:val="00B10E54"/>
    <w:rsid w:val="00B134ED"/>
    <w:rsid w:val="00B13F72"/>
    <w:rsid w:val="00B14D27"/>
    <w:rsid w:val="00B15BB0"/>
    <w:rsid w:val="00B17036"/>
    <w:rsid w:val="00B207DF"/>
    <w:rsid w:val="00B20BA9"/>
    <w:rsid w:val="00B21CD0"/>
    <w:rsid w:val="00B24AA5"/>
    <w:rsid w:val="00B31470"/>
    <w:rsid w:val="00B31822"/>
    <w:rsid w:val="00B32AB9"/>
    <w:rsid w:val="00B34C63"/>
    <w:rsid w:val="00B40904"/>
    <w:rsid w:val="00B43718"/>
    <w:rsid w:val="00B46DA1"/>
    <w:rsid w:val="00B51FD2"/>
    <w:rsid w:val="00B54028"/>
    <w:rsid w:val="00B56F75"/>
    <w:rsid w:val="00B62A3A"/>
    <w:rsid w:val="00B73807"/>
    <w:rsid w:val="00B75C57"/>
    <w:rsid w:val="00B76206"/>
    <w:rsid w:val="00B80049"/>
    <w:rsid w:val="00B8126C"/>
    <w:rsid w:val="00B8488D"/>
    <w:rsid w:val="00B96523"/>
    <w:rsid w:val="00BA2716"/>
    <w:rsid w:val="00BA5F4F"/>
    <w:rsid w:val="00BB1E2D"/>
    <w:rsid w:val="00BB5377"/>
    <w:rsid w:val="00BB5E23"/>
    <w:rsid w:val="00BB6B92"/>
    <w:rsid w:val="00BB7361"/>
    <w:rsid w:val="00BB75FD"/>
    <w:rsid w:val="00BC1723"/>
    <w:rsid w:val="00BC1EFA"/>
    <w:rsid w:val="00BC5888"/>
    <w:rsid w:val="00BC69C6"/>
    <w:rsid w:val="00BD4079"/>
    <w:rsid w:val="00BD57C3"/>
    <w:rsid w:val="00BE2BC8"/>
    <w:rsid w:val="00BE3DF8"/>
    <w:rsid w:val="00BE4619"/>
    <w:rsid w:val="00BE59A9"/>
    <w:rsid w:val="00BE5E5E"/>
    <w:rsid w:val="00BE7B1F"/>
    <w:rsid w:val="00BE7DBB"/>
    <w:rsid w:val="00BE7FF5"/>
    <w:rsid w:val="00BF5BC4"/>
    <w:rsid w:val="00BF7828"/>
    <w:rsid w:val="00C03BBF"/>
    <w:rsid w:val="00C11C0E"/>
    <w:rsid w:val="00C1608D"/>
    <w:rsid w:val="00C172B9"/>
    <w:rsid w:val="00C26B2D"/>
    <w:rsid w:val="00C340FA"/>
    <w:rsid w:val="00C35EAF"/>
    <w:rsid w:val="00C3642A"/>
    <w:rsid w:val="00C368CE"/>
    <w:rsid w:val="00C40B2A"/>
    <w:rsid w:val="00C45B7F"/>
    <w:rsid w:val="00C541E2"/>
    <w:rsid w:val="00C5462E"/>
    <w:rsid w:val="00C5549F"/>
    <w:rsid w:val="00C5674A"/>
    <w:rsid w:val="00C61702"/>
    <w:rsid w:val="00C62EA0"/>
    <w:rsid w:val="00C63D1A"/>
    <w:rsid w:val="00C65C87"/>
    <w:rsid w:val="00C707B6"/>
    <w:rsid w:val="00C709E6"/>
    <w:rsid w:val="00C72B78"/>
    <w:rsid w:val="00C72EC3"/>
    <w:rsid w:val="00C74CAF"/>
    <w:rsid w:val="00C757A3"/>
    <w:rsid w:val="00C77893"/>
    <w:rsid w:val="00C84BCF"/>
    <w:rsid w:val="00CA032F"/>
    <w:rsid w:val="00CA1BCD"/>
    <w:rsid w:val="00CA2A40"/>
    <w:rsid w:val="00CA3DA0"/>
    <w:rsid w:val="00CA58EA"/>
    <w:rsid w:val="00CA64CE"/>
    <w:rsid w:val="00CA68DC"/>
    <w:rsid w:val="00CB4991"/>
    <w:rsid w:val="00CB6AA5"/>
    <w:rsid w:val="00CB7C2D"/>
    <w:rsid w:val="00CC180E"/>
    <w:rsid w:val="00CC2C97"/>
    <w:rsid w:val="00CC3223"/>
    <w:rsid w:val="00CC3798"/>
    <w:rsid w:val="00CC409F"/>
    <w:rsid w:val="00CC5219"/>
    <w:rsid w:val="00CD0352"/>
    <w:rsid w:val="00CD267A"/>
    <w:rsid w:val="00CD2B11"/>
    <w:rsid w:val="00CD429A"/>
    <w:rsid w:val="00CD5179"/>
    <w:rsid w:val="00CD5E7F"/>
    <w:rsid w:val="00CD609C"/>
    <w:rsid w:val="00CE6FF2"/>
    <w:rsid w:val="00CF2F01"/>
    <w:rsid w:val="00CF3DA9"/>
    <w:rsid w:val="00CF4709"/>
    <w:rsid w:val="00D12BB7"/>
    <w:rsid w:val="00D17D53"/>
    <w:rsid w:val="00D21C7C"/>
    <w:rsid w:val="00D2286A"/>
    <w:rsid w:val="00D23AF7"/>
    <w:rsid w:val="00D24312"/>
    <w:rsid w:val="00D248AA"/>
    <w:rsid w:val="00D24EC5"/>
    <w:rsid w:val="00D36A38"/>
    <w:rsid w:val="00D37563"/>
    <w:rsid w:val="00D43FAC"/>
    <w:rsid w:val="00D4628B"/>
    <w:rsid w:val="00D506C5"/>
    <w:rsid w:val="00D5266B"/>
    <w:rsid w:val="00D56821"/>
    <w:rsid w:val="00D60790"/>
    <w:rsid w:val="00D646EA"/>
    <w:rsid w:val="00D65320"/>
    <w:rsid w:val="00D66F17"/>
    <w:rsid w:val="00D67E08"/>
    <w:rsid w:val="00D706F1"/>
    <w:rsid w:val="00D73BD2"/>
    <w:rsid w:val="00D7633B"/>
    <w:rsid w:val="00D77D86"/>
    <w:rsid w:val="00DA00FE"/>
    <w:rsid w:val="00DA1553"/>
    <w:rsid w:val="00DA593D"/>
    <w:rsid w:val="00DA609E"/>
    <w:rsid w:val="00DA70BE"/>
    <w:rsid w:val="00DB15F3"/>
    <w:rsid w:val="00DB1CF0"/>
    <w:rsid w:val="00DB5BA9"/>
    <w:rsid w:val="00DB77FF"/>
    <w:rsid w:val="00DC6622"/>
    <w:rsid w:val="00DD2749"/>
    <w:rsid w:val="00DE0F91"/>
    <w:rsid w:val="00DF1121"/>
    <w:rsid w:val="00DF4347"/>
    <w:rsid w:val="00E00ACE"/>
    <w:rsid w:val="00E015D8"/>
    <w:rsid w:val="00E0267D"/>
    <w:rsid w:val="00E0416C"/>
    <w:rsid w:val="00E12F32"/>
    <w:rsid w:val="00E15621"/>
    <w:rsid w:val="00E16A1F"/>
    <w:rsid w:val="00E20680"/>
    <w:rsid w:val="00E2432A"/>
    <w:rsid w:val="00E270FD"/>
    <w:rsid w:val="00E32449"/>
    <w:rsid w:val="00E32C05"/>
    <w:rsid w:val="00E34008"/>
    <w:rsid w:val="00E3765C"/>
    <w:rsid w:val="00E4598C"/>
    <w:rsid w:val="00E52D46"/>
    <w:rsid w:val="00E53D3B"/>
    <w:rsid w:val="00E61036"/>
    <w:rsid w:val="00E7061C"/>
    <w:rsid w:val="00E729EF"/>
    <w:rsid w:val="00E742AA"/>
    <w:rsid w:val="00E765B9"/>
    <w:rsid w:val="00E77636"/>
    <w:rsid w:val="00E77A46"/>
    <w:rsid w:val="00E824F1"/>
    <w:rsid w:val="00E90C4E"/>
    <w:rsid w:val="00E90D94"/>
    <w:rsid w:val="00E97EB4"/>
    <w:rsid w:val="00EA345A"/>
    <w:rsid w:val="00EA369D"/>
    <w:rsid w:val="00EA7CA5"/>
    <w:rsid w:val="00EB2CCF"/>
    <w:rsid w:val="00EB6E05"/>
    <w:rsid w:val="00EB7978"/>
    <w:rsid w:val="00EC2DC6"/>
    <w:rsid w:val="00EC2FAA"/>
    <w:rsid w:val="00EC75D9"/>
    <w:rsid w:val="00ED0B94"/>
    <w:rsid w:val="00EE0F4A"/>
    <w:rsid w:val="00EE4924"/>
    <w:rsid w:val="00EE514E"/>
    <w:rsid w:val="00EF1DC1"/>
    <w:rsid w:val="00EF7E4C"/>
    <w:rsid w:val="00F119CA"/>
    <w:rsid w:val="00F24629"/>
    <w:rsid w:val="00F252F2"/>
    <w:rsid w:val="00F32FAC"/>
    <w:rsid w:val="00F3772D"/>
    <w:rsid w:val="00F4026F"/>
    <w:rsid w:val="00F42CBA"/>
    <w:rsid w:val="00F430DB"/>
    <w:rsid w:val="00F459D2"/>
    <w:rsid w:val="00F52CCA"/>
    <w:rsid w:val="00F53989"/>
    <w:rsid w:val="00F54E0A"/>
    <w:rsid w:val="00F57FC7"/>
    <w:rsid w:val="00F617F4"/>
    <w:rsid w:val="00F618AC"/>
    <w:rsid w:val="00F6559E"/>
    <w:rsid w:val="00F66CB9"/>
    <w:rsid w:val="00F74842"/>
    <w:rsid w:val="00F77B69"/>
    <w:rsid w:val="00F77E17"/>
    <w:rsid w:val="00F84B11"/>
    <w:rsid w:val="00F86ADA"/>
    <w:rsid w:val="00F933D0"/>
    <w:rsid w:val="00F93FE8"/>
    <w:rsid w:val="00F94E59"/>
    <w:rsid w:val="00F95B2A"/>
    <w:rsid w:val="00FA332B"/>
    <w:rsid w:val="00FA36C8"/>
    <w:rsid w:val="00FA4D4D"/>
    <w:rsid w:val="00FA6886"/>
    <w:rsid w:val="00FA76E3"/>
    <w:rsid w:val="00FA7F1A"/>
    <w:rsid w:val="00FB0997"/>
    <w:rsid w:val="00FB65D1"/>
    <w:rsid w:val="00FB727B"/>
    <w:rsid w:val="00FC2BCB"/>
    <w:rsid w:val="00FC53F7"/>
    <w:rsid w:val="00FC5449"/>
    <w:rsid w:val="00FC6A81"/>
    <w:rsid w:val="00FC6C6A"/>
    <w:rsid w:val="00FD0C3D"/>
    <w:rsid w:val="00FD5799"/>
    <w:rsid w:val="00FD5977"/>
    <w:rsid w:val="00FD6228"/>
    <w:rsid w:val="00FD66E6"/>
    <w:rsid w:val="00FE57B6"/>
    <w:rsid w:val="00FF56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E778"/>
  <w15:docId w15:val="{CE15237E-D2EC-46AD-8141-AEDBC001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160391716">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1870097567">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5&amp;ToPar=Art63&amp;Type=201/" TargetMode="External"/><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APEV&amp;CELEX=32006R1083&amp;Type=201" TargetMode="External"/><Relationship Id="rId39" Type="http://schemas.openxmlformats.org/officeDocument/2006/relationships/hyperlink" Target="apis://Base=NARH&amp;DocCode=85477&amp;ToPar=Chap&#1076;&#1074;&#1072;&#1076;&#1077;&#1089;&#1077;&#1090;&#1080;&#1090;&#1088;&#1077;&#1090;&#1072;&amp;Type=201/" TargetMode="External"/><Relationship Id="rId3" Type="http://schemas.openxmlformats.org/officeDocument/2006/relationships/styles" Target="styles.xml"/><Relationship Id="rId21" Type="http://schemas.openxmlformats.org/officeDocument/2006/relationships/hyperlink" Target="apis://Base=NARH&amp;DocCode=4168&amp;Type=201" TargetMode="External"/><Relationship Id="rId34" Type="http://schemas.openxmlformats.org/officeDocument/2006/relationships/hyperlink" Target="apis://Base=NARH&amp;DocCode=40006&amp;Type=201/" TargetMode="External"/><Relationship Id="rId42" Type="http://schemas.openxmlformats.org/officeDocument/2006/relationships/hyperlink" Target="apis://Base=NORM&amp;DocCode=40144&amp;ToPar=Art19&amp;Type=201/" TargetMode="Externa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APEV&amp;CELEX=32013R1303&amp;ToPar=Art65_Par11&amp;Type=201" TargetMode="External"/><Relationship Id="rId33" Type="http://schemas.openxmlformats.org/officeDocument/2006/relationships/hyperlink" Target="apis://Base=NARH&amp;DocCode=85477&amp;Type=201/" TargetMode="External"/><Relationship Id="rId38" Type="http://schemas.openxmlformats.org/officeDocument/2006/relationships/hyperlink" Target="apis://Base=NARH&amp;DocCode=40006&amp;Type=20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NARH&amp;DocCode=40197&amp;Type=201" TargetMode="External"/><Relationship Id="rId29" Type="http://schemas.openxmlformats.org/officeDocument/2006/relationships/hyperlink" Target="apis://Base=NARH&amp;DocCode=40193&amp;Type=201/" TargetMode="External"/><Relationship Id="rId41" Type="http://schemas.openxmlformats.org/officeDocument/2006/relationships/hyperlink" Target="mailto:rdd@mzh.government.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83846&amp;ToPar=Art4&amp;Type=201" TargetMode="External"/><Relationship Id="rId32" Type="http://schemas.openxmlformats.org/officeDocument/2006/relationships/hyperlink" Target="apis://Base=NARH&amp;DocCode=40006&amp;Type=201/" TargetMode="External"/><Relationship Id="rId37" Type="http://schemas.openxmlformats.org/officeDocument/2006/relationships/hyperlink" Target="apis://Base=NARH&amp;DocCode=40006&amp;Type=201/" TargetMode="External"/><Relationship Id="rId40" Type="http://schemas.openxmlformats.org/officeDocument/2006/relationships/hyperlink" Target="apis://Base=NARH&amp;DocCode=41765&amp;Type=2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0830&amp;Type=201" TargetMode="External"/><Relationship Id="rId28" Type="http://schemas.openxmlformats.org/officeDocument/2006/relationships/hyperlink" Target="apis://Base=NARH&amp;DocCode=40197&amp;ToPar=Chap&#1096;&#1077;&#1089;&#1090;&#1072;&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hyperlink" Target="apis://Base=NARH&amp;DocCode=40006&amp;Type=20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3&amp;Type=201" TargetMode="External"/><Relationship Id="rId27" Type="http://schemas.openxmlformats.org/officeDocument/2006/relationships/hyperlink" Target="apis://Base=NORM&amp;DocCode=40144&amp;ToPar=Art19&amp;Type=201/" TargetMode="External"/><Relationship Id="rId30" Type="http://schemas.openxmlformats.org/officeDocument/2006/relationships/hyperlink" Target="apis://Base=NARH&amp;DocCode=82245&amp;ToPar=Art2_Al2&amp;Type=201/" TargetMode="External"/><Relationship Id="rId35" Type="http://schemas.openxmlformats.org/officeDocument/2006/relationships/hyperlink" Target="apis://Base=NARH&amp;DocCode=40830&amp;ToPar=Art165&amp;Type=201/"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64533-BE32-4052-BD41-17767CC9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34</Pages>
  <Words>15068</Words>
  <Characters>85890</Characters>
  <Application>Microsoft Office Word</Application>
  <DocSecurity>0</DocSecurity>
  <Lines>715</Lines>
  <Paragraphs>201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Plamen Velev Peev</cp:lastModifiedBy>
  <cp:revision>355</cp:revision>
  <cp:lastPrinted>2018-03-09T15:21:00Z</cp:lastPrinted>
  <dcterms:created xsi:type="dcterms:W3CDTF">2018-02-20T13:36:00Z</dcterms:created>
  <dcterms:modified xsi:type="dcterms:W3CDTF">2018-03-12T11:40:00Z</dcterms:modified>
</cp:coreProperties>
</file>