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DE82" w14:textId="77777777" w:rsidR="003C1FB8" w:rsidRPr="00D92083" w:rsidRDefault="003C1FB8" w:rsidP="00A943EE">
      <w:pPr>
        <w:spacing w:line="360" w:lineRule="auto"/>
        <w:jc w:val="right"/>
        <w:rPr>
          <w:rFonts w:ascii="Times New Roman" w:eastAsiaTheme="majorEastAsia" w:hAnsi="Times New Roman" w:cstheme="majorBidi"/>
          <w:bCs/>
          <w:sz w:val="24"/>
          <w:szCs w:val="28"/>
        </w:rPr>
      </w:pPr>
    </w:p>
    <w:p w14:paraId="3ACB1453" w14:textId="77777777" w:rsidR="009E2EAB" w:rsidRDefault="00A943EE" w:rsidP="00F358BC">
      <w:pPr>
        <w:spacing w:line="360" w:lineRule="auto"/>
        <w:jc w:val="right"/>
        <w:rPr>
          <w:rFonts w:ascii="Times New Roman" w:eastAsiaTheme="majorEastAsia" w:hAnsi="Times New Roman" w:cstheme="majorBidi"/>
          <w:bCs/>
          <w:sz w:val="24"/>
          <w:szCs w:val="28"/>
        </w:rPr>
      </w:pPr>
      <w:r w:rsidRPr="00A943EE">
        <w:rPr>
          <w:rFonts w:ascii="Times New Roman" w:eastAsiaTheme="majorEastAsia" w:hAnsi="Times New Roman" w:cstheme="majorBidi"/>
          <w:bCs/>
          <w:sz w:val="24"/>
          <w:szCs w:val="28"/>
        </w:rPr>
        <w:t>Приложение</w:t>
      </w:r>
      <w:r w:rsidR="00B345BE">
        <w:rPr>
          <w:rFonts w:ascii="Times New Roman" w:eastAsiaTheme="majorEastAsia" w:hAnsi="Times New Roman" w:cstheme="majorBidi"/>
          <w:bCs/>
          <w:sz w:val="24"/>
          <w:szCs w:val="28"/>
        </w:rPr>
        <w:t xml:space="preserve"> </w:t>
      </w:r>
      <w:r w:rsidR="003C47D5">
        <w:rPr>
          <w:rFonts w:ascii="Times New Roman" w:eastAsiaTheme="majorEastAsia" w:hAnsi="Times New Roman" w:cstheme="majorBidi"/>
          <w:bCs/>
          <w:sz w:val="24"/>
          <w:szCs w:val="28"/>
        </w:rPr>
        <w:t>№ 1</w:t>
      </w:r>
      <w:r w:rsidRPr="00A943EE">
        <w:rPr>
          <w:rFonts w:ascii="Times New Roman" w:eastAsiaTheme="majorEastAsia" w:hAnsi="Times New Roman" w:cstheme="majorBidi"/>
          <w:bCs/>
          <w:sz w:val="24"/>
          <w:szCs w:val="28"/>
        </w:rPr>
        <w:t xml:space="preserve"> към Заповед </w:t>
      </w:r>
      <w:r w:rsidRPr="00A943EE">
        <w:rPr>
          <w:rFonts w:ascii="Times New Roman" w:eastAsiaTheme="majorEastAsia" w:hAnsi="Times New Roman" w:cs="Times New Roman"/>
          <w:bCs/>
          <w:sz w:val="24"/>
          <w:szCs w:val="28"/>
        </w:rPr>
        <w:t>№</w:t>
      </w:r>
      <w:r w:rsidRPr="00A943EE">
        <w:rPr>
          <w:rFonts w:ascii="Times New Roman" w:eastAsiaTheme="majorEastAsia" w:hAnsi="Times New Roman" w:cstheme="majorBidi"/>
          <w:bCs/>
          <w:sz w:val="24"/>
          <w:szCs w:val="28"/>
        </w:rPr>
        <w:t xml:space="preserve"> </w:t>
      </w:r>
      <w:r w:rsidR="00246159" w:rsidRPr="00246159">
        <w:rPr>
          <w:rFonts w:ascii="Times New Roman" w:eastAsiaTheme="majorEastAsia" w:hAnsi="Times New Roman" w:cstheme="majorBidi"/>
          <w:bCs/>
          <w:sz w:val="24"/>
          <w:szCs w:val="28"/>
        </w:rPr>
        <w:t>РД0</w:t>
      </w:r>
      <w:r w:rsidR="00246159" w:rsidRPr="00CF609A">
        <w:rPr>
          <w:rFonts w:ascii="Times New Roman" w:eastAsiaTheme="majorEastAsia" w:hAnsi="Times New Roman" w:cstheme="majorBidi"/>
          <w:bCs/>
          <w:sz w:val="24"/>
          <w:szCs w:val="28"/>
        </w:rPr>
        <w:t>9-</w:t>
      </w:r>
      <w:r w:rsidR="00CF609A">
        <w:rPr>
          <w:rFonts w:ascii="Times New Roman" w:eastAsiaTheme="majorEastAsia" w:hAnsi="Times New Roman" w:cstheme="majorBidi"/>
          <w:bCs/>
          <w:sz w:val="24"/>
          <w:szCs w:val="28"/>
        </w:rPr>
        <w:t>843/22.07.2022</w:t>
      </w:r>
      <w:r w:rsidR="00A63167" w:rsidRPr="00F96786">
        <w:rPr>
          <w:rFonts w:ascii="Times New Roman" w:eastAsiaTheme="majorEastAsia" w:hAnsi="Times New Roman" w:cstheme="majorBidi"/>
          <w:bCs/>
          <w:sz w:val="24"/>
          <w:szCs w:val="28"/>
        </w:rPr>
        <w:t xml:space="preserve"> </w:t>
      </w:r>
      <w:r w:rsidR="00E95C38" w:rsidRPr="00F96786">
        <w:rPr>
          <w:rFonts w:ascii="Times New Roman" w:eastAsiaTheme="majorEastAsia" w:hAnsi="Times New Roman" w:cstheme="majorBidi"/>
          <w:bCs/>
          <w:sz w:val="24"/>
          <w:szCs w:val="28"/>
        </w:rPr>
        <w:t>г.</w:t>
      </w:r>
      <w:r w:rsidR="009E2EAB">
        <w:rPr>
          <w:rFonts w:ascii="Times New Roman" w:eastAsiaTheme="majorEastAsia" w:hAnsi="Times New Roman" w:cstheme="majorBidi"/>
          <w:bCs/>
          <w:sz w:val="24"/>
          <w:szCs w:val="28"/>
        </w:rPr>
        <w:t>,</w:t>
      </w:r>
    </w:p>
    <w:p w14:paraId="115FC9FE" w14:textId="7B76A4FB" w:rsidR="00CE5239" w:rsidRDefault="009E2EAB" w:rsidP="00F358BC">
      <w:pPr>
        <w:spacing w:line="360" w:lineRule="auto"/>
        <w:jc w:val="right"/>
        <w:rPr>
          <w:rFonts w:ascii="Times New Roman" w:eastAsiaTheme="majorEastAsia" w:hAnsi="Times New Roman" w:cstheme="majorBidi"/>
          <w:bCs/>
          <w:sz w:val="24"/>
          <w:szCs w:val="28"/>
          <w:lang w:val="en-US"/>
        </w:rPr>
      </w:pPr>
      <w:r>
        <w:rPr>
          <w:rFonts w:ascii="Times New Roman" w:eastAsiaTheme="majorEastAsia" w:hAnsi="Times New Roman" w:cstheme="majorBidi"/>
          <w:bCs/>
          <w:sz w:val="24"/>
          <w:szCs w:val="28"/>
        </w:rPr>
        <w:t xml:space="preserve">изм. Заповед </w:t>
      </w:r>
      <w:r>
        <w:rPr>
          <w:rFonts w:ascii="Times New Roman" w:eastAsiaTheme="majorEastAsia" w:hAnsi="Times New Roman" w:cs="Times New Roman"/>
          <w:bCs/>
          <w:sz w:val="24"/>
          <w:szCs w:val="28"/>
        </w:rPr>
        <w:t>№</w:t>
      </w:r>
      <w:r>
        <w:rPr>
          <w:rFonts w:ascii="Times New Roman" w:eastAsiaTheme="majorEastAsia" w:hAnsi="Times New Roman" w:cstheme="majorBidi"/>
          <w:bCs/>
          <w:sz w:val="24"/>
          <w:szCs w:val="28"/>
        </w:rPr>
        <w:t xml:space="preserve"> РД09-1264/14.11.2022 г.</w:t>
      </w:r>
      <w:r w:rsidR="00485AFB">
        <w:rPr>
          <w:rFonts w:ascii="Times New Roman" w:eastAsiaTheme="majorEastAsia" w:hAnsi="Times New Roman" w:cstheme="majorBidi"/>
          <w:bCs/>
          <w:sz w:val="24"/>
          <w:szCs w:val="28"/>
        </w:rPr>
        <w:t xml:space="preserve">, Заповед </w:t>
      </w:r>
      <w:r w:rsidR="00485AFB">
        <w:rPr>
          <w:rFonts w:ascii="Times New Roman" w:eastAsiaTheme="majorEastAsia" w:hAnsi="Times New Roman" w:cs="Times New Roman"/>
          <w:bCs/>
          <w:sz w:val="24"/>
          <w:szCs w:val="28"/>
        </w:rPr>
        <w:t>№</w:t>
      </w:r>
      <w:r w:rsidR="00485AFB">
        <w:rPr>
          <w:rFonts w:ascii="Times New Roman" w:eastAsiaTheme="majorEastAsia" w:hAnsi="Times New Roman" w:cstheme="majorBidi"/>
          <w:bCs/>
          <w:sz w:val="24"/>
          <w:szCs w:val="28"/>
        </w:rPr>
        <w:t xml:space="preserve"> РД09-</w:t>
      </w:r>
      <w:r w:rsidR="008366FC">
        <w:rPr>
          <w:rFonts w:ascii="Times New Roman" w:eastAsiaTheme="majorEastAsia" w:hAnsi="Times New Roman" w:cstheme="majorBidi"/>
          <w:bCs/>
          <w:sz w:val="24"/>
          <w:szCs w:val="28"/>
          <w:lang w:val="en-US"/>
        </w:rPr>
        <w:t>1053</w:t>
      </w:r>
      <w:r w:rsidR="00485AFB">
        <w:rPr>
          <w:rFonts w:ascii="Times New Roman" w:eastAsiaTheme="majorEastAsia" w:hAnsi="Times New Roman" w:cstheme="majorBidi"/>
          <w:bCs/>
          <w:sz w:val="24"/>
          <w:szCs w:val="28"/>
        </w:rPr>
        <w:t>/</w:t>
      </w:r>
      <w:r w:rsidR="008366FC">
        <w:rPr>
          <w:rFonts w:ascii="Times New Roman" w:eastAsiaTheme="majorEastAsia" w:hAnsi="Times New Roman" w:cstheme="majorBidi"/>
          <w:bCs/>
          <w:sz w:val="24"/>
          <w:szCs w:val="28"/>
          <w:lang w:val="en-US"/>
        </w:rPr>
        <w:t>06</w:t>
      </w:r>
      <w:r w:rsidR="00485AFB">
        <w:rPr>
          <w:rFonts w:ascii="Times New Roman" w:eastAsiaTheme="majorEastAsia" w:hAnsi="Times New Roman" w:cstheme="majorBidi"/>
          <w:bCs/>
          <w:sz w:val="24"/>
          <w:szCs w:val="28"/>
        </w:rPr>
        <w:t>.</w:t>
      </w:r>
      <w:r w:rsidR="0055139D">
        <w:rPr>
          <w:rFonts w:ascii="Times New Roman" w:eastAsiaTheme="majorEastAsia" w:hAnsi="Times New Roman" w:cstheme="majorBidi"/>
          <w:bCs/>
          <w:sz w:val="24"/>
          <w:szCs w:val="28"/>
          <w:lang w:val="en-US"/>
        </w:rPr>
        <w:t>10</w:t>
      </w:r>
      <w:r w:rsidR="00485AFB">
        <w:rPr>
          <w:rFonts w:ascii="Times New Roman" w:eastAsiaTheme="majorEastAsia" w:hAnsi="Times New Roman" w:cstheme="majorBidi"/>
          <w:bCs/>
          <w:sz w:val="24"/>
          <w:szCs w:val="28"/>
        </w:rPr>
        <w:t>.2023 г.</w:t>
      </w:r>
    </w:p>
    <w:p w14:paraId="22D4C18F"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bookmarkStart w:id="0" w:name="_GoBack"/>
      <w:bookmarkEnd w:id="0"/>
    </w:p>
    <w:p w14:paraId="571262D7"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p>
    <w:p w14:paraId="7766AE6A" w14:textId="77777777" w:rsidR="00E40A96" w:rsidRPr="00E40A96" w:rsidRDefault="00E40A96" w:rsidP="00F358BC">
      <w:pPr>
        <w:spacing w:line="360" w:lineRule="auto"/>
        <w:jc w:val="right"/>
        <w:rPr>
          <w:rFonts w:ascii="Times New Roman" w:eastAsiaTheme="majorEastAsia" w:hAnsi="Times New Roman" w:cstheme="majorBidi"/>
          <w:bCs/>
          <w:sz w:val="24"/>
          <w:szCs w:val="28"/>
          <w:lang w:val="en-US"/>
        </w:rPr>
      </w:pPr>
    </w:p>
    <w:p w14:paraId="393E1052" w14:textId="5229FB58" w:rsidR="00363997" w:rsidRDefault="003C1FB8" w:rsidP="00BB1E2D">
      <w:pPr>
        <w:spacing w:line="360" w:lineRule="auto"/>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МИНИСТЕРСТВО НА ЗЕМЕДЕЛИЕТО</w:t>
      </w:r>
    </w:p>
    <w:p w14:paraId="1D04DE5A" w14:textId="77777777" w:rsidR="00E800DA" w:rsidRDefault="00363997"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Програма за развитие на селските райони за периода 2014-2020</w:t>
      </w:r>
      <w:r w:rsidR="00474D82">
        <w:rPr>
          <w:rFonts w:ascii="Times New Roman" w:eastAsiaTheme="majorEastAsia" w:hAnsi="Times New Roman" w:cstheme="majorBidi"/>
          <w:b/>
          <w:bCs/>
          <w:sz w:val="24"/>
          <w:szCs w:val="24"/>
        </w:rPr>
        <w:t xml:space="preserve"> г.</w:t>
      </w:r>
    </w:p>
    <w:p w14:paraId="5ED2DDE3" w14:textId="77777777" w:rsidR="00821A37" w:rsidRDefault="00821A37" w:rsidP="00E800DA">
      <w:pPr>
        <w:spacing w:after="0"/>
        <w:jc w:val="center"/>
        <w:rPr>
          <w:rFonts w:ascii="Times New Roman" w:eastAsiaTheme="majorEastAsia" w:hAnsi="Times New Roman" w:cstheme="majorBidi"/>
          <w:b/>
          <w:bCs/>
          <w:sz w:val="24"/>
          <w:szCs w:val="24"/>
        </w:rPr>
      </w:pPr>
    </w:p>
    <w:p w14:paraId="5A973A56" w14:textId="77777777" w:rsidR="00821A37" w:rsidRDefault="004A21CC" w:rsidP="004A21CC">
      <w:pPr>
        <w:tabs>
          <w:tab w:val="left" w:pos="7620"/>
        </w:tabs>
        <w:spacing w:after="0"/>
        <w:rPr>
          <w:rFonts w:ascii="Times New Roman" w:eastAsiaTheme="majorEastAsia" w:hAnsi="Times New Roman" w:cstheme="majorBidi"/>
          <w:b/>
          <w:bCs/>
          <w:sz w:val="24"/>
          <w:szCs w:val="24"/>
        </w:rPr>
      </w:pPr>
      <w:r>
        <w:rPr>
          <w:rFonts w:ascii="Times New Roman" w:eastAsiaTheme="majorEastAsia" w:hAnsi="Times New Roman" w:cstheme="majorBidi"/>
          <w:b/>
          <w:bCs/>
          <w:sz w:val="24"/>
          <w:szCs w:val="24"/>
        </w:rPr>
        <w:tab/>
      </w:r>
    </w:p>
    <w:p w14:paraId="76A5CC28" w14:textId="77777777" w:rsidR="00DA1C6E" w:rsidRPr="0000455A" w:rsidRDefault="00DA1C6E"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 xml:space="preserve">УСЛОВИЯ ЗА КАНДИДАТСТВАНЕ </w:t>
      </w:r>
    </w:p>
    <w:p w14:paraId="51960F58" w14:textId="77777777" w:rsidR="00BB1E2D" w:rsidRPr="0000455A" w:rsidRDefault="00821A37" w:rsidP="00BB1E2D">
      <w:pPr>
        <w:spacing w:line="360" w:lineRule="auto"/>
        <w:jc w:val="center"/>
        <w:rPr>
          <w:rFonts w:ascii="Times New Roman" w:eastAsiaTheme="majorEastAsia" w:hAnsi="Times New Roman" w:cstheme="majorBidi"/>
          <w:b/>
          <w:bCs/>
          <w:sz w:val="24"/>
          <w:szCs w:val="24"/>
          <w:lang w:val="en-US"/>
        </w:rPr>
      </w:pPr>
      <w:r w:rsidRPr="00821A37">
        <w:rPr>
          <w:rFonts w:ascii="Times New Roman" w:eastAsiaTheme="majorEastAsia" w:hAnsi="Times New Roman" w:cstheme="majorBidi"/>
          <w:b/>
          <w:bCs/>
          <w:sz w:val="24"/>
          <w:szCs w:val="24"/>
        </w:rPr>
        <w:t>с проектни предложения за предоставяне на безвъзмездна финансова помощ по процедура чрез подбор</w:t>
      </w:r>
      <w:r w:rsidR="008B6F2D" w:rsidRPr="0000455A">
        <w:rPr>
          <w:rFonts w:ascii="Times New Roman" w:eastAsiaTheme="majorEastAsia" w:hAnsi="Times New Roman" w:cstheme="majorBidi"/>
          <w:b/>
          <w:bCs/>
          <w:sz w:val="24"/>
          <w:szCs w:val="24"/>
        </w:rPr>
        <w:t xml:space="preserve"> </w:t>
      </w:r>
    </w:p>
    <w:p w14:paraId="04D783B5" w14:textId="77777777" w:rsidR="00AE0961" w:rsidRPr="005C6391" w:rsidRDefault="00AE0961" w:rsidP="00BB1E2D">
      <w:pPr>
        <w:spacing w:line="360" w:lineRule="auto"/>
        <w:jc w:val="center"/>
        <w:rPr>
          <w:rFonts w:ascii="Times New Roman" w:eastAsiaTheme="majorEastAsia" w:hAnsi="Times New Roman" w:cstheme="majorBidi"/>
          <w:b/>
          <w:bCs/>
          <w:sz w:val="24"/>
          <w:szCs w:val="28"/>
          <w:lang w:val="en-US"/>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3"/>
      </w:tblGrid>
      <w:tr w:rsidR="005C6391" w14:paraId="12A5E2A5" w14:textId="77777777" w:rsidTr="00854A84">
        <w:trPr>
          <w:trHeight w:val="1612"/>
        </w:trPr>
        <w:tc>
          <w:tcPr>
            <w:tcW w:w="9212" w:type="dxa"/>
            <w:shd w:val="clear" w:color="auto" w:fill="DBE5F1" w:themeFill="accent1" w:themeFillTint="33"/>
          </w:tcPr>
          <w:p w14:paraId="5AE456F9" w14:textId="77777777" w:rsidR="005C6391" w:rsidRPr="000C0BB6" w:rsidRDefault="005C6391" w:rsidP="005C6391">
            <w:pPr>
              <w:spacing w:line="360" w:lineRule="auto"/>
              <w:jc w:val="center"/>
              <w:rPr>
                <w:rFonts w:ascii="Times New Roman" w:eastAsiaTheme="majorEastAsia" w:hAnsi="Times New Roman" w:cstheme="majorBidi"/>
                <w:b/>
                <w:bCs/>
                <w:sz w:val="24"/>
                <w:szCs w:val="24"/>
                <w:lang w:val="en-US"/>
              </w:rPr>
            </w:pPr>
          </w:p>
          <w:p w14:paraId="04E96C59" w14:textId="1C4A634F" w:rsidR="000C0BB6" w:rsidRPr="000C0BB6" w:rsidRDefault="00B0244D" w:rsidP="000C0BB6">
            <w:pPr>
              <w:jc w:val="center"/>
              <w:rPr>
                <w:rFonts w:ascii="Times New Roman" w:eastAsiaTheme="majorEastAsia" w:hAnsi="Times New Roman" w:cstheme="majorBidi"/>
                <w:b/>
                <w:bCs/>
                <w:sz w:val="24"/>
                <w:szCs w:val="24"/>
              </w:rPr>
            </w:pPr>
            <w:r w:rsidRPr="000C0BB6">
              <w:rPr>
                <w:rFonts w:ascii="Times New Roman" w:eastAsiaTheme="majorEastAsia" w:hAnsi="Times New Roman" w:cs="Times New Roman"/>
                <w:b/>
                <w:bCs/>
                <w:sz w:val="24"/>
                <w:szCs w:val="24"/>
              </w:rPr>
              <w:t>№</w:t>
            </w:r>
            <w:r w:rsidR="00A63167" w:rsidRPr="000C0BB6">
              <w:rPr>
                <w:sz w:val="24"/>
                <w:szCs w:val="24"/>
              </w:rPr>
              <w:t xml:space="preserve"> </w:t>
            </w:r>
            <w:r w:rsidR="000C0BB6" w:rsidRPr="000C0BB6">
              <w:rPr>
                <w:rFonts w:ascii="Times New Roman" w:eastAsiaTheme="majorEastAsia" w:hAnsi="Times New Roman" w:cstheme="majorBidi"/>
                <w:b/>
                <w:bCs/>
                <w:sz w:val="24"/>
                <w:szCs w:val="24"/>
              </w:rPr>
              <w:t>BG06RDNP001-</w:t>
            </w:r>
            <w:r w:rsidR="000C0BB6" w:rsidRPr="000C0BB6">
              <w:rPr>
                <w:rFonts w:ascii="Times New Roman" w:eastAsiaTheme="majorEastAsia" w:hAnsi="Times New Roman" w:cstheme="majorBidi"/>
                <w:b/>
                <w:bCs/>
                <w:sz w:val="24"/>
                <w:szCs w:val="24"/>
                <w:lang w:val="en-US"/>
              </w:rPr>
              <w:t>7</w:t>
            </w:r>
            <w:r w:rsidR="000C0BB6" w:rsidRPr="000C0BB6">
              <w:rPr>
                <w:rFonts w:ascii="Times New Roman" w:eastAsiaTheme="majorEastAsia" w:hAnsi="Times New Roman" w:cstheme="majorBidi"/>
                <w:b/>
                <w:bCs/>
                <w:sz w:val="24"/>
                <w:szCs w:val="24"/>
              </w:rPr>
              <w:t>.0</w:t>
            </w:r>
            <w:r w:rsidR="007F2ED5">
              <w:rPr>
                <w:rFonts w:ascii="Times New Roman" w:eastAsiaTheme="majorEastAsia" w:hAnsi="Times New Roman" w:cstheme="majorBidi"/>
                <w:b/>
                <w:bCs/>
                <w:sz w:val="24"/>
                <w:szCs w:val="24"/>
              </w:rPr>
              <w:t>17</w:t>
            </w:r>
            <w:r w:rsidR="000C0BB6" w:rsidRPr="000C0BB6">
              <w:rPr>
                <w:rFonts w:ascii="Times New Roman" w:eastAsiaTheme="majorEastAsia" w:hAnsi="Times New Roman" w:cstheme="majorBidi"/>
                <w:b/>
                <w:bCs/>
                <w:sz w:val="24"/>
                <w:szCs w:val="24"/>
                <w:lang w:val="en-US"/>
              </w:rPr>
              <w:t xml:space="preserve"> </w:t>
            </w:r>
            <w:r w:rsidR="000C0BB6" w:rsidRPr="000C0BB6">
              <w:rPr>
                <w:rFonts w:ascii="Times New Roman" w:eastAsiaTheme="majorEastAsia" w:hAnsi="Times New Roman" w:cstheme="majorBidi"/>
                <w:b/>
                <w:bCs/>
                <w:sz w:val="24"/>
                <w:szCs w:val="24"/>
              </w:rPr>
              <w:t>– УЛИЦИ „СТРОИТЕЛСТВО, РЕКОНСТРУКЦИЯ И/ИЛИ РЕХАБИЛИТАЦИЯ НА НОВИ И СЪЩЕСТВУВАЩИ УЛИЦИ И ТРОТОАРИ И СЪОРЪЖЕНИЯ И ПРИНАДЛЕЖНОСТИТЕ КЪМ ТЯХ“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14:paraId="09EE364D" w14:textId="77777777" w:rsidR="005C6391" w:rsidRPr="000C0BB6" w:rsidRDefault="005C6391" w:rsidP="000C0BB6">
            <w:pPr>
              <w:spacing w:line="360" w:lineRule="auto"/>
              <w:jc w:val="center"/>
              <w:rPr>
                <w:rFonts w:ascii="Times New Roman" w:eastAsiaTheme="majorEastAsia" w:hAnsi="Times New Roman" w:cstheme="majorBidi"/>
                <w:b/>
                <w:bCs/>
                <w:sz w:val="24"/>
                <w:szCs w:val="24"/>
              </w:rPr>
            </w:pPr>
          </w:p>
        </w:tc>
      </w:tr>
    </w:tbl>
    <w:p w14:paraId="00F4900A" w14:textId="77777777" w:rsidR="00BB1E2D" w:rsidRDefault="00BB1E2D" w:rsidP="00BB1E2D">
      <w:pPr>
        <w:spacing w:line="360" w:lineRule="auto"/>
        <w:jc w:val="center"/>
        <w:rPr>
          <w:rFonts w:ascii="Times New Roman" w:eastAsiaTheme="majorEastAsia" w:hAnsi="Times New Roman" w:cstheme="majorBidi"/>
          <w:b/>
          <w:bCs/>
          <w:sz w:val="24"/>
          <w:szCs w:val="28"/>
        </w:rPr>
      </w:pPr>
    </w:p>
    <w:p w14:paraId="414676AC"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p w14:paraId="47437050"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Европейският земеделски фонд за развитие на селските райони</w:t>
      </w:r>
    </w:p>
    <w:p w14:paraId="01388B7A"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Европа инвестира в селските райони</w:t>
      </w:r>
    </w:p>
    <w:p w14:paraId="714B75B3" w14:textId="77777777" w:rsidR="00723D49" w:rsidRPr="00723D49" w:rsidRDefault="009A6D54" w:rsidP="00417393">
      <w:pPr>
        <w:tabs>
          <w:tab w:val="left" w:pos="2771"/>
        </w:tabs>
        <w:spacing w:line="360" w:lineRule="auto"/>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ab/>
      </w:r>
    </w:p>
    <w:p w14:paraId="76EF3E93"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p w14:paraId="53407E05" w14:textId="77777777" w:rsidR="00CC5993" w:rsidRDefault="00CC5993" w:rsidP="00BB1E2D">
      <w:pPr>
        <w:spacing w:line="360" w:lineRule="auto"/>
        <w:jc w:val="center"/>
        <w:rPr>
          <w:rFonts w:ascii="Times New Roman" w:eastAsiaTheme="majorEastAsia" w:hAnsi="Times New Roman" w:cstheme="majorBidi"/>
          <w:b/>
          <w:bCs/>
          <w:sz w:val="24"/>
          <w:szCs w:val="28"/>
          <w:lang w:val="en-US"/>
        </w:rPr>
      </w:pPr>
    </w:p>
    <w:p w14:paraId="6C2F5FF4" w14:textId="77777777" w:rsidR="00FA6A35" w:rsidRDefault="00FA6A35" w:rsidP="00BB1E2D">
      <w:pPr>
        <w:spacing w:line="360" w:lineRule="auto"/>
        <w:jc w:val="center"/>
        <w:rPr>
          <w:rFonts w:ascii="Times New Roman" w:eastAsiaTheme="majorEastAsia" w:hAnsi="Times New Roman" w:cstheme="majorBidi"/>
          <w:b/>
          <w:bCs/>
          <w:sz w:val="24"/>
          <w:szCs w:val="28"/>
          <w:lang w:val="en-US"/>
        </w:rPr>
      </w:pPr>
    </w:p>
    <w:bookmarkStart w:id="1" w:name="_Toc505614636" w:displacedByCustomXml="next"/>
    <w:bookmarkStart w:id="2" w:name="_Toc39829044" w:displacedByCustomXml="next"/>
    <w:sdt>
      <w:sdtPr>
        <w:rPr>
          <w:rFonts w:ascii="Times New Roman" w:eastAsiaTheme="minorHAnsi" w:hAnsi="Times New Roman" w:cs="Times New Roman"/>
          <w:b w:val="0"/>
          <w:bCs w:val="0"/>
          <w:color w:val="auto"/>
          <w:sz w:val="22"/>
          <w:szCs w:val="22"/>
          <w:lang w:val="bg-BG" w:eastAsia="en-US"/>
        </w:rPr>
        <w:id w:val="-1023776643"/>
        <w:docPartObj>
          <w:docPartGallery w:val="Table of Contents"/>
          <w:docPartUnique/>
        </w:docPartObj>
      </w:sdtPr>
      <w:sdtEndPr>
        <w:rPr>
          <w:noProof/>
        </w:rPr>
      </w:sdtEndPr>
      <w:sdtContent>
        <w:p w14:paraId="7081012F" w14:textId="77777777" w:rsidR="00D92EC1" w:rsidRPr="006E3DC5" w:rsidRDefault="00D92EC1">
          <w:pPr>
            <w:pStyle w:val="TOCHeading"/>
            <w:rPr>
              <w:rFonts w:ascii="Times New Roman" w:hAnsi="Times New Roman" w:cs="Times New Roman"/>
              <w:color w:val="auto"/>
              <w:sz w:val="24"/>
              <w:szCs w:val="24"/>
              <w:lang w:val="bg-BG"/>
            </w:rPr>
          </w:pPr>
          <w:r w:rsidRPr="006E3DC5">
            <w:rPr>
              <w:rStyle w:val="Hyperlink"/>
              <w:rFonts w:ascii="Times New Roman" w:eastAsiaTheme="minorHAnsi" w:hAnsi="Times New Roman" w:cs="Times New Roman"/>
              <w:b w:val="0"/>
              <w:bCs w:val="0"/>
              <w:noProof/>
              <w:sz w:val="24"/>
              <w:szCs w:val="24"/>
              <w:lang w:eastAsia="en-US"/>
            </w:rPr>
            <w:t>Съдържание</w:t>
          </w:r>
          <w:r w:rsidRPr="006E3DC5">
            <w:rPr>
              <w:rFonts w:ascii="Times New Roman" w:hAnsi="Times New Roman" w:cs="Times New Roman"/>
              <w:color w:val="auto"/>
              <w:sz w:val="24"/>
              <w:szCs w:val="24"/>
              <w:lang w:val="bg-BG"/>
            </w:rPr>
            <w:t>:</w:t>
          </w:r>
        </w:p>
        <w:p w14:paraId="5C59E977" w14:textId="335D2135" w:rsidR="00A27282" w:rsidRDefault="00D92EC1">
          <w:pPr>
            <w:pStyle w:val="TOC2"/>
            <w:tabs>
              <w:tab w:val="right" w:leader="dot" w:pos="9063"/>
            </w:tabs>
            <w:rPr>
              <w:rFonts w:eastAsiaTheme="minorEastAsia"/>
              <w:noProof/>
              <w:lang w:val="en-US"/>
            </w:rPr>
          </w:pPr>
          <w:r w:rsidRPr="00641D4B">
            <w:rPr>
              <w:rFonts w:ascii="Times New Roman" w:hAnsi="Times New Roman" w:cs="Times New Roman"/>
              <w:sz w:val="24"/>
              <w:szCs w:val="24"/>
            </w:rPr>
            <w:fldChar w:fldCharType="begin"/>
          </w:r>
          <w:r w:rsidRPr="00641D4B">
            <w:rPr>
              <w:rFonts w:ascii="Times New Roman" w:hAnsi="Times New Roman" w:cs="Times New Roman"/>
              <w:sz w:val="24"/>
              <w:szCs w:val="24"/>
            </w:rPr>
            <w:instrText xml:space="preserve"> TOC \o "1-3" \h \z \u </w:instrText>
          </w:r>
          <w:r w:rsidRPr="00641D4B">
            <w:rPr>
              <w:rFonts w:ascii="Times New Roman" w:hAnsi="Times New Roman" w:cs="Times New Roman"/>
              <w:sz w:val="24"/>
              <w:szCs w:val="24"/>
            </w:rPr>
            <w:fldChar w:fldCharType="separate"/>
          </w:r>
          <w:hyperlink w:anchor="_Toc108086462" w:history="1">
            <w:r w:rsidR="00A27282" w:rsidRPr="00967CC8">
              <w:rPr>
                <w:rStyle w:val="Hyperlink"/>
                <w:noProof/>
              </w:rPr>
              <w:t>Списък на съкращения:</w:t>
            </w:r>
            <w:r w:rsidR="00A27282">
              <w:rPr>
                <w:noProof/>
                <w:webHidden/>
              </w:rPr>
              <w:tab/>
            </w:r>
            <w:r w:rsidR="00A27282">
              <w:rPr>
                <w:noProof/>
                <w:webHidden/>
              </w:rPr>
              <w:fldChar w:fldCharType="begin"/>
            </w:r>
            <w:r w:rsidR="00A27282">
              <w:rPr>
                <w:noProof/>
                <w:webHidden/>
              </w:rPr>
              <w:instrText xml:space="preserve"> PAGEREF _Toc108086462 \h </w:instrText>
            </w:r>
            <w:r w:rsidR="00A27282">
              <w:rPr>
                <w:noProof/>
                <w:webHidden/>
              </w:rPr>
            </w:r>
            <w:r w:rsidR="00A27282">
              <w:rPr>
                <w:noProof/>
                <w:webHidden/>
              </w:rPr>
              <w:fldChar w:fldCharType="separate"/>
            </w:r>
            <w:r w:rsidR="002E05A7">
              <w:rPr>
                <w:noProof/>
                <w:webHidden/>
              </w:rPr>
              <w:t>4</w:t>
            </w:r>
            <w:r w:rsidR="00A27282">
              <w:rPr>
                <w:noProof/>
                <w:webHidden/>
              </w:rPr>
              <w:fldChar w:fldCharType="end"/>
            </w:r>
          </w:hyperlink>
        </w:p>
        <w:p w14:paraId="005E65C2" w14:textId="2D3565A1" w:rsidR="00A27282" w:rsidRDefault="00B45D38">
          <w:pPr>
            <w:pStyle w:val="TOC1"/>
            <w:rPr>
              <w:rFonts w:eastAsiaTheme="minorEastAsia"/>
              <w:noProof/>
              <w:lang w:val="en-US"/>
            </w:rPr>
          </w:pPr>
          <w:hyperlink w:anchor="_Toc108086463" w:history="1">
            <w:r w:rsidR="00A27282" w:rsidRPr="00967CC8">
              <w:rPr>
                <w:rStyle w:val="Hyperlink"/>
                <w:rFonts w:cs="Times New Roman"/>
                <w:noProof/>
              </w:rPr>
              <w:t>Дефиниции:</w:t>
            </w:r>
            <w:r w:rsidR="00A27282">
              <w:rPr>
                <w:noProof/>
                <w:webHidden/>
              </w:rPr>
              <w:tab/>
            </w:r>
            <w:r w:rsidR="00A27282">
              <w:rPr>
                <w:noProof/>
                <w:webHidden/>
              </w:rPr>
              <w:fldChar w:fldCharType="begin"/>
            </w:r>
            <w:r w:rsidR="00A27282">
              <w:rPr>
                <w:noProof/>
                <w:webHidden/>
              </w:rPr>
              <w:instrText xml:space="preserve"> PAGEREF _Toc108086463 \h </w:instrText>
            </w:r>
            <w:r w:rsidR="00A27282">
              <w:rPr>
                <w:noProof/>
                <w:webHidden/>
              </w:rPr>
            </w:r>
            <w:r w:rsidR="00A27282">
              <w:rPr>
                <w:noProof/>
                <w:webHidden/>
              </w:rPr>
              <w:fldChar w:fldCharType="separate"/>
            </w:r>
            <w:r w:rsidR="002E05A7">
              <w:rPr>
                <w:noProof/>
                <w:webHidden/>
              </w:rPr>
              <w:t>5</w:t>
            </w:r>
            <w:r w:rsidR="00A27282">
              <w:rPr>
                <w:noProof/>
                <w:webHidden/>
              </w:rPr>
              <w:fldChar w:fldCharType="end"/>
            </w:r>
          </w:hyperlink>
        </w:p>
        <w:p w14:paraId="407269B1" w14:textId="712C6E85" w:rsidR="00A27282" w:rsidRDefault="00B45D38">
          <w:pPr>
            <w:pStyle w:val="TOC1"/>
            <w:rPr>
              <w:rFonts w:eastAsiaTheme="minorEastAsia"/>
              <w:noProof/>
              <w:lang w:val="en-US"/>
            </w:rPr>
          </w:pPr>
          <w:hyperlink w:anchor="_Toc108086464" w:history="1">
            <w:r w:rsidR="00A27282" w:rsidRPr="00967CC8">
              <w:rPr>
                <w:rStyle w:val="Hyperlink"/>
                <w:noProof/>
              </w:rPr>
              <w:t>1. Наименование на програмата:</w:t>
            </w:r>
            <w:r w:rsidR="00A27282">
              <w:rPr>
                <w:noProof/>
                <w:webHidden/>
              </w:rPr>
              <w:tab/>
            </w:r>
            <w:r w:rsidR="00A27282">
              <w:rPr>
                <w:noProof/>
                <w:webHidden/>
              </w:rPr>
              <w:fldChar w:fldCharType="begin"/>
            </w:r>
            <w:r w:rsidR="00A27282">
              <w:rPr>
                <w:noProof/>
                <w:webHidden/>
              </w:rPr>
              <w:instrText xml:space="preserve"> PAGEREF _Toc108086464 \h </w:instrText>
            </w:r>
            <w:r w:rsidR="00A27282">
              <w:rPr>
                <w:noProof/>
                <w:webHidden/>
              </w:rPr>
            </w:r>
            <w:r w:rsidR="00A27282">
              <w:rPr>
                <w:noProof/>
                <w:webHidden/>
              </w:rPr>
              <w:fldChar w:fldCharType="separate"/>
            </w:r>
            <w:r w:rsidR="002E05A7">
              <w:rPr>
                <w:noProof/>
                <w:webHidden/>
              </w:rPr>
              <w:t>9</w:t>
            </w:r>
            <w:r w:rsidR="00A27282">
              <w:rPr>
                <w:noProof/>
                <w:webHidden/>
              </w:rPr>
              <w:fldChar w:fldCharType="end"/>
            </w:r>
          </w:hyperlink>
        </w:p>
        <w:p w14:paraId="004D7735" w14:textId="5A0E9775" w:rsidR="00A27282" w:rsidRDefault="00B45D38">
          <w:pPr>
            <w:pStyle w:val="TOC1"/>
            <w:rPr>
              <w:rFonts w:eastAsiaTheme="minorEastAsia"/>
              <w:noProof/>
              <w:lang w:val="en-US"/>
            </w:rPr>
          </w:pPr>
          <w:hyperlink w:anchor="_Toc108086465" w:history="1">
            <w:r w:rsidR="00A27282" w:rsidRPr="00967CC8">
              <w:rPr>
                <w:rStyle w:val="Hyperlink"/>
                <w:noProof/>
              </w:rPr>
              <w:t>2. Наименование на приоритетната ос:</w:t>
            </w:r>
            <w:r w:rsidR="00A27282">
              <w:rPr>
                <w:noProof/>
                <w:webHidden/>
              </w:rPr>
              <w:tab/>
            </w:r>
            <w:r w:rsidR="00A27282">
              <w:rPr>
                <w:noProof/>
                <w:webHidden/>
              </w:rPr>
              <w:fldChar w:fldCharType="begin"/>
            </w:r>
            <w:r w:rsidR="00A27282">
              <w:rPr>
                <w:noProof/>
                <w:webHidden/>
              </w:rPr>
              <w:instrText xml:space="preserve"> PAGEREF _Toc108086465 \h </w:instrText>
            </w:r>
            <w:r w:rsidR="00A27282">
              <w:rPr>
                <w:noProof/>
                <w:webHidden/>
              </w:rPr>
            </w:r>
            <w:r w:rsidR="00A27282">
              <w:rPr>
                <w:noProof/>
                <w:webHidden/>
              </w:rPr>
              <w:fldChar w:fldCharType="separate"/>
            </w:r>
            <w:r w:rsidR="002E05A7">
              <w:rPr>
                <w:noProof/>
                <w:webHidden/>
              </w:rPr>
              <w:t>9</w:t>
            </w:r>
            <w:r w:rsidR="00A27282">
              <w:rPr>
                <w:noProof/>
                <w:webHidden/>
              </w:rPr>
              <w:fldChar w:fldCharType="end"/>
            </w:r>
          </w:hyperlink>
        </w:p>
        <w:p w14:paraId="36E2EE31" w14:textId="070E0511" w:rsidR="00A27282" w:rsidRDefault="00B45D38">
          <w:pPr>
            <w:pStyle w:val="TOC1"/>
            <w:rPr>
              <w:rFonts w:eastAsiaTheme="minorEastAsia"/>
              <w:noProof/>
              <w:lang w:val="en-US"/>
            </w:rPr>
          </w:pPr>
          <w:hyperlink w:anchor="_Toc108086466" w:history="1">
            <w:r w:rsidR="00A27282" w:rsidRPr="00967CC8">
              <w:rPr>
                <w:rStyle w:val="Hyperlink"/>
                <w:noProof/>
              </w:rPr>
              <w:t>3. Наименование на процедурата:</w:t>
            </w:r>
            <w:r w:rsidR="00A27282">
              <w:rPr>
                <w:noProof/>
                <w:webHidden/>
              </w:rPr>
              <w:tab/>
            </w:r>
            <w:r w:rsidR="00A27282">
              <w:rPr>
                <w:noProof/>
                <w:webHidden/>
              </w:rPr>
              <w:fldChar w:fldCharType="begin"/>
            </w:r>
            <w:r w:rsidR="00A27282">
              <w:rPr>
                <w:noProof/>
                <w:webHidden/>
              </w:rPr>
              <w:instrText xml:space="preserve"> PAGEREF _Toc108086466 \h </w:instrText>
            </w:r>
            <w:r w:rsidR="00A27282">
              <w:rPr>
                <w:noProof/>
                <w:webHidden/>
              </w:rPr>
            </w:r>
            <w:r w:rsidR="00A27282">
              <w:rPr>
                <w:noProof/>
                <w:webHidden/>
              </w:rPr>
              <w:fldChar w:fldCharType="separate"/>
            </w:r>
            <w:r w:rsidR="002E05A7">
              <w:rPr>
                <w:noProof/>
                <w:webHidden/>
              </w:rPr>
              <w:t>9</w:t>
            </w:r>
            <w:r w:rsidR="00A27282">
              <w:rPr>
                <w:noProof/>
                <w:webHidden/>
              </w:rPr>
              <w:fldChar w:fldCharType="end"/>
            </w:r>
          </w:hyperlink>
        </w:p>
        <w:p w14:paraId="3AD8A1A6" w14:textId="57347C6C" w:rsidR="00A27282" w:rsidRDefault="00B45D38">
          <w:pPr>
            <w:pStyle w:val="TOC1"/>
            <w:rPr>
              <w:rFonts w:eastAsiaTheme="minorEastAsia"/>
              <w:noProof/>
              <w:lang w:val="en-US"/>
            </w:rPr>
          </w:pPr>
          <w:hyperlink w:anchor="_Toc108086467" w:history="1">
            <w:r w:rsidR="00A27282" w:rsidRPr="00967CC8">
              <w:rPr>
                <w:rStyle w:val="Hyperlink"/>
                <w:noProof/>
              </w:rPr>
              <w:t>4. Измерения по кодове:</w:t>
            </w:r>
            <w:r w:rsidR="00A27282">
              <w:rPr>
                <w:noProof/>
                <w:webHidden/>
              </w:rPr>
              <w:tab/>
            </w:r>
            <w:r w:rsidR="00A27282">
              <w:rPr>
                <w:noProof/>
                <w:webHidden/>
              </w:rPr>
              <w:fldChar w:fldCharType="begin"/>
            </w:r>
            <w:r w:rsidR="00A27282">
              <w:rPr>
                <w:noProof/>
                <w:webHidden/>
              </w:rPr>
              <w:instrText xml:space="preserve"> PAGEREF _Toc108086467 \h </w:instrText>
            </w:r>
            <w:r w:rsidR="00A27282">
              <w:rPr>
                <w:noProof/>
                <w:webHidden/>
              </w:rPr>
            </w:r>
            <w:r w:rsidR="00A27282">
              <w:rPr>
                <w:noProof/>
                <w:webHidden/>
              </w:rPr>
              <w:fldChar w:fldCharType="separate"/>
            </w:r>
            <w:r w:rsidR="002E05A7">
              <w:rPr>
                <w:noProof/>
                <w:webHidden/>
              </w:rPr>
              <w:t>9</w:t>
            </w:r>
            <w:r w:rsidR="00A27282">
              <w:rPr>
                <w:noProof/>
                <w:webHidden/>
              </w:rPr>
              <w:fldChar w:fldCharType="end"/>
            </w:r>
          </w:hyperlink>
        </w:p>
        <w:p w14:paraId="23BE28FC" w14:textId="7B1911D9" w:rsidR="00A27282" w:rsidRDefault="00B45D38">
          <w:pPr>
            <w:pStyle w:val="TOC1"/>
            <w:rPr>
              <w:rFonts w:eastAsiaTheme="minorEastAsia"/>
              <w:noProof/>
              <w:lang w:val="en-US"/>
            </w:rPr>
          </w:pPr>
          <w:hyperlink w:anchor="_Toc108086468" w:history="1">
            <w:r w:rsidR="00A27282" w:rsidRPr="00967CC8">
              <w:rPr>
                <w:rStyle w:val="Hyperlink"/>
                <w:noProof/>
              </w:rPr>
              <w:t>5. Териториален обхват:</w:t>
            </w:r>
            <w:r w:rsidR="00A27282">
              <w:rPr>
                <w:noProof/>
                <w:webHidden/>
              </w:rPr>
              <w:tab/>
            </w:r>
            <w:r w:rsidR="00A27282">
              <w:rPr>
                <w:noProof/>
                <w:webHidden/>
              </w:rPr>
              <w:fldChar w:fldCharType="begin"/>
            </w:r>
            <w:r w:rsidR="00A27282">
              <w:rPr>
                <w:noProof/>
                <w:webHidden/>
              </w:rPr>
              <w:instrText xml:space="preserve"> PAGEREF _Toc108086468 \h </w:instrText>
            </w:r>
            <w:r w:rsidR="00A27282">
              <w:rPr>
                <w:noProof/>
                <w:webHidden/>
              </w:rPr>
            </w:r>
            <w:r w:rsidR="00A27282">
              <w:rPr>
                <w:noProof/>
                <w:webHidden/>
              </w:rPr>
              <w:fldChar w:fldCharType="separate"/>
            </w:r>
            <w:r w:rsidR="002E05A7">
              <w:rPr>
                <w:noProof/>
                <w:webHidden/>
              </w:rPr>
              <w:t>9</w:t>
            </w:r>
            <w:r w:rsidR="00A27282">
              <w:rPr>
                <w:noProof/>
                <w:webHidden/>
              </w:rPr>
              <w:fldChar w:fldCharType="end"/>
            </w:r>
          </w:hyperlink>
        </w:p>
        <w:p w14:paraId="5137108E" w14:textId="463AA9F7" w:rsidR="00A27282" w:rsidRDefault="00B45D38">
          <w:pPr>
            <w:pStyle w:val="TOC1"/>
            <w:rPr>
              <w:rFonts w:eastAsiaTheme="minorEastAsia"/>
              <w:noProof/>
              <w:lang w:val="en-US"/>
            </w:rPr>
          </w:pPr>
          <w:hyperlink w:anchor="_Toc108086469" w:history="1">
            <w:r w:rsidR="00A27282" w:rsidRPr="00967CC8">
              <w:rPr>
                <w:rStyle w:val="Hyperlink"/>
                <w:noProof/>
              </w:rPr>
              <w:t>6. Цели на предоставяната безвъзмездна финансова помощ по процедурата и очаквани резултати:</w:t>
            </w:r>
            <w:r w:rsidR="00A27282">
              <w:rPr>
                <w:noProof/>
                <w:webHidden/>
              </w:rPr>
              <w:tab/>
            </w:r>
            <w:r w:rsidR="00A27282">
              <w:rPr>
                <w:noProof/>
                <w:webHidden/>
              </w:rPr>
              <w:fldChar w:fldCharType="begin"/>
            </w:r>
            <w:r w:rsidR="00A27282">
              <w:rPr>
                <w:noProof/>
                <w:webHidden/>
              </w:rPr>
              <w:instrText xml:space="preserve"> PAGEREF _Toc108086469 \h </w:instrText>
            </w:r>
            <w:r w:rsidR="00A27282">
              <w:rPr>
                <w:noProof/>
                <w:webHidden/>
              </w:rPr>
            </w:r>
            <w:r w:rsidR="00A27282">
              <w:rPr>
                <w:noProof/>
                <w:webHidden/>
              </w:rPr>
              <w:fldChar w:fldCharType="separate"/>
            </w:r>
            <w:r w:rsidR="002E05A7">
              <w:rPr>
                <w:noProof/>
                <w:webHidden/>
              </w:rPr>
              <w:t>9</w:t>
            </w:r>
            <w:r w:rsidR="00A27282">
              <w:rPr>
                <w:noProof/>
                <w:webHidden/>
              </w:rPr>
              <w:fldChar w:fldCharType="end"/>
            </w:r>
          </w:hyperlink>
        </w:p>
        <w:p w14:paraId="4882FC97" w14:textId="0F759241" w:rsidR="00A27282" w:rsidRDefault="00B45D38">
          <w:pPr>
            <w:pStyle w:val="TOC1"/>
            <w:rPr>
              <w:rFonts w:eastAsiaTheme="minorEastAsia"/>
              <w:noProof/>
              <w:lang w:val="en-US"/>
            </w:rPr>
          </w:pPr>
          <w:hyperlink w:anchor="_Toc108086470" w:history="1">
            <w:r w:rsidR="00A27282" w:rsidRPr="00967CC8">
              <w:rPr>
                <w:rStyle w:val="Hyperlink"/>
                <w:noProof/>
              </w:rPr>
              <w:t>7. Индикатори:</w:t>
            </w:r>
            <w:r w:rsidR="00A27282">
              <w:rPr>
                <w:noProof/>
                <w:webHidden/>
              </w:rPr>
              <w:tab/>
            </w:r>
            <w:r w:rsidR="00A27282">
              <w:rPr>
                <w:noProof/>
                <w:webHidden/>
              </w:rPr>
              <w:fldChar w:fldCharType="begin"/>
            </w:r>
            <w:r w:rsidR="00A27282">
              <w:rPr>
                <w:noProof/>
                <w:webHidden/>
              </w:rPr>
              <w:instrText xml:space="preserve"> PAGEREF _Toc108086470 \h </w:instrText>
            </w:r>
            <w:r w:rsidR="00A27282">
              <w:rPr>
                <w:noProof/>
                <w:webHidden/>
              </w:rPr>
            </w:r>
            <w:r w:rsidR="00A27282">
              <w:rPr>
                <w:noProof/>
                <w:webHidden/>
              </w:rPr>
              <w:fldChar w:fldCharType="separate"/>
            </w:r>
            <w:r w:rsidR="002E05A7">
              <w:rPr>
                <w:noProof/>
                <w:webHidden/>
              </w:rPr>
              <w:t>10</w:t>
            </w:r>
            <w:r w:rsidR="00A27282">
              <w:rPr>
                <w:noProof/>
                <w:webHidden/>
              </w:rPr>
              <w:fldChar w:fldCharType="end"/>
            </w:r>
          </w:hyperlink>
        </w:p>
        <w:p w14:paraId="64210100" w14:textId="536D71A1" w:rsidR="00A27282" w:rsidRDefault="00B45D38">
          <w:pPr>
            <w:pStyle w:val="TOC1"/>
            <w:rPr>
              <w:rFonts w:eastAsiaTheme="minorEastAsia"/>
              <w:noProof/>
              <w:lang w:val="en-US"/>
            </w:rPr>
          </w:pPr>
          <w:hyperlink w:anchor="_Toc108086471" w:history="1">
            <w:r w:rsidR="00A27282" w:rsidRPr="00967CC8">
              <w:rPr>
                <w:rStyle w:val="Hyperlink"/>
                <w:noProof/>
              </w:rPr>
              <w:t>8. Общ размер на безвъзмездната финансова помощ по процедурата:</w:t>
            </w:r>
            <w:r w:rsidR="00A27282">
              <w:rPr>
                <w:noProof/>
                <w:webHidden/>
              </w:rPr>
              <w:tab/>
            </w:r>
            <w:r w:rsidR="00A27282">
              <w:rPr>
                <w:noProof/>
                <w:webHidden/>
              </w:rPr>
              <w:fldChar w:fldCharType="begin"/>
            </w:r>
            <w:r w:rsidR="00A27282">
              <w:rPr>
                <w:noProof/>
                <w:webHidden/>
              </w:rPr>
              <w:instrText xml:space="preserve"> PAGEREF _Toc108086471 \h </w:instrText>
            </w:r>
            <w:r w:rsidR="00A27282">
              <w:rPr>
                <w:noProof/>
                <w:webHidden/>
              </w:rPr>
            </w:r>
            <w:r w:rsidR="00A27282">
              <w:rPr>
                <w:noProof/>
                <w:webHidden/>
              </w:rPr>
              <w:fldChar w:fldCharType="separate"/>
            </w:r>
            <w:r w:rsidR="002E05A7">
              <w:rPr>
                <w:noProof/>
                <w:webHidden/>
              </w:rPr>
              <w:t>11</w:t>
            </w:r>
            <w:r w:rsidR="00A27282">
              <w:rPr>
                <w:noProof/>
                <w:webHidden/>
              </w:rPr>
              <w:fldChar w:fldCharType="end"/>
            </w:r>
          </w:hyperlink>
        </w:p>
        <w:p w14:paraId="6130362A" w14:textId="279E1C4C" w:rsidR="00A27282" w:rsidRDefault="00B45D38">
          <w:pPr>
            <w:pStyle w:val="TOC1"/>
            <w:rPr>
              <w:rFonts w:eastAsiaTheme="minorEastAsia"/>
              <w:noProof/>
              <w:lang w:val="en-US"/>
            </w:rPr>
          </w:pPr>
          <w:hyperlink w:anchor="_Toc108086472" w:history="1">
            <w:r w:rsidR="00A27282" w:rsidRPr="00967CC8">
              <w:rPr>
                <w:rStyle w:val="Hyperlink"/>
                <w:noProof/>
              </w:rPr>
              <w:t>9. Минимален и максимален размер на безвъзмездната финансова помощ за конкретно проектно предложение:</w:t>
            </w:r>
            <w:r w:rsidR="00A27282">
              <w:rPr>
                <w:noProof/>
                <w:webHidden/>
              </w:rPr>
              <w:tab/>
            </w:r>
            <w:r w:rsidR="00A27282">
              <w:rPr>
                <w:noProof/>
                <w:webHidden/>
              </w:rPr>
              <w:fldChar w:fldCharType="begin"/>
            </w:r>
            <w:r w:rsidR="00A27282">
              <w:rPr>
                <w:noProof/>
                <w:webHidden/>
              </w:rPr>
              <w:instrText xml:space="preserve"> PAGEREF _Toc108086472 \h </w:instrText>
            </w:r>
            <w:r w:rsidR="00A27282">
              <w:rPr>
                <w:noProof/>
                <w:webHidden/>
              </w:rPr>
            </w:r>
            <w:r w:rsidR="00A27282">
              <w:rPr>
                <w:noProof/>
                <w:webHidden/>
              </w:rPr>
              <w:fldChar w:fldCharType="separate"/>
            </w:r>
            <w:r w:rsidR="002E05A7">
              <w:rPr>
                <w:noProof/>
                <w:webHidden/>
              </w:rPr>
              <w:t>11</w:t>
            </w:r>
            <w:r w:rsidR="00A27282">
              <w:rPr>
                <w:noProof/>
                <w:webHidden/>
              </w:rPr>
              <w:fldChar w:fldCharType="end"/>
            </w:r>
          </w:hyperlink>
        </w:p>
        <w:p w14:paraId="119AC8F2" w14:textId="5B9D1689" w:rsidR="00A27282" w:rsidRDefault="00B45D38">
          <w:pPr>
            <w:pStyle w:val="TOC1"/>
            <w:rPr>
              <w:rFonts w:eastAsiaTheme="minorEastAsia"/>
              <w:noProof/>
              <w:lang w:val="en-US"/>
            </w:rPr>
          </w:pPr>
          <w:hyperlink w:anchor="_Toc108086473" w:history="1">
            <w:r w:rsidR="00A27282" w:rsidRPr="00967CC8">
              <w:rPr>
                <w:rStyle w:val="Hyperlink"/>
                <w:noProof/>
              </w:rPr>
              <w:t>10. Процент на съфинансиране:</w:t>
            </w:r>
            <w:r w:rsidR="00A27282">
              <w:rPr>
                <w:noProof/>
                <w:webHidden/>
              </w:rPr>
              <w:tab/>
            </w:r>
            <w:r w:rsidR="00A27282">
              <w:rPr>
                <w:noProof/>
                <w:webHidden/>
              </w:rPr>
              <w:fldChar w:fldCharType="begin"/>
            </w:r>
            <w:r w:rsidR="00A27282">
              <w:rPr>
                <w:noProof/>
                <w:webHidden/>
              </w:rPr>
              <w:instrText xml:space="preserve"> PAGEREF _Toc108086473 \h </w:instrText>
            </w:r>
            <w:r w:rsidR="00A27282">
              <w:rPr>
                <w:noProof/>
                <w:webHidden/>
              </w:rPr>
            </w:r>
            <w:r w:rsidR="00A27282">
              <w:rPr>
                <w:noProof/>
                <w:webHidden/>
              </w:rPr>
              <w:fldChar w:fldCharType="separate"/>
            </w:r>
            <w:r w:rsidR="002E05A7">
              <w:rPr>
                <w:noProof/>
                <w:webHidden/>
              </w:rPr>
              <w:t>11</w:t>
            </w:r>
            <w:r w:rsidR="00A27282">
              <w:rPr>
                <w:noProof/>
                <w:webHidden/>
              </w:rPr>
              <w:fldChar w:fldCharType="end"/>
            </w:r>
          </w:hyperlink>
        </w:p>
        <w:p w14:paraId="7A1B9DAA" w14:textId="11A021A1" w:rsidR="00A27282" w:rsidRDefault="00B45D38">
          <w:pPr>
            <w:pStyle w:val="TOC1"/>
            <w:rPr>
              <w:rFonts w:eastAsiaTheme="minorEastAsia"/>
              <w:noProof/>
              <w:lang w:val="en-US"/>
            </w:rPr>
          </w:pPr>
          <w:hyperlink w:anchor="_Toc108086474" w:history="1">
            <w:r w:rsidR="00A27282" w:rsidRPr="00967CC8">
              <w:rPr>
                <w:rStyle w:val="Hyperlink"/>
                <w:noProof/>
              </w:rPr>
              <w:t>11. Допустими кандидати:</w:t>
            </w:r>
            <w:r w:rsidR="00A27282">
              <w:rPr>
                <w:noProof/>
                <w:webHidden/>
              </w:rPr>
              <w:tab/>
            </w:r>
            <w:r w:rsidR="00A27282">
              <w:rPr>
                <w:noProof/>
                <w:webHidden/>
              </w:rPr>
              <w:fldChar w:fldCharType="begin"/>
            </w:r>
            <w:r w:rsidR="00A27282">
              <w:rPr>
                <w:noProof/>
                <w:webHidden/>
              </w:rPr>
              <w:instrText xml:space="preserve"> PAGEREF _Toc108086474 \h </w:instrText>
            </w:r>
            <w:r w:rsidR="00A27282">
              <w:rPr>
                <w:noProof/>
                <w:webHidden/>
              </w:rPr>
            </w:r>
            <w:r w:rsidR="00A27282">
              <w:rPr>
                <w:noProof/>
                <w:webHidden/>
              </w:rPr>
              <w:fldChar w:fldCharType="separate"/>
            </w:r>
            <w:r w:rsidR="002E05A7">
              <w:rPr>
                <w:noProof/>
                <w:webHidden/>
              </w:rPr>
              <w:t>12</w:t>
            </w:r>
            <w:r w:rsidR="00A27282">
              <w:rPr>
                <w:noProof/>
                <w:webHidden/>
              </w:rPr>
              <w:fldChar w:fldCharType="end"/>
            </w:r>
          </w:hyperlink>
        </w:p>
        <w:p w14:paraId="107C73FA" w14:textId="072D9117" w:rsidR="00A27282" w:rsidRDefault="00B45D38">
          <w:pPr>
            <w:pStyle w:val="TOC2"/>
            <w:tabs>
              <w:tab w:val="right" w:leader="dot" w:pos="9063"/>
            </w:tabs>
            <w:rPr>
              <w:rFonts w:eastAsiaTheme="minorEastAsia"/>
              <w:noProof/>
              <w:lang w:val="en-US"/>
            </w:rPr>
          </w:pPr>
          <w:hyperlink w:anchor="_Toc108086475" w:history="1">
            <w:r w:rsidR="00A27282" w:rsidRPr="00967CC8">
              <w:rPr>
                <w:rStyle w:val="Hyperlink"/>
                <w:noProof/>
              </w:rPr>
              <w:t>11.1. Критерии за допустимост на кандидатите:</w:t>
            </w:r>
            <w:r w:rsidR="00A27282">
              <w:rPr>
                <w:noProof/>
                <w:webHidden/>
              </w:rPr>
              <w:tab/>
            </w:r>
            <w:r w:rsidR="00A27282">
              <w:rPr>
                <w:noProof/>
                <w:webHidden/>
              </w:rPr>
              <w:fldChar w:fldCharType="begin"/>
            </w:r>
            <w:r w:rsidR="00A27282">
              <w:rPr>
                <w:noProof/>
                <w:webHidden/>
              </w:rPr>
              <w:instrText xml:space="preserve"> PAGEREF _Toc108086475 \h </w:instrText>
            </w:r>
            <w:r w:rsidR="00A27282">
              <w:rPr>
                <w:noProof/>
                <w:webHidden/>
              </w:rPr>
            </w:r>
            <w:r w:rsidR="00A27282">
              <w:rPr>
                <w:noProof/>
                <w:webHidden/>
              </w:rPr>
              <w:fldChar w:fldCharType="separate"/>
            </w:r>
            <w:r w:rsidR="002E05A7">
              <w:rPr>
                <w:noProof/>
                <w:webHidden/>
              </w:rPr>
              <w:t>12</w:t>
            </w:r>
            <w:r w:rsidR="00A27282">
              <w:rPr>
                <w:noProof/>
                <w:webHidden/>
              </w:rPr>
              <w:fldChar w:fldCharType="end"/>
            </w:r>
          </w:hyperlink>
        </w:p>
        <w:p w14:paraId="117A02FB" w14:textId="4F76F68E" w:rsidR="00A27282" w:rsidRDefault="00B45D38">
          <w:pPr>
            <w:pStyle w:val="TOC2"/>
            <w:tabs>
              <w:tab w:val="right" w:leader="dot" w:pos="9063"/>
            </w:tabs>
            <w:rPr>
              <w:rFonts w:eastAsiaTheme="minorEastAsia"/>
              <w:noProof/>
              <w:lang w:val="en-US"/>
            </w:rPr>
          </w:pPr>
          <w:hyperlink w:anchor="_Toc108086476" w:history="1">
            <w:r w:rsidR="00A27282" w:rsidRPr="00967CC8">
              <w:rPr>
                <w:rStyle w:val="Hyperlink"/>
                <w:noProof/>
              </w:rPr>
              <w:t>11.2. Критерии за недопустимост на кандидатите:</w:t>
            </w:r>
            <w:r w:rsidR="00A27282">
              <w:rPr>
                <w:noProof/>
                <w:webHidden/>
              </w:rPr>
              <w:tab/>
            </w:r>
            <w:r w:rsidR="00A27282">
              <w:rPr>
                <w:noProof/>
                <w:webHidden/>
              </w:rPr>
              <w:fldChar w:fldCharType="begin"/>
            </w:r>
            <w:r w:rsidR="00A27282">
              <w:rPr>
                <w:noProof/>
                <w:webHidden/>
              </w:rPr>
              <w:instrText xml:space="preserve"> PAGEREF _Toc108086476 \h </w:instrText>
            </w:r>
            <w:r w:rsidR="00A27282">
              <w:rPr>
                <w:noProof/>
                <w:webHidden/>
              </w:rPr>
            </w:r>
            <w:r w:rsidR="00A27282">
              <w:rPr>
                <w:noProof/>
                <w:webHidden/>
              </w:rPr>
              <w:fldChar w:fldCharType="separate"/>
            </w:r>
            <w:r w:rsidR="002E05A7">
              <w:rPr>
                <w:noProof/>
                <w:webHidden/>
              </w:rPr>
              <w:t>13</w:t>
            </w:r>
            <w:r w:rsidR="00A27282">
              <w:rPr>
                <w:noProof/>
                <w:webHidden/>
              </w:rPr>
              <w:fldChar w:fldCharType="end"/>
            </w:r>
          </w:hyperlink>
        </w:p>
        <w:p w14:paraId="10D123C3" w14:textId="2F1CFA09" w:rsidR="00A27282" w:rsidRDefault="00B45D38">
          <w:pPr>
            <w:pStyle w:val="TOC1"/>
            <w:rPr>
              <w:rFonts w:eastAsiaTheme="minorEastAsia"/>
              <w:noProof/>
              <w:lang w:val="en-US"/>
            </w:rPr>
          </w:pPr>
          <w:hyperlink w:anchor="_Toc108086477" w:history="1">
            <w:r w:rsidR="00A27282" w:rsidRPr="00967CC8">
              <w:rPr>
                <w:rStyle w:val="Hyperlink"/>
                <w:noProof/>
              </w:rPr>
              <w:t>12. Допустими партньори:</w:t>
            </w:r>
            <w:r w:rsidR="00A27282">
              <w:rPr>
                <w:noProof/>
                <w:webHidden/>
              </w:rPr>
              <w:tab/>
            </w:r>
            <w:r w:rsidR="00A27282">
              <w:rPr>
                <w:noProof/>
                <w:webHidden/>
              </w:rPr>
              <w:fldChar w:fldCharType="begin"/>
            </w:r>
            <w:r w:rsidR="00A27282">
              <w:rPr>
                <w:noProof/>
                <w:webHidden/>
              </w:rPr>
              <w:instrText xml:space="preserve"> PAGEREF _Toc108086477 \h </w:instrText>
            </w:r>
            <w:r w:rsidR="00A27282">
              <w:rPr>
                <w:noProof/>
                <w:webHidden/>
              </w:rPr>
            </w:r>
            <w:r w:rsidR="00A27282">
              <w:rPr>
                <w:noProof/>
                <w:webHidden/>
              </w:rPr>
              <w:fldChar w:fldCharType="separate"/>
            </w:r>
            <w:r w:rsidR="002E05A7">
              <w:rPr>
                <w:noProof/>
                <w:webHidden/>
              </w:rPr>
              <w:t>14</w:t>
            </w:r>
            <w:r w:rsidR="00A27282">
              <w:rPr>
                <w:noProof/>
                <w:webHidden/>
              </w:rPr>
              <w:fldChar w:fldCharType="end"/>
            </w:r>
          </w:hyperlink>
        </w:p>
        <w:p w14:paraId="4255BBBE" w14:textId="3DB5A4B0" w:rsidR="00A27282" w:rsidRDefault="00B45D38">
          <w:pPr>
            <w:pStyle w:val="TOC1"/>
            <w:rPr>
              <w:rFonts w:eastAsiaTheme="minorEastAsia"/>
              <w:noProof/>
              <w:lang w:val="en-US"/>
            </w:rPr>
          </w:pPr>
          <w:hyperlink w:anchor="_Toc108086478" w:history="1">
            <w:r w:rsidR="00A27282" w:rsidRPr="00967CC8">
              <w:rPr>
                <w:rStyle w:val="Hyperlink"/>
                <w:noProof/>
              </w:rPr>
              <w:t>13. Дейности, допустими за финансиране:</w:t>
            </w:r>
            <w:r w:rsidR="00A27282">
              <w:rPr>
                <w:noProof/>
                <w:webHidden/>
              </w:rPr>
              <w:tab/>
            </w:r>
            <w:r w:rsidR="00A27282">
              <w:rPr>
                <w:noProof/>
                <w:webHidden/>
              </w:rPr>
              <w:fldChar w:fldCharType="begin"/>
            </w:r>
            <w:r w:rsidR="00A27282">
              <w:rPr>
                <w:noProof/>
                <w:webHidden/>
              </w:rPr>
              <w:instrText xml:space="preserve"> PAGEREF _Toc108086478 \h </w:instrText>
            </w:r>
            <w:r w:rsidR="00A27282">
              <w:rPr>
                <w:noProof/>
                <w:webHidden/>
              </w:rPr>
            </w:r>
            <w:r w:rsidR="00A27282">
              <w:rPr>
                <w:noProof/>
                <w:webHidden/>
              </w:rPr>
              <w:fldChar w:fldCharType="separate"/>
            </w:r>
            <w:r w:rsidR="002E05A7">
              <w:rPr>
                <w:noProof/>
                <w:webHidden/>
              </w:rPr>
              <w:t>14</w:t>
            </w:r>
            <w:r w:rsidR="00A27282">
              <w:rPr>
                <w:noProof/>
                <w:webHidden/>
              </w:rPr>
              <w:fldChar w:fldCharType="end"/>
            </w:r>
          </w:hyperlink>
        </w:p>
        <w:p w14:paraId="6E1041EF" w14:textId="31858254" w:rsidR="00A27282" w:rsidRDefault="00B45D38">
          <w:pPr>
            <w:pStyle w:val="TOC2"/>
            <w:tabs>
              <w:tab w:val="right" w:leader="dot" w:pos="9063"/>
            </w:tabs>
            <w:rPr>
              <w:rFonts w:eastAsiaTheme="minorEastAsia"/>
              <w:noProof/>
              <w:lang w:val="en-US"/>
            </w:rPr>
          </w:pPr>
          <w:hyperlink w:anchor="_Toc108086479" w:history="1">
            <w:r w:rsidR="00A27282" w:rsidRPr="00967CC8">
              <w:rPr>
                <w:rStyle w:val="Hyperlink"/>
                <w:noProof/>
              </w:rPr>
              <w:t>13.1: Допустими дейности:</w:t>
            </w:r>
            <w:r w:rsidR="00A27282">
              <w:rPr>
                <w:noProof/>
                <w:webHidden/>
              </w:rPr>
              <w:tab/>
            </w:r>
            <w:r w:rsidR="00A27282">
              <w:rPr>
                <w:noProof/>
                <w:webHidden/>
              </w:rPr>
              <w:fldChar w:fldCharType="begin"/>
            </w:r>
            <w:r w:rsidR="00A27282">
              <w:rPr>
                <w:noProof/>
                <w:webHidden/>
              </w:rPr>
              <w:instrText xml:space="preserve"> PAGEREF _Toc108086479 \h </w:instrText>
            </w:r>
            <w:r w:rsidR="00A27282">
              <w:rPr>
                <w:noProof/>
                <w:webHidden/>
              </w:rPr>
            </w:r>
            <w:r w:rsidR="00A27282">
              <w:rPr>
                <w:noProof/>
                <w:webHidden/>
              </w:rPr>
              <w:fldChar w:fldCharType="separate"/>
            </w:r>
            <w:r w:rsidR="002E05A7">
              <w:rPr>
                <w:noProof/>
                <w:webHidden/>
              </w:rPr>
              <w:t>14</w:t>
            </w:r>
            <w:r w:rsidR="00A27282">
              <w:rPr>
                <w:noProof/>
                <w:webHidden/>
              </w:rPr>
              <w:fldChar w:fldCharType="end"/>
            </w:r>
          </w:hyperlink>
        </w:p>
        <w:p w14:paraId="00BE6CD5" w14:textId="53A1753C" w:rsidR="00A27282" w:rsidRDefault="00B45D38">
          <w:pPr>
            <w:pStyle w:val="TOC2"/>
            <w:tabs>
              <w:tab w:val="right" w:leader="dot" w:pos="9063"/>
            </w:tabs>
            <w:rPr>
              <w:rFonts w:eastAsiaTheme="minorEastAsia"/>
              <w:noProof/>
              <w:lang w:val="en-US"/>
            </w:rPr>
          </w:pPr>
          <w:hyperlink w:anchor="_Toc108086480" w:history="1">
            <w:r w:rsidR="00A27282" w:rsidRPr="00967CC8">
              <w:rPr>
                <w:rStyle w:val="Hyperlink"/>
                <w:noProof/>
              </w:rPr>
              <w:t>13.2: Условия за допустимост на дейностите:</w:t>
            </w:r>
            <w:r w:rsidR="00A27282">
              <w:rPr>
                <w:noProof/>
                <w:webHidden/>
              </w:rPr>
              <w:tab/>
            </w:r>
            <w:r w:rsidR="00A27282">
              <w:rPr>
                <w:noProof/>
                <w:webHidden/>
              </w:rPr>
              <w:fldChar w:fldCharType="begin"/>
            </w:r>
            <w:r w:rsidR="00A27282">
              <w:rPr>
                <w:noProof/>
                <w:webHidden/>
              </w:rPr>
              <w:instrText xml:space="preserve"> PAGEREF _Toc108086480 \h </w:instrText>
            </w:r>
            <w:r w:rsidR="00A27282">
              <w:rPr>
                <w:noProof/>
                <w:webHidden/>
              </w:rPr>
            </w:r>
            <w:r w:rsidR="00A27282">
              <w:rPr>
                <w:noProof/>
                <w:webHidden/>
              </w:rPr>
              <w:fldChar w:fldCharType="separate"/>
            </w:r>
            <w:r w:rsidR="002E05A7">
              <w:rPr>
                <w:noProof/>
                <w:webHidden/>
              </w:rPr>
              <w:t>14</w:t>
            </w:r>
            <w:r w:rsidR="00A27282">
              <w:rPr>
                <w:noProof/>
                <w:webHidden/>
              </w:rPr>
              <w:fldChar w:fldCharType="end"/>
            </w:r>
          </w:hyperlink>
        </w:p>
        <w:p w14:paraId="2461D65C" w14:textId="6E438E92" w:rsidR="00A27282" w:rsidRDefault="00B45D38">
          <w:pPr>
            <w:pStyle w:val="TOC2"/>
            <w:tabs>
              <w:tab w:val="right" w:leader="dot" w:pos="9063"/>
            </w:tabs>
            <w:rPr>
              <w:rFonts w:eastAsiaTheme="minorEastAsia"/>
              <w:noProof/>
              <w:lang w:val="en-US"/>
            </w:rPr>
          </w:pPr>
          <w:hyperlink w:anchor="_Toc108086481" w:history="1">
            <w:r w:rsidR="00A27282" w:rsidRPr="00967CC8">
              <w:rPr>
                <w:rStyle w:val="Hyperlink"/>
                <w:noProof/>
              </w:rPr>
              <w:t>13.3: Недопустими дейности:</w:t>
            </w:r>
            <w:r w:rsidR="00A27282">
              <w:rPr>
                <w:noProof/>
                <w:webHidden/>
              </w:rPr>
              <w:tab/>
            </w:r>
            <w:r w:rsidR="00A27282">
              <w:rPr>
                <w:noProof/>
                <w:webHidden/>
              </w:rPr>
              <w:fldChar w:fldCharType="begin"/>
            </w:r>
            <w:r w:rsidR="00A27282">
              <w:rPr>
                <w:noProof/>
                <w:webHidden/>
              </w:rPr>
              <w:instrText xml:space="preserve"> PAGEREF _Toc108086481 \h </w:instrText>
            </w:r>
            <w:r w:rsidR="00A27282">
              <w:rPr>
                <w:noProof/>
                <w:webHidden/>
              </w:rPr>
            </w:r>
            <w:r w:rsidR="00A27282">
              <w:rPr>
                <w:noProof/>
                <w:webHidden/>
              </w:rPr>
              <w:fldChar w:fldCharType="separate"/>
            </w:r>
            <w:r w:rsidR="002E05A7">
              <w:rPr>
                <w:noProof/>
                <w:webHidden/>
              </w:rPr>
              <w:t>16</w:t>
            </w:r>
            <w:r w:rsidR="00A27282">
              <w:rPr>
                <w:noProof/>
                <w:webHidden/>
              </w:rPr>
              <w:fldChar w:fldCharType="end"/>
            </w:r>
          </w:hyperlink>
        </w:p>
        <w:p w14:paraId="58695CFD" w14:textId="067851B8" w:rsidR="00A27282" w:rsidRDefault="00B45D38">
          <w:pPr>
            <w:pStyle w:val="TOC1"/>
            <w:rPr>
              <w:rFonts w:eastAsiaTheme="minorEastAsia"/>
              <w:noProof/>
              <w:lang w:val="en-US"/>
            </w:rPr>
          </w:pPr>
          <w:hyperlink w:anchor="_Toc108086482" w:history="1">
            <w:r w:rsidR="00A27282" w:rsidRPr="00967CC8">
              <w:rPr>
                <w:rStyle w:val="Hyperlink"/>
                <w:noProof/>
              </w:rPr>
              <w:t>14. Категории разходи, допустими за финансиране:</w:t>
            </w:r>
            <w:r w:rsidR="00A27282">
              <w:rPr>
                <w:noProof/>
                <w:webHidden/>
              </w:rPr>
              <w:tab/>
            </w:r>
            <w:r w:rsidR="00A27282">
              <w:rPr>
                <w:noProof/>
                <w:webHidden/>
              </w:rPr>
              <w:fldChar w:fldCharType="begin"/>
            </w:r>
            <w:r w:rsidR="00A27282">
              <w:rPr>
                <w:noProof/>
                <w:webHidden/>
              </w:rPr>
              <w:instrText xml:space="preserve"> PAGEREF _Toc108086482 \h </w:instrText>
            </w:r>
            <w:r w:rsidR="00A27282">
              <w:rPr>
                <w:noProof/>
                <w:webHidden/>
              </w:rPr>
            </w:r>
            <w:r w:rsidR="00A27282">
              <w:rPr>
                <w:noProof/>
                <w:webHidden/>
              </w:rPr>
              <w:fldChar w:fldCharType="separate"/>
            </w:r>
            <w:r w:rsidR="002E05A7">
              <w:rPr>
                <w:noProof/>
                <w:webHidden/>
              </w:rPr>
              <w:t>16</w:t>
            </w:r>
            <w:r w:rsidR="00A27282">
              <w:rPr>
                <w:noProof/>
                <w:webHidden/>
              </w:rPr>
              <w:fldChar w:fldCharType="end"/>
            </w:r>
          </w:hyperlink>
        </w:p>
        <w:p w14:paraId="5D214BE2" w14:textId="3E3D2A5C" w:rsidR="00A27282" w:rsidRDefault="00B45D38">
          <w:pPr>
            <w:pStyle w:val="TOC2"/>
            <w:tabs>
              <w:tab w:val="right" w:leader="dot" w:pos="9063"/>
            </w:tabs>
            <w:rPr>
              <w:rFonts w:eastAsiaTheme="minorEastAsia"/>
              <w:noProof/>
              <w:lang w:val="en-US"/>
            </w:rPr>
          </w:pPr>
          <w:hyperlink w:anchor="_Toc108086483" w:history="1">
            <w:r w:rsidR="00A27282" w:rsidRPr="00967CC8">
              <w:rPr>
                <w:rStyle w:val="Hyperlink"/>
                <w:noProof/>
              </w:rPr>
              <w:t>14.1. Допустими разходи:</w:t>
            </w:r>
            <w:r w:rsidR="00A27282">
              <w:rPr>
                <w:noProof/>
                <w:webHidden/>
              </w:rPr>
              <w:tab/>
            </w:r>
            <w:r w:rsidR="00A27282">
              <w:rPr>
                <w:noProof/>
                <w:webHidden/>
              </w:rPr>
              <w:fldChar w:fldCharType="begin"/>
            </w:r>
            <w:r w:rsidR="00A27282">
              <w:rPr>
                <w:noProof/>
                <w:webHidden/>
              </w:rPr>
              <w:instrText xml:space="preserve"> PAGEREF _Toc108086483 \h </w:instrText>
            </w:r>
            <w:r w:rsidR="00A27282">
              <w:rPr>
                <w:noProof/>
                <w:webHidden/>
              </w:rPr>
            </w:r>
            <w:r w:rsidR="00A27282">
              <w:rPr>
                <w:noProof/>
                <w:webHidden/>
              </w:rPr>
              <w:fldChar w:fldCharType="separate"/>
            </w:r>
            <w:r w:rsidR="002E05A7">
              <w:rPr>
                <w:noProof/>
                <w:webHidden/>
              </w:rPr>
              <w:t>16</w:t>
            </w:r>
            <w:r w:rsidR="00A27282">
              <w:rPr>
                <w:noProof/>
                <w:webHidden/>
              </w:rPr>
              <w:fldChar w:fldCharType="end"/>
            </w:r>
          </w:hyperlink>
        </w:p>
        <w:p w14:paraId="616909E5" w14:textId="2448C0E5" w:rsidR="00A27282" w:rsidRDefault="00B45D38">
          <w:pPr>
            <w:pStyle w:val="TOC2"/>
            <w:tabs>
              <w:tab w:val="right" w:leader="dot" w:pos="9063"/>
            </w:tabs>
            <w:rPr>
              <w:rFonts w:eastAsiaTheme="minorEastAsia"/>
              <w:noProof/>
              <w:lang w:val="en-US"/>
            </w:rPr>
          </w:pPr>
          <w:hyperlink w:anchor="_Toc108086484" w:history="1">
            <w:r w:rsidR="00A27282" w:rsidRPr="00967CC8">
              <w:rPr>
                <w:rStyle w:val="Hyperlink"/>
                <w:noProof/>
              </w:rPr>
              <w:t>14.2. Условия за допустимост на разходите:</w:t>
            </w:r>
            <w:r w:rsidR="00A27282">
              <w:rPr>
                <w:noProof/>
                <w:webHidden/>
              </w:rPr>
              <w:tab/>
            </w:r>
            <w:r w:rsidR="00A27282">
              <w:rPr>
                <w:noProof/>
                <w:webHidden/>
              </w:rPr>
              <w:fldChar w:fldCharType="begin"/>
            </w:r>
            <w:r w:rsidR="00A27282">
              <w:rPr>
                <w:noProof/>
                <w:webHidden/>
              </w:rPr>
              <w:instrText xml:space="preserve"> PAGEREF _Toc108086484 \h </w:instrText>
            </w:r>
            <w:r w:rsidR="00A27282">
              <w:rPr>
                <w:noProof/>
                <w:webHidden/>
              </w:rPr>
            </w:r>
            <w:r w:rsidR="00A27282">
              <w:rPr>
                <w:noProof/>
                <w:webHidden/>
              </w:rPr>
              <w:fldChar w:fldCharType="separate"/>
            </w:r>
            <w:r w:rsidR="002E05A7">
              <w:rPr>
                <w:noProof/>
                <w:webHidden/>
              </w:rPr>
              <w:t>17</w:t>
            </w:r>
            <w:r w:rsidR="00A27282">
              <w:rPr>
                <w:noProof/>
                <w:webHidden/>
              </w:rPr>
              <w:fldChar w:fldCharType="end"/>
            </w:r>
          </w:hyperlink>
        </w:p>
        <w:p w14:paraId="15AD8C82" w14:textId="04191A34" w:rsidR="00A27282" w:rsidRDefault="00B45D38">
          <w:pPr>
            <w:pStyle w:val="TOC2"/>
            <w:tabs>
              <w:tab w:val="right" w:leader="dot" w:pos="9063"/>
            </w:tabs>
            <w:rPr>
              <w:rFonts w:eastAsiaTheme="minorEastAsia"/>
              <w:noProof/>
              <w:lang w:val="en-US"/>
            </w:rPr>
          </w:pPr>
          <w:hyperlink w:anchor="_Toc108086485" w:history="1">
            <w:r w:rsidR="00A27282" w:rsidRPr="00967CC8">
              <w:rPr>
                <w:rStyle w:val="Hyperlink"/>
                <w:noProof/>
              </w:rPr>
              <w:t>14.3. Недопустими разходи:</w:t>
            </w:r>
            <w:r w:rsidR="00A27282">
              <w:rPr>
                <w:noProof/>
                <w:webHidden/>
              </w:rPr>
              <w:tab/>
            </w:r>
            <w:r w:rsidR="00A27282">
              <w:rPr>
                <w:noProof/>
                <w:webHidden/>
              </w:rPr>
              <w:fldChar w:fldCharType="begin"/>
            </w:r>
            <w:r w:rsidR="00A27282">
              <w:rPr>
                <w:noProof/>
                <w:webHidden/>
              </w:rPr>
              <w:instrText xml:space="preserve"> PAGEREF _Toc108086485 \h </w:instrText>
            </w:r>
            <w:r w:rsidR="00A27282">
              <w:rPr>
                <w:noProof/>
                <w:webHidden/>
              </w:rPr>
            </w:r>
            <w:r w:rsidR="00A27282">
              <w:rPr>
                <w:noProof/>
                <w:webHidden/>
              </w:rPr>
              <w:fldChar w:fldCharType="separate"/>
            </w:r>
            <w:r w:rsidR="002E05A7">
              <w:rPr>
                <w:noProof/>
                <w:webHidden/>
              </w:rPr>
              <w:t>18</w:t>
            </w:r>
            <w:r w:rsidR="00A27282">
              <w:rPr>
                <w:noProof/>
                <w:webHidden/>
              </w:rPr>
              <w:fldChar w:fldCharType="end"/>
            </w:r>
          </w:hyperlink>
        </w:p>
        <w:p w14:paraId="3DF4036F" w14:textId="3C0703F2" w:rsidR="00A27282" w:rsidRDefault="00B45D38">
          <w:pPr>
            <w:pStyle w:val="TOC1"/>
            <w:rPr>
              <w:rFonts w:eastAsiaTheme="minorEastAsia"/>
              <w:noProof/>
              <w:lang w:val="en-US"/>
            </w:rPr>
          </w:pPr>
          <w:hyperlink w:anchor="_Toc108086486" w:history="1">
            <w:r w:rsidR="00A27282" w:rsidRPr="00967CC8">
              <w:rPr>
                <w:rStyle w:val="Hyperlink"/>
                <w:noProof/>
              </w:rPr>
              <w:t>15. Допустими целеви групи (ако е приложимо):</w:t>
            </w:r>
            <w:r w:rsidR="00A27282">
              <w:rPr>
                <w:noProof/>
                <w:webHidden/>
              </w:rPr>
              <w:tab/>
            </w:r>
            <w:r w:rsidR="00A27282">
              <w:rPr>
                <w:noProof/>
                <w:webHidden/>
              </w:rPr>
              <w:fldChar w:fldCharType="begin"/>
            </w:r>
            <w:r w:rsidR="00A27282">
              <w:rPr>
                <w:noProof/>
                <w:webHidden/>
              </w:rPr>
              <w:instrText xml:space="preserve"> PAGEREF _Toc108086486 \h </w:instrText>
            </w:r>
            <w:r w:rsidR="00A27282">
              <w:rPr>
                <w:noProof/>
                <w:webHidden/>
              </w:rPr>
            </w:r>
            <w:r w:rsidR="00A27282">
              <w:rPr>
                <w:noProof/>
                <w:webHidden/>
              </w:rPr>
              <w:fldChar w:fldCharType="separate"/>
            </w:r>
            <w:r w:rsidR="002E05A7">
              <w:rPr>
                <w:noProof/>
                <w:webHidden/>
              </w:rPr>
              <w:t>19</w:t>
            </w:r>
            <w:r w:rsidR="00A27282">
              <w:rPr>
                <w:noProof/>
                <w:webHidden/>
              </w:rPr>
              <w:fldChar w:fldCharType="end"/>
            </w:r>
          </w:hyperlink>
        </w:p>
        <w:p w14:paraId="5534999B" w14:textId="1D960CB1" w:rsidR="00A27282" w:rsidRDefault="00B45D38">
          <w:pPr>
            <w:pStyle w:val="TOC1"/>
            <w:rPr>
              <w:rFonts w:eastAsiaTheme="minorEastAsia"/>
              <w:noProof/>
              <w:lang w:val="en-US"/>
            </w:rPr>
          </w:pPr>
          <w:hyperlink w:anchor="_Toc108086487" w:history="1">
            <w:r w:rsidR="00A27282" w:rsidRPr="00967CC8">
              <w:rPr>
                <w:rStyle w:val="Hyperlink"/>
                <w:noProof/>
              </w:rPr>
              <w:t>16. Приложим режим на минимални/държавни помощи:</w:t>
            </w:r>
            <w:r w:rsidR="00A27282">
              <w:rPr>
                <w:noProof/>
                <w:webHidden/>
              </w:rPr>
              <w:tab/>
            </w:r>
            <w:r w:rsidR="00A27282">
              <w:rPr>
                <w:noProof/>
                <w:webHidden/>
              </w:rPr>
              <w:fldChar w:fldCharType="begin"/>
            </w:r>
            <w:r w:rsidR="00A27282">
              <w:rPr>
                <w:noProof/>
                <w:webHidden/>
              </w:rPr>
              <w:instrText xml:space="preserve"> PAGEREF _Toc108086487 \h </w:instrText>
            </w:r>
            <w:r w:rsidR="00A27282">
              <w:rPr>
                <w:noProof/>
                <w:webHidden/>
              </w:rPr>
            </w:r>
            <w:r w:rsidR="00A27282">
              <w:rPr>
                <w:noProof/>
                <w:webHidden/>
              </w:rPr>
              <w:fldChar w:fldCharType="separate"/>
            </w:r>
            <w:r w:rsidR="002E05A7">
              <w:rPr>
                <w:noProof/>
                <w:webHidden/>
              </w:rPr>
              <w:t>19</w:t>
            </w:r>
            <w:r w:rsidR="00A27282">
              <w:rPr>
                <w:noProof/>
                <w:webHidden/>
              </w:rPr>
              <w:fldChar w:fldCharType="end"/>
            </w:r>
          </w:hyperlink>
        </w:p>
        <w:p w14:paraId="5DF5B8CE" w14:textId="77FFB07C" w:rsidR="00A27282" w:rsidRDefault="00B45D38">
          <w:pPr>
            <w:pStyle w:val="TOC1"/>
            <w:rPr>
              <w:rFonts w:eastAsiaTheme="minorEastAsia"/>
              <w:noProof/>
              <w:lang w:val="en-US"/>
            </w:rPr>
          </w:pPr>
          <w:hyperlink w:anchor="_Toc108086488" w:history="1">
            <w:r w:rsidR="00A27282" w:rsidRPr="00967CC8">
              <w:rPr>
                <w:rStyle w:val="Hyperlink"/>
                <w:noProof/>
              </w:rPr>
              <w:t>17. Хоризонтални политики:</w:t>
            </w:r>
            <w:r w:rsidR="00A27282">
              <w:rPr>
                <w:noProof/>
                <w:webHidden/>
              </w:rPr>
              <w:tab/>
            </w:r>
            <w:r w:rsidR="00A27282">
              <w:rPr>
                <w:noProof/>
                <w:webHidden/>
              </w:rPr>
              <w:fldChar w:fldCharType="begin"/>
            </w:r>
            <w:r w:rsidR="00A27282">
              <w:rPr>
                <w:noProof/>
                <w:webHidden/>
              </w:rPr>
              <w:instrText xml:space="preserve"> PAGEREF _Toc108086488 \h </w:instrText>
            </w:r>
            <w:r w:rsidR="00A27282">
              <w:rPr>
                <w:noProof/>
                <w:webHidden/>
              </w:rPr>
            </w:r>
            <w:r w:rsidR="00A27282">
              <w:rPr>
                <w:noProof/>
                <w:webHidden/>
              </w:rPr>
              <w:fldChar w:fldCharType="separate"/>
            </w:r>
            <w:r w:rsidR="002E05A7">
              <w:rPr>
                <w:noProof/>
                <w:webHidden/>
              </w:rPr>
              <w:t>21</w:t>
            </w:r>
            <w:r w:rsidR="00A27282">
              <w:rPr>
                <w:noProof/>
                <w:webHidden/>
              </w:rPr>
              <w:fldChar w:fldCharType="end"/>
            </w:r>
          </w:hyperlink>
        </w:p>
        <w:p w14:paraId="36BFAD73" w14:textId="2F76BBBE" w:rsidR="00A27282" w:rsidRDefault="00B45D38">
          <w:pPr>
            <w:pStyle w:val="TOC1"/>
            <w:rPr>
              <w:rFonts w:eastAsiaTheme="minorEastAsia"/>
              <w:noProof/>
              <w:lang w:val="en-US"/>
            </w:rPr>
          </w:pPr>
          <w:hyperlink w:anchor="_Toc108086489" w:history="1">
            <w:r w:rsidR="00A27282" w:rsidRPr="00967CC8">
              <w:rPr>
                <w:rStyle w:val="Hyperlink"/>
                <w:noProof/>
              </w:rPr>
              <w:t>18. Минимален и максимален срок за изпълнение на проекта:</w:t>
            </w:r>
            <w:r w:rsidR="00A27282">
              <w:rPr>
                <w:noProof/>
                <w:webHidden/>
              </w:rPr>
              <w:tab/>
            </w:r>
            <w:r w:rsidR="00A27282">
              <w:rPr>
                <w:noProof/>
                <w:webHidden/>
              </w:rPr>
              <w:fldChar w:fldCharType="begin"/>
            </w:r>
            <w:r w:rsidR="00A27282">
              <w:rPr>
                <w:noProof/>
                <w:webHidden/>
              </w:rPr>
              <w:instrText xml:space="preserve"> PAGEREF _Toc108086489 \h </w:instrText>
            </w:r>
            <w:r w:rsidR="00A27282">
              <w:rPr>
                <w:noProof/>
                <w:webHidden/>
              </w:rPr>
            </w:r>
            <w:r w:rsidR="00A27282">
              <w:rPr>
                <w:noProof/>
                <w:webHidden/>
              </w:rPr>
              <w:fldChar w:fldCharType="separate"/>
            </w:r>
            <w:r w:rsidR="002E05A7">
              <w:rPr>
                <w:noProof/>
                <w:webHidden/>
              </w:rPr>
              <w:t>21</w:t>
            </w:r>
            <w:r w:rsidR="00A27282">
              <w:rPr>
                <w:noProof/>
                <w:webHidden/>
              </w:rPr>
              <w:fldChar w:fldCharType="end"/>
            </w:r>
          </w:hyperlink>
        </w:p>
        <w:p w14:paraId="726DDCDB" w14:textId="6D545A06" w:rsidR="00A27282" w:rsidRDefault="00B45D38">
          <w:pPr>
            <w:pStyle w:val="TOC1"/>
            <w:rPr>
              <w:rFonts w:eastAsiaTheme="minorEastAsia"/>
              <w:noProof/>
              <w:lang w:val="en-US"/>
            </w:rPr>
          </w:pPr>
          <w:hyperlink w:anchor="_Toc108086490" w:history="1">
            <w:r w:rsidR="00A27282" w:rsidRPr="00967CC8">
              <w:rPr>
                <w:rStyle w:val="Hyperlink"/>
                <w:noProof/>
              </w:rPr>
              <w:t>19. Ред за оценяване на концепциите за проектни предложения:</w:t>
            </w:r>
            <w:r w:rsidR="00A27282">
              <w:rPr>
                <w:noProof/>
                <w:webHidden/>
              </w:rPr>
              <w:tab/>
            </w:r>
            <w:r w:rsidR="00A27282">
              <w:rPr>
                <w:noProof/>
                <w:webHidden/>
              </w:rPr>
              <w:fldChar w:fldCharType="begin"/>
            </w:r>
            <w:r w:rsidR="00A27282">
              <w:rPr>
                <w:noProof/>
                <w:webHidden/>
              </w:rPr>
              <w:instrText xml:space="preserve"> PAGEREF _Toc108086490 \h </w:instrText>
            </w:r>
            <w:r w:rsidR="00A27282">
              <w:rPr>
                <w:noProof/>
                <w:webHidden/>
              </w:rPr>
            </w:r>
            <w:r w:rsidR="00A27282">
              <w:rPr>
                <w:noProof/>
                <w:webHidden/>
              </w:rPr>
              <w:fldChar w:fldCharType="separate"/>
            </w:r>
            <w:r w:rsidR="002E05A7">
              <w:rPr>
                <w:noProof/>
                <w:webHidden/>
              </w:rPr>
              <w:t>21</w:t>
            </w:r>
            <w:r w:rsidR="00A27282">
              <w:rPr>
                <w:noProof/>
                <w:webHidden/>
              </w:rPr>
              <w:fldChar w:fldCharType="end"/>
            </w:r>
          </w:hyperlink>
        </w:p>
        <w:p w14:paraId="7BBEB3B8" w14:textId="6CA7E1AB" w:rsidR="00A27282" w:rsidRDefault="00B45D38">
          <w:pPr>
            <w:pStyle w:val="TOC1"/>
            <w:rPr>
              <w:rFonts w:eastAsiaTheme="minorEastAsia"/>
              <w:noProof/>
              <w:lang w:val="en-US"/>
            </w:rPr>
          </w:pPr>
          <w:hyperlink w:anchor="_Toc108086491" w:history="1">
            <w:r w:rsidR="00A27282" w:rsidRPr="00967CC8">
              <w:rPr>
                <w:rStyle w:val="Hyperlink"/>
                <w:noProof/>
              </w:rPr>
              <w:t>20. Критерии и методика за оценка на концепциите за проектни предложения:</w:t>
            </w:r>
            <w:r w:rsidR="00A27282">
              <w:rPr>
                <w:noProof/>
                <w:webHidden/>
              </w:rPr>
              <w:tab/>
            </w:r>
            <w:r w:rsidR="00A27282">
              <w:rPr>
                <w:noProof/>
                <w:webHidden/>
              </w:rPr>
              <w:fldChar w:fldCharType="begin"/>
            </w:r>
            <w:r w:rsidR="00A27282">
              <w:rPr>
                <w:noProof/>
                <w:webHidden/>
              </w:rPr>
              <w:instrText xml:space="preserve"> PAGEREF _Toc108086491 \h </w:instrText>
            </w:r>
            <w:r w:rsidR="00A27282">
              <w:rPr>
                <w:noProof/>
                <w:webHidden/>
              </w:rPr>
            </w:r>
            <w:r w:rsidR="00A27282">
              <w:rPr>
                <w:noProof/>
                <w:webHidden/>
              </w:rPr>
              <w:fldChar w:fldCharType="separate"/>
            </w:r>
            <w:r w:rsidR="002E05A7">
              <w:rPr>
                <w:noProof/>
                <w:webHidden/>
              </w:rPr>
              <w:t>21</w:t>
            </w:r>
            <w:r w:rsidR="00A27282">
              <w:rPr>
                <w:noProof/>
                <w:webHidden/>
              </w:rPr>
              <w:fldChar w:fldCharType="end"/>
            </w:r>
          </w:hyperlink>
        </w:p>
        <w:p w14:paraId="5E0184EA" w14:textId="54414B82" w:rsidR="00A27282" w:rsidRDefault="00B45D38">
          <w:pPr>
            <w:pStyle w:val="TOC1"/>
            <w:rPr>
              <w:rFonts w:eastAsiaTheme="minorEastAsia"/>
              <w:noProof/>
              <w:lang w:val="en-US"/>
            </w:rPr>
          </w:pPr>
          <w:hyperlink w:anchor="_Toc108086492" w:history="1">
            <w:r w:rsidR="00A27282" w:rsidRPr="00967CC8">
              <w:rPr>
                <w:rStyle w:val="Hyperlink"/>
                <w:noProof/>
              </w:rPr>
              <w:t>21. Ред за оценяване на проектните предложения:</w:t>
            </w:r>
            <w:r w:rsidR="00A27282">
              <w:rPr>
                <w:noProof/>
                <w:webHidden/>
              </w:rPr>
              <w:tab/>
            </w:r>
            <w:r w:rsidR="00A27282">
              <w:rPr>
                <w:noProof/>
                <w:webHidden/>
              </w:rPr>
              <w:fldChar w:fldCharType="begin"/>
            </w:r>
            <w:r w:rsidR="00A27282">
              <w:rPr>
                <w:noProof/>
                <w:webHidden/>
              </w:rPr>
              <w:instrText xml:space="preserve"> PAGEREF _Toc108086492 \h </w:instrText>
            </w:r>
            <w:r w:rsidR="00A27282">
              <w:rPr>
                <w:noProof/>
                <w:webHidden/>
              </w:rPr>
            </w:r>
            <w:r w:rsidR="00A27282">
              <w:rPr>
                <w:noProof/>
                <w:webHidden/>
              </w:rPr>
              <w:fldChar w:fldCharType="separate"/>
            </w:r>
            <w:r w:rsidR="002E05A7">
              <w:rPr>
                <w:noProof/>
                <w:webHidden/>
              </w:rPr>
              <w:t>21</w:t>
            </w:r>
            <w:r w:rsidR="00A27282">
              <w:rPr>
                <w:noProof/>
                <w:webHidden/>
              </w:rPr>
              <w:fldChar w:fldCharType="end"/>
            </w:r>
          </w:hyperlink>
        </w:p>
        <w:p w14:paraId="7B54F493" w14:textId="7F8CE5AC" w:rsidR="00A27282" w:rsidRDefault="00B45D38">
          <w:pPr>
            <w:pStyle w:val="TOC2"/>
            <w:tabs>
              <w:tab w:val="right" w:leader="dot" w:pos="9063"/>
            </w:tabs>
            <w:rPr>
              <w:rFonts w:eastAsiaTheme="minorEastAsia"/>
              <w:noProof/>
              <w:lang w:val="en-US"/>
            </w:rPr>
          </w:pPr>
          <w:hyperlink w:anchor="_Toc108086493" w:history="1">
            <w:r w:rsidR="00A27282" w:rsidRPr="00967CC8">
              <w:rPr>
                <w:rStyle w:val="Hyperlink"/>
                <w:noProof/>
              </w:rPr>
              <w:t>21.1 Предварителна оценка на проектните предложения:</w:t>
            </w:r>
            <w:r w:rsidR="00A27282">
              <w:rPr>
                <w:noProof/>
                <w:webHidden/>
              </w:rPr>
              <w:tab/>
            </w:r>
            <w:r w:rsidR="00A27282">
              <w:rPr>
                <w:noProof/>
                <w:webHidden/>
              </w:rPr>
              <w:fldChar w:fldCharType="begin"/>
            </w:r>
            <w:r w:rsidR="00A27282">
              <w:rPr>
                <w:noProof/>
                <w:webHidden/>
              </w:rPr>
              <w:instrText xml:space="preserve"> PAGEREF _Toc108086493 \h </w:instrText>
            </w:r>
            <w:r w:rsidR="00A27282">
              <w:rPr>
                <w:noProof/>
                <w:webHidden/>
              </w:rPr>
            </w:r>
            <w:r w:rsidR="00A27282">
              <w:rPr>
                <w:noProof/>
                <w:webHidden/>
              </w:rPr>
              <w:fldChar w:fldCharType="separate"/>
            </w:r>
            <w:r w:rsidR="002E05A7">
              <w:rPr>
                <w:noProof/>
                <w:webHidden/>
              </w:rPr>
              <w:t>22</w:t>
            </w:r>
            <w:r w:rsidR="00A27282">
              <w:rPr>
                <w:noProof/>
                <w:webHidden/>
              </w:rPr>
              <w:fldChar w:fldCharType="end"/>
            </w:r>
          </w:hyperlink>
        </w:p>
        <w:p w14:paraId="05379701" w14:textId="1D346D29" w:rsidR="00A27282" w:rsidRDefault="00B45D38">
          <w:pPr>
            <w:pStyle w:val="TOC2"/>
            <w:tabs>
              <w:tab w:val="right" w:leader="dot" w:pos="9063"/>
            </w:tabs>
            <w:rPr>
              <w:rFonts w:eastAsiaTheme="minorEastAsia"/>
              <w:noProof/>
              <w:lang w:val="en-US"/>
            </w:rPr>
          </w:pPr>
          <w:hyperlink w:anchor="_Toc108086494" w:history="1">
            <w:r w:rsidR="00A27282" w:rsidRPr="00967CC8">
              <w:rPr>
                <w:rStyle w:val="Hyperlink"/>
                <w:noProof/>
              </w:rPr>
              <w:t>21.</w:t>
            </w:r>
            <w:r w:rsidR="00A27282" w:rsidRPr="00967CC8">
              <w:rPr>
                <w:rStyle w:val="Hyperlink"/>
                <w:noProof/>
                <w:lang w:val="en-US"/>
              </w:rPr>
              <w:t>2</w:t>
            </w:r>
            <w:r w:rsidR="00A27282" w:rsidRPr="00967CC8">
              <w:rPr>
                <w:rStyle w:val="Hyperlink"/>
                <w:noProof/>
              </w:rPr>
              <w:t xml:space="preserve"> Оценка на административно съответствие и допустимост:</w:t>
            </w:r>
            <w:r w:rsidR="00A27282">
              <w:rPr>
                <w:noProof/>
                <w:webHidden/>
              </w:rPr>
              <w:tab/>
            </w:r>
            <w:r w:rsidR="00A27282">
              <w:rPr>
                <w:noProof/>
                <w:webHidden/>
              </w:rPr>
              <w:fldChar w:fldCharType="begin"/>
            </w:r>
            <w:r w:rsidR="00A27282">
              <w:rPr>
                <w:noProof/>
                <w:webHidden/>
              </w:rPr>
              <w:instrText xml:space="preserve"> PAGEREF _Toc108086494 \h </w:instrText>
            </w:r>
            <w:r w:rsidR="00A27282">
              <w:rPr>
                <w:noProof/>
                <w:webHidden/>
              </w:rPr>
            </w:r>
            <w:r w:rsidR="00A27282">
              <w:rPr>
                <w:noProof/>
                <w:webHidden/>
              </w:rPr>
              <w:fldChar w:fldCharType="separate"/>
            </w:r>
            <w:r w:rsidR="002E05A7">
              <w:rPr>
                <w:noProof/>
                <w:webHidden/>
              </w:rPr>
              <w:t>23</w:t>
            </w:r>
            <w:r w:rsidR="00A27282">
              <w:rPr>
                <w:noProof/>
                <w:webHidden/>
              </w:rPr>
              <w:fldChar w:fldCharType="end"/>
            </w:r>
          </w:hyperlink>
        </w:p>
        <w:p w14:paraId="40A8AE8C" w14:textId="602402AF" w:rsidR="00A27282" w:rsidRDefault="00B45D38">
          <w:pPr>
            <w:pStyle w:val="TOC2"/>
            <w:tabs>
              <w:tab w:val="right" w:leader="dot" w:pos="9063"/>
            </w:tabs>
            <w:rPr>
              <w:rFonts w:eastAsiaTheme="minorEastAsia"/>
              <w:noProof/>
              <w:lang w:val="en-US"/>
            </w:rPr>
          </w:pPr>
          <w:hyperlink w:anchor="_Toc108086495" w:history="1">
            <w:r w:rsidR="00A27282" w:rsidRPr="00967CC8">
              <w:rPr>
                <w:rStyle w:val="Hyperlink"/>
                <w:noProof/>
              </w:rPr>
              <w:t>21.</w:t>
            </w:r>
            <w:r w:rsidR="00A27282" w:rsidRPr="00967CC8">
              <w:rPr>
                <w:rStyle w:val="Hyperlink"/>
                <w:noProof/>
                <w:lang w:val="en-US"/>
              </w:rPr>
              <w:t>3</w:t>
            </w:r>
            <w:r w:rsidR="00A27282" w:rsidRPr="00967CC8">
              <w:rPr>
                <w:rStyle w:val="Hyperlink"/>
                <w:noProof/>
              </w:rPr>
              <w:t xml:space="preserve"> Техническа и финансова оценка:</w:t>
            </w:r>
            <w:r w:rsidR="00A27282">
              <w:rPr>
                <w:noProof/>
                <w:webHidden/>
              </w:rPr>
              <w:tab/>
            </w:r>
            <w:r w:rsidR="00A27282">
              <w:rPr>
                <w:noProof/>
                <w:webHidden/>
              </w:rPr>
              <w:fldChar w:fldCharType="begin"/>
            </w:r>
            <w:r w:rsidR="00A27282">
              <w:rPr>
                <w:noProof/>
                <w:webHidden/>
              </w:rPr>
              <w:instrText xml:space="preserve"> PAGEREF _Toc108086495 \h </w:instrText>
            </w:r>
            <w:r w:rsidR="00A27282">
              <w:rPr>
                <w:noProof/>
                <w:webHidden/>
              </w:rPr>
            </w:r>
            <w:r w:rsidR="00A27282">
              <w:rPr>
                <w:noProof/>
                <w:webHidden/>
              </w:rPr>
              <w:fldChar w:fldCharType="separate"/>
            </w:r>
            <w:r w:rsidR="002E05A7">
              <w:rPr>
                <w:noProof/>
                <w:webHidden/>
              </w:rPr>
              <w:t>26</w:t>
            </w:r>
            <w:r w:rsidR="00A27282">
              <w:rPr>
                <w:noProof/>
                <w:webHidden/>
              </w:rPr>
              <w:fldChar w:fldCharType="end"/>
            </w:r>
          </w:hyperlink>
        </w:p>
        <w:p w14:paraId="223CF8A5" w14:textId="09A0E508" w:rsidR="00A27282" w:rsidRDefault="00B45D38">
          <w:pPr>
            <w:pStyle w:val="TOC1"/>
            <w:rPr>
              <w:rFonts w:eastAsiaTheme="minorEastAsia"/>
              <w:noProof/>
              <w:lang w:val="en-US"/>
            </w:rPr>
          </w:pPr>
          <w:hyperlink w:anchor="_Toc108086496" w:history="1">
            <w:r w:rsidR="00A27282" w:rsidRPr="00967CC8">
              <w:rPr>
                <w:rStyle w:val="Hyperlink"/>
                <w:noProof/>
              </w:rPr>
              <w:t>22. Критерии и методика за оценка на проектните предложения:</w:t>
            </w:r>
            <w:r w:rsidR="00A27282">
              <w:rPr>
                <w:noProof/>
                <w:webHidden/>
              </w:rPr>
              <w:tab/>
            </w:r>
            <w:r w:rsidR="00A27282">
              <w:rPr>
                <w:noProof/>
                <w:webHidden/>
              </w:rPr>
              <w:fldChar w:fldCharType="begin"/>
            </w:r>
            <w:r w:rsidR="00A27282">
              <w:rPr>
                <w:noProof/>
                <w:webHidden/>
              </w:rPr>
              <w:instrText xml:space="preserve"> PAGEREF _Toc108086496 \h </w:instrText>
            </w:r>
            <w:r w:rsidR="00A27282">
              <w:rPr>
                <w:noProof/>
                <w:webHidden/>
              </w:rPr>
            </w:r>
            <w:r w:rsidR="00A27282">
              <w:rPr>
                <w:noProof/>
                <w:webHidden/>
              </w:rPr>
              <w:fldChar w:fldCharType="separate"/>
            </w:r>
            <w:r w:rsidR="002E05A7">
              <w:rPr>
                <w:noProof/>
                <w:webHidden/>
              </w:rPr>
              <w:t>28</w:t>
            </w:r>
            <w:r w:rsidR="00A27282">
              <w:rPr>
                <w:noProof/>
                <w:webHidden/>
              </w:rPr>
              <w:fldChar w:fldCharType="end"/>
            </w:r>
          </w:hyperlink>
        </w:p>
        <w:p w14:paraId="181B85DF" w14:textId="10B3638A" w:rsidR="00A27282" w:rsidRDefault="00B45D38">
          <w:pPr>
            <w:pStyle w:val="TOC1"/>
            <w:rPr>
              <w:rFonts w:eastAsiaTheme="minorEastAsia"/>
              <w:noProof/>
              <w:lang w:val="en-US"/>
            </w:rPr>
          </w:pPr>
          <w:hyperlink w:anchor="_Toc108086497" w:history="1">
            <w:r w:rsidR="00A27282" w:rsidRPr="00967CC8">
              <w:rPr>
                <w:rStyle w:val="Hyperlink"/>
                <w:noProof/>
              </w:rPr>
              <w:t>23. Начин на подаване на проектните предложения/концепциите за проектни предложения:</w:t>
            </w:r>
            <w:r w:rsidR="00A27282">
              <w:rPr>
                <w:noProof/>
                <w:webHidden/>
              </w:rPr>
              <w:tab/>
            </w:r>
            <w:r w:rsidR="00A27282">
              <w:rPr>
                <w:noProof/>
                <w:webHidden/>
              </w:rPr>
              <w:fldChar w:fldCharType="begin"/>
            </w:r>
            <w:r w:rsidR="00A27282">
              <w:rPr>
                <w:noProof/>
                <w:webHidden/>
              </w:rPr>
              <w:instrText xml:space="preserve"> PAGEREF _Toc108086497 \h </w:instrText>
            </w:r>
            <w:r w:rsidR="00A27282">
              <w:rPr>
                <w:noProof/>
                <w:webHidden/>
              </w:rPr>
            </w:r>
            <w:r w:rsidR="00A27282">
              <w:rPr>
                <w:noProof/>
                <w:webHidden/>
              </w:rPr>
              <w:fldChar w:fldCharType="separate"/>
            </w:r>
            <w:r w:rsidR="002E05A7">
              <w:rPr>
                <w:noProof/>
                <w:webHidden/>
              </w:rPr>
              <w:t>30</w:t>
            </w:r>
            <w:r w:rsidR="00A27282">
              <w:rPr>
                <w:noProof/>
                <w:webHidden/>
              </w:rPr>
              <w:fldChar w:fldCharType="end"/>
            </w:r>
          </w:hyperlink>
        </w:p>
        <w:p w14:paraId="72EB6AC4" w14:textId="7C8EF8C5" w:rsidR="00A27282" w:rsidRDefault="00B45D38">
          <w:pPr>
            <w:pStyle w:val="TOC1"/>
            <w:rPr>
              <w:rFonts w:eastAsiaTheme="minorEastAsia"/>
              <w:noProof/>
              <w:lang w:val="en-US"/>
            </w:rPr>
          </w:pPr>
          <w:hyperlink w:anchor="_Toc108086498" w:history="1">
            <w:r w:rsidR="00A27282" w:rsidRPr="00967CC8">
              <w:rPr>
                <w:rStyle w:val="Hyperlink"/>
                <w:noProof/>
              </w:rPr>
              <w:t>24. Списък на документите, които се подават на етап кандидатстване:</w:t>
            </w:r>
            <w:r w:rsidR="00A27282">
              <w:rPr>
                <w:noProof/>
                <w:webHidden/>
              </w:rPr>
              <w:tab/>
            </w:r>
            <w:r w:rsidR="00A27282">
              <w:rPr>
                <w:noProof/>
                <w:webHidden/>
              </w:rPr>
              <w:fldChar w:fldCharType="begin"/>
            </w:r>
            <w:r w:rsidR="00A27282">
              <w:rPr>
                <w:noProof/>
                <w:webHidden/>
              </w:rPr>
              <w:instrText xml:space="preserve"> PAGEREF _Toc108086498 \h </w:instrText>
            </w:r>
            <w:r w:rsidR="00A27282">
              <w:rPr>
                <w:noProof/>
                <w:webHidden/>
              </w:rPr>
            </w:r>
            <w:r w:rsidR="00A27282">
              <w:rPr>
                <w:noProof/>
                <w:webHidden/>
              </w:rPr>
              <w:fldChar w:fldCharType="separate"/>
            </w:r>
            <w:r w:rsidR="002E05A7">
              <w:rPr>
                <w:noProof/>
                <w:webHidden/>
              </w:rPr>
              <w:t>32</w:t>
            </w:r>
            <w:r w:rsidR="00A27282">
              <w:rPr>
                <w:noProof/>
                <w:webHidden/>
              </w:rPr>
              <w:fldChar w:fldCharType="end"/>
            </w:r>
          </w:hyperlink>
        </w:p>
        <w:p w14:paraId="4C6BC83B" w14:textId="639E937D" w:rsidR="00A27282" w:rsidRDefault="00B45D38">
          <w:pPr>
            <w:pStyle w:val="TOC2"/>
            <w:tabs>
              <w:tab w:val="right" w:leader="dot" w:pos="9063"/>
            </w:tabs>
            <w:rPr>
              <w:rFonts w:eastAsiaTheme="minorEastAsia"/>
              <w:noProof/>
              <w:lang w:val="en-US"/>
            </w:rPr>
          </w:pPr>
          <w:hyperlink w:anchor="_Toc108086499" w:history="1">
            <w:r w:rsidR="00A27282" w:rsidRPr="00967CC8">
              <w:rPr>
                <w:rStyle w:val="Hyperlink"/>
                <w:noProof/>
              </w:rPr>
              <w:t>24.1 Списък с общи документи:</w:t>
            </w:r>
            <w:r w:rsidR="00A27282">
              <w:rPr>
                <w:noProof/>
                <w:webHidden/>
              </w:rPr>
              <w:tab/>
            </w:r>
            <w:r w:rsidR="00A27282">
              <w:rPr>
                <w:noProof/>
                <w:webHidden/>
              </w:rPr>
              <w:fldChar w:fldCharType="begin"/>
            </w:r>
            <w:r w:rsidR="00A27282">
              <w:rPr>
                <w:noProof/>
                <w:webHidden/>
              </w:rPr>
              <w:instrText xml:space="preserve"> PAGEREF _Toc108086499 \h </w:instrText>
            </w:r>
            <w:r w:rsidR="00A27282">
              <w:rPr>
                <w:noProof/>
                <w:webHidden/>
              </w:rPr>
            </w:r>
            <w:r w:rsidR="00A27282">
              <w:rPr>
                <w:noProof/>
                <w:webHidden/>
              </w:rPr>
              <w:fldChar w:fldCharType="separate"/>
            </w:r>
            <w:r w:rsidR="002E05A7">
              <w:rPr>
                <w:noProof/>
                <w:webHidden/>
              </w:rPr>
              <w:t>32</w:t>
            </w:r>
            <w:r w:rsidR="00A27282">
              <w:rPr>
                <w:noProof/>
                <w:webHidden/>
              </w:rPr>
              <w:fldChar w:fldCharType="end"/>
            </w:r>
          </w:hyperlink>
        </w:p>
        <w:p w14:paraId="5DED4FFB" w14:textId="42766469" w:rsidR="00A27282" w:rsidRDefault="00B45D38">
          <w:pPr>
            <w:pStyle w:val="TOC2"/>
            <w:tabs>
              <w:tab w:val="right" w:leader="dot" w:pos="9063"/>
            </w:tabs>
            <w:rPr>
              <w:rFonts w:eastAsiaTheme="minorEastAsia"/>
              <w:noProof/>
              <w:lang w:val="en-US"/>
            </w:rPr>
          </w:pPr>
          <w:hyperlink w:anchor="_Toc108086500" w:history="1">
            <w:r w:rsidR="00A27282" w:rsidRPr="00967CC8">
              <w:rPr>
                <w:rStyle w:val="Hyperlink"/>
                <w:noProof/>
              </w:rPr>
              <w:t xml:space="preserve">24.2 Списък с </w:t>
            </w:r>
            <w:r w:rsidR="00A27282" w:rsidRPr="00967CC8">
              <w:rPr>
                <w:rStyle w:val="Hyperlink"/>
                <w:rFonts w:eastAsia="Calibri" w:cs="Times New Roman"/>
                <w:noProof/>
              </w:rPr>
              <w:t>документи, доказващи съответствие с критериите за подбор на проектни предложения:</w:t>
            </w:r>
            <w:r w:rsidR="00A27282">
              <w:rPr>
                <w:noProof/>
                <w:webHidden/>
              </w:rPr>
              <w:tab/>
            </w:r>
            <w:r w:rsidR="00A27282">
              <w:rPr>
                <w:noProof/>
                <w:webHidden/>
              </w:rPr>
              <w:fldChar w:fldCharType="begin"/>
            </w:r>
            <w:r w:rsidR="00A27282">
              <w:rPr>
                <w:noProof/>
                <w:webHidden/>
              </w:rPr>
              <w:instrText xml:space="preserve"> PAGEREF _Toc108086500 \h </w:instrText>
            </w:r>
            <w:r w:rsidR="00A27282">
              <w:rPr>
                <w:noProof/>
                <w:webHidden/>
              </w:rPr>
            </w:r>
            <w:r w:rsidR="00A27282">
              <w:rPr>
                <w:noProof/>
                <w:webHidden/>
              </w:rPr>
              <w:fldChar w:fldCharType="separate"/>
            </w:r>
            <w:r w:rsidR="002E05A7">
              <w:rPr>
                <w:noProof/>
                <w:webHidden/>
              </w:rPr>
              <w:t>34</w:t>
            </w:r>
            <w:r w:rsidR="00A27282">
              <w:rPr>
                <w:noProof/>
                <w:webHidden/>
              </w:rPr>
              <w:fldChar w:fldCharType="end"/>
            </w:r>
          </w:hyperlink>
        </w:p>
        <w:p w14:paraId="74223423" w14:textId="04C61917" w:rsidR="00A27282" w:rsidRDefault="00B45D38">
          <w:pPr>
            <w:pStyle w:val="TOC2"/>
            <w:tabs>
              <w:tab w:val="right" w:leader="dot" w:pos="9063"/>
            </w:tabs>
            <w:rPr>
              <w:rFonts w:eastAsiaTheme="minorEastAsia"/>
              <w:noProof/>
              <w:lang w:val="en-US"/>
            </w:rPr>
          </w:pPr>
          <w:hyperlink w:anchor="_Toc108086501" w:history="1">
            <w:r w:rsidR="00A27282" w:rsidRPr="00967CC8">
              <w:rPr>
                <w:rStyle w:val="Hyperlink"/>
                <w:noProof/>
              </w:rPr>
              <w:t>25. Краен срок за подаване на проектните предложения:</w:t>
            </w:r>
            <w:r w:rsidR="00A27282">
              <w:rPr>
                <w:noProof/>
                <w:webHidden/>
              </w:rPr>
              <w:tab/>
            </w:r>
            <w:r w:rsidR="00A27282">
              <w:rPr>
                <w:noProof/>
                <w:webHidden/>
              </w:rPr>
              <w:fldChar w:fldCharType="begin"/>
            </w:r>
            <w:r w:rsidR="00A27282">
              <w:rPr>
                <w:noProof/>
                <w:webHidden/>
              </w:rPr>
              <w:instrText xml:space="preserve"> PAGEREF _Toc108086501 \h </w:instrText>
            </w:r>
            <w:r w:rsidR="00A27282">
              <w:rPr>
                <w:noProof/>
                <w:webHidden/>
              </w:rPr>
            </w:r>
            <w:r w:rsidR="00A27282">
              <w:rPr>
                <w:noProof/>
                <w:webHidden/>
              </w:rPr>
              <w:fldChar w:fldCharType="separate"/>
            </w:r>
            <w:r w:rsidR="002E05A7">
              <w:rPr>
                <w:noProof/>
                <w:webHidden/>
              </w:rPr>
              <w:t>35</w:t>
            </w:r>
            <w:r w:rsidR="00A27282">
              <w:rPr>
                <w:noProof/>
                <w:webHidden/>
              </w:rPr>
              <w:fldChar w:fldCharType="end"/>
            </w:r>
          </w:hyperlink>
        </w:p>
        <w:p w14:paraId="5F370864" w14:textId="765B60DC" w:rsidR="00A27282" w:rsidRDefault="00B45D38">
          <w:pPr>
            <w:pStyle w:val="TOC1"/>
            <w:rPr>
              <w:rFonts w:eastAsiaTheme="minorEastAsia"/>
              <w:noProof/>
              <w:lang w:val="en-US"/>
            </w:rPr>
          </w:pPr>
          <w:hyperlink w:anchor="_Toc108086502" w:history="1">
            <w:r w:rsidR="00A27282" w:rsidRPr="00967CC8">
              <w:rPr>
                <w:rStyle w:val="Hyperlink"/>
                <w:noProof/>
              </w:rPr>
              <w:t>26. Адрес за подаване на проектните предложения/концепциите за проектни предложения:</w:t>
            </w:r>
            <w:r w:rsidR="00A27282">
              <w:rPr>
                <w:noProof/>
                <w:webHidden/>
              </w:rPr>
              <w:tab/>
            </w:r>
            <w:r w:rsidR="00A27282">
              <w:rPr>
                <w:noProof/>
                <w:webHidden/>
              </w:rPr>
              <w:fldChar w:fldCharType="begin"/>
            </w:r>
            <w:r w:rsidR="00A27282">
              <w:rPr>
                <w:noProof/>
                <w:webHidden/>
              </w:rPr>
              <w:instrText xml:space="preserve"> PAGEREF _Toc108086502 \h </w:instrText>
            </w:r>
            <w:r w:rsidR="00A27282">
              <w:rPr>
                <w:noProof/>
                <w:webHidden/>
              </w:rPr>
            </w:r>
            <w:r w:rsidR="00A27282">
              <w:rPr>
                <w:noProof/>
                <w:webHidden/>
              </w:rPr>
              <w:fldChar w:fldCharType="separate"/>
            </w:r>
            <w:r w:rsidR="002E05A7">
              <w:rPr>
                <w:noProof/>
                <w:webHidden/>
              </w:rPr>
              <w:t>35</w:t>
            </w:r>
            <w:r w:rsidR="00A27282">
              <w:rPr>
                <w:noProof/>
                <w:webHidden/>
              </w:rPr>
              <w:fldChar w:fldCharType="end"/>
            </w:r>
          </w:hyperlink>
        </w:p>
        <w:p w14:paraId="5D49D0E6" w14:textId="636AF374" w:rsidR="00A27282" w:rsidRDefault="00B45D38">
          <w:pPr>
            <w:pStyle w:val="TOC1"/>
            <w:rPr>
              <w:rFonts w:eastAsiaTheme="minorEastAsia"/>
              <w:noProof/>
              <w:lang w:val="en-US"/>
            </w:rPr>
          </w:pPr>
          <w:hyperlink w:anchor="_Toc108086503" w:history="1">
            <w:r w:rsidR="00A27282" w:rsidRPr="00967CC8">
              <w:rPr>
                <w:rStyle w:val="Hyperlink"/>
                <w:noProof/>
              </w:rPr>
              <w:t>27. Допълнителна информация:</w:t>
            </w:r>
            <w:r w:rsidR="00A27282">
              <w:rPr>
                <w:noProof/>
                <w:webHidden/>
              </w:rPr>
              <w:tab/>
            </w:r>
            <w:r w:rsidR="00A27282">
              <w:rPr>
                <w:noProof/>
                <w:webHidden/>
              </w:rPr>
              <w:fldChar w:fldCharType="begin"/>
            </w:r>
            <w:r w:rsidR="00A27282">
              <w:rPr>
                <w:noProof/>
                <w:webHidden/>
              </w:rPr>
              <w:instrText xml:space="preserve"> PAGEREF _Toc108086503 \h </w:instrText>
            </w:r>
            <w:r w:rsidR="00A27282">
              <w:rPr>
                <w:noProof/>
                <w:webHidden/>
              </w:rPr>
            </w:r>
            <w:r w:rsidR="00A27282">
              <w:rPr>
                <w:noProof/>
                <w:webHidden/>
              </w:rPr>
              <w:fldChar w:fldCharType="separate"/>
            </w:r>
            <w:r w:rsidR="002E05A7">
              <w:rPr>
                <w:noProof/>
                <w:webHidden/>
              </w:rPr>
              <w:t>35</w:t>
            </w:r>
            <w:r w:rsidR="00A27282">
              <w:rPr>
                <w:noProof/>
                <w:webHidden/>
              </w:rPr>
              <w:fldChar w:fldCharType="end"/>
            </w:r>
          </w:hyperlink>
        </w:p>
        <w:p w14:paraId="73DFE8F5" w14:textId="14F639E5" w:rsidR="00A27282" w:rsidRDefault="00B45D38">
          <w:pPr>
            <w:pStyle w:val="TOC2"/>
            <w:tabs>
              <w:tab w:val="right" w:leader="dot" w:pos="9063"/>
            </w:tabs>
            <w:rPr>
              <w:rFonts w:eastAsiaTheme="minorEastAsia"/>
              <w:noProof/>
              <w:lang w:val="en-US"/>
            </w:rPr>
          </w:pPr>
          <w:hyperlink w:anchor="_Toc108086504" w:history="1">
            <w:r w:rsidR="00A27282" w:rsidRPr="00967CC8">
              <w:rPr>
                <w:rStyle w:val="Hyperlink"/>
                <w:noProof/>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27282">
              <w:rPr>
                <w:noProof/>
                <w:webHidden/>
              </w:rPr>
              <w:tab/>
            </w:r>
            <w:r w:rsidR="00A27282">
              <w:rPr>
                <w:noProof/>
                <w:webHidden/>
              </w:rPr>
              <w:fldChar w:fldCharType="begin"/>
            </w:r>
            <w:r w:rsidR="00A27282">
              <w:rPr>
                <w:noProof/>
                <w:webHidden/>
              </w:rPr>
              <w:instrText xml:space="preserve"> PAGEREF _Toc108086504 \h </w:instrText>
            </w:r>
            <w:r w:rsidR="00A27282">
              <w:rPr>
                <w:noProof/>
                <w:webHidden/>
              </w:rPr>
            </w:r>
            <w:r w:rsidR="00A27282">
              <w:rPr>
                <w:noProof/>
                <w:webHidden/>
              </w:rPr>
              <w:fldChar w:fldCharType="separate"/>
            </w:r>
            <w:r w:rsidR="002E05A7">
              <w:rPr>
                <w:noProof/>
                <w:webHidden/>
              </w:rPr>
              <w:t>36</w:t>
            </w:r>
            <w:r w:rsidR="00A27282">
              <w:rPr>
                <w:noProof/>
                <w:webHidden/>
              </w:rPr>
              <w:fldChar w:fldCharType="end"/>
            </w:r>
          </w:hyperlink>
        </w:p>
        <w:p w14:paraId="6FF9044C" w14:textId="243250C8" w:rsidR="00A27282" w:rsidRDefault="00B45D38">
          <w:pPr>
            <w:pStyle w:val="TOC1"/>
            <w:rPr>
              <w:rFonts w:eastAsiaTheme="minorEastAsia"/>
              <w:noProof/>
              <w:lang w:val="en-US"/>
            </w:rPr>
          </w:pPr>
          <w:hyperlink w:anchor="_Toc108086505" w:history="1">
            <w:r w:rsidR="00A27282" w:rsidRPr="00967CC8">
              <w:rPr>
                <w:rStyle w:val="Hyperlink"/>
                <w:noProof/>
              </w:rPr>
              <w:t>28. Приложения към Условията за кандидатстване:</w:t>
            </w:r>
            <w:r w:rsidR="00A27282">
              <w:rPr>
                <w:noProof/>
                <w:webHidden/>
              </w:rPr>
              <w:tab/>
            </w:r>
            <w:r w:rsidR="00A27282">
              <w:rPr>
                <w:noProof/>
                <w:webHidden/>
              </w:rPr>
              <w:fldChar w:fldCharType="begin"/>
            </w:r>
            <w:r w:rsidR="00A27282">
              <w:rPr>
                <w:noProof/>
                <w:webHidden/>
              </w:rPr>
              <w:instrText xml:space="preserve"> PAGEREF _Toc108086505 \h </w:instrText>
            </w:r>
            <w:r w:rsidR="00A27282">
              <w:rPr>
                <w:noProof/>
                <w:webHidden/>
              </w:rPr>
            </w:r>
            <w:r w:rsidR="00A27282">
              <w:rPr>
                <w:noProof/>
                <w:webHidden/>
              </w:rPr>
              <w:fldChar w:fldCharType="separate"/>
            </w:r>
            <w:r w:rsidR="002E05A7">
              <w:rPr>
                <w:noProof/>
                <w:webHidden/>
              </w:rPr>
              <w:t>37</w:t>
            </w:r>
            <w:r w:rsidR="00A27282">
              <w:rPr>
                <w:noProof/>
                <w:webHidden/>
              </w:rPr>
              <w:fldChar w:fldCharType="end"/>
            </w:r>
          </w:hyperlink>
        </w:p>
        <w:p w14:paraId="359E800D" w14:textId="0462C631" w:rsidR="00D92EC1" w:rsidRDefault="00D92EC1">
          <w:r w:rsidRPr="00641D4B">
            <w:rPr>
              <w:rFonts w:ascii="Times New Roman" w:hAnsi="Times New Roman" w:cs="Times New Roman"/>
              <w:b/>
              <w:bCs/>
              <w:noProof/>
              <w:sz w:val="24"/>
              <w:szCs w:val="24"/>
            </w:rPr>
            <w:fldChar w:fldCharType="end"/>
          </w:r>
        </w:p>
      </w:sdtContent>
    </w:sdt>
    <w:p w14:paraId="1CA34C31" w14:textId="77777777" w:rsidR="00D025D1" w:rsidRDefault="00D025D1" w:rsidP="00B4397C">
      <w:pPr>
        <w:pStyle w:val="Heading2"/>
        <w:spacing w:before="0"/>
        <w:rPr>
          <w:lang w:val="en-US"/>
        </w:rPr>
      </w:pPr>
      <w:bookmarkStart w:id="3" w:name="_Toc66698653"/>
    </w:p>
    <w:p w14:paraId="3FAEA2A2" w14:textId="77777777" w:rsidR="00D025D1" w:rsidRDefault="00D025D1" w:rsidP="00B4397C">
      <w:pPr>
        <w:pStyle w:val="Heading2"/>
        <w:spacing w:before="0"/>
        <w:rPr>
          <w:lang w:val="en-US"/>
        </w:rPr>
      </w:pPr>
    </w:p>
    <w:p w14:paraId="29A1E87C" w14:textId="77777777" w:rsidR="00D025D1" w:rsidRDefault="00D025D1" w:rsidP="00B4397C">
      <w:pPr>
        <w:pStyle w:val="Heading2"/>
        <w:spacing w:before="0"/>
        <w:rPr>
          <w:lang w:val="en-US"/>
        </w:rPr>
      </w:pPr>
    </w:p>
    <w:p w14:paraId="4360A966" w14:textId="77777777" w:rsidR="000C0BB6" w:rsidRDefault="000C0BB6" w:rsidP="000C0BB6">
      <w:pPr>
        <w:rPr>
          <w:lang w:val="en-US"/>
        </w:rPr>
      </w:pPr>
    </w:p>
    <w:p w14:paraId="6E4F8B6A" w14:textId="77777777" w:rsidR="000C0BB6" w:rsidRDefault="000C0BB6" w:rsidP="000C0BB6">
      <w:pPr>
        <w:rPr>
          <w:lang w:val="en-US"/>
        </w:rPr>
      </w:pPr>
    </w:p>
    <w:p w14:paraId="7CA447C8" w14:textId="77777777" w:rsidR="000C0BB6" w:rsidRDefault="000C0BB6" w:rsidP="000C0BB6">
      <w:pPr>
        <w:rPr>
          <w:lang w:val="en-US"/>
        </w:rPr>
      </w:pPr>
    </w:p>
    <w:p w14:paraId="4562C19C" w14:textId="77777777" w:rsidR="000C0BB6" w:rsidRDefault="000C0BB6" w:rsidP="000C0BB6">
      <w:pPr>
        <w:rPr>
          <w:lang w:val="en-US"/>
        </w:rPr>
      </w:pPr>
    </w:p>
    <w:p w14:paraId="78AA648C" w14:textId="3A1BE5ED" w:rsidR="000C0BB6" w:rsidRDefault="000C0BB6" w:rsidP="000C0BB6">
      <w:pPr>
        <w:rPr>
          <w:lang w:val="en-US"/>
        </w:rPr>
      </w:pPr>
    </w:p>
    <w:p w14:paraId="5B507695" w14:textId="01FCA840" w:rsidR="00A603C2" w:rsidRDefault="00A603C2" w:rsidP="000C0BB6">
      <w:pPr>
        <w:rPr>
          <w:lang w:val="en-US"/>
        </w:rPr>
      </w:pPr>
    </w:p>
    <w:p w14:paraId="54CF4B88" w14:textId="01756FA3" w:rsidR="00F01EF3" w:rsidRDefault="00F01EF3" w:rsidP="000C0BB6">
      <w:pPr>
        <w:rPr>
          <w:lang w:val="en-US"/>
        </w:rPr>
      </w:pPr>
    </w:p>
    <w:p w14:paraId="114863A9" w14:textId="77777777" w:rsidR="00F01EF3" w:rsidRPr="000C0BB6" w:rsidRDefault="00F01EF3" w:rsidP="000C0BB6">
      <w:pPr>
        <w:rPr>
          <w:lang w:val="en-US"/>
        </w:rPr>
      </w:pPr>
    </w:p>
    <w:p w14:paraId="23C7F2B5" w14:textId="77777777" w:rsidR="00E77EFC" w:rsidRPr="00E77EFC" w:rsidRDefault="0054778B" w:rsidP="00B4397C">
      <w:pPr>
        <w:pStyle w:val="Heading2"/>
        <w:spacing w:before="0"/>
      </w:pPr>
      <w:bookmarkStart w:id="4" w:name="_Toc108086462"/>
      <w:r w:rsidRPr="00D92EC1">
        <w:lastRenderedPageBreak/>
        <w:t>Списък на съкращения:</w:t>
      </w:r>
      <w:bookmarkEnd w:id="2"/>
      <w:bookmarkEnd w:id="1"/>
      <w:bookmarkEnd w:id="3"/>
      <w:bookmarkEnd w:id="4"/>
    </w:p>
    <w:tbl>
      <w:tblPr>
        <w:tblStyle w:val="2"/>
        <w:tblW w:w="9918" w:type="dxa"/>
        <w:tblLook w:val="04A0" w:firstRow="1" w:lastRow="0" w:firstColumn="1" w:lastColumn="0" w:noHBand="0" w:noVBand="1"/>
      </w:tblPr>
      <w:tblGrid>
        <w:gridCol w:w="3227"/>
        <w:gridCol w:w="6691"/>
      </w:tblGrid>
      <w:tr w:rsidR="00751A05" w:rsidRPr="00950062" w14:paraId="1EDEA701" w14:textId="77777777" w:rsidTr="00DE7333">
        <w:trPr>
          <w:trHeight w:val="272"/>
        </w:trPr>
        <w:tc>
          <w:tcPr>
            <w:tcW w:w="3227" w:type="dxa"/>
            <w:vAlign w:val="center"/>
          </w:tcPr>
          <w:p w14:paraId="48B6CC71" w14:textId="77777777" w:rsidR="00751A05" w:rsidRPr="00950062" w:rsidRDefault="00924A12" w:rsidP="0054778B">
            <w:pPr>
              <w:rPr>
                <w:rFonts w:ascii="Times New Roman" w:hAnsi="Times New Roman" w:cs="Times New Roman"/>
                <w:b/>
                <w:sz w:val="24"/>
                <w:szCs w:val="24"/>
              </w:rPr>
            </w:pPr>
            <w:r>
              <w:rPr>
                <w:rFonts w:ascii="Times New Roman" w:hAnsi="Times New Roman" w:cs="Times New Roman"/>
                <w:b/>
                <w:sz w:val="24"/>
                <w:szCs w:val="24"/>
              </w:rPr>
              <w:t>БФП</w:t>
            </w:r>
          </w:p>
        </w:tc>
        <w:tc>
          <w:tcPr>
            <w:tcW w:w="6691" w:type="dxa"/>
            <w:vAlign w:val="center"/>
          </w:tcPr>
          <w:p w14:paraId="27CDD7DB" w14:textId="77777777" w:rsidR="00751A05" w:rsidRPr="00950062" w:rsidRDefault="00924A12" w:rsidP="00924A12">
            <w:pPr>
              <w:jc w:val="both"/>
              <w:rPr>
                <w:rFonts w:ascii="Times New Roman" w:hAnsi="Times New Roman" w:cs="Times New Roman"/>
                <w:sz w:val="24"/>
                <w:szCs w:val="24"/>
              </w:rPr>
            </w:pPr>
            <w:r>
              <w:rPr>
                <w:rFonts w:ascii="Times New Roman" w:hAnsi="Times New Roman" w:cs="Times New Roman"/>
                <w:sz w:val="24"/>
                <w:szCs w:val="24"/>
              </w:rPr>
              <w:t>Безвъзмездна финансова помощ</w:t>
            </w:r>
          </w:p>
        </w:tc>
      </w:tr>
      <w:tr w:rsidR="0054778B" w:rsidRPr="00950062" w14:paraId="63B186A2" w14:textId="77777777" w:rsidTr="00DE7333">
        <w:trPr>
          <w:trHeight w:val="272"/>
        </w:trPr>
        <w:tc>
          <w:tcPr>
            <w:tcW w:w="3227" w:type="dxa"/>
            <w:vAlign w:val="center"/>
          </w:tcPr>
          <w:p w14:paraId="5EB99EEA" w14:textId="77777777" w:rsidR="0054778B" w:rsidRPr="000C0BB6" w:rsidRDefault="0054778B" w:rsidP="0054778B">
            <w:pPr>
              <w:rPr>
                <w:rFonts w:ascii="Times New Roman" w:hAnsi="Times New Roman" w:cs="Times New Roman"/>
                <w:b/>
                <w:color w:val="000000"/>
                <w:sz w:val="24"/>
                <w:szCs w:val="24"/>
                <w:highlight w:val="yellow"/>
              </w:rPr>
            </w:pPr>
            <w:r w:rsidRPr="00924A12">
              <w:rPr>
                <w:rFonts w:ascii="Times New Roman" w:hAnsi="Times New Roman" w:cs="Times New Roman"/>
                <w:b/>
                <w:sz w:val="24"/>
                <w:szCs w:val="24"/>
              </w:rPr>
              <w:t>ДДС</w:t>
            </w:r>
          </w:p>
        </w:tc>
        <w:tc>
          <w:tcPr>
            <w:tcW w:w="6691" w:type="dxa"/>
            <w:vAlign w:val="center"/>
          </w:tcPr>
          <w:p w14:paraId="121250C6"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54778B" w:rsidRPr="00950062" w14:paraId="18CEC77E" w14:textId="77777777" w:rsidTr="00DE7333">
        <w:trPr>
          <w:trHeight w:val="272"/>
        </w:trPr>
        <w:tc>
          <w:tcPr>
            <w:tcW w:w="3227" w:type="dxa"/>
            <w:vAlign w:val="center"/>
          </w:tcPr>
          <w:p w14:paraId="2C86D25D"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ДФЕС</w:t>
            </w:r>
          </w:p>
        </w:tc>
        <w:tc>
          <w:tcPr>
            <w:tcW w:w="6691" w:type="dxa"/>
            <w:vAlign w:val="center"/>
          </w:tcPr>
          <w:p w14:paraId="4B4107A3" w14:textId="77777777" w:rsidR="0054778B" w:rsidRDefault="0054778B" w:rsidP="0054778B">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функционирането на Европейския съюз</w:t>
            </w:r>
          </w:p>
        </w:tc>
      </w:tr>
      <w:tr w:rsidR="0054778B" w:rsidRPr="00950062" w14:paraId="5ED41948" w14:textId="77777777" w:rsidTr="00DE7333">
        <w:trPr>
          <w:trHeight w:val="272"/>
        </w:trPr>
        <w:tc>
          <w:tcPr>
            <w:tcW w:w="3227" w:type="dxa"/>
            <w:vAlign w:val="center"/>
          </w:tcPr>
          <w:p w14:paraId="4FC7E6FE"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ДФЗ-РА</w:t>
            </w:r>
          </w:p>
        </w:tc>
        <w:tc>
          <w:tcPr>
            <w:tcW w:w="6691" w:type="dxa"/>
            <w:vAlign w:val="center"/>
          </w:tcPr>
          <w:p w14:paraId="42F57D48"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54778B" w:rsidRPr="00950062" w14:paraId="218915D6" w14:textId="77777777" w:rsidTr="00DE7333">
        <w:trPr>
          <w:trHeight w:val="272"/>
        </w:trPr>
        <w:tc>
          <w:tcPr>
            <w:tcW w:w="3227" w:type="dxa"/>
            <w:vAlign w:val="center"/>
          </w:tcPr>
          <w:p w14:paraId="09DACF1A"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ЕС</w:t>
            </w:r>
          </w:p>
        </w:tc>
        <w:tc>
          <w:tcPr>
            <w:tcW w:w="6691" w:type="dxa"/>
            <w:vAlign w:val="center"/>
          </w:tcPr>
          <w:p w14:paraId="2A47DA29"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924A12" w:rsidRPr="00950062" w14:paraId="06DD967C" w14:textId="77777777" w:rsidTr="00DE7333">
        <w:trPr>
          <w:trHeight w:val="272"/>
        </w:trPr>
        <w:tc>
          <w:tcPr>
            <w:tcW w:w="3227" w:type="dxa"/>
            <w:vAlign w:val="center"/>
          </w:tcPr>
          <w:p w14:paraId="23177C66" w14:textId="77777777" w:rsidR="00924A12" w:rsidRPr="00924A12" w:rsidRDefault="00924A12"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ЕСИФ</w:t>
            </w:r>
          </w:p>
        </w:tc>
        <w:tc>
          <w:tcPr>
            <w:tcW w:w="6691" w:type="dxa"/>
            <w:vAlign w:val="center"/>
          </w:tcPr>
          <w:p w14:paraId="570C1DBC" w14:textId="77777777" w:rsidR="00924A12" w:rsidRPr="00924A12" w:rsidRDefault="00924A12" w:rsidP="0054778B">
            <w:pPr>
              <w:jc w:val="both"/>
              <w:rPr>
                <w:rFonts w:ascii="Times New Roman" w:hAnsi="Times New Roman" w:cs="Times New Roman"/>
                <w:sz w:val="24"/>
                <w:szCs w:val="24"/>
                <w:shd w:val="clear" w:color="auto" w:fill="FEFEFE"/>
              </w:rPr>
            </w:pPr>
            <w:r w:rsidRPr="00924A12">
              <w:rPr>
                <w:rFonts w:ascii="Times New Roman" w:hAnsi="Times New Roman" w:cs="Times New Roman"/>
                <w:sz w:val="24"/>
                <w:szCs w:val="24"/>
              </w:rPr>
              <w:t>Европейски структурни и инвестиционни фондове</w:t>
            </w:r>
          </w:p>
        </w:tc>
      </w:tr>
      <w:tr w:rsidR="0054778B" w:rsidRPr="00950062" w14:paraId="7164133A" w14:textId="77777777" w:rsidTr="00DE7333">
        <w:trPr>
          <w:trHeight w:val="272"/>
        </w:trPr>
        <w:tc>
          <w:tcPr>
            <w:tcW w:w="3227" w:type="dxa"/>
            <w:vAlign w:val="center"/>
          </w:tcPr>
          <w:p w14:paraId="7DE2B6B6"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ЕЗФРСР</w:t>
            </w:r>
          </w:p>
        </w:tc>
        <w:tc>
          <w:tcPr>
            <w:tcW w:w="6691" w:type="dxa"/>
            <w:vAlign w:val="center"/>
          </w:tcPr>
          <w:p w14:paraId="7D884FA3"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54778B" w:rsidRPr="00950062" w14:paraId="2C789BC4" w14:textId="77777777" w:rsidTr="00DE7333">
        <w:trPr>
          <w:trHeight w:val="272"/>
        </w:trPr>
        <w:tc>
          <w:tcPr>
            <w:tcW w:w="3227" w:type="dxa"/>
            <w:vAlign w:val="center"/>
          </w:tcPr>
          <w:p w14:paraId="27429162"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ЗДДС</w:t>
            </w:r>
          </w:p>
        </w:tc>
        <w:tc>
          <w:tcPr>
            <w:tcW w:w="6691" w:type="dxa"/>
            <w:vAlign w:val="center"/>
          </w:tcPr>
          <w:p w14:paraId="3FD0131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Закон за данък </w:t>
            </w:r>
            <w:r>
              <w:rPr>
                <w:rFonts w:ascii="Times New Roman" w:hAnsi="Times New Roman" w:cs="Times New Roman"/>
                <w:sz w:val="24"/>
                <w:szCs w:val="24"/>
              </w:rPr>
              <w:t xml:space="preserve">върху </w:t>
            </w:r>
            <w:r w:rsidRPr="00950062">
              <w:rPr>
                <w:rFonts w:ascii="Times New Roman" w:hAnsi="Times New Roman" w:cs="Times New Roman"/>
                <w:sz w:val="24"/>
                <w:szCs w:val="24"/>
              </w:rPr>
              <w:t>добавена</w:t>
            </w:r>
            <w:r>
              <w:rPr>
                <w:rFonts w:ascii="Times New Roman" w:hAnsi="Times New Roman" w:cs="Times New Roman"/>
                <w:sz w:val="24"/>
                <w:szCs w:val="24"/>
              </w:rPr>
              <w:t>та</w:t>
            </w:r>
            <w:r w:rsidRPr="00950062">
              <w:rPr>
                <w:rFonts w:ascii="Times New Roman" w:hAnsi="Times New Roman" w:cs="Times New Roman"/>
                <w:sz w:val="24"/>
                <w:szCs w:val="24"/>
              </w:rPr>
              <w:t xml:space="preserve"> стойност</w:t>
            </w:r>
          </w:p>
        </w:tc>
      </w:tr>
      <w:tr w:rsidR="00E71F8B" w:rsidRPr="00950062" w14:paraId="654B21C9" w14:textId="77777777" w:rsidTr="00DE7333">
        <w:trPr>
          <w:trHeight w:val="272"/>
        </w:trPr>
        <w:tc>
          <w:tcPr>
            <w:tcW w:w="3227" w:type="dxa"/>
            <w:vAlign w:val="center"/>
          </w:tcPr>
          <w:p w14:paraId="29FC7C35" w14:textId="77777777" w:rsidR="00E71F8B" w:rsidRPr="00924A12" w:rsidRDefault="00E71F8B"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ЗКН</w:t>
            </w:r>
          </w:p>
        </w:tc>
        <w:tc>
          <w:tcPr>
            <w:tcW w:w="6691" w:type="dxa"/>
            <w:vAlign w:val="center"/>
          </w:tcPr>
          <w:p w14:paraId="5635B41A" w14:textId="77777777" w:rsidR="00E71F8B" w:rsidRPr="00950062" w:rsidRDefault="00E71F8B" w:rsidP="0054778B">
            <w:pPr>
              <w:rPr>
                <w:rFonts w:ascii="Times New Roman" w:hAnsi="Times New Roman" w:cs="Times New Roman"/>
                <w:sz w:val="24"/>
                <w:szCs w:val="24"/>
              </w:rPr>
            </w:pPr>
            <w:r>
              <w:rPr>
                <w:rFonts w:ascii="Times New Roman" w:hAnsi="Times New Roman" w:cs="Times New Roman"/>
                <w:sz w:val="24"/>
                <w:szCs w:val="24"/>
              </w:rPr>
              <w:t>Закон за културното наследство</w:t>
            </w:r>
          </w:p>
        </w:tc>
      </w:tr>
      <w:tr w:rsidR="00A40890" w:rsidRPr="00950062" w14:paraId="70B360F2" w14:textId="77777777" w:rsidTr="00DE7333">
        <w:trPr>
          <w:trHeight w:val="272"/>
        </w:trPr>
        <w:tc>
          <w:tcPr>
            <w:tcW w:w="3227" w:type="dxa"/>
            <w:vAlign w:val="center"/>
          </w:tcPr>
          <w:p w14:paraId="11C1F7BB" w14:textId="0E79734D" w:rsidR="00A40890" w:rsidRPr="00A40890" w:rsidRDefault="00A40890"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ЗЕУ</w:t>
            </w:r>
          </w:p>
        </w:tc>
        <w:tc>
          <w:tcPr>
            <w:tcW w:w="6691" w:type="dxa"/>
            <w:vAlign w:val="center"/>
          </w:tcPr>
          <w:p w14:paraId="59496BA4" w14:textId="3590ECD8" w:rsidR="00A40890" w:rsidRDefault="00A40890" w:rsidP="0054778B">
            <w:pPr>
              <w:rPr>
                <w:rFonts w:ascii="Times New Roman" w:hAnsi="Times New Roman" w:cs="Times New Roman"/>
                <w:sz w:val="24"/>
                <w:szCs w:val="24"/>
              </w:rPr>
            </w:pPr>
            <w:r>
              <w:rPr>
                <w:rFonts w:ascii="Times New Roman" w:hAnsi="Times New Roman" w:cs="Times New Roman"/>
                <w:sz w:val="24"/>
                <w:szCs w:val="24"/>
              </w:rPr>
              <w:t>Закон за електронното управление</w:t>
            </w:r>
          </w:p>
        </w:tc>
      </w:tr>
      <w:tr w:rsidR="0054778B" w:rsidRPr="00950062" w14:paraId="436AAFF9" w14:textId="77777777" w:rsidTr="00DE7333">
        <w:trPr>
          <w:trHeight w:val="272"/>
        </w:trPr>
        <w:tc>
          <w:tcPr>
            <w:tcW w:w="3227" w:type="dxa"/>
            <w:vAlign w:val="center"/>
          </w:tcPr>
          <w:p w14:paraId="0E5BFBC8"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ЗОП</w:t>
            </w:r>
          </w:p>
        </w:tc>
        <w:tc>
          <w:tcPr>
            <w:tcW w:w="6691" w:type="dxa"/>
            <w:vAlign w:val="center"/>
          </w:tcPr>
          <w:p w14:paraId="79D6E06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54778B" w:rsidRPr="00950062" w14:paraId="0022C770" w14:textId="77777777" w:rsidTr="00DE7333">
        <w:trPr>
          <w:trHeight w:val="272"/>
        </w:trPr>
        <w:tc>
          <w:tcPr>
            <w:tcW w:w="3227" w:type="dxa"/>
            <w:vAlign w:val="center"/>
          </w:tcPr>
          <w:p w14:paraId="6EEDA8EA" w14:textId="77777777" w:rsidR="0054778B" w:rsidRPr="00F96786" w:rsidRDefault="0054778B" w:rsidP="0054778B">
            <w:pPr>
              <w:rPr>
                <w:rFonts w:ascii="Times New Roman" w:hAnsi="Times New Roman" w:cs="Times New Roman"/>
                <w:b/>
                <w:sz w:val="24"/>
                <w:szCs w:val="24"/>
              </w:rPr>
            </w:pPr>
            <w:r w:rsidRPr="00F96786">
              <w:rPr>
                <w:rFonts w:ascii="Times New Roman" w:hAnsi="Times New Roman" w:cs="Times New Roman"/>
                <w:b/>
                <w:color w:val="000000"/>
                <w:sz w:val="24"/>
                <w:szCs w:val="24"/>
              </w:rPr>
              <w:t>ЗООС</w:t>
            </w:r>
          </w:p>
        </w:tc>
        <w:tc>
          <w:tcPr>
            <w:tcW w:w="6691" w:type="dxa"/>
            <w:vAlign w:val="center"/>
          </w:tcPr>
          <w:p w14:paraId="2E760176" w14:textId="77777777" w:rsidR="0054778B" w:rsidRPr="00F96786" w:rsidRDefault="0054778B" w:rsidP="0054778B">
            <w:pPr>
              <w:rPr>
                <w:rFonts w:ascii="Times New Roman" w:hAnsi="Times New Roman" w:cs="Times New Roman"/>
                <w:sz w:val="24"/>
                <w:szCs w:val="24"/>
              </w:rPr>
            </w:pPr>
            <w:r w:rsidRPr="00F96786">
              <w:rPr>
                <w:rFonts w:ascii="Times New Roman" w:eastAsia="Times New Roman" w:hAnsi="Times New Roman" w:cs="Times New Roman"/>
                <w:color w:val="000000"/>
                <w:sz w:val="24"/>
                <w:szCs w:val="24"/>
                <w:lang w:eastAsia="bg-BG"/>
              </w:rPr>
              <w:t>Закон за опазване на околната среда</w:t>
            </w:r>
          </w:p>
        </w:tc>
      </w:tr>
      <w:tr w:rsidR="001E6987" w:rsidRPr="00950062" w14:paraId="361AE8CC" w14:textId="77777777" w:rsidTr="00DE7333">
        <w:trPr>
          <w:trHeight w:val="272"/>
        </w:trPr>
        <w:tc>
          <w:tcPr>
            <w:tcW w:w="3227" w:type="dxa"/>
            <w:vAlign w:val="center"/>
          </w:tcPr>
          <w:p w14:paraId="6A939E24" w14:textId="7FC5F983" w:rsidR="001E6987" w:rsidRPr="00F96786" w:rsidRDefault="001E6987" w:rsidP="0054778B">
            <w:pPr>
              <w:rPr>
                <w:rFonts w:ascii="Times New Roman" w:hAnsi="Times New Roman" w:cs="Times New Roman"/>
                <w:b/>
                <w:color w:val="000000"/>
                <w:sz w:val="24"/>
                <w:szCs w:val="24"/>
              </w:rPr>
            </w:pPr>
            <w:r w:rsidRPr="00F96786">
              <w:rPr>
                <w:rFonts w:ascii="Times New Roman" w:hAnsi="Times New Roman" w:cs="Times New Roman"/>
                <w:b/>
                <w:color w:val="000000"/>
                <w:sz w:val="24"/>
                <w:szCs w:val="24"/>
              </w:rPr>
              <w:t>ЗПЗП</w:t>
            </w:r>
          </w:p>
        </w:tc>
        <w:tc>
          <w:tcPr>
            <w:tcW w:w="6691" w:type="dxa"/>
            <w:vAlign w:val="center"/>
          </w:tcPr>
          <w:p w14:paraId="3C26C330" w14:textId="6D77A1C8" w:rsidR="001E6987" w:rsidRPr="00F96786" w:rsidRDefault="001E6987" w:rsidP="0054778B">
            <w:pP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54778B" w:rsidRPr="00950062" w14:paraId="59646F73" w14:textId="77777777" w:rsidTr="00DE7333">
        <w:trPr>
          <w:trHeight w:val="559"/>
        </w:trPr>
        <w:tc>
          <w:tcPr>
            <w:tcW w:w="3227" w:type="dxa"/>
            <w:vAlign w:val="center"/>
          </w:tcPr>
          <w:p w14:paraId="5CB1B090" w14:textId="2E038DE1" w:rsidR="0054778B" w:rsidRPr="00F96786" w:rsidRDefault="0054778B" w:rsidP="004F2B4F">
            <w:pPr>
              <w:rPr>
                <w:rFonts w:ascii="Times New Roman" w:hAnsi="Times New Roman" w:cs="Times New Roman"/>
                <w:b/>
                <w:sz w:val="24"/>
                <w:szCs w:val="24"/>
              </w:rPr>
            </w:pPr>
            <w:r w:rsidRPr="00F96786">
              <w:rPr>
                <w:rFonts w:ascii="Times New Roman" w:hAnsi="Times New Roman" w:cs="Times New Roman"/>
                <w:b/>
                <w:color w:val="000000"/>
                <w:sz w:val="24"/>
                <w:szCs w:val="24"/>
              </w:rPr>
              <w:t>ЗУСЕ</w:t>
            </w:r>
            <w:r w:rsidR="004F2B4F">
              <w:rPr>
                <w:rFonts w:ascii="Times New Roman" w:hAnsi="Times New Roman" w:cs="Times New Roman"/>
                <w:b/>
                <w:color w:val="000000"/>
                <w:sz w:val="24"/>
                <w:szCs w:val="24"/>
              </w:rPr>
              <w:t>ФСУ</w:t>
            </w:r>
          </w:p>
        </w:tc>
        <w:tc>
          <w:tcPr>
            <w:tcW w:w="6691" w:type="dxa"/>
            <w:vAlign w:val="center"/>
          </w:tcPr>
          <w:p w14:paraId="27CF5E61" w14:textId="65136AF7" w:rsidR="0054778B" w:rsidRPr="00F96786" w:rsidRDefault="004F2B4F" w:rsidP="00720ED4">
            <w:pPr>
              <w:rPr>
                <w:rFonts w:ascii="Times New Roman" w:hAnsi="Times New Roman" w:cs="Times New Roman"/>
                <w:sz w:val="24"/>
                <w:szCs w:val="24"/>
              </w:rPr>
            </w:pPr>
            <w:r w:rsidRPr="004F2B4F">
              <w:rPr>
                <w:rFonts w:ascii="Times New Roman" w:eastAsia="Times New Roman" w:hAnsi="Times New Roman" w:cs="Times New Roman"/>
                <w:color w:val="000000"/>
                <w:sz w:val="24"/>
                <w:szCs w:val="24"/>
                <w:lang w:eastAsia="bg-BG"/>
              </w:rPr>
              <w:t>Закон за управление на средствата от Европейските фондове при споделено управление (Загл. изм. - ДВ, бр. 51 от 2022 г., в сила от 01.07.2022 г.) във връзка с § 70 от Преходните и заключителни разпоредби към Закона за изменение и допълнение на Закона за управление на средствата от Европейските структурни и инвестиционни фондове (</w:t>
            </w:r>
            <w:proofErr w:type="spellStart"/>
            <w:r w:rsidRPr="004F2B4F">
              <w:rPr>
                <w:rFonts w:ascii="Times New Roman" w:eastAsia="Times New Roman" w:hAnsi="Times New Roman" w:cs="Times New Roman"/>
                <w:color w:val="000000"/>
                <w:sz w:val="24"/>
                <w:szCs w:val="24"/>
                <w:lang w:eastAsia="bg-BG"/>
              </w:rPr>
              <w:t>обн</w:t>
            </w:r>
            <w:proofErr w:type="spellEnd"/>
            <w:r w:rsidRPr="004F2B4F">
              <w:rPr>
                <w:rFonts w:ascii="Times New Roman" w:eastAsia="Times New Roman" w:hAnsi="Times New Roman" w:cs="Times New Roman"/>
                <w:color w:val="000000"/>
                <w:sz w:val="24"/>
                <w:szCs w:val="24"/>
                <w:lang w:eastAsia="bg-BG"/>
              </w:rPr>
              <w:t>., ДВ, бр. 51 от 2022 г.)</w:t>
            </w:r>
          </w:p>
        </w:tc>
      </w:tr>
      <w:tr w:rsidR="0054778B" w:rsidRPr="00950062" w14:paraId="23C463B9" w14:textId="77777777" w:rsidTr="00DE7333">
        <w:trPr>
          <w:trHeight w:val="272"/>
        </w:trPr>
        <w:tc>
          <w:tcPr>
            <w:tcW w:w="3227" w:type="dxa"/>
            <w:vAlign w:val="center"/>
          </w:tcPr>
          <w:p w14:paraId="7D14822A" w14:textId="77777777" w:rsidR="0054778B" w:rsidRPr="00F96786" w:rsidRDefault="0054778B" w:rsidP="0054778B">
            <w:pPr>
              <w:rPr>
                <w:rFonts w:ascii="Times New Roman" w:hAnsi="Times New Roman" w:cs="Times New Roman"/>
                <w:b/>
                <w:sz w:val="24"/>
                <w:szCs w:val="24"/>
              </w:rPr>
            </w:pPr>
            <w:r w:rsidRPr="00F96786">
              <w:rPr>
                <w:rFonts w:ascii="Times New Roman" w:hAnsi="Times New Roman" w:cs="Times New Roman"/>
                <w:b/>
                <w:color w:val="000000"/>
                <w:sz w:val="24"/>
                <w:szCs w:val="24"/>
              </w:rPr>
              <w:t>ЗУТ</w:t>
            </w:r>
          </w:p>
        </w:tc>
        <w:tc>
          <w:tcPr>
            <w:tcW w:w="6691" w:type="dxa"/>
            <w:vAlign w:val="center"/>
          </w:tcPr>
          <w:p w14:paraId="16D27AF9" w14:textId="77777777" w:rsidR="0054778B" w:rsidRPr="00F96786" w:rsidRDefault="0054778B" w:rsidP="0054778B">
            <w:pPr>
              <w:rPr>
                <w:rFonts w:ascii="Times New Roman" w:hAnsi="Times New Roman" w:cs="Times New Roman"/>
                <w:sz w:val="24"/>
                <w:szCs w:val="24"/>
              </w:rPr>
            </w:pPr>
            <w:r w:rsidRPr="00F96786">
              <w:rPr>
                <w:rFonts w:ascii="Times New Roman" w:hAnsi="Times New Roman" w:cs="Times New Roman"/>
                <w:sz w:val="24"/>
                <w:szCs w:val="24"/>
              </w:rPr>
              <w:t>Закон за устройство на територията</w:t>
            </w:r>
          </w:p>
        </w:tc>
      </w:tr>
      <w:tr w:rsidR="0054778B" w:rsidRPr="00950062" w14:paraId="52FC4694" w14:textId="77777777" w:rsidTr="00DE7333">
        <w:trPr>
          <w:trHeight w:val="544"/>
        </w:trPr>
        <w:tc>
          <w:tcPr>
            <w:tcW w:w="3227" w:type="dxa"/>
            <w:vAlign w:val="center"/>
          </w:tcPr>
          <w:p w14:paraId="40326BB3" w14:textId="77777777" w:rsidR="0054778B" w:rsidRPr="00950062"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ИСУН 2020</w:t>
            </w:r>
          </w:p>
        </w:tc>
        <w:tc>
          <w:tcPr>
            <w:tcW w:w="6691" w:type="dxa"/>
          </w:tcPr>
          <w:p w14:paraId="695A9468" w14:textId="77777777"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54778B" w:rsidRPr="00950062" w14:paraId="3FE6B901" w14:textId="77777777" w:rsidTr="00DE7333">
        <w:trPr>
          <w:trHeight w:val="272"/>
        </w:trPr>
        <w:tc>
          <w:tcPr>
            <w:tcW w:w="3227" w:type="dxa"/>
            <w:vAlign w:val="center"/>
          </w:tcPr>
          <w:p w14:paraId="332C6BB7" w14:textId="77777777" w:rsidR="0054778B" w:rsidRPr="0023028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КЕП</w:t>
            </w:r>
          </w:p>
        </w:tc>
        <w:tc>
          <w:tcPr>
            <w:tcW w:w="6691" w:type="dxa"/>
            <w:vAlign w:val="center"/>
          </w:tcPr>
          <w:p w14:paraId="4A2D1E0D" w14:textId="77777777"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54778B" w:rsidRPr="00950062" w14:paraId="598229D9" w14:textId="77777777" w:rsidTr="00DE7333">
        <w:trPr>
          <w:trHeight w:val="287"/>
        </w:trPr>
        <w:tc>
          <w:tcPr>
            <w:tcW w:w="3227" w:type="dxa"/>
            <w:vAlign w:val="center"/>
          </w:tcPr>
          <w:p w14:paraId="115444DE"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КСС</w:t>
            </w:r>
          </w:p>
        </w:tc>
        <w:tc>
          <w:tcPr>
            <w:tcW w:w="6691" w:type="dxa"/>
            <w:vAlign w:val="center"/>
          </w:tcPr>
          <w:p w14:paraId="68E2A288"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54778B" w:rsidRPr="00950062" w14:paraId="38380598" w14:textId="77777777" w:rsidTr="00DE7333">
        <w:trPr>
          <w:trHeight w:val="272"/>
        </w:trPr>
        <w:tc>
          <w:tcPr>
            <w:tcW w:w="3227" w:type="dxa"/>
            <w:vAlign w:val="center"/>
          </w:tcPr>
          <w:p w14:paraId="718C5FFE" w14:textId="77777777" w:rsidR="0054778B" w:rsidRPr="00924A12" w:rsidRDefault="0054778B" w:rsidP="00924A12">
            <w:pPr>
              <w:rPr>
                <w:rFonts w:ascii="Times New Roman" w:hAnsi="Times New Roman" w:cs="Times New Roman"/>
                <w:b/>
                <w:sz w:val="24"/>
                <w:szCs w:val="24"/>
              </w:rPr>
            </w:pPr>
            <w:proofErr w:type="spellStart"/>
            <w:r w:rsidRPr="00924A12">
              <w:rPr>
                <w:rFonts w:ascii="Times New Roman" w:hAnsi="Times New Roman" w:cs="Times New Roman"/>
                <w:b/>
                <w:color w:val="000000"/>
                <w:sz w:val="24"/>
                <w:szCs w:val="24"/>
              </w:rPr>
              <w:t>МЗ</w:t>
            </w:r>
            <w:r w:rsidR="00924A12" w:rsidRPr="00924A12">
              <w:rPr>
                <w:rFonts w:ascii="Times New Roman" w:hAnsi="Times New Roman" w:cs="Times New Roman"/>
                <w:b/>
                <w:color w:val="000000"/>
                <w:sz w:val="24"/>
                <w:szCs w:val="24"/>
              </w:rPr>
              <w:t>м</w:t>
            </w:r>
            <w:proofErr w:type="spellEnd"/>
          </w:p>
        </w:tc>
        <w:tc>
          <w:tcPr>
            <w:tcW w:w="6691" w:type="dxa"/>
            <w:vAlign w:val="center"/>
          </w:tcPr>
          <w:p w14:paraId="314B7E46" w14:textId="77777777" w:rsidR="0054778B" w:rsidRPr="00230282" w:rsidRDefault="0054778B" w:rsidP="00924A12">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w:t>
            </w:r>
          </w:p>
        </w:tc>
      </w:tr>
      <w:tr w:rsidR="0054778B" w:rsidRPr="00950062" w14:paraId="0FCFB5E0" w14:textId="77777777" w:rsidTr="00DE7333">
        <w:trPr>
          <w:trHeight w:val="287"/>
        </w:trPr>
        <w:tc>
          <w:tcPr>
            <w:tcW w:w="3227" w:type="dxa"/>
            <w:vAlign w:val="center"/>
          </w:tcPr>
          <w:p w14:paraId="583B5A9B"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ПРСР 2014 – 2020</w:t>
            </w:r>
          </w:p>
        </w:tc>
        <w:tc>
          <w:tcPr>
            <w:tcW w:w="6691" w:type="dxa"/>
            <w:vAlign w:val="center"/>
          </w:tcPr>
          <w:p w14:paraId="780FC399"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54778B" w:rsidRPr="00950062" w14:paraId="0451C32E" w14:textId="77777777" w:rsidTr="00DE7333">
        <w:trPr>
          <w:trHeight w:val="272"/>
        </w:trPr>
        <w:tc>
          <w:tcPr>
            <w:tcW w:w="3227" w:type="dxa"/>
            <w:vAlign w:val="center"/>
          </w:tcPr>
          <w:p w14:paraId="2E811E6E"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ПМС</w:t>
            </w:r>
          </w:p>
        </w:tc>
        <w:tc>
          <w:tcPr>
            <w:tcW w:w="6691" w:type="dxa"/>
            <w:vAlign w:val="center"/>
          </w:tcPr>
          <w:p w14:paraId="2A79237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54778B" w:rsidRPr="00950062" w14:paraId="424C3123" w14:textId="77777777" w:rsidTr="00DE7333">
        <w:trPr>
          <w:trHeight w:val="272"/>
        </w:trPr>
        <w:tc>
          <w:tcPr>
            <w:tcW w:w="3227" w:type="dxa"/>
            <w:vAlign w:val="center"/>
          </w:tcPr>
          <w:p w14:paraId="4FB96B5D" w14:textId="77777777" w:rsidR="0054778B" w:rsidRPr="00924A12"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РА</w:t>
            </w:r>
          </w:p>
        </w:tc>
        <w:tc>
          <w:tcPr>
            <w:tcW w:w="6691" w:type="dxa"/>
            <w:vAlign w:val="center"/>
          </w:tcPr>
          <w:p w14:paraId="1758BCB5" w14:textId="77777777"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54778B" w:rsidRPr="00950062" w14:paraId="2FEFD037" w14:textId="77777777" w:rsidTr="00DE7333">
        <w:trPr>
          <w:trHeight w:val="272"/>
        </w:trPr>
        <w:tc>
          <w:tcPr>
            <w:tcW w:w="3227" w:type="dxa"/>
            <w:vAlign w:val="center"/>
          </w:tcPr>
          <w:p w14:paraId="0005ED33"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СМР</w:t>
            </w:r>
          </w:p>
        </w:tc>
        <w:tc>
          <w:tcPr>
            <w:tcW w:w="6691" w:type="dxa"/>
            <w:vAlign w:val="center"/>
          </w:tcPr>
          <w:p w14:paraId="7E697D1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54778B" w:rsidRPr="00950062" w14:paraId="558AEFB2" w14:textId="77777777" w:rsidTr="00DE7333">
        <w:trPr>
          <w:trHeight w:val="272"/>
        </w:trPr>
        <w:tc>
          <w:tcPr>
            <w:tcW w:w="3227" w:type="dxa"/>
            <w:vAlign w:val="center"/>
          </w:tcPr>
          <w:p w14:paraId="1E13A9EB"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УО</w:t>
            </w:r>
          </w:p>
        </w:tc>
        <w:tc>
          <w:tcPr>
            <w:tcW w:w="6691" w:type="dxa"/>
            <w:vAlign w:val="center"/>
          </w:tcPr>
          <w:p w14:paraId="736A7156"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14:paraId="4E1A5874" w14:textId="77777777" w:rsidR="00924A12" w:rsidRDefault="007B495D" w:rsidP="0054778B">
      <w:pPr>
        <w:pStyle w:val="Heading1"/>
        <w:spacing w:line="240" w:lineRule="auto"/>
        <w:ind w:left="-142"/>
        <w:rPr>
          <w:rFonts w:cs="Times New Roman"/>
          <w:szCs w:val="24"/>
        </w:rPr>
      </w:pPr>
      <w:bookmarkStart w:id="5" w:name="_Toc39829045"/>
      <w:r>
        <w:rPr>
          <w:rFonts w:cs="Times New Roman"/>
          <w:szCs w:val="24"/>
        </w:rPr>
        <w:t xml:space="preserve">  </w:t>
      </w:r>
      <w:bookmarkStart w:id="6" w:name="_Toc66698654"/>
    </w:p>
    <w:p w14:paraId="63C03D58" w14:textId="77777777" w:rsidR="00924A12" w:rsidRDefault="00924A12" w:rsidP="0054778B">
      <w:pPr>
        <w:pStyle w:val="Heading1"/>
        <w:spacing w:line="240" w:lineRule="auto"/>
        <w:ind w:left="-142"/>
        <w:rPr>
          <w:rFonts w:cs="Times New Roman"/>
          <w:szCs w:val="24"/>
        </w:rPr>
      </w:pPr>
    </w:p>
    <w:p w14:paraId="60FE45B0" w14:textId="77777777" w:rsidR="00924A12" w:rsidRDefault="00924A12" w:rsidP="0054778B">
      <w:pPr>
        <w:pStyle w:val="Heading1"/>
        <w:spacing w:line="240" w:lineRule="auto"/>
        <w:ind w:left="-142"/>
        <w:rPr>
          <w:rFonts w:cs="Times New Roman"/>
          <w:szCs w:val="24"/>
        </w:rPr>
      </w:pPr>
    </w:p>
    <w:p w14:paraId="15C46049" w14:textId="77777777" w:rsidR="00924A12" w:rsidRDefault="00924A12" w:rsidP="0054778B">
      <w:pPr>
        <w:pStyle w:val="Heading1"/>
        <w:spacing w:line="240" w:lineRule="auto"/>
        <w:ind w:left="-142"/>
        <w:rPr>
          <w:rFonts w:cs="Times New Roman"/>
          <w:szCs w:val="24"/>
        </w:rPr>
      </w:pPr>
    </w:p>
    <w:p w14:paraId="29AE80DA" w14:textId="77777777" w:rsidR="00924A12" w:rsidRDefault="00924A12" w:rsidP="0054778B">
      <w:pPr>
        <w:pStyle w:val="Heading1"/>
        <w:spacing w:line="240" w:lineRule="auto"/>
        <w:ind w:left="-142"/>
        <w:rPr>
          <w:rFonts w:cs="Times New Roman"/>
          <w:szCs w:val="24"/>
        </w:rPr>
      </w:pPr>
    </w:p>
    <w:p w14:paraId="2691E4BE" w14:textId="77777777" w:rsidR="00924A12" w:rsidRDefault="00924A12" w:rsidP="00924A12"/>
    <w:p w14:paraId="325CDF11" w14:textId="77777777" w:rsidR="0054778B" w:rsidRDefault="0062400E" w:rsidP="0054778B">
      <w:pPr>
        <w:pStyle w:val="Heading1"/>
        <w:spacing w:line="240" w:lineRule="auto"/>
        <w:ind w:left="-142"/>
        <w:rPr>
          <w:rFonts w:cs="Times New Roman"/>
          <w:szCs w:val="24"/>
        </w:rPr>
      </w:pPr>
      <w:bookmarkStart w:id="7" w:name="_Toc108086463"/>
      <w:r>
        <w:rPr>
          <w:rFonts w:cs="Times New Roman"/>
          <w:szCs w:val="24"/>
        </w:rPr>
        <w:lastRenderedPageBreak/>
        <w:t>Дефиниции</w:t>
      </w:r>
      <w:r w:rsidR="0054778B" w:rsidRPr="00AC54D5">
        <w:rPr>
          <w:rFonts w:cs="Times New Roman"/>
          <w:szCs w:val="24"/>
        </w:rPr>
        <w:t>:</w:t>
      </w:r>
      <w:bookmarkEnd w:id="5"/>
      <w:bookmarkEnd w:id="6"/>
      <w:bookmarkEnd w:id="7"/>
    </w:p>
    <w:tbl>
      <w:tblPr>
        <w:tblStyle w:val="11"/>
        <w:tblW w:w="9918" w:type="dxa"/>
        <w:tblLook w:val="04A0" w:firstRow="1" w:lastRow="0" w:firstColumn="1" w:lastColumn="0" w:noHBand="0" w:noVBand="1"/>
      </w:tblPr>
      <w:tblGrid>
        <w:gridCol w:w="3278"/>
        <w:gridCol w:w="6640"/>
      </w:tblGrid>
      <w:tr w:rsidR="00EF7065" w:rsidRPr="00E71F8B" w14:paraId="1F3095AA" w14:textId="77777777" w:rsidTr="008E0D00">
        <w:trPr>
          <w:trHeight w:val="144"/>
        </w:trPr>
        <w:tc>
          <w:tcPr>
            <w:tcW w:w="3278" w:type="dxa"/>
            <w:vAlign w:val="center"/>
          </w:tcPr>
          <w:p w14:paraId="2FE65563" w14:textId="77777777" w:rsidR="00EF7065" w:rsidRPr="00E71F8B" w:rsidRDefault="00806819"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Авансово плащане</w:t>
            </w:r>
          </w:p>
        </w:tc>
        <w:tc>
          <w:tcPr>
            <w:tcW w:w="6640" w:type="dxa"/>
          </w:tcPr>
          <w:p w14:paraId="32667202" w14:textId="77777777" w:rsidR="00EF7065"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Плащане по смисъла на </w:t>
            </w:r>
            <w:hyperlink r:id="rId8" w:history="1">
              <w:r w:rsidRPr="00E71F8B">
                <w:rPr>
                  <w:rFonts w:ascii="Times New Roman" w:hAnsi="Times New Roman" w:cs="Times New Roman"/>
                  <w:color w:val="000000"/>
                  <w:sz w:val="24"/>
                  <w:szCs w:val="24"/>
                </w:rPr>
                <w:t>чл. 63 от Регламент (ЕС) № 1305/2013</w:t>
              </w:r>
            </w:hyperlink>
            <w:r w:rsidRPr="00E71F8B">
              <w:rPr>
                <w:rFonts w:ascii="Times New Roman" w:hAnsi="Times New Roman" w:cs="Times New Roman"/>
                <w:sz w:val="24"/>
                <w:szCs w:val="24"/>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E71F8B">
                <w:rPr>
                  <w:rFonts w:ascii="Times New Roman" w:hAnsi="Times New Roman" w:cs="Times New Roman"/>
                  <w:color w:val="000000"/>
                  <w:sz w:val="24"/>
                  <w:szCs w:val="24"/>
                </w:rPr>
                <w:t>Регламент (ЕО) № 1698/2005</w:t>
              </w:r>
            </w:hyperlink>
            <w:r w:rsidRPr="00E71F8B">
              <w:rPr>
                <w:rFonts w:ascii="Times New Roman" w:hAnsi="Times New Roman" w:cs="Times New Roman"/>
                <w:sz w:val="24"/>
                <w:szCs w:val="24"/>
              </w:rPr>
              <w:t xml:space="preserve"> на Съвета (ОВ, L 347/487 от 20 декември 2013 г.)</w:t>
            </w:r>
          </w:p>
        </w:tc>
      </w:tr>
      <w:tr w:rsidR="00806819" w:rsidRPr="00E71F8B" w14:paraId="36D9A439" w14:textId="77777777" w:rsidTr="008E0D00">
        <w:trPr>
          <w:trHeight w:val="144"/>
        </w:trPr>
        <w:tc>
          <w:tcPr>
            <w:tcW w:w="3278" w:type="dxa"/>
            <w:vAlign w:val="center"/>
          </w:tcPr>
          <w:p w14:paraId="25EA538E" w14:textId="77777777" w:rsidR="00806819" w:rsidRPr="00E71F8B" w:rsidRDefault="00806819" w:rsidP="00E71F8B">
            <w:pPr>
              <w:spacing w:line="276" w:lineRule="auto"/>
              <w:jc w:val="center"/>
              <w:rPr>
                <w:rFonts w:ascii="Times New Roman" w:hAnsi="Times New Roman" w:cs="Times New Roman"/>
                <w:b/>
                <w:sz w:val="24"/>
                <w:szCs w:val="24"/>
                <w:highlight w:val="yellow"/>
                <w:lang w:val="x-none"/>
              </w:rPr>
            </w:pPr>
            <w:proofErr w:type="spellStart"/>
            <w:r w:rsidRPr="00E71F8B">
              <w:rPr>
                <w:rFonts w:ascii="Times New Roman" w:hAnsi="Times New Roman" w:cs="Times New Roman"/>
                <w:b/>
                <w:sz w:val="24"/>
                <w:szCs w:val="24"/>
                <w:lang w:val="x-none"/>
              </w:rPr>
              <w:t>Административен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договор</w:t>
            </w:r>
            <w:proofErr w:type="spellEnd"/>
          </w:p>
        </w:tc>
        <w:tc>
          <w:tcPr>
            <w:tcW w:w="6640" w:type="dxa"/>
          </w:tcPr>
          <w:p w14:paraId="29943C4A" w14:textId="104B88FB" w:rsidR="00806819" w:rsidRPr="00E71F8B" w:rsidRDefault="00806819" w:rsidP="004F2B4F">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w:t>
            </w:r>
            <w:proofErr w:type="spellStart"/>
            <w:r w:rsidRPr="00E71F8B">
              <w:rPr>
                <w:rFonts w:ascii="Times New Roman" w:hAnsi="Times New Roman" w:cs="Times New Roman"/>
                <w:sz w:val="24"/>
                <w:szCs w:val="24"/>
                <w:lang w:val="x-none"/>
              </w:rPr>
              <w:t>оговор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§1, т. 1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допълнителните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разпоредби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ЗУСЕ</w:t>
            </w:r>
            <w:r w:rsidR="004F2B4F">
              <w:rPr>
                <w:rFonts w:ascii="Times New Roman" w:hAnsi="Times New Roman" w:cs="Times New Roman"/>
                <w:sz w:val="24"/>
                <w:szCs w:val="24"/>
              </w:rPr>
              <w:t>ФСУ</w:t>
            </w:r>
            <w:r w:rsidRPr="00E71F8B">
              <w:rPr>
                <w:rFonts w:ascii="Times New Roman" w:hAnsi="Times New Roman" w:cs="Times New Roman"/>
                <w:sz w:val="24"/>
                <w:szCs w:val="24"/>
                <w:lang w:val="x-none"/>
              </w:rPr>
              <w:t>.</w:t>
            </w:r>
          </w:p>
        </w:tc>
      </w:tr>
      <w:tr w:rsidR="0054778B" w:rsidRPr="00E71F8B" w14:paraId="05DF00EA" w14:textId="77777777" w:rsidTr="008E0D00">
        <w:trPr>
          <w:trHeight w:val="144"/>
        </w:trPr>
        <w:tc>
          <w:tcPr>
            <w:tcW w:w="3278" w:type="dxa"/>
            <w:shd w:val="clear" w:color="auto" w:fill="auto"/>
            <w:vAlign w:val="center"/>
          </w:tcPr>
          <w:p w14:paraId="567DE12B" w14:textId="77777777" w:rsidR="0054778B" w:rsidRPr="00E71F8B" w:rsidRDefault="0054778B"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Административни проверки</w:t>
            </w:r>
          </w:p>
        </w:tc>
        <w:tc>
          <w:tcPr>
            <w:tcW w:w="6640" w:type="dxa"/>
            <w:shd w:val="clear" w:color="auto" w:fill="auto"/>
          </w:tcPr>
          <w:p w14:paraId="36340CE2" w14:textId="77777777" w:rsidR="0054778B" w:rsidRPr="00E71F8B" w:rsidRDefault="005477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Проверки съгласно условията и разпоредбите на </w:t>
            </w:r>
            <w:hyperlink r:id="rId10" w:history="1">
              <w:r w:rsidRPr="00E71F8B">
                <w:rPr>
                  <w:rFonts w:ascii="Times New Roman" w:hAnsi="Times New Roman" w:cs="Times New Roman"/>
                  <w:color w:val="000000"/>
                  <w:sz w:val="24"/>
                  <w:szCs w:val="24"/>
                </w:rPr>
                <w:t>чл. 48 от Регламент за изпълнение (ЕС) № 809/2014</w:t>
              </w:r>
              <w:r w:rsidRPr="00E71F8B">
                <w:rPr>
                  <w:rFonts w:ascii="Times New Roman" w:hAnsi="Times New Roman" w:cs="Times New Roman"/>
                  <w:sz w:val="24"/>
                  <w:szCs w:val="24"/>
                </w:rPr>
                <w:t xml:space="preserve"> на Комисията от 17 юли 2014 г. за определяне на правила за прилагането на </w:t>
              </w:r>
              <w:hyperlink r:id="rId11" w:history="1">
                <w:r w:rsidRPr="00E71F8B">
                  <w:rPr>
                    <w:rFonts w:ascii="Times New Roman" w:hAnsi="Times New Roman" w:cs="Times New Roman"/>
                    <w:color w:val="000000"/>
                    <w:sz w:val="24"/>
                    <w:szCs w:val="24"/>
                  </w:rPr>
                  <w:t>Регламент (ЕС) № 1306/2013</w:t>
                </w:r>
              </w:hyperlink>
              <w:r w:rsidRPr="00E71F8B">
                <w:rPr>
                  <w:rFonts w:ascii="Times New Roman" w:hAnsi="Times New Roman" w:cs="Times New Roman"/>
                  <w:sz w:val="24"/>
                  <w:szCs w:val="24"/>
                </w:rPr>
                <w:t xml:space="preserve"> </w:t>
              </w:r>
              <w:proofErr w:type="spellStart"/>
              <w:r w:rsidRPr="00E71F8B">
                <w:rPr>
                  <w:rFonts w:ascii="Times New Roman" w:hAnsi="Times New Roman" w:cs="Times New Roman"/>
                  <w:sz w:val="24"/>
                  <w:szCs w:val="24"/>
                </w:rPr>
                <w:t>на</w:t>
              </w:r>
              <w:proofErr w:type="spellEnd"/>
              <w:r w:rsidRPr="00E71F8B">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E71F8B">
                <w:rPr>
                  <w:rFonts w:ascii="Times New Roman" w:hAnsi="Times New Roman" w:cs="Times New Roman"/>
                  <w:color w:val="000000"/>
                  <w:sz w:val="24"/>
                  <w:szCs w:val="24"/>
                </w:rPr>
                <w:t>.</w:t>
              </w:r>
            </w:hyperlink>
          </w:p>
        </w:tc>
      </w:tr>
      <w:tr w:rsidR="0054778B" w:rsidRPr="00E71F8B" w14:paraId="310853CE" w14:textId="77777777" w:rsidTr="008E0D00">
        <w:trPr>
          <w:trHeight w:val="144"/>
        </w:trPr>
        <w:tc>
          <w:tcPr>
            <w:tcW w:w="3278" w:type="dxa"/>
            <w:vAlign w:val="center"/>
          </w:tcPr>
          <w:p w14:paraId="5732B712" w14:textId="77777777" w:rsidR="0054778B" w:rsidRPr="00E71F8B" w:rsidRDefault="00806819"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Дейност</w:t>
            </w:r>
            <w:r w:rsidRPr="00E71F8B">
              <w:rPr>
                <w:rFonts w:ascii="Times New Roman" w:hAnsi="Times New Roman" w:cs="Times New Roman"/>
                <w:b/>
                <w:color w:val="000000"/>
                <w:sz w:val="24"/>
                <w:szCs w:val="24"/>
                <w:lang w:val="x-none"/>
              </w:rPr>
              <w:t xml:space="preserve"> </w:t>
            </w:r>
          </w:p>
        </w:tc>
        <w:tc>
          <w:tcPr>
            <w:tcW w:w="6640" w:type="dxa"/>
          </w:tcPr>
          <w:p w14:paraId="4FA611DE" w14:textId="77777777" w:rsidR="0054778B" w:rsidRPr="00E71F8B" w:rsidRDefault="00806819" w:rsidP="00E71F8B">
            <w:pPr>
              <w:widowControl w:val="0"/>
              <w:autoSpaceDE w:val="0"/>
              <w:autoSpaceDN w:val="0"/>
              <w:adjustRightInd w:val="0"/>
              <w:spacing w:line="276" w:lineRule="auto"/>
              <w:jc w:val="both"/>
              <w:rPr>
                <w:rFonts w:ascii="Times New Roman" w:eastAsiaTheme="minorEastAsia" w:hAnsi="Times New Roman" w:cs="Times New Roman"/>
                <w:sz w:val="24"/>
                <w:szCs w:val="24"/>
                <w:lang w:val="x-none"/>
              </w:rPr>
            </w:pPr>
            <w:r w:rsidRPr="00E71F8B">
              <w:rPr>
                <w:rFonts w:ascii="Times New Roman" w:hAnsi="Times New Roman" w:cs="Times New Roman"/>
                <w:sz w:val="24"/>
                <w:szCs w:val="24"/>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7345AF" w:rsidRPr="00E71F8B" w14:paraId="486E238C" w14:textId="77777777" w:rsidTr="008E0D00">
        <w:trPr>
          <w:trHeight w:val="144"/>
        </w:trPr>
        <w:tc>
          <w:tcPr>
            <w:tcW w:w="3278" w:type="dxa"/>
            <w:vAlign w:val="center"/>
          </w:tcPr>
          <w:p w14:paraId="2783DDBB" w14:textId="77777777" w:rsidR="007345AF" w:rsidRPr="00E71F8B" w:rsidRDefault="007345AF"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Изкуствено</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създадени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условия</w:t>
            </w:r>
            <w:proofErr w:type="spellEnd"/>
          </w:p>
        </w:tc>
        <w:tc>
          <w:tcPr>
            <w:tcW w:w="6640" w:type="dxa"/>
            <w:vAlign w:val="center"/>
          </w:tcPr>
          <w:p w14:paraId="08DE04E3" w14:textId="77777777" w:rsidR="007345AF" w:rsidRPr="00E71F8B" w:rsidRDefault="00C44787"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Всяко установено условие по смисъла на чл. 60 от Регламент (ЕС) № 1306/2013</w:t>
            </w:r>
          </w:p>
        </w:tc>
      </w:tr>
      <w:tr w:rsidR="001E1F61" w:rsidRPr="00E71F8B" w14:paraId="64E84898" w14:textId="77777777" w:rsidTr="008E0D00">
        <w:trPr>
          <w:trHeight w:val="144"/>
        </w:trPr>
        <w:tc>
          <w:tcPr>
            <w:tcW w:w="3278" w:type="dxa"/>
            <w:vAlign w:val="center"/>
          </w:tcPr>
          <w:p w14:paraId="44569CB5" w14:textId="77777777" w:rsidR="001E1F61" w:rsidRPr="00E71F8B" w:rsidRDefault="00806819"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Инвестиционен проект</w:t>
            </w:r>
          </w:p>
        </w:tc>
        <w:tc>
          <w:tcPr>
            <w:tcW w:w="6640" w:type="dxa"/>
            <w:vAlign w:val="center"/>
          </w:tcPr>
          <w:p w14:paraId="49C6A658" w14:textId="77777777" w:rsidR="001E1F61"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Проект по смисъла на </w:t>
            </w:r>
            <w:hyperlink r:id="rId12" w:history="1">
              <w:r w:rsidRPr="00E71F8B">
                <w:rPr>
                  <w:rFonts w:ascii="Times New Roman" w:hAnsi="Times New Roman" w:cs="Times New Roman"/>
                  <w:color w:val="000000"/>
                  <w:sz w:val="24"/>
                  <w:szCs w:val="24"/>
                </w:rPr>
                <w:t>З</w:t>
              </w:r>
              <w:r w:rsidR="003C0518" w:rsidRPr="00E71F8B">
                <w:rPr>
                  <w:rFonts w:ascii="Times New Roman" w:hAnsi="Times New Roman" w:cs="Times New Roman"/>
                  <w:color w:val="000000"/>
                  <w:sz w:val="24"/>
                  <w:szCs w:val="24"/>
                </w:rPr>
                <w:t>УТ</w:t>
              </w:r>
            </w:hyperlink>
            <w:r w:rsidRPr="00E71F8B">
              <w:rPr>
                <w:rFonts w:ascii="Times New Roman" w:hAnsi="Times New Roman" w:cs="Times New Roman"/>
                <w:sz w:val="24"/>
                <w:szCs w:val="24"/>
              </w:rPr>
              <w:t xml:space="preserve"> и </w:t>
            </w:r>
            <w:hyperlink r:id="rId13" w:history="1">
              <w:r w:rsidRPr="00E71F8B">
                <w:rPr>
                  <w:rFonts w:ascii="Times New Roman" w:hAnsi="Times New Roman" w:cs="Times New Roman"/>
                  <w:color w:val="000000"/>
                  <w:sz w:val="24"/>
                  <w:szCs w:val="24"/>
                </w:rPr>
                <w:t>Наредба № 4 за обхвата и съдържанието на инвестиционните проекти</w:t>
              </w:r>
            </w:hyperlink>
            <w:r w:rsidRPr="00E71F8B">
              <w:rPr>
                <w:rFonts w:ascii="Times New Roman" w:hAnsi="Times New Roman" w:cs="Times New Roman"/>
                <w:sz w:val="24"/>
                <w:szCs w:val="24"/>
              </w:rPr>
              <w:t xml:space="preserve"> (ДВ, бр. 51 от 2001 г.), предназначен за строителството на обекта/</w:t>
            </w:r>
            <w:proofErr w:type="spellStart"/>
            <w:r w:rsidRPr="00E71F8B">
              <w:rPr>
                <w:rFonts w:ascii="Times New Roman" w:hAnsi="Times New Roman" w:cs="Times New Roman"/>
                <w:sz w:val="24"/>
                <w:szCs w:val="24"/>
              </w:rPr>
              <w:t>ите</w:t>
            </w:r>
            <w:proofErr w:type="spellEnd"/>
            <w:r w:rsidRPr="00E71F8B">
              <w:rPr>
                <w:rFonts w:ascii="Times New Roman" w:hAnsi="Times New Roman" w:cs="Times New Roman"/>
                <w:sz w:val="24"/>
                <w:szCs w:val="24"/>
              </w:rPr>
              <w:t>, включени в проекта.</w:t>
            </w:r>
          </w:p>
        </w:tc>
      </w:tr>
      <w:tr w:rsidR="003C0518" w:rsidRPr="00E71F8B" w14:paraId="496A117B" w14:textId="77777777" w:rsidTr="008E0D00">
        <w:trPr>
          <w:trHeight w:val="144"/>
        </w:trPr>
        <w:tc>
          <w:tcPr>
            <w:tcW w:w="3278" w:type="dxa"/>
            <w:vAlign w:val="center"/>
          </w:tcPr>
          <w:p w14:paraId="3E35EC20"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en-US"/>
              </w:rPr>
              <w:t>Междинно</w:t>
            </w:r>
            <w:proofErr w:type="spellEnd"/>
            <w:r w:rsidRPr="00E71F8B">
              <w:rPr>
                <w:rFonts w:ascii="Times New Roman" w:hAnsi="Times New Roman" w:cs="Times New Roman"/>
                <w:b/>
                <w:sz w:val="24"/>
                <w:szCs w:val="24"/>
                <w:lang w:val="en-US"/>
              </w:rPr>
              <w:t xml:space="preserve"> </w:t>
            </w:r>
            <w:proofErr w:type="spellStart"/>
            <w:r w:rsidRPr="00E71F8B">
              <w:rPr>
                <w:rFonts w:ascii="Times New Roman" w:hAnsi="Times New Roman" w:cs="Times New Roman"/>
                <w:b/>
                <w:sz w:val="24"/>
                <w:szCs w:val="24"/>
                <w:lang w:val="en-US"/>
              </w:rPr>
              <w:t>плащане</w:t>
            </w:r>
            <w:proofErr w:type="spellEnd"/>
            <w:r w:rsidRPr="00E71F8B">
              <w:rPr>
                <w:rFonts w:ascii="Times New Roman" w:hAnsi="Times New Roman" w:cs="Times New Roman"/>
                <w:b/>
                <w:sz w:val="24"/>
                <w:szCs w:val="24"/>
                <w:lang w:val="en-US"/>
              </w:rPr>
              <w:t xml:space="preserve"> </w:t>
            </w:r>
          </w:p>
        </w:tc>
        <w:tc>
          <w:tcPr>
            <w:tcW w:w="6640" w:type="dxa"/>
          </w:tcPr>
          <w:p w14:paraId="35B05999"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Плащане за обособена част от одобрената и извършена инвестиция.</w:t>
            </w:r>
          </w:p>
        </w:tc>
      </w:tr>
      <w:tr w:rsidR="003C0518" w:rsidRPr="00E71F8B" w14:paraId="2EE152A4" w14:textId="77777777" w:rsidTr="008E0D00">
        <w:trPr>
          <w:trHeight w:val="144"/>
        </w:trPr>
        <w:tc>
          <w:tcPr>
            <w:tcW w:w="3278" w:type="dxa"/>
            <w:vAlign w:val="center"/>
          </w:tcPr>
          <w:p w14:paraId="052D7FCB"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Независими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tcPr>
          <w:p w14:paraId="3D8C35A2"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Оферти, подадени от лица, които не се намират в следната свързаност помежду си или спрямо кандидата:</w:t>
            </w:r>
          </w:p>
          <w:p w14:paraId="46F26C1B"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а) едното участва в управлението на дружеството на другото;</w:t>
            </w:r>
          </w:p>
          <w:p w14:paraId="5D2A22FF" w14:textId="4169F5CE" w:rsidR="003C0518"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 xml:space="preserve">б) </w:t>
            </w:r>
            <w:r w:rsidRPr="006263BE">
              <w:rPr>
                <w:rFonts w:ascii="Times New Roman" w:eastAsia="Times New Roman" w:hAnsi="Times New Roman" w:cs="Times New Roman"/>
                <w:color w:val="000000"/>
                <w:sz w:val="24"/>
                <w:szCs w:val="24"/>
                <w:lang w:eastAsia="bg-BG"/>
              </w:rPr>
              <w:t>съдружници</w:t>
            </w:r>
            <w:r w:rsidR="008B5298" w:rsidRPr="006263BE">
              <w:rPr>
                <w:rFonts w:ascii="Times New Roman" w:eastAsia="Times New Roman" w:hAnsi="Times New Roman" w:cs="Times New Roman"/>
                <w:color w:val="000000"/>
                <w:sz w:val="24"/>
                <w:szCs w:val="24"/>
                <w:lang w:eastAsia="bg-BG"/>
              </w:rPr>
              <w:t xml:space="preserve">, </w:t>
            </w:r>
            <w:r w:rsidR="00FB3967" w:rsidRPr="006263BE">
              <w:rPr>
                <w:rFonts w:ascii="Times New Roman" w:eastAsia="Times New Roman" w:hAnsi="Times New Roman" w:cs="Times New Roman"/>
                <w:color w:val="000000"/>
                <w:sz w:val="24"/>
                <w:szCs w:val="24"/>
                <w:lang w:eastAsia="bg-BG"/>
              </w:rPr>
              <w:t xml:space="preserve">с изключение </w:t>
            </w:r>
            <w:r w:rsidR="0018366E" w:rsidRPr="006263BE">
              <w:rPr>
                <w:rFonts w:ascii="Times New Roman" w:eastAsia="Times New Roman" w:hAnsi="Times New Roman" w:cs="Times New Roman"/>
                <w:color w:val="000000"/>
                <w:sz w:val="24"/>
                <w:szCs w:val="24"/>
                <w:lang w:eastAsia="bg-BG"/>
              </w:rPr>
              <w:t xml:space="preserve">на съдружници в дружествата по </w:t>
            </w:r>
            <w:r w:rsidR="00FB3967" w:rsidRPr="006263BE">
              <w:rPr>
                <w:rFonts w:ascii="Times New Roman" w:eastAsia="Times New Roman" w:hAnsi="Times New Roman" w:cs="Times New Roman"/>
                <w:color w:val="000000"/>
                <w:sz w:val="24"/>
                <w:szCs w:val="24"/>
                <w:lang w:eastAsia="bg-BG"/>
              </w:rPr>
              <w:t>чл. 357 от Закона за задълженията и договорите, които са създадени с друга цел</w:t>
            </w:r>
            <w:r w:rsidRPr="006263BE">
              <w:rPr>
                <w:rFonts w:ascii="Times New Roman" w:eastAsia="Times New Roman" w:hAnsi="Times New Roman" w:cs="Times New Roman"/>
                <w:color w:val="000000"/>
                <w:sz w:val="24"/>
                <w:szCs w:val="24"/>
                <w:lang w:eastAsia="bg-BG"/>
              </w:rPr>
              <w:t>;</w:t>
            </w:r>
          </w:p>
          <w:p w14:paraId="348D6CA6"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в) съвместно контролират пряко трето лице;</w:t>
            </w:r>
          </w:p>
          <w:p w14:paraId="308DF83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5179377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д) едното лице притежава повече от половината от броя на гласовете в общото събрание на другото лице;</w:t>
            </w:r>
          </w:p>
          <w:p w14:paraId="3252B5DD"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lastRenderedPageBreak/>
              <w:t>е) лицата, чиято дейност се контролира пряко или косвено от трето лице – физическо или юридическо;</w:t>
            </w:r>
          </w:p>
          <w:p w14:paraId="2A17B800"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eastAsia="Times New Roman" w:hAnsi="Times New Roman" w:cs="Times New Roman"/>
                <w:color w:val="000000"/>
                <w:sz w:val="24"/>
                <w:szCs w:val="24"/>
                <w:lang w:eastAsia="bg-BG"/>
              </w:rPr>
              <w:t>ж) лицата, едното от които е търговски представител на другото.</w:t>
            </w:r>
          </w:p>
          <w:p w14:paraId="6AFAB43C" w14:textId="77777777" w:rsidR="003C0518" w:rsidRPr="00E71F8B" w:rsidRDefault="003C0518" w:rsidP="00E71F8B">
            <w:pPr>
              <w:spacing w:line="276" w:lineRule="auto"/>
              <w:jc w:val="both"/>
              <w:rPr>
                <w:rFonts w:ascii="Times New Roman" w:hAnsi="Times New Roman" w:cs="Times New Roman"/>
                <w:sz w:val="24"/>
                <w:szCs w:val="24"/>
                <w:lang w:val="en-US"/>
              </w:rPr>
            </w:pPr>
          </w:p>
        </w:tc>
      </w:tr>
      <w:tr w:rsidR="003C0518" w:rsidRPr="00E71F8B" w14:paraId="5394BFD0" w14:textId="77777777" w:rsidTr="008E0D00">
        <w:trPr>
          <w:trHeight w:val="144"/>
        </w:trPr>
        <w:tc>
          <w:tcPr>
            <w:tcW w:w="3278" w:type="dxa"/>
            <w:vAlign w:val="center"/>
          </w:tcPr>
          <w:p w14:paraId="152C2656"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lastRenderedPageBreak/>
              <w:t>Непредвидени разходи</w:t>
            </w:r>
          </w:p>
        </w:tc>
        <w:tc>
          <w:tcPr>
            <w:tcW w:w="6640" w:type="dxa"/>
          </w:tcPr>
          <w:p w14:paraId="59C77307"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hAnsi="Times New Roman" w:cs="Times New Roman"/>
                <w:sz w:val="24"/>
                <w:szCs w:val="24"/>
              </w:rPr>
              <w:t xml:space="preserve">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СМР,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4" w:history="1">
              <w:r w:rsidRPr="00E71F8B">
                <w:rPr>
                  <w:rFonts w:ascii="Times New Roman" w:hAnsi="Times New Roman" w:cs="Times New Roman"/>
                  <w:color w:val="000000"/>
                  <w:sz w:val="24"/>
                  <w:szCs w:val="24"/>
                </w:rPr>
                <w:t>чл. 5</w:t>
              </w:r>
            </w:hyperlink>
            <w:r w:rsidRPr="00E71F8B">
              <w:rPr>
                <w:rFonts w:ascii="Times New Roman" w:hAnsi="Times New Roman" w:cs="Times New Roman"/>
                <w:sz w:val="24"/>
                <w:szCs w:val="24"/>
              </w:rPr>
              <w:t xml:space="preserve"> и </w:t>
            </w:r>
            <w:hyperlink r:id="rId15" w:history="1">
              <w:r w:rsidRPr="00E71F8B">
                <w:rPr>
                  <w:rFonts w:ascii="Times New Roman" w:hAnsi="Times New Roman" w:cs="Times New Roman"/>
                  <w:color w:val="000000"/>
                  <w:sz w:val="24"/>
                  <w:szCs w:val="24"/>
                </w:rPr>
                <w:t>6 от ЗОП</w:t>
              </w:r>
            </w:hyperlink>
            <w:r w:rsidRPr="00E71F8B">
              <w:rPr>
                <w:rFonts w:ascii="Times New Roman" w:hAnsi="Times New Roman" w:cs="Times New Roman"/>
                <w:sz w:val="24"/>
                <w:szCs w:val="24"/>
              </w:rPr>
              <w:t xml:space="preserve">, новите СМР, следва да бъдат възлагани по реда на </w:t>
            </w:r>
            <w:hyperlink r:id="rId16" w:history="1">
              <w:r w:rsidRPr="00E71F8B">
                <w:rPr>
                  <w:rFonts w:ascii="Times New Roman" w:hAnsi="Times New Roman" w:cs="Times New Roman"/>
                  <w:color w:val="000000"/>
                  <w:sz w:val="24"/>
                  <w:szCs w:val="24"/>
                </w:rPr>
                <w:t>ЗОП</w:t>
              </w:r>
            </w:hyperlink>
            <w:r w:rsidRPr="00E71F8B">
              <w:rPr>
                <w:rFonts w:ascii="Times New Roman" w:hAnsi="Times New Roman" w:cs="Times New Roman"/>
                <w:sz w:val="24"/>
                <w:szCs w:val="24"/>
              </w:rPr>
              <w:t xml:space="preserve"> в случаите, когато не са допуснати изключения.</w:t>
            </w:r>
          </w:p>
        </w:tc>
      </w:tr>
      <w:tr w:rsidR="003C0518" w:rsidRPr="00E71F8B" w14:paraId="4AA44065" w14:textId="77777777" w:rsidTr="008E0D00">
        <w:trPr>
          <w:trHeight w:val="144"/>
        </w:trPr>
        <w:tc>
          <w:tcPr>
            <w:tcW w:w="3278" w:type="dxa"/>
            <w:vAlign w:val="center"/>
          </w:tcPr>
          <w:p w14:paraId="0C8F7A76"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Непреодолима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сила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или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извънредни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обстоятелства</w:t>
            </w:r>
            <w:proofErr w:type="spellEnd"/>
          </w:p>
        </w:tc>
        <w:tc>
          <w:tcPr>
            <w:tcW w:w="6640" w:type="dxa"/>
            <w:vAlign w:val="center"/>
          </w:tcPr>
          <w:p w14:paraId="7759C9EB"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О</w:t>
            </w:r>
            <w:proofErr w:type="spellStart"/>
            <w:r w:rsidRPr="00E71F8B">
              <w:rPr>
                <w:rFonts w:ascii="Times New Roman" w:hAnsi="Times New Roman" w:cs="Times New Roman"/>
                <w:sz w:val="24"/>
                <w:szCs w:val="24"/>
                <w:lang w:val="x-none"/>
              </w:rPr>
              <w:t>бстоятелства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чл</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параграф</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1306/2013 г.</w:t>
            </w:r>
          </w:p>
        </w:tc>
      </w:tr>
      <w:tr w:rsidR="003C0518" w:rsidRPr="00E71F8B" w14:paraId="214C6FF0" w14:textId="77777777" w:rsidTr="008E0D00">
        <w:trPr>
          <w:trHeight w:val="144"/>
        </w:trPr>
        <w:tc>
          <w:tcPr>
            <w:tcW w:w="3278" w:type="dxa"/>
            <w:vAlign w:val="center"/>
          </w:tcPr>
          <w:p w14:paraId="1A473EA2"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Нередност</w:t>
            </w:r>
            <w:proofErr w:type="spellEnd"/>
          </w:p>
        </w:tc>
        <w:tc>
          <w:tcPr>
            <w:tcW w:w="6640" w:type="dxa"/>
            <w:vAlign w:val="center"/>
          </w:tcPr>
          <w:p w14:paraId="3A3A7B75"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В</w:t>
            </w:r>
            <w:proofErr w:type="spellStart"/>
            <w:r w:rsidRPr="00E71F8B">
              <w:rPr>
                <w:rFonts w:ascii="Times New Roman" w:hAnsi="Times New Roman" w:cs="Times New Roman"/>
                <w:sz w:val="24"/>
                <w:szCs w:val="24"/>
                <w:lang w:val="x-none"/>
              </w:rPr>
              <w:t>сяко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нарушение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ЕС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българското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законодателство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произтичащо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бездействие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икономически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оператор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участващ</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прилагането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r w:rsidR="00AD528D" w:rsidRPr="00E71F8B">
              <w:rPr>
                <w:rFonts w:ascii="Times New Roman" w:hAnsi="Times New Roman" w:cs="Times New Roman"/>
                <w:sz w:val="24"/>
                <w:szCs w:val="24"/>
              </w:rPr>
              <w:t>ЕСИФ</w:t>
            </w:r>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имало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последица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нанасянето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вреда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чрез</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начисляване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неправомерен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w:t>
            </w:r>
          </w:p>
          <w:p w14:paraId="709F1097" w14:textId="77777777" w:rsidR="00AD528D" w:rsidRPr="00E71F8B" w:rsidRDefault="00AD528D" w:rsidP="00E71F8B">
            <w:pPr>
              <w:spacing w:line="276" w:lineRule="auto"/>
              <w:jc w:val="both"/>
              <w:rPr>
                <w:rFonts w:ascii="Times New Roman" w:hAnsi="Times New Roman" w:cs="Times New Roman"/>
                <w:sz w:val="24"/>
                <w:szCs w:val="24"/>
              </w:rPr>
            </w:pPr>
          </w:p>
        </w:tc>
      </w:tr>
      <w:tr w:rsidR="003C0518" w:rsidRPr="00E71F8B" w14:paraId="3F2D0669" w14:textId="77777777" w:rsidTr="008E0D00">
        <w:trPr>
          <w:trHeight w:val="144"/>
        </w:trPr>
        <w:tc>
          <w:tcPr>
            <w:tcW w:w="3278" w:type="dxa"/>
            <w:vAlign w:val="center"/>
          </w:tcPr>
          <w:p w14:paraId="0C6F0010" w14:textId="1B4144B1" w:rsidR="003C0518" w:rsidRPr="00E71F8B" w:rsidRDefault="003C0518" w:rsidP="0015393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Обособена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част</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инвестицията</w:t>
            </w:r>
            <w:proofErr w:type="spellEnd"/>
          </w:p>
        </w:tc>
        <w:tc>
          <w:tcPr>
            <w:tcW w:w="6640" w:type="dxa"/>
            <w:vAlign w:val="center"/>
          </w:tcPr>
          <w:p w14:paraId="1962304B"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Завършен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етап</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изпълнение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инвестицията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който</w:t>
            </w:r>
            <w:proofErr w:type="spellEnd"/>
            <w:r w:rsidRPr="00E71F8B">
              <w:rPr>
                <w:rFonts w:ascii="Times New Roman" w:hAnsi="Times New Roman" w:cs="Times New Roman"/>
                <w:sz w:val="24"/>
                <w:szCs w:val="24"/>
                <w:lang w:val="x-none"/>
              </w:rPr>
              <w:t xml:space="preserve"> е </w:t>
            </w:r>
            <w:proofErr w:type="spellStart"/>
            <w:r w:rsidRPr="00E71F8B">
              <w:rPr>
                <w:rFonts w:ascii="Times New Roman" w:hAnsi="Times New Roman" w:cs="Times New Roman"/>
                <w:sz w:val="24"/>
                <w:szCs w:val="24"/>
                <w:lang w:val="x-none"/>
              </w:rPr>
              <w:t>обособен</w:t>
            </w:r>
            <w:proofErr w:type="spellEnd"/>
            <w:r w:rsidRPr="00E71F8B">
              <w:rPr>
                <w:rFonts w:ascii="Times New Roman" w:hAnsi="Times New Roman" w:cs="Times New Roman"/>
                <w:sz w:val="24"/>
                <w:szCs w:val="24"/>
                <w:lang w:val="x-none"/>
              </w:rPr>
              <w:t xml:space="preserve"> и е </w:t>
            </w:r>
            <w:proofErr w:type="spellStart"/>
            <w:r w:rsidRPr="00E71F8B">
              <w:rPr>
                <w:rFonts w:ascii="Times New Roman" w:hAnsi="Times New Roman" w:cs="Times New Roman"/>
                <w:sz w:val="24"/>
                <w:szCs w:val="24"/>
                <w:lang w:val="x-none"/>
              </w:rPr>
              <w:t>доведен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самостоятелна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степен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завършеност</w:t>
            </w:r>
            <w:proofErr w:type="spellEnd"/>
            <w:r w:rsidRPr="00E71F8B">
              <w:rPr>
                <w:rFonts w:ascii="Times New Roman" w:hAnsi="Times New Roman" w:cs="Times New Roman"/>
                <w:sz w:val="24"/>
                <w:szCs w:val="24"/>
                <w:lang w:val="x-none"/>
              </w:rPr>
              <w:t>.</w:t>
            </w:r>
          </w:p>
          <w:p w14:paraId="66E375D9" w14:textId="77777777" w:rsidR="00AD528D" w:rsidRPr="00E71F8B" w:rsidRDefault="00AD528D" w:rsidP="00E71F8B">
            <w:pPr>
              <w:spacing w:line="276" w:lineRule="auto"/>
              <w:jc w:val="both"/>
              <w:rPr>
                <w:rFonts w:ascii="Times New Roman" w:hAnsi="Times New Roman" w:cs="Times New Roman"/>
                <w:sz w:val="24"/>
                <w:szCs w:val="24"/>
              </w:rPr>
            </w:pPr>
          </w:p>
        </w:tc>
      </w:tr>
      <w:tr w:rsidR="00AD528D" w:rsidRPr="00E71F8B" w14:paraId="34ADF2CA" w14:textId="77777777" w:rsidTr="008E0D00">
        <w:trPr>
          <w:trHeight w:val="144"/>
        </w:trPr>
        <w:tc>
          <w:tcPr>
            <w:tcW w:w="3278" w:type="dxa"/>
            <w:vAlign w:val="center"/>
          </w:tcPr>
          <w:p w14:paraId="3D5BB84C" w14:textId="77777777" w:rsidR="00AD528D" w:rsidRPr="00E71F8B" w:rsidRDefault="00AD528D"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Обикновена подмяна</w:t>
            </w:r>
          </w:p>
        </w:tc>
        <w:tc>
          <w:tcPr>
            <w:tcW w:w="6640" w:type="dxa"/>
            <w:vAlign w:val="center"/>
          </w:tcPr>
          <w:p w14:paraId="02BA0066" w14:textId="77777777" w:rsidR="00AD528D" w:rsidRPr="00E71F8B" w:rsidRDefault="00AD528D"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3C0518" w:rsidRPr="00E71F8B" w14:paraId="25A72832" w14:textId="77777777" w:rsidTr="008E0D00">
        <w:trPr>
          <w:trHeight w:val="144"/>
        </w:trPr>
        <w:tc>
          <w:tcPr>
            <w:tcW w:w="3278" w:type="dxa"/>
            <w:vAlign w:val="center"/>
          </w:tcPr>
          <w:p w14:paraId="10480FE5"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Оперативни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разходи</w:t>
            </w:r>
            <w:proofErr w:type="spellEnd"/>
          </w:p>
        </w:tc>
        <w:tc>
          <w:tcPr>
            <w:tcW w:w="6640" w:type="dxa"/>
            <w:vAlign w:val="center"/>
          </w:tcPr>
          <w:p w14:paraId="37968CDF" w14:textId="77777777" w:rsidR="00AD528D" w:rsidRPr="00E71F8B" w:rsidRDefault="00AD528D"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3C0518" w:rsidRPr="00E71F8B" w14:paraId="0B09ECAD" w14:textId="77777777" w:rsidTr="008E0D00">
        <w:trPr>
          <w:trHeight w:val="144"/>
        </w:trPr>
        <w:tc>
          <w:tcPr>
            <w:tcW w:w="3278" w:type="dxa"/>
            <w:vAlign w:val="center"/>
          </w:tcPr>
          <w:p w14:paraId="1DD048D7"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Подмярка</w:t>
            </w:r>
            <w:proofErr w:type="spellEnd"/>
          </w:p>
        </w:tc>
        <w:tc>
          <w:tcPr>
            <w:tcW w:w="6640" w:type="dxa"/>
            <w:vAlign w:val="center"/>
          </w:tcPr>
          <w:p w14:paraId="5A8713A8"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С</w:t>
            </w:r>
            <w:proofErr w:type="spellStart"/>
            <w:r w:rsidRPr="00E71F8B">
              <w:rPr>
                <w:rFonts w:ascii="Times New Roman" w:hAnsi="Times New Roman" w:cs="Times New Roman"/>
                <w:sz w:val="24"/>
                <w:szCs w:val="24"/>
                <w:lang w:val="x-none"/>
              </w:rPr>
              <w:t>ъвкупност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дейности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спомагащи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прилагане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приоритетите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ПРСР 2014 – 2020 г.</w:t>
            </w:r>
          </w:p>
        </w:tc>
      </w:tr>
      <w:tr w:rsidR="00B02354" w:rsidRPr="00E71F8B" w14:paraId="6D77256E" w14:textId="77777777" w:rsidTr="008E0D00">
        <w:trPr>
          <w:trHeight w:val="144"/>
        </w:trPr>
        <w:tc>
          <w:tcPr>
            <w:tcW w:w="3278" w:type="dxa"/>
            <w:vAlign w:val="center"/>
          </w:tcPr>
          <w:p w14:paraId="1FF59787" w14:textId="47049C44" w:rsidR="00B02354" w:rsidRPr="00F96786" w:rsidRDefault="00B02354" w:rsidP="00B02354">
            <w:pPr>
              <w:spacing w:line="276" w:lineRule="auto"/>
              <w:jc w:val="center"/>
              <w:rPr>
                <w:rFonts w:ascii="Times New Roman" w:hAnsi="Times New Roman" w:cs="Times New Roman"/>
                <w:b/>
                <w:sz w:val="24"/>
                <w:szCs w:val="24"/>
                <w:lang w:val="x-none"/>
              </w:rPr>
            </w:pPr>
            <w:r w:rsidRPr="00F96786">
              <w:rPr>
                <w:rFonts w:ascii="Times New Roman" w:eastAsia="Times New Roman" w:hAnsi="Times New Roman" w:cs="Times New Roman"/>
                <w:b/>
                <w:sz w:val="24"/>
                <w:szCs w:val="24"/>
              </w:rPr>
              <w:t>Подобряване на качеството на проектното предложение</w:t>
            </w:r>
          </w:p>
        </w:tc>
        <w:tc>
          <w:tcPr>
            <w:tcW w:w="6640" w:type="dxa"/>
            <w:vAlign w:val="center"/>
          </w:tcPr>
          <w:p w14:paraId="2BC2DBCE" w14:textId="20477A21" w:rsidR="00B02354" w:rsidRPr="00F96786" w:rsidRDefault="00B02354" w:rsidP="00E8426B">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Когато се представят допълнителни документи или информация въз основа на която се цели да се получат повече точки по критериите за подбор</w:t>
            </w:r>
            <w:r w:rsidR="00A92448" w:rsidRPr="00F96786">
              <w:rPr>
                <w:rFonts w:ascii="Times New Roman" w:hAnsi="Times New Roman" w:cs="Times New Roman"/>
                <w:sz w:val="24"/>
                <w:szCs w:val="24"/>
              </w:rPr>
              <w:t xml:space="preserve"> и да се </w:t>
            </w:r>
            <w:r w:rsidR="00E8426B" w:rsidRPr="00F96786">
              <w:rPr>
                <w:rFonts w:ascii="Times New Roman" w:hAnsi="Times New Roman" w:cs="Times New Roman"/>
                <w:sz w:val="24"/>
                <w:szCs w:val="24"/>
              </w:rPr>
              <w:t>у</w:t>
            </w:r>
            <w:r w:rsidR="008B123C" w:rsidRPr="00F96786">
              <w:rPr>
                <w:rFonts w:ascii="Times New Roman" w:hAnsi="Times New Roman" w:cs="Times New Roman"/>
                <w:sz w:val="24"/>
                <w:szCs w:val="24"/>
              </w:rPr>
              <w:t>в</w:t>
            </w:r>
            <w:r w:rsidR="00E8426B" w:rsidRPr="00F96786">
              <w:rPr>
                <w:rFonts w:ascii="Times New Roman" w:hAnsi="Times New Roman" w:cs="Times New Roman"/>
                <w:sz w:val="24"/>
                <w:szCs w:val="24"/>
              </w:rPr>
              <w:t>еличи размер на максимално заявената финансовата помощ, освен в случите предвидени в европейското или национално законодателство, както и при допусната явна техническа грешка</w:t>
            </w:r>
            <w:r w:rsidRPr="00F96786">
              <w:rPr>
                <w:rFonts w:ascii="Times New Roman" w:hAnsi="Times New Roman" w:cs="Times New Roman"/>
                <w:sz w:val="24"/>
                <w:szCs w:val="24"/>
              </w:rPr>
              <w:t>.</w:t>
            </w:r>
          </w:p>
        </w:tc>
      </w:tr>
      <w:tr w:rsidR="003C0518" w:rsidRPr="00E71F8B" w14:paraId="4B76C4DA" w14:textId="77777777" w:rsidTr="008E0D00">
        <w:trPr>
          <w:trHeight w:val="144"/>
        </w:trPr>
        <w:tc>
          <w:tcPr>
            <w:tcW w:w="3278" w:type="dxa"/>
            <w:vAlign w:val="center"/>
          </w:tcPr>
          <w:p w14:paraId="16C957C1" w14:textId="77777777" w:rsidR="003C0518" w:rsidRPr="00E71F8B" w:rsidRDefault="003C0518" w:rsidP="00E71F8B">
            <w:pPr>
              <w:spacing w:line="276" w:lineRule="auto"/>
              <w:ind w:right="-152"/>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lastRenderedPageBreak/>
              <w:t>Принос</w:t>
            </w:r>
            <w:proofErr w:type="spellEnd"/>
            <w:r w:rsidRPr="00E71F8B">
              <w:rPr>
                <w:rFonts w:ascii="Times New Roman" w:hAnsi="Times New Roman" w:cs="Times New Roman"/>
                <w:b/>
                <w:sz w:val="24"/>
                <w:szCs w:val="24"/>
                <w:lang w:val="x-none"/>
              </w:rPr>
              <w:t xml:space="preserve"> в </w:t>
            </w:r>
            <w:proofErr w:type="spellStart"/>
            <w:r w:rsidRPr="00E71F8B">
              <w:rPr>
                <w:rFonts w:ascii="Times New Roman" w:hAnsi="Times New Roman" w:cs="Times New Roman"/>
                <w:b/>
                <w:sz w:val="24"/>
                <w:szCs w:val="24"/>
                <w:lang w:val="x-none"/>
              </w:rPr>
              <w:t>натура</w:t>
            </w:r>
            <w:proofErr w:type="spellEnd"/>
          </w:p>
        </w:tc>
        <w:tc>
          <w:tcPr>
            <w:tcW w:w="6640" w:type="dxa"/>
            <w:vAlign w:val="center"/>
          </w:tcPr>
          <w:p w14:paraId="453855B7"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Предоставяне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земя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недвижим</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оборудване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суровини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проучване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професионална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работа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неплатен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доброволен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труд</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правени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плащания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подкрепени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еквивалентен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платежен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документ</w:t>
            </w:r>
            <w:proofErr w:type="spellEnd"/>
            <w:r w:rsidRPr="00E71F8B">
              <w:rPr>
                <w:rFonts w:ascii="Times New Roman" w:hAnsi="Times New Roman" w:cs="Times New Roman"/>
                <w:sz w:val="24"/>
                <w:szCs w:val="24"/>
                <w:lang w:val="x-none"/>
              </w:rPr>
              <w:t>.</w:t>
            </w:r>
          </w:p>
          <w:p w14:paraId="1D3D15B7" w14:textId="77777777" w:rsidR="00AD528D" w:rsidRPr="00E71F8B" w:rsidRDefault="00AD528D" w:rsidP="00E71F8B">
            <w:pPr>
              <w:spacing w:line="276" w:lineRule="auto"/>
              <w:jc w:val="both"/>
              <w:rPr>
                <w:rFonts w:ascii="Times New Roman" w:hAnsi="Times New Roman" w:cs="Times New Roman"/>
                <w:sz w:val="24"/>
                <w:szCs w:val="24"/>
              </w:rPr>
            </w:pPr>
          </w:p>
        </w:tc>
      </w:tr>
      <w:tr w:rsidR="003C0518" w:rsidRPr="00E71F8B" w14:paraId="47ADB2EE" w14:textId="77777777" w:rsidTr="008E0D00">
        <w:trPr>
          <w:trHeight w:val="144"/>
        </w:trPr>
        <w:tc>
          <w:tcPr>
            <w:tcW w:w="3278" w:type="dxa"/>
            <w:vAlign w:val="center"/>
          </w:tcPr>
          <w:p w14:paraId="266AC1F4"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Проверка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място</w:t>
            </w:r>
            <w:proofErr w:type="spellEnd"/>
          </w:p>
        </w:tc>
        <w:tc>
          <w:tcPr>
            <w:tcW w:w="6640" w:type="dxa"/>
            <w:vAlign w:val="center"/>
          </w:tcPr>
          <w:p w14:paraId="689F708D"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П</w:t>
            </w:r>
            <w:proofErr w:type="spellStart"/>
            <w:r w:rsidRPr="00E71F8B">
              <w:rPr>
                <w:rFonts w:ascii="Times New Roman" w:hAnsi="Times New Roman" w:cs="Times New Roman"/>
                <w:sz w:val="24"/>
                <w:szCs w:val="24"/>
                <w:lang w:val="x-none"/>
              </w:rPr>
              <w:t>роверка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809/2014.</w:t>
            </w:r>
          </w:p>
        </w:tc>
      </w:tr>
      <w:tr w:rsidR="003C0518" w:rsidRPr="00E71F8B" w14:paraId="02B2F85B" w14:textId="77777777" w:rsidTr="008E0D00">
        <w:trPr>
          <w:trHeight w:val="144"/>
        </w:trPr>
        <w:tc>
          <w:tcPr>
            <w:tcW w:w="3278" w:type="dxa"/>
            <w:vAlign w:val="center"/>
          </w:tcPr>
          <w:p w14:paraId="6DB628E7"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Публична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финансова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помощ</w:t>
            </w:r>
            <w:proofErr w:type="spellEnd"/>
          </w:p>
        </w:tc>
        <w:tc>
          <w:tcPr>
            <w:tcW w:w="6640" w:type="dxa"/>
            <w:vAlign w:val="center"/>
          </w:tcPr>
          <w:p w14:paraId="004C1AF6"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 xml:space="preserve">Всеки публичен принос за финансирането на операции, източникът на които произхожда от бюджета на национален, регионален или местен публичен орган, от свързания с европейските структурни и инвестиционни фондове бюджет на Съюза, от бюджета на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или от бюджета на сдружения на публични органи или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 за целите на определянето на ставката на съфинансиране за програмите или приоритети по ЕСФ може да включва финансови средства, набрани съвместно от работодатели и работници</w:t>
            </w:r>
          </w:p>
        </w:tc>
      </w:tr>
      <w:tr w:rsidR="003C0518" w:rsidRPr="00E71F8B" w14:paraId="653D42D7" w14:textId="77777777" w:rsidTr="008E0D00">
        <w:trPr>
          <w:trHeight w:val="144"/>
        </w:trPr>
        <w:tc>
          <w:tcPr>
            <w:tcW w:w="3278" w:type="dxa"/>
            <w:vAlign w:val="center"/>
          </w:tcPr>
          <w:p w14:paraId="26EE7C4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Разходи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консултантски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услуги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свързани</w:t>
            </w:r>
            <w:proofErr w:type="spellEnd"/>
            <w:r w:rsidRPr="00E71F8B">
              <w:rPr>
                <w:rFonts w:ascii="Times New Roman" w:hAnsi="Times New Roman" w:cs="Times New Roman"/>
                <w:b/>
                <w:sz w:val="24"/>
                <w:szCs w:val="24"/>
                <w:lang w:val="x-none"/>
              </w:rPr>
              <w:t xml:space="preserve"> с </w:t>
            </w:r>
            <w:proofErr w:type="spellStart"/>
            <w:r w:rsidRPr="00E71F8B">
              <w:rPr>
                <w:rFonts w:ascii="Times New Roman" w:hAnsi="Times New Roman" w:cs="Times New Roman"/>
                <w:b/>
                <w:sz w:val="24"/>
                <w:szCs w:val="24"/>
                <w:lang w:val="x-none"/>
              </w:rPr>
              <w:t>подготовка</w:t>
            </w:r>
            <w:proofErr w:type="spellEnd"/>
            <w:r w:rsidRPr="00E71F8B">
              <w:rPr>
                <w:rFonts w:ascii="Times New Roman" w:hAnsi="Times New Roman" w:cs="Times New Roman"/>
                <w:b/>
                <w:sz w:val="24"/>
                <w:szCs w:val="24"/>
                <w:lang w:val="x-none"/>
              </w:rPr>
              <w:t xml:space="preserve"> и </w:t>
            </w:r>
            <w:proofErr w:type="spellStart"/>
            <w:r w:rsidRPr="00E71F8B">
              <w:rPr>
                <w:rFonts w:ascii="Times New Roman" w:hAnsi="Times New Roman" w:cs="Times New Roman"/>
                <w:b/>
                <w:sz w:val="24"/>
                <w:szCs w:val="24"/>
                <w:lang w:val="x-none"/>
              </w:rPr>
              <w:t>управление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проекта</w:t>
            </w:r>
            <w:proofErr w:type="spellEnd"/>
            <w:r w:rsidRPr="00E71F8B">
              <w:rPr>
                <w:rFonts w:ascii="Times New Roman" w:hAnsi="Times New Roman" w:cs="Times New Roman"/>
                <w:b/>
                <w:sz w:val="24"/>
                <w:szCs w:val="24"/>
                <w:lang w:val="x-none"/>
              </w:rPr>
              <w:tab/>
            </w:r>
          </w:p>
        </w:tc>
        <w:tc>
          <w:tcPr>
            <w:tcW w:w="6640" w:type="dxa"/>
            <w:vAlign w:val="center"/>
          </w:tcPr>
          <w:p w14:paraId="26216627" w14:textId="77777777" w:rsidR="00B03353" w:rsidRPr="00E71F8B" w:rsidRDefault="00B03353"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shd w:val="clear" w:color="auto" w:fill="FEFEFE"/>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p w14:paraId="6A58A19F" w14:textId="77777777" w:rsidR="00B03353" w:rsidRPr="00E71F8B" w:rsidRDefault="00B03353" w:rsidP="00E71F8B">
            <w:pPr>
              <w:spacing w:line="276" w:lineRule="auto"/>
              <w:jc w:val="both"/>
              <w:rPr>
                <w:rFonts w:ascii="Times New Roman" w:hAnsi="Times New Roman" w:cs="Times New Roman"/>
                <w:sz w:val="24"/>
                <w:szCs w:val="24"/>
                <w:lang w:val="x-none"/>
              </w:rPr>
            </w:pPr>
          </w:p>
        </w:tc>
      </w:tr>
      <w:tr w:rsidR="003C0518" w:rsidRPr="00E71F8B" w14:paraId="10A7EF3A" w14:textId="77777777" w:rsidTr="008E0D00">
        <w:trPr>
          <w:trHeight w:val="144"/>
        </w:trPr>
        <w:tc>
          <w:tcPr>
            <w:tcW w:w="3278" w:type="dxa"/>
            <w:vAlign w:val="center"/>
          </w:tcPr>
          <w:p w14:paraId="7A3A0DD1"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x-none"/>
              </w:rPr>
              <w:t>Рефинансиране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лихви</w:t>
            </w:r>
            <w:proofErr w:type="spellEnd"/>
            <w:r w:rsidRPr="00E71F8B">
              <w:rPr>
                <w:rFonts w:ascii="Times New Roman" w:hAnsi="Times New Roman" w:cs="Times New Roman"/>
                <w:b/>
                <w:sz w:val="24"/>
                <w:szCs w:val="24"/>
                <w:lang w:val="x-none"/>
              </w:rPr>
              <w:tab/>
            </w:r>
          </w:p>
        </w:tc>
        <w:tc>
          <w:tcPr>
            <w:tcW w:w="6640" w:type="dxa"/>
            <w:vAlign w:val="center"/>
          </w:tcPr>
          <w:p w14:paraId="2030F15B" w14:textId="77777777" w:rsidR="003C0518" w:rsidRPr="00E71F8B" w:rsidRDefault="003C0518" w:rsidP="00E71F8B">
            <w:pPr>
              <w:spacing w:line="276" w:lineRule="auto"/>
              <w:jc w:val="both"/>
              <w:rPr>
                <w:rFonts w:ascii="Times New Roman" w:hAnsi="Times New Roman" w:cs="Times New Roman"/>
                <w:sz w:val="24"/>
                <w:szCs w:val="24"/>
              </w:rPr>
            </w:pPr>
            <w:proofErr w:type="spellStart"/>
            <w:r w:rsidRPr="00E71F8B">
              <w:rPr>
                <w:rFonts w:ascii="Times New Roman" w:hAnsi="Times New Roman" w:cs="Times New Roman"/>
                <w:sz w:val="24"/>
                <w:szCs w:val="24"/>
                <w:lang w:val="x-none"/>
              </w:rPr>
              <w:t>Възстановяване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извършените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лихви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заеми</w:t>
            </w:r>
            <w:proofErr w:type="spellEnd"/>
          </w:p>
        </w:tc>
      </w:tr>
      <w:tr w:rsidR="00B03353" w:rsidRPr="00E71F8B" w14:paraId="4BA394E8" w14:textId="77777777" w:rsidTr="008E0D00">
        <w:trPr>
          <w:trHeight w:val="144"/>
        </w:trPr>
        <w:tc>
          <w:tcPr>
            <w:tcW w:w="3278" w:type="dxa"/>
            <w:vAlign w:val="center"/>
          </w:tcPr>
          <w:p w14:paraId="15913C45" w14:textId="77777777" w:rsidR="00B03353" w:rsidRPr="00E71F8B" w:rsidRDefault="00B03353" w:rsidP="00E71F8B">
            <w:pPr>
              <w:spacing w:line="276" w:lineRule="auto"/>
              <w:jc w:val="center"/>
              <w:rPr>
                <w:rFonts w:ascii="Times New Roman" w:hAnsi="Times New Roman" w:cs="Times New Roman"/>
                <w:b/>
                <w:sz w:val="24"/>
                <w:szCs w:val="24"/>
                <w:highlight w:val="yellow"/>
                <w:lang w:val="x-none"/>
              </w:rPr>
            </w:pPr>
            <w:r w:rsidRPr="00E71F8B">
              <w:rPr>
                <w:rFonts w:ascii="Times New Roman" w:hAnsi="Times New Roman" w:cs="Times New Roman"/>
                <w:b/>
                <w:color w:val="000000"/>
                <w:sz w:val="24"/>
                <w:szCs w:val="24"/>
              </w:rPr>
              <w:t>Реставрация</w:t>
            </w:r>
          </w:p>
        </w:tc>
        <w:tc>
          <w:tcPr>
            <w:tcW w:w="6640" w:type="dxa"/>
            <w:vAlign w:val="center"/>
          </w:tcPr>
          <w:p w14:paraId="7FC1DF61" w14:textId="77777777" w:rsidR="00B03353" w:rsidRPr="00E71F8B" w:rsidRDefault="00B03353"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B03353" w:rsidRPr="00E71F8B" w14:paraId="17E9A8B9" w14:textId="77777777" w:rsidTr="008E0D00">
        <w:trPr>
          <w:trHeight w:val="144"/>
        </w:trPr>
        <w:tc>
          <w:tcPr>
            <w:tcW w:w="3278" w:type="dxa"/>
            <w:vAlign w:val="center"/>
          </w:tcPr>
          <w:p w14:paraId="5D946E1B" w14:textId="77777777" w:rsidR="00B03353" w:rsidRPr="00E71F8B" w:rsidRDefault="00B03353"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Референтен разход</w:t>
            </w:r>
          </w:p>
        </w:tc>
        <w:tc>
          <w:tcPr>
            <w:tcW w:w="6640" w:type="dxa"/>
            <w:vAlign w:val="center"/>
          </w:tcPr>
          <w:p w14:paraId="2250FC3E" w14:textId="77777777" w:rsidR="00B03353" w:rsidRPr="00E71F8B" w:rsidRDefault="00B03353"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Цени и пределни стойности, ползвани от ДФЗ - РА за сравняване при определяне основателността на разходите за различни инвестиции</w:t>
            </w:r>
          </w:p>
        </w:tc>
      </w:tr>
      <w:tr w:rsidR="003C0518" w:rsidRPr="00E71F8B" w14:paraId="1F6D291F" w14:textId="77777777" w:rsidTr="008E0D00">
        <w:trPr>
          <w:trHeight w:val="1108"/>
        </w:trPr>
        <w:tc>
          <w:tcPr>
            <w:tcW w:w="3278" w:type="dxa"/>
            <w:vAlign w:val="center"/>
          </w:tcPr>
          <w:p w14:paraId="79FA7EA5"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Съпоставими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vAlign w:val="center"/>
          </w:tcPr>
          <w:p w14:paraId="19D97E0C"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Оферти, които отговарят на запитването за оферта на кандидата и съдържат: </w:t>
            </w:r>
          </w:p>
          <w:p w14:paraId="47C560CF"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7A1FC5DA"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б) количествено-стойностни сметки – в случаите, когато се кандидатства за разходи за извършване на </w:t>
            </w:r>
            <w:r w:rsidRPr="00E71F8B">
              <w:rPr>
                <w:rFonts w:ascii="Times New Roman" w:hAnsi="Times New Roman" w:cs="Times New Roman"/>
                <w:color w:val="000000"/>
                <w:sz w:val="24"/>
                <w:szCs w:val="24"/>
              </w:rPr>
              <w:t>СМР</w:t>
            </w:r>
            <w:r w:rsidRPr="00B03353">
              <w:rPr>
                <w:rFonts w:ascii="Times New Roman" w:hAnsi="Times New Roman" w:cs="Times New Roman"/>
                <w:color w:val="000000"/>
                <w:sz w:val="24"/>
                <w:szCs w:val="24"/>
              </w:rPr>
              <w:t>.</w:t>
            </w:r>
          </w:p>
          <w:p w14:paraId="164991DB" w14:textId="77777777" w:rsidR="00B03353" w:rsidRPr="00E71F8B" w:rsidRDefault="00B03353" w:rsidP="00E71F8B">
            <w:pPr>
              <w:spacing w:line="276" w:lineRule="auto"/>
              <w:jc w:val="both"/>
              <w:rPr>
                <w:rFonts w:ascii="Times New Roman" w:hAnsi="Times New Roman" w:cs="Times New Roman"/>
                <w:sz w:val="24"/>
                <w:szCs w:val="24"/>
                <w:lang w:val="x-none"/>
              </w:rPr>
            </w:pPr>
          </w:p>
        </w:tc>
      </w:tr>
      <w:tr w:rsidR="00B03353" w:rsidRPr="00E71F8B" w14:paraId="318CAD4C" w14:textId="77777777" w:rsidTr="008E0D00">
        <w:trPr>
          <w:trHeight w:val="1108"/>
        </w:trPr>
        <w:tc>
          <w:tcPr>
            <w:tcW w:w="3278" w:type="dxa"/>
            <w:vAlign w:val="center"/>
          </w:tcPr>
          <w:p w14:paraId="39CF4455" w14:textId="77777777" w:rsidR="00B03353" w:rsidRPr="00E71F8B" w:rsidRDefault="00B03353"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lastRenderedPageBreak/>
              <w:t>Текущ ремонт</w:t>
            </w:r>
          </w:p>
        </w:tc>
        <w:tc>
          <w:tcPr>
            <w:tcW w:w="6640" w:type="dxa"/>
            <w:vAlign w:val="center"/>
          </w:tcPr>
          <w:p w14:paraId="5F7D41F3"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6357F5A5"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засяга конструкцията на сградата;</w:t>
            </w:r>
          </w:p>
          <w:p w14:paraId="4077AA23"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49C6C978"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в) променя предназначението на помещенията и натоварванията в тях.</w:t>
            </w:r>
          </w:p>
          <w:p w14:paraId="6A2BE8BE" w14:textId="77777777" w:rsidR="00B03353" w:rsidRPr="00E71F8B" w:rsidRDefault="00B03353" w:rsidP="00085BA8">
            <w:pPr>
              <w:spacing w:line="276" w:lineRule="auto"/>
              <w:jc w:val="both"/>
              <w:rPr>
                <w:rFonts w:ascii="Times New Roman" w:hAnsi="Times New Roman" w:cs="Times New Roman"/>
                <w:color w:val="000000"/>
                <w:sz w:val="24"/>
                <w:szCs w:val="24"/>
              </w:rPr>
            </w:pPr>
          </w:p>
        </w:tc>
      </w:tr>
      <w:tr w:rsidR="00E71F8B" w:rsidRPr="00E71F8B" w14:paraId="5264FBDF" w14:textId="77777777" w:rsidTr="008E0D00">
        <w:trPr>
          <w:trHeight w:val="1108"/>
        </w:trPr>
        <w:tc>
          <w:tcPr>
            <w:tcW w:w="3278" w:type="dxa"/>
            <w:vAlign w:val="center"/>
          </w:tcPr>
          <w:p w14:paraId="7CE10224"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Терен</w:t>
            </w:r>
          </w:p>
        </w:tc>
        <w:tc>
          <w:tcPr>
            <w:tcW w:w="6640" w:type="dxa"/>
            <w:vAlign w:val="center"/>
          </w:tcPr>
          <w:p w14:paraId="5F1C0E7F" w14:textId="77777777" w:rsidR="00E71F8B" w:rsidRPr="00E71F8B" w:rsidRDefault="00E71F8B" w:rsidP="00E71F8B">
            <w:pPr>
              <w:spacing w:line="276" w:lineRule="auto"/>
              <w:jc w:val="both"/>
              <w:rPr>
                <w:rFonts w:ascii="Times New Roman" w:hAnsi="Times New Roman" w:cs="Times New Roman"/>
                <w:color w:val="000000"/>
                <w:sz w:val="24"/>
                <w:szCs w:val="24"/>
              </w:rPr>
            </w:pPr>
            <w:r w:rsidRPr="00E71F8B">
              <w:rPr>
                <w:rFonts w:ascii="Times New Roman" w:hAnsi="Times New Roman" w:cs="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E71F8B" w:rsidRPr="00E71F8B" w14:paraId="1A6FAE08" w14:textId="77777777" w:rsidTr="008E0D00">
        <w:trPr>
          <w:trHeight w:val="1108"/>
        </w:trPr>
        <w:tc>
          <w:tcPr>
            <w:tcW w:w="3278" w:type="dxa"/>
            <w:vAlign w:val="center"/>
          </w:tcPr>
          <w:p w14:paraId="071F7CC5"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Техническа спецификация</w:t>
            </w:r>
          </w:p>
        </w:tc>
        <w:tc>
          <w:tcPr>
            <w:tcW w:w="6640" w:type="dxa"/>
            <w:vAlign w:val="center"/>
          </w:tcPr>
          <w:p w14:paraId="5E02547A"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E71F8B" w:rsidRPr="00E71F8B" w14:paraId="4E4367B1" w14:textId="77777777" w:rsidTr="008E0D00">
        <w:trPr>
          <w:trHeight w:val="1108"/>
        </w:trPr>
        <w:tc>
          <w:tcPr>
            <w:tcW w:w="3278" w:type="dxa"/>
            <w:vAlign w:val="center"/>
          </w:tcPr>
          <w:p w14:paraId="497416FD"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Тротоар</w:t>
            </w:r>
          </w:p>
        </w:tc>
        <w:tc>
          <w:tcPr>
            <w:tcW w:w="6640" w:type="dxa"/>
            <w:vAlign w:val="center"/>
          </w:tcPr>
          <w:p w14:paraId="05A2B697"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Изградена, оградена или очертана с пътна маркировка надлъжна част от пътя или улицата, ограничаваща платното за движение и предназначена само за движение на пешеходци.</w:t>
            </w:r>
          </w:p>
        </w:tc>
      </w:tr>
      <w:tr w:rsidR="00E71F8B" w:rsidRPr="00E71F8B" w14:paraId="684D62B1" w14:textId="77777777" w:rsidTr="008E0D00">
        <w:trPr>
          <w:trHeight w:val="1108"/>
        </w:trPr>
        <w:tc>
          <w:tcPr>
            <w:tcW w:w="3278" w:type="dxa"/>
            <w:vAlign w:val="center"/>
          </w:tcPr>
          <w:p w14:paraId="0AEDCAEB"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Улица</w:t>
            </w:r>
          </w:p>
        </w:tc>
        <w:tc>
          <w:tcPr>
            <w:tcW w:w="6640" w:type="dxa"/>
            <w:vAlign w:val="center"/>
          </w:tcPr>
          <w:p w14:paraId="5F8E5623" w14:textId="77777777" w:rsidR="00935994" w:rsidRDefault="00935994" w:rsidP="00E71F8B">
            <w:pPr>
              <w:spacing w:line="276" w:lineRule="auto"/>
              <w:jc w:val="both"/>
              <w:rPr>
                <w:rFonts w:ascii="Times New Roman" w:hAnsi="Times New Roman" w:cs="Times New Roman"/>
                <w:sz w:val="24"/>
                <w:szCs w:val="24"/>
              </w:rPr>
            </w:pPr>
            <w:r w:rsidRPr="00935994">
              <w:rPr>
                <w:rFonts w:ascii="Times New Roman" w:hAnsi="Times New Roman"/>
                <w:sz w:val="24"/>
                <w:szCs w:val="24"/>
              </w:rPr>
              <w:t xml:space="preserve">Ивицата от земната повърхност, която е специално пригодена за движение на превозни средства, отговаря на определени технически изисквания, и е </w:t>
            </w:r>
            <w:r w:rsidRPr="00935994">
              <w:rPr>
                <w:rFonts w:ascii="Times New Roman" w:hAnsi="Times New Roman" w:cs="Times New Roman"/>
                <w:sz w:val="24"/>
                <w:szCs w:val="24"/>
              </w:rPr>
              <w:t>част от комуникационно-транспортната система на урбанизираните територии.</w:t>
            </w:r>
          </w:p>
          <w:p w14:paraId="728B6277" w14:textId="77777777" w:rsidR="00935994" w:rsidRPr="00E71F8B" w:rsidRDefault="00935994" w:rsidP="00E71F8B">
            <w:pPr>
              <w:spacing w:line="276" w:lineRule="auto"/>
              <w:jc w:val="both"/>
              <w:rPr>
                <w:rFonts w:ascii="Times New Roman" w:hAnsi="Times New Roman" w:cs="Times New Roman"/>
                <w:sz w:val="24"/>
                <w:szCs w:val="24"/>
              </w:rPr>
            </w:pPr>
          </w:p>
        </w:tc>
      </w:tr>
      <w:tr w:rsidR="00E71F8B" w:rsidRPr="00E71F8B" w14:paraId="28D54831" w14:textId="77777777" w:rsidTr="008E0D00">
        <w:trPr>
          <w:trHeight w:val="1108"/>
        </w:trPr>
        <w:tc>
          <w:tcPr>
            <w:tcW w:w="3278" w:type="dxa"/>
            <w:vAlign w:val="center"/>
          </w:tcPr>
          <w:p w14:paraId="7BD01D0E"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Улични принадлежности</w:t>
            </w:r>
          </w:p>
        </w:tc>
        <w:tc>
          <w:tcPr>
            <w:tcW w:w="6640" w:type="dxa"/>
            <w:vAlign w:val="center"/>
          </w:tcPr>
          <w:p w14:paraId="79F78C7B" w14:textId="77777777" w:rsidR="00E71F8B" w:rsidRPr="00E71F8B" w:rsidRDefault="00E71F8B" w:rsidP="00E71F8B">
            <w:pPr>
              <w:spacing w:line="276" w:lineRule="auto"/>
              <w:jc w:val="both"/>
              <w:rPr>
                <w:rFonts w:ascii="Times New Roman" w:hAnsi="Times New Roman" w:cs="Times New Roman"/>
                <w:sz w:val="24"/>
                <w:szCs w:val="24"/>
                <w:highlight w:val="yellow"/>
              </w:rPr>
            </w:pPr>
            <w:r w:rsidRPr="00E71F8B">
              <w:rPr>
                <w:rFonts w:ascii="Times New Roman" w:hAnsi="Times New Roman" w:cs="Times New Roman"/>
                <w:sz w:val="24"/>
                <w:szCs w:val="24"/>
              </w:rPr>
              <w:t xml:space="preserve">Принадлежности от комуникационно-транспортната система на урбанизираните територии, която обхваща уличната мрежа и които включват улична маркировка, </w:t>
            </w:r>
            <w:proofErr w:type="spellStart"/>
            <w:r w:rsidRPr="00E71F8B">
              <w:rPr>
                <w:rFonts w:ascii="Times New Roman" w:hAnsi="Times New Roman" w:cs="Times New Roman"/>
                <w:sz w:val="24"/>
                <w:szCs w:val="24"/>
              </w:rPr>
              <w:t>енергозахранващите</w:t>
            </w:r>
            <w:proofErr w:type="spellEnd"/>
            <w:r w:rsidRPr="00E71F8B">
              <w:rPr>
                <w:rFonts w:ascii="Times New Roman" w:hAnsi="Times New Roman" w:cs="Times New Roman"/>
                <w:sz w:val="24"/>
                <w:szCs w:val="24"/>
              </w:rPr>
              <w:t xml:space="preserve"> и осветителните съоръжения и тела, спирки за масовия градски транспорт, пейки, съдове за събиране на отпадъци.</w:t>
            </w:r>
          </w:p>
        </w:tc>
      </w:tr>
      <w:tr w:rsidR="00E71F8B" w:rsidRPr="00E71F8B" w14:paraId="197D2CA1" w14:textId="77777777" w:rsidTr="008E0D00">
        <w:trPr>
          <w:trHeight w:val="1108"/>
        </w:trPr>
        <w:tc>
          <w:tcPr>
            <w:tcW w:w="3278" w:type="dxa"/>
            <w:vAlign w:val="center"/>
          </w:tcPr>
          <w:p w14:paraId="193F3CDF"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Улични съоръжения</w:t>
            </w:r>
          </w:p>
        </w:tc>
        <w:tc>
          <w:tcPr>
            <w:tcW w:w="6640" w:type="dxa"/>
            <w:vAlign w:val="center"/>
          </w:tcPr>
          <w:p w14:paraId="2A0EEBEA"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Съоръжения от комуникационно-транспортната система на урбанизираните територии, която обхваща уличната мрежа, и които включват мостове, тунели, надлези, подлези, прелези, подпорни и декоративни стени, укрепителни и </w:t>
            </w:r>
            <w:proofErr w:type="spellStart"/>
            <w:r w:rsidRPr="00E71F8B">
              <w:rPr>
                <w:rFonts w:ascii="Times New Roman" w:hAnsi="Times New Roman" w:cs="Times New Roman"/>
                <w:sz w:val="24"/>
                <w:szCs w:val="24"/>
              </w:rPr>
              <w:t>водоотвеждащи</w:t>
            </w:r>
            <w:proofErr w:type="spellEnd"/>
            <w:r w:rsidRPr="00E71F8B">
              <w:rPr>
                <w:rFonts w:ascii="Times New Roman" w:hAnsi="Times New Roman" w:cs="Times New Roman"/>
                <w:sz w:val="24"/>
                <w:szCs w:val="24"/>
              </w:rPr>
              <w:t xml:space="preserve"> устройства.</w:t>
            </w:r>
          </w:p>
        </w:tc>
      </w:tr>
      <w:tr w:rsidR="003C0518" w:rsidRPr="00E71F8B" w14:paraId="3EEEADD2" w14:textId="77777777" w:rsidTr="008E0D00">
        <w:trPr>
          <w:trHeight w:val="144"/>
        </w:trPr>
        <w:tc>
          <w:tcPr>
            <w:tcW w:w="3278" w:type="dxa"/>
            <w:vAlign w:val="center"/>
          </w:tcPr>
          <w:p w14:paraId="7225CDF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Частичен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отказ</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финансиране</w:t>
            </w:r>
            <w:proofErr w:type="spellEnd"/>
          </w:p>
        </w:tc>
        <w:tc>
          <w:tcPr>
            <w:tcW w:w="6640" w:type="dxa"/>
            <w:vAlign w:val="center"/>
          </w:tcPr>
          <w:p w14:paraId="2F5A6BE5"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Отказът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финансират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част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заявените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кандидата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включени</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проектно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предложение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одобрено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подпомагане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ПРСР 2014 - 2020 г.</w:t>
            </w:r>
          </w:p>
          <w:p w14:paraId="3AEA05D6" w14:textId="77777777" w:rsidR="00E71F8B" w:rsidRPr="00E71F8B" w:rsidRDefault="00E71F8B" w:rsidP="00E71F8B">
            <w:pPr>
              <w:spacing w:line="276" w:lineRule="auto"/>
              <w:jc w:val="both"/>
              <w:rPr>
                <w:rFonts w:ascii="Times New Roman" w:hAnsi="Times New Roman" w:cs="Times New Roman"/>
                <w:sz w:val="24"/>
                <w:szCs w:val="24"/>
              </w:rPr>
            </w:pPr>
          </w:p>
        </w:tc>
      </w:tr>
    </w:tbl>
    <w:p w14:paraId="67AC3C54" w14:textId="15C7E6CF" w:rsidR="00085BA8" w:rsidRDefault="00085BA8" w:rsidP="00E71F8B"/>
    <w:p w14:paraId="75409A90" w14:textId="77777777" w:rsidR="00F459D2" w:rsidRDefault="00F74842" w:rsidP="00A51A64">
      <w:pPr>
        <w:pStyle w:val="Heading1"/>
        <w:spacing w:before="0"/>
      </w:pPr>
      <w:bookmarkStart w:id="8" w:name="_Toc66698655"/>
      <w:bookmarkStart w:id="9" w:name="_Toc108086464"/>
      <w:r w:rsidRPr="00F74842">
        <w:lastRenderedPageBreak/>
        <w:t>1. Наименование на програмата:</w:t>
      </w:r>
      <w:bookmarkEnd w:id="8"/>
      <w:bookmarkEnd w:id="9"/>
    </w:p>
    <w:tbl>
      <w:tblPr>
        <w:tblStyle w:val="TableGrid"/>
        <w:tblW w:w="9889" w:type="dxa"/>
        <w:tblLook w:val="04A0" w:firstRow="1" w:lastRow="0" w:firstColumn="1" w:lastColumn="0" w:noHBand="0" w:noVBand="1"/>
      </w:tblPr>
      <w:tblGrid>
        <w:gridCol w:w="9889"/>
      </w:tblGrid>
      <w:tr w:rsidR="00F74842" w14:paraId="3E727A87" w14:textId="77777777" w:rsidTr="00482E35">
        <w:trPr>
          <w:trHeight w:val="475"/>
        </w:trPr>
        <w:tc>
          <w:tcPr>
            <w:tcW w:w="9889" w:type="dxa"/>
          </w:tcPr>
          <w:p w14:paraId="4A767BA6" w14:textId="77777777" w:rsidR="00A12FEB" w:rsidRPr="009B393D" w:rsidRDefault="009B393D" w:rsidP="00D94644">
            <w:pPr>
              <w:spacing w:line="360" w:lineRule="auto"/>
              <w:rPr>
                <w:rFonts w:ascii="Times New Roman" w:hAnsi="Times New Roman" w:cs="Times New Roman"/>
              </w:rPr>
            </w:pPr>
            <w:r w:rsidRPr="00630BD8">
              <w:rPr>
                <w:rFonts w:ascii="Times New Roman" w:hAnsi="Times New Roman" w:cs="Times New Roman"/>
                <w:sz w:val="24"/>
                <w:szCs w:val="24"/>
              </w:rPr>
              <w:t>Програма за развитие на селските райони 2014-2020 г.</w:t>
            </w:r>
            <w:r w:rsidR="00F0445F" w:rsidRPr="00630BD8">
              <w:rPr>
                <w:rFonts w:ascii="Times New Roman" w:hAnsi="Times New Roman" w:cs="Times New Roman"/>
                <w:sz w:val="24"/>
                <w:szCs w:val="24"/>
              </w:rPr>
              <w:t xml:space="preserve"> </w:t>
            </w:r>
          </w:p>
        </w:tc>
      </w:tr>
    </w:tbl>
    <w:p w14:paraId="48D3641C" w14:textId="77777777" w:rsidR="00F74842" w:rsidRDefault="00DE4998" w:rsidP="00A51A64">
      <w:pPr>
        <w:pStyle w:val="Heading1"/>
        <w:spacing w:before="0" w:line="360" w:lineRule="auto"/>
      </w:pPr>
      <w:bookmarkStart w:id="10" w:name="_Toc66698656"/>
      <w:bookmarkStart w:id="11" w:name="_Toc108086465"/>
      <w:r>
        <w:t>2.</w:t>
      </w:r>
      <w:r w:rsidR="00F74842" w:rsidRPr="00F74842">
        <w:t xml:space="preserve"> Наименование на приоритетната ос:</w:t>
      </w:r>
      <w:bookmarkEnd w:id="10"/>
      <w:bookmarkEnd w:id="11"/>
    </w:p>
    <w:tbl>
      <w:tblPr>
        <w:tblStyle w:val="TableGrid"/>
        <w:tblW w:w="9889" w:type="dxa"/>
        <w:tblLook w:val="04A0" w:firstRow="1" w:lastRow="0" w:firstColumn="1" w:lastColumn="0" w:noHBand="0" w:noVBand="1"/>
      </w:tblPr>
      <w:tblGrid>
        <w:gridCol w:w="9889"/>
      </w:tblGrid>
      <w:tr w:rsidR="00F74842" w14:paraId="617480B1" w14:textId="77777777" w:rsidTr="00B578A3">
        <w:trPr>
          <w:trHeight w:val="2543"/>
        </w:trPr>
        <w:tc>
          <w:tcPr>
            <w:tcW w:w="9889" w:type="dxa"/>
          </w:tcPr>
          <w:p w14:paraId="70B4628E" w14:textId="74052F2B" w:rsidR="00E65501" w:rsidRDefault="00317D70" w:rsidP="00E65501">
            <w:pPr>
              <w:spacing w:line="276" w:lineRule="auto"/>
              <w:jc w:val="both"/>
              <w:rPr>
                <w:rFonts w:ascii="Times New Roman" w:hAnsi="Times New Roman" w:cs="Times New Roman"/>
                <w:sz w:val="24"/>
                <w:szCs w:val="24"/>
              </w:rPr>
            </w:pPr>
            <w:bookmarkStart w:id="12" w:name="_Toc256000087"/>
            <w:r w:rsidRPr="00E65501">
              <w:rPr>
                <w:rFonts w:ascii="Times New Roman" w:hAnsi="Times New Roman" w:cs="Times New Roman"/>
                <w:sz w:val="24"/>
                <w:szCs w:val="24"/>
              </w:rPr>
              <w:t xml:space="preserve">Подпомаганите проектни предложения по </w:t>
            </w:r>
            <w:proofErr w:type="spellStart"/>
            <w:r w:rsidRPr="00E65501">
              <w:rPr>
                <w:rFonts w:ascii="Times New Roman" w:hAnsi="Times New Roman" w:cs="Times New Roman"/>
                <w:sz w:val="24"/>
                <w:szCs w:val="24"/>
              </w:rPr>
              <w:t>подмярка</w:t>
            </w:r>
            <w:proofErr w:type="spellEnd"/>
            <w:r w:rsidRPr="00E65501">
              <w:rPr>
                <w:rFonts w:ascii="Times New Roman" w:hAnsi="Times New Roman" w:cs="Times New Roman"/>
                <w:sz w:val="24"/>
                <w:szCs w:val="24"/>
              </w:rPr>
              <w:t xml:space="preserve"> </w:t>
            </w:r>
            <w:r w:rsidR="00D94644" w:rsidRPr="00E65501">
              <w:rPr>
                <w:rFonts w:ascii="Times New Roman" w:eastAsia="Times New Roman" w:hAnsi="Times New Roman" w:cs="Times New Roman"/>
                <w:bCs/>
                <w:sz w:val="24"/>
                <w:szCs w:val="24"/>
                <w:shd w:val="clear" w:color="auto" w:fill="FEFEFE"/>
                <w:lang w:eastAsia="bg-BG"/>
              </w:rPr>
              <w:t xml:space="preserve">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w:t>
            </w:r>
            <w:r w:rsidRPr="00E65501">
              <w:rPr>
                <w:rFonts w:ascii="Times New Roman" w:hAnsi="Times New Roman" w:cs="Times New Roman"/>
                <w:sz w:val="24"/>
                <w:szCs w:val="24"/>
              </w:rPr>
              <w:t>от П</w:t>
            </w:r>
            <w:r w:rsidR="00D94644" w:rsidRPr="00E65501">
              <w:rPr>
                <w:rFonts w:ascii="Times New Roman" w:hAnsi="Times New Roman" w:cs="Times New Roman"/>
                <w:sz w:val="24"/>
                <w:szCs w:val="24"/>
              </w:rPr>
              <w:t>РСР 2014 – 2020 г.,</w:t>
            </w:r>
            <w:r w:rsidRPr="00E65501">
              <w:rPr>
                <w:rFonts w:ascii="Times New Roman" w:hAnsi="Times New Roman" w:cs="Times New Roman"/>
                <w:sz w:val="24"/>
                <w:szCs w:val="24"/>
              </w:rPr>
              <w:t xml:space="preserve"> в рамките на настоящата процедура допринасят за изпълнение на:</w:t>
            </w:r>
          </w:p>
          <w:p w14:paraId="5335E05D" w14:textId="77777777" w:rsidR="00E65501" w:rsidRDefault="00D94644" w:rsidP="00E65501">
            <w:pPr>
              <w:spacing w:line="276" w:lineRule="auto"/>
              <w:jc w:val="both"/>
              <w:rPr>
                <w:rFonts w:ascii="Times New Roman" w:hAnsi="Times New Roman" w:cs="Times New Roman"/>
                <w:sz w:val="24"/>
                <w:szCs w:val="24"/>
              </w:rPr>
            </w:pPr>
            <w:r w:rsidRPr="00E65501">
              <w:rPr>
                <w:rFonts w:ascii="Times New Roman" w:eastAsia="Times New Roman" w:hAnsi="Times New Roman" w:cs="Times New Roman"/>
                <w:bCs/>
                <w:sz w:val="24"/>
                <w:szCs w:val="24"/>
              </w:rPr>
              <w:t>Приоритет 6</w:t>
            </w:r>
            <w:r w:rsidRPr="00E65501">
              <w:rPr>
                <w:rFonts w:ascii="Times New Roman" w:eastAsia="Times New Roman" w:hAnsi="Times New Roman" w:cs="Times New Roman"/>
                <w:sz w:val="24"/>
                <w:szCs w:val="24"/>
              </w:rPr>
              <w:t xml:space="preserve">: </w:t>
            </w:r>
            <w:r w:rsidR="00E65501">
              <w:rPr>
                <w:rFonts w:ascii="Times New Roman" w:eastAsia="Times New Roman" w:hAnsi="Times New Roman" w:cs="Times New Roman"/>
                <w:sz w:val="24"/>
                <w:szCs w:val="24"/>
              </w:rPr>
              <w:t>„</w:t>
            </w:r>
            <w:r w:rsidRPr="00E65501">
              <w:rPr>
                <w:rFonts w:ascii="Times New Roman" w:eastAsia="Times New Roman" w:hAnsi="Times New Roman" w:cs="Times New Roman"/>
                <w:sz w:val="24"/>
                <w:szCs w:val="24"/>
              </w:rPr>
              <w:t>Насърчаване на социалното приобщаване, намаляването на бедността и икономическото развитие в селските райони</w:t>
            </w:r>
            <w:r w:rsidR="00E65501">
              <w:rPr>
                <w:rFonts w:ascii="Times New Roman" w:eastAsia="Times New Roman" w:hAnsi="Times New Roman" w:cs="Times New Roman"/>
                <w:sz w:val="24"/>
                <w:szCs w:val="24"/>
              </w:rPr>
              <w:t>“;</w:t>
            </w:r>
          </w:p>
          <w:p w14:paraId="54ED3683" w14:textId="77777777" w:rsidR="00D94644" w:rsidRPr="00E65501" w:rsidRDefault="00E65501" w:rsidP="00E65501">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O</w:t>
            </w:r>
            <w:proofErr w:type="spellStart"/>
            <w:r w:rsidRPr="00E65501">
              <w:rPr>
                <w:rFonts w:ascii="Times New Roman" w:eastAsia="Times New Roman" w:hAnsi="Times New Roman" w:cs="Times New Roman"/>
                <w:sz w:val="24"/>
                <w:szCs w:val="24"/>
              </w:rPr>
              <w:t>бласт</w:t>
            </w:r>
            <w:proofErr w:type="spellEnd"/>
            <w:r w:rsidRPr="00E655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поставен акцент </w:t>
            </w:r>
            <w:r w:rsidR="00D94644" w:rsidRPr="00E65501">
              <w:rPr>
                <w:rFonts w:ascii="Times New Roman" w:eastAsia="Times New Roman" w:hAnsi="Times New Roman" w:cs="Times New Roman"/>
                <w:sz w:val="24"/>
                <w:szCs w:val="24"/>
              </w:rPr>
              <w:t xml:space="preserve">6Б: </w:t>
            </w:r>
            <w:r>
              <w:rPr>
                <w:rFonts w:ascii="Times New Roman" w:eastAsia="Times New Roman" w:hAnsi="Times New Roman" w:cs="Times New Roman"/>
                <w:sz w:val="24"/>
                <w:szCs w:val="24"/>
              </w:rPr>
              <w:t>„</w:t>
            </w:r>
            <w:r w:rsidR="00D94644" w:rsidRPr="00E65501">
              <w:rPr>
                <w:rFonts w:ascii="Times New Roman" w:eastAsia="Times New Roman" w:hAnsi="Times New Roman" w:cs="Times New Roman"/>
                <w:sz w:val="24"/>
                <w:szCs w:val="24"/>
              </w:rPr>
              <w:t>Стимулиране на мест</w:t>
            </w:r>
            <w:r>
              <w:rPr>
                <w:rFonts w:ascii="Times New Roman" w:eastAsia="Times New Roman" w:hAnsi="Times New Roman" w:cs="Times New Roman"/>
                <w:sz w:val="24"/>
                <w:szCs w:val="24"/>
              </w:rPr>
              <w:t>ното развитие в селските райони“.</w:t>
            </w:r>
          </w:p>
          <w:bookmarkEnd w:id="12"/>
          <w:p w14:paraId="2B511A8E" w14:textId="77777777" w:rsidR="00D94644" w:rsidRDefault="00D94644" w:rsidP="00E65501">
            <w:pPr>
              <w:jc w:val="both"/>
            </w:pPr>
          </w:p>
        </w:tc>
      </w:tr>
    </w:tbl>
    <w:p w14:paraId="4D79EE9A" w14:textId="77777777" w:rsidR="00F74842" w:rsidRDefault="00F74842" w:rsidP="00D15233">
      <w:pPr>
        <w:pStyle w:val="Heading1"/>
        <w:spacing w:before="0"/>
        <w:jc w:val="both"/>
      </w:pPr>
      <w:bookmarkStart w:id="13" w:name="_Toc66698657"/>
      <w:bookmarkStart w:id="14" w:name="_Toc108086466"/>
      <w:r w:rsidRPr="00F74842">
        <w:t>3. Наименование на процедурата:</w:t>
      </w:r>
      <w:bookmarkEnd w:id="13"/>
      <w:bookmarkEnd w:id="14"/>
    </w:p>
    <w:tbl>
      <w:tblPr>
        <w:tblStyle w:val="TableGrid"/>
        <w:tblW w:w="9889" w:type="dxa"/>
        <w:tblLook w:val="04A0" w:firstRow="1" w:lastRow="0" w:firstColumn="1" w:lastColumn="0" w:noHBand="0" w:noVBand="1"/>
      </w:tblPr>
      <w:tblGrid>
        <w:gridCol w:w="9889"/>
      </w:tblGrid>
      <w:tr w:rsidR="00F74842" w14:paraId="7ADF336F" w14:textId="77777777" w:rsidTr="00482E35">
        <w:trPr>
          <w:trHeight w:val="940"/>
        </w:trPr>
        <w:tc>
          <w:tcPr>
            <w:tcW w:w="9889" w:type="dxa"/>
          </w:tcPr>
          <w:p w14:paraId="59C35DCA" w14:textId="083040DC" w:rsidR="00E65501" w:rsidRPr="00E65501" w:rsidRDefault="00E65501" w:rsidP="00E65501">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E65501">
              <w:rPr>
                <w:rFonts w:ascii="Times New Roman" w:eastAsiaTheme="majorEastAsia" w:hAnsi="Times New Roman" w:cstheme="majorBidi"/>
                <w:bCs/>
                <w:sz w:val="24"/>
                <w:szCs w:val="24"/>
              </w:rPr>
              <w:t>Процедура чрез подбор на проектни предложения</w:t>
            </w:r>
            <w:r w:rsidRPr="00E65501">
              <w:rPr>
                <w:rFonts w:ascii="Times New Roman" w:eastAsia="Times New Roman" w:hAnsi="Times New Roman" w:cs="Times New Roman"/>
                <w:bCs/>
                <w:sz w:val="24"/>
                <w:szCs w:val="24"/>
                <w:shd w:val="clear" w:color="auto" w:fill="FEFEFE"/>
                <w:lang w:eastAsia="bg-BG"/>
              </w:rPr>
              <w:t xml:space="preserve"> № BG06RDNP001-7.0</w:t>
            </w:r>
            <w:r w:rsidR="007F2ED5">
              <w:rPr>
                <w:rFonts w:ascii="Times New Roman" w:eastAsia="Times New Roman" w:hAnsi="Times New Roman" w:cs="Times New Roman"/>
                <w:bCs/>
                <w:sz w:val="24"/>
                <w:szCs w:val="24"/>
                <w:shd w:val="clear" w:color="auto" w:fill="FEFEFE"/>
                <w:lang w:eastAsia="bg-BG"/>
              </w:rPr>
              <w:t>17</w:t>
            </w:r>
            <w:r w:rsidRPr="00E65501">
              <w:rPr>
                <w:rFonts w:ascii="Times New Roman" w:eastAsia="Times New Roman" w:hAnsi="Times New Roman" w:cs="Times New Roman"/>
                <w:bCs/>
                <w:sz w:val="24"/>
                <w:szCs w:val="24"/>
                <w:shd w:val="clear" w:color="auto" w:fill="FEFEFE"/>
                <w:lang w:eastAsia="bg-BG"/>
              </w:rPr>
              <w:t xml:space="preserve"> – Улици „</w:t>
            </w:r>
            <w:r w:rsidRPr="00E65501">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E65501">
              <w:rPr>
                <w:rFonts w:ascii="Times New Roman" w:eastAsia="Times New Roman" w:hAnsi="Times New Roman" w:cs="Times New Roman"/>
                <w:bCs/>
                <w:sz w:val="24"/>
                <w:szCs w:val="24"/>
                <w:shd w:val="clear" w:color="auto" w:fill="FEFEFE"/>
                <w:lang w:eastAsia="bg-BG"/>
              </w:rPr>
              <w:t>подмярка</w:t>
            </w:r>
            <w:proofErr w:type="spellEnd"/>
            <w:r w:rsidRPr="00E65501">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6F1F20A" w14:textId="77777777" w:rsidR="00242AE0" w:rsidRPr="009B393D" w:rsidRDefault="00242AE0">
            <w:pPr>
              <w:spacing w:line="276" w:lineRule="auto"/>
              <w:jc w:val="both"/>
              <w:rPr>
                <w:rFonts w:ascii="Times New Roman" w:hAnsi="Times New Roman" w:cs="Times New Roman"/>
                <w:sz w:val="24"/>
                <w:szCs w:val="24"/>
              </w:rPr>
            </w:pPr>
          </w:p>
        </w:tc>
      </w:tr>
    </w:tbl>
    <w:p w14:paraId="5FC5264E" w14:textId="77777777" w:rsidR="00F74842" w:rsidRDefault="00F74842" w:rsidP="00D15233">
      <w:pPr>
        <w:pStyle w:val="Heading1"/>
        <w:spacing w:before="0"/>
      </w:pPr>
      <w:bookmarkStart w:id="15" w:name="_Toc66698658"/>
      <w:bookmarkStart w:id="16" w:name="_Toc108086467"/>
      <w:r w:rsidRPr="00F74842">
        <w:t>4. Измерения по кодове:</w:t>
      </w:r>
      <w:bookmarkEnd w:id="15"/>
      <w:bookmarkEnd w:id="16"/>
    </w:p>
    <w:tbl>
      <w:tblPr>
        <w:tblStyle w:val="TableGrid"/>
        <w:tblW w:w="9889" w:type="dxa"/>
        <w:tblLook w:val="04A0" w:firstRow="1" w:lastRow="0" w:firstColumn="1" w:lastColumn="0" w:noHBand="0" w:noVBand="1"/>
      </w:tblPr>
      <w:tblGrid>
        <w:gridCol w:w="9889"/>
      </w:tblGrid>
      <w:tr w:rsidR="00F74842" w14:paraId="30300993" w14:textId="77777777" w:rsidTr="00482E35">
        <w:trPr>
          <w:trHeight w:val="363"/>
        </w:trPr>
        <w:tc>
          <w:tcPr>
            <w:tcW w:w="9889" w:type="dxa"/>
          </w:tcPr>
          <w:p w14:paraId="295B5747" w14:textId="77777777" w:rsidR="00F74842" w:rsidRPr="00AE0961" w:rsidRDefault="00071B88" w:rsidP="00D15233">
            <w:pPr>
              <w:rPr>
                <w:rFonts w:ascii="Times New Roman" w:hAnsi="Times New Roman" w:cs="Times New Roman"/>
                <w:sz w:val="24"/>
                <w:szCs w:val="24"/>
              </w:rPr>
            </w:pPr>
            <w:r>
              <w:rPr>
                <w:rFonts w:ascii="Times New Roman" w:hAnsi="Times New Roman" w:cs="Times New Roman"/>
                <w:bCs/>
                <w:sz w:val="24"/>
                <w:szCs w:val="24"/>
              </w:rPr>
              <w:t>Неприложимо</w:t>
            </w:r>
          </w:p>
        </w:tc>
      </w:tr>
    </w:tbl>
    <w:p w14:paraId="3DEC0A85" w14:textId="77777777" w:rsidR="00F74842" w:rsidRDefault="00F74842" w:rsidP="00D15233">
      <w:pPr>
        <w:pStyle w:val="Heading1"/>
        <w:spacing w:before="0"/>
      </w:pPr>
      <w:bookmarkStart w:id="17" w:name="_Toc66698659"/>
      <w:bookmarkStart w:id="18" w:name="_Toc108086468"/>
      <w:r>
        <w:t xml:space="preserve">5. </w:t>
      </w:r>
      <w:r w:rsidRPr="00F74842">
        <w:t>Териториален обхват:</w:t>
      </w:r>
      <w:bookmarkEnd w:id="17"/>
      <w:bookmarkEnd w:id="18"/>
    </w:p>
    <w:tbl>
      <w:tblPr>
        <w:tblStyle w:val="TableGrid"/>
        <w:tblW w:w="9889" w:type="dxa"/>
        <w:tblLook w:val="04A0" w:firstRow="1" w:lastRow="0" w:firstColumn="1" w:lastColumn="0" w:noHBand="0" w:noVBand="1"/>
      </w:tblPr>
      <w:tblGrid>
        <w:gridCol w:w="9889"/>
      </w:tblGrid>
      <w:tr w:rsidR="00F74842" w14:paraId="32787FCA" w14:textId="77777777" w:rsidTr="00E65501">
        <w:trPr>
          <w:trHeight w:val="995"/>
        </w:trPr>
        <w:tc>
          <w:tcPr>
            <w:tcW w:w="9889" w:type="dxa"/>
          </w:tcPr>
          <w:p w14:paraId="235C5A0C" w14:textId="77777777" w:rsidR="00E65501" w:rsidRPr="00E65501" w:rsidRDefault="00E65501" w:rsidP="00E65501">
            <w:pPr>
              <w:spacing w:line="276" w:lineRule="auto"/>
              <w:jc w:val="both"/>
              <w:rPr>
                <w:rFonts w:ascii="Times New Roman" w:hAnsi="Times New Roman" w:cs="Times New Roman"/>
                <w:sz w:val="24"/>
                <w:szCs w:val="24"/>
              </w:rPr>
            </w:pPr>
            <w:r w:rsidRPr="00E65501">
              <w:rPr>
                <w:rFonts w:ascii="Times New Roman" w:hAnsi="Times New Roman" w:cs="Times New Roman"/>
                <w:sz w:val="24"/>
                <w:szCs w:val="24"/>
              </w:rPr>
              <w:t xml:space="preserve">Проектите по процедурата се изпълняват на територията на общините от селските райони </w:t>
            </w:r>
            <w:r w:rsidRPr="00153930">
              <w:rPr>
                <w:rFonts w:ascii="Times New Roman" w:hAnsi="Times New Roman" w:cs="Times New Roman"/>
                <w:sz w:val="24"/>
                <w:szCs w:val="24"/>
              </w:rPr>
              <w:t>съгласно Приложение № 1 към</w:t>
            </w:r>
            <w:r w:rsidRPr="00E65501">
              <w:rPr>
                <w:rFonts w:ascii="Times New Roman" w:hAnsi="Times New Roman" w:cs="Times New Roman"/>
                <w:sz w:val="24"/>
                <w:szCs w:val="24"/>
              </w:rPr>
              <w:t xml:space="preserve"> настоящите Условия за кандидатстване.</w:t>
            </w:r>
          </w:p>
          <w:p w14:paraId="28F74E03" w14:textId="77777777" w:rsidR="00F74842" w:rsidRPr="009B393D" w:rsidRDefault="00F74842" w:rsidP="006422B2">
            <w:pPr>
              <w:spacing w:line="276" w:lineRule="auto"/>
              <w:jc w:val="both"/>
              <w:rPr>
                <w:rFonts w:eastAsia="Times New Roman"/>
                <w:sz w:val="24"/>
                <w:szCs w:val="24"/>
                <w:highlight w:val="white"/>
                <w:shd w:val="clear" w:color="auto" w:fill="FEFEFE"/>
              </w:rPr>
            </w:pPr>
          </w:p>
        </w:tc>
      </w:tr>
    </w:tbl>
    <w:p w14:paraId="53CB32C9" w14:textId="77777777" w:rsidR="00F74842" w:rsidRDefault="00F74842" w:rsidP="00D15233">
      <w:pPr>
        <w:pStyle w:val="Heading1"/>
        <w:spacing w:before="0"/>
        <w:jc w:val="both"/>
      </w:pPr>
      <w:bookmarkStart w:id="19" w:name="_Toc66698660"/>
      <w:bookmarkStart w:id="20" w:name="_Toc108086469"/>
      <w:r>
        <w:t>6. Цели на предоставяната безвъзмездна финансова помощ по процедурата и очаквани резултати</w:t>
      </w:r>
      <w:r w:rsidRPr="00F74842">
        <w:t>:</w:t>
      </w:r>
      <w:bookmarkEnd w:id="19"/>
      <w:bookmarkEnd w:id="20"/>
    </w:p>
    <w:tbl>
      <w:tblPr>
        <w:tblStyle w:val="TableGrid"/>
        <w:tblW w:w="9889" w:type="dxa"/>
        <w:tblLook w:val="04A0" w:firstRow="1" w:lastRow="0" w:firstColumn="1" w:lastColumn="0" w:noHBand="0" w:noVBand="1"/>
      </w:tblPr>
      <w:tblGrid>
        <w:gridCol w:w="9889"/>
      </w:tblGrid>
      <w:tr w:rsidR="00F74842" w14:paraId="5087AD67" w14:textId="77777777" w:rsidTr="00482E35">
        <w:trPr>
          <w:trHeight w:val="810"/>
        </w:trPr>
        <w:tc>
          <w:tcPr>
            <w:tcW w:w="9889" w:type="dxa"/>
          </w:tcPr>
          <w:p w14:paraId="35683105" w14:textId="77777777" w:rsidR="00100491" w:rsidRDefault="00100491" w:rsidP="00D15233">
            <w:pPr>
              <w:widowControl w:val="0"/>
              <w:autoSpaceDE w:val="0"/>
              <w:autoSpaceDN w:val="0"/>
              <w:adjustRightInd w:val="0"/>
              <w:spacing w:line="276" w:lineRule="auto"/>
              <w:jc w:val="both"/>
              <w:rPr>
                <w:rFonts w:ascii="Times New Roman" w:eastAsia="Times New Roman" w:hAnsi="Times New Roman" w:cs="Times New Roman"/>
                <w:b/>
                <w:sz w:val="24"/>
                <w:szCs w:val="24"/>
                <w:highlight w:val="white"/>
                <w:shd w:val="clear" w:color="auto" w:fill="FEFEFE"/>
                <w:lang w:eastAsia="bg-BG"/>
              </w:rPr>
            </w:pPr>
            <w:r w:rsidRPr="00100491">
              <w:rPr>
                <w:rFonts w:ascii="Times New Roman" w:eastAsia="Times New Roman" w:hAnsi="Times New Roman" w:cs="Times New Roman"/>
                <w:b/>
                <w:sz w:val="24"/>
                <w:szCs w:val="24"/>
                <w:highlight w:val="white"/>
                <w:shd w:val="clear" w:color="auto" w:fill="FEFEFE"/>
                <w:lang w:eastAsia="bg-BG"/>
              </w:rPr>
              <w:t>Цели</w:t>
            </w:r>
            <w:r w:rsidRPr="00326D03">
              <w:rPr>
                <w:rFonts w:ascii="Times New Roman" w:eastAsia="Times New Roman" w:hAnsi="Times New Roman" w:cs="Times New Roman"/>
                <w:b/>
                <w:sz w:val="24"/>
                <w:szCs w:val="24"/>
                <w:highlight w:val="white"/>
                <w:shd w:val="clear" w:color="auto" w:fill="FEFEFE"/>
                <w:lang w:eastAsia="bg-BG"/>
              </w:rPr>
              <w:t>:</w:t>
            </w:r>
          </w:p>
          <w:p w14:paraId="792D6B26" w14:textId="290CDD8D" w:rsidR="009E00BC" w:rsidRPr="009E00BC" w:rsidRDefault="00216566" w:rsidP="009E00BC">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9E00BC">
              <w:rPr>
                <w:rFonts w:ascii="Times New Roman" w:eastAsia="Times New Roman" w:hAnsi="Times New Roman" w:cs="Times New Roman"/>
                <w:sz w:val="24"/>
                <w:szCs w:val="24"/>
                <w:highlight w:val="white"/>
                <w:shd w:val="clear" w:color="auto" w:fill="FEFEFE"/>
                <w:lang w:eastAsia="bg-BG"/>
              </w:rPr>
              <w:t xml:space="preserve">Подпомагането по процедурата е насочено към постигане на целите на </w:t>
            </w:r>
            <w:proofErr w:type="spellStart"/>
            <w:r w:rsidR="009E00BC" w:rsidRPr="009E00BC">
              <w:rPr>
                <w:rFonts w:ascii="Times New Roman" w:eastAsia="Times New Roman" w:hAnsi="Times New Roman" w:cs="Times New Roman"/>
                <w:bCs/>
                <w:sz w:val="24"/>
                <w:szCs w:val="24"/>
                <w:shd w:val="clear" w:color="auto" w:fill="FEFEFE"/>
                <w:lang w:eastAsia="bg-BG"/>
              </w:rPr>
              <w:t>подмярка</w:t>
            </w:r>
            <w:proofErr w:type="spellEnd"/>
            <w:r w:rsidR="009E00BC" w:rsidRPr="009E00B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за </w:t>
            </w:r>
            <w:r w:rsidR="009E00BC" w:rsidRPr="009E00BC">
              <w:rPr>
                <w:rFonts w:ascii="Times New Roman" w:hAnsi="Times New Roman" w:cs="Times New Roman"/>
                <w:sz w:val="24"/>
                <w:szCs w:val="24"/>
              </w:rPr>
              <w:t>да насърчи социалното приобщаване, намаляването на бедността и икономическото развитие в селските райони.</w:t>
            </w:r>
          </w:p>
          <w:p w14:paraId="5E7484F1" w14:textId="77777777" w:rsidR="009E00BC" w:rsidRDefault="009E00BC" w:rsidP="009E00BC">
            <w:pPr>
              <w:spacing w:before="240" w:line="276" w:lineRule="auto"/>
              <w:jc w:val="both"/>
              <w:rPr>
                <w:rFonts w:ascii="Times New Roman" w:eastAsia="Times New Roman" w:hAnsi="Times New Roman" w:cs="Times New Roman"/>
                <w:sz w:val="24"/>
                <w:szCs w:val="24"/>
              </w:rPr>
            </w:pPr>
            <w:r w:rsidRPr="009E00BC">
              <w:rPr>
                <w:rFonts w:ascii="Times New Roman" w:eastAsia="Times New Roman" w:hAnsi="Times New Roman" w:cs="Times New Roman"/>
                <w:sz w:val="24"/>
                <w:szCs w:val="24"/>
              </w:rPr>
              <w:t xml:space="preserve">Публичната инфраструктура е основен фактор за осигуряване на базови услуги на населението в градовете и в селата и за осигуряване на достъпа до тях. 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w:t>
            </w:r>
            <w:r w:rsidRPr="009E00BC">
              <w:rPr>
                <w:rFonts w:ascii="Times New Roman" w:eastAsia="Times New Roman" w:hAnsi="Times New Roman" w:cs="Times New Roman"/>
                <w:sz w:val="24"/>
                <w:szCs w:val="24"/>
              </w:rPr>
              <w:lastRenderedPageBreak/>
              <w:t>да разширява границите на развитие между селските и градските райони в България и който, освен това е пречка за създаването на равни възможности в социално-икономическото развитие на селските райони. Тези фактори водят до влошаване на качеството на живот в селските райони и застрашава способността им да задържат населението и да привличат инвестиции, което ги поста</w:t>
            </w:r>
            <w:r>
              <w:rPr>
                <w:rFonts w:ascii="Times New Roman" w:eastAsia="Times New Roman" w:hAnsi="Times New Roman" w:cs="Times New Roman"/>
                <w:sz w:val="24"/>
                <w:szCs w:val="24"/>
              </w:rPr>
              <w:t xml:space="preserve">вя в социално-икономически </w:t>
            </w:r>
            <w:proofErr w:type="spellStart"/>
            <w:r>
              <w:rPr>
                <w:rFonts w:ascii="Times New Roman" w:eastAsia="Times New Roman" w:hAnsi="Times New Roman" w:cs="Times New Roman"/>
                <w:sz w:val="24"/>
                <w:szCs w:val="24"/>
              </w:rPr>
              <w:t>спад.</w:t>
            </w:r>
            <w:r w:rsidRPr="009E00BC">
              <w:rPr>
                <w:rFonts w:ascii="Times New Roman" w:eastAsia="Times New Roman" w:hAnsi="Times New Roman" w:cs="Times New Roman"/>
                <w:sz w:val="24"/>
                <w:szCs w:val="24"/>
              </w:rPr>
              <w:t>За</w:t>
            </w:r>
            <w:proofErr w:type="spellEnd"/>
            <w:r w:rsidRPr="009E00BC">
              <w:rPr>
                <w:rFonts w:ascii="Times New Roman" w:eastAsia="Times New Roman" w:hAnsi="Times New Roman" w:cs="Times New Roman"/>
                <w:sz w:val="24"/>
                <w:szCs w:val="24"/>
              </w:rPr>
              <w:t xml:space="preserve"> да се намалят съществуващите различия между селските и градските райони, с предоставянето на фокусираната подкрепа ще се създаде, подобри или разшири малка по мащаби инфраструктура в селските райони.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w:t>
            </w:r>
            <w:r>
              <w:rPr>
                <w:rFonts w:ascii="Times New Roman" w:eastAsia="Times New Roman" w:hAnsi="Times New Roman" w:cs="Times New Roman"/>
                <w:sz w:val="24"/>
                <w:szCs w:val="24"/>
              </w:rPr>
              <w:t xml:space="preserve"> </w:t>
            </w:r>
            <w:r w:rsidRPr="009E00BC">
              <w:rPr>
                <w:rFonts w:ascii="Times New Roman" w:eastAsia="Times New Roman" w:hAnsi="Times New Roman" w:cs="Times New Roman"/>
                <w:sz w:val="24"/>
                <w:szCs w:val="24"/>
              </w:rPr>
              <w:t>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публична 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14:paraId="371D005F" w14:textId="4CD047B2" w:rsidR="003102E8" w:rsidRPr="00F96786" w:rsidRDefault="003102E8" w:rsidP="00D15233">
            <w:pPr>
              <w:widowControl w:val="0"/>
              <w:autoSpaceDE w:val="0"/>
              <w:autoSpaceDN w:val="0"/>
              <w:adjustRightInd w:val="0"/>
              <w:spacing w:line="276" w:lineRule="auto"/>
              <w:jc w:val="both"/>
              <w:rPr>
                <w:rFonts w:ascii="Times New Roman" w:eastAsia="Times New Roman" w:hAnsi="Times New Roman" w:cs="Times New Roman"/>
                <w:b/>
                <w:sz w:val="24"/>
                <w:szCs w:val="24"/>
                <w:shd w:val="clear" w:color="auto" w:fill="FEFEFE"/>
                <w:lang w:eastAsia="bg-BG"/>
              </w:rPr>
            </w:pPr>
            <w:r w:rsidRPr="00326D03">
              <w:rPr>
                <w:rFonts w:ascii="Times New Roman" w:eastAsia="Times New Roman" w:hAnsi="Times New Roman" w:cs="Times New Roman"/>
                <w:b/>
                <w:sz w:val="24"/>
                <w:szCs w:val="24"/>
                <w:shd w:val="clear" w:color="auto" w:fill="FEFEFE"/>
                <w:lang w:eastAsia="bg-BG"/>
              </w:rPr>
              <w:t xml:space="preserve">Очаквани </w:t>
            </w:r>
            <w:r w:rsidRPr="00F96786">
              <w:rPr>
                <w:rFonts w:ascii="Times New Roman" w:eastAsia="Times New Roman" w:hAnsi="Times New Roman" w:cs="Times New Roman"/>
                <w:b/>
                <w:sz w:val="24"/>
                <w:szCs w:val="24"/>
                <w:shd w:val="clear" w:color="auto" w:fill="FEFEFE"/>
                <w:lang w:eastAsia="bg-BG"/>
              </w:rPr>
              <w:t>резултати</w:t>
            </w:r>
            <w:r w:rsidR="000A02B2" w:rsidRPr="00F96786">
              <w:rPr>
                <w:rFonts w:ascii="Times New Roman" w:eastAsia="Times New Roman" w:hAnsi="Times New Roman" w:cs="Times New Roman"/>
                <w:b/>
                <w:sz w:val="24"/>
                <w:szCs w:val="24"/>
                <w:shd w:val="clear" w:color="auto" w:fill="FEFEFE"/>
                <w:lang w:val="en-US" w:eastAsia="bg-BG"/>
              </w:rPr>
              <w:t xml:space="preserve"> </w:t>
            </w:r>
            <w:r w:rsidR="000A02B2" w:rsidRPr="00F96786">
              <w:rPr>
                <w:rFonts w:ascii="Times New Roman" w:eastAsia="Times New Roman" w:hAnsi="Times New Roman" w:cs="Times New Roman"/>
                <w:b/>
                <w:sz w:val="24"/>
                <w:szCs w:val="24"/>
                <w:shd w:val="clear" w:color="auto" w:fill="FEFEFE"/>
                <w:lang w:eastAsia="bg-BG"/>
              </w:rPr>
              <w:t>и конкретна цел</w:t>
            </w:r>
            <w:r w:rsidRPr="00F96786">
              <w:rPr>
                <w:rFonts w:ascii="Times New Roman" w:eastAsia="Times New Roman" w:hAnsi="Times New Roman" w:cs="Times New Roman"/>
                <w:b/>
                <w:sz w:val="24"/>
                <w:szCs w:val="24"/>
                <w:shd w:val="clear" w:color="auto" w:fill="FEFEFE"/>
                <w:lang w:eastAsia="bg-BG"/>
              </w:rPr>
              <w:t>:</w:t>
            </w:r>
          </w:p>
          <w:p w14:paraId="6EA408C9" w14:textId="77777777" w:rsidR="003B562A" w:rsidRPr="003B562A" w:rsidRDefault="003B562A" w:rsidP="003B562A">
            <w:pPr>
              <w:widowControl w:val="0"/>
              <w:autoSpaceDE w:val="0"/>
              <w:autoSpaceDN w:val="0"/>
              <w:adjustRightInd w:val="0"/>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Уличната мрежа се разпростира на ниво населено</w:t>
            </w:r>
            <w:r w:rsidRPr="003B562A">
              <w:rPr>
                <w:rFonts w:ascii="Times New Roman" w:eastAsia="Times New Roman" w:hAnsi="Times New Roman" w:cs="Times New Roman"/>
                <w:sz w:val="24"/>
                <w:szCs w:val="24"/>
              </w:rPr>
              <w:t xml:space="preserve"> място, тя е неделима част от общата транспортна свързаност и играе важна роля както за създаването на оптимална жизнена среда в селските райони, така и при свързаността на жилищни и промишлени зони с пътната артерия. При финансиране на </w:t>
            </w:r>
            <w:r>
              <w:rPr>
                <w:rFonts w:ascii="Times New Roman" w:eastAsia="Times New Roman" w:hAnsi="Times New Roman" w:cs="Times New Roman"/>
                <w:sz w:val="24"/>
                <w:szCs w:val="24"/>
              </w:rPr>
              <w:t>проекти</w:t>
            </w:r>
            <w:r w:rsidRPr="003B562A">
              <w:rPr>
                <w:rFonts w:ascii="Times New Roman" w:eastAsia="Times New Roman" w:hAnsi="Times New Roman" w:cs="Times New Roman"/>
                <w:sz w:val="24"/>
                <w:szCs w:val="24"/>
              </w:rPr>
              <w:t xml:space="preserve"> за улична инфраструктура ще се подобрени транспортната свързаност и достъпност на по-отдалечените населени места. Подобрената свързаност би предоставила възможност за развитие на икономиката в селските райони, създаване на по-добра среда за живот и работа и смекчаване на тенденцията за обезлюдяване на тези райони.</w:t>
            </w:r>
          </w:p>
          <w:p w14:paraId="25F203C7" w14:textId="77777777" w:rsidR="003102E8" w:rsidRPr="00A85BD4" w:rsidRDefault="003102E8" w:rsidP="00D15233">
            <w:pPr>
              <w:widowControl w:val="0"/>
              <w:autoSpaceDE w:val="0"/>
              <w:autoSpaceDN w:val="0"/>
              <w:adjustRightInd w:val="0"/>
              <w:spacing w:line="276" w:lineRule="auto"/>
              <w:jc w:val="both"/>
              <w:rPr>
                <w:lang w:val="en-US"/>
              </w:rPr>
            </w:pPr>
          </w:p>
        </w:tc>
      </w:tr>
    </w:tbl>
    <w:p w14:paraId="00142688" w14:textId="77777777" w:rsidR="00F74842" w:rsidRDefault="00F74842" w:rsidP="00D15233">
      <w:pPr>
        <w:pStyle w:val="Heading1"/>
        <w:spacing w:before="0"/>
      </w:pPr>
      <w:bookmarkStart w:id="21" w:name="_Toc66698661"/>
      <w:bookmarkStart w:id="22" w:name="_Toc108086470"/>
      <w:r>
        <w:lastRenderedPageBreak/>
        <w:t>7. Индикатори</w:t>
      </w:r>
      <w:r w:rsidRPr="00F74842">
        <w:t>:</w:t>
      </w:r>
      <w:bookmarkEnd w:id="21"/>
      <w:bookmarkEnd w:id="22"/>
      <w:r w:rsidR="00F04BB5">
        <w:t xml:space="preserve"> </w:t>
      </w:r>
    </w:p>
    <w:tbl>
      <w:tblPr>
        <w:tblStyle w:val="TableGrid"/>
        <w:tblW w:w="9889" w:type="dxa"/>
        <w:tblLook w:val="04A0" w:firstRow="1" w:lastRow="0" w:firstColumn="1" w:lastColumn="0" w:noHBand="0" w:noVBand="1"/>
      </w:tblPr>
      <w:tblGrid>
        <w:gridCol w:w="9889"/>
      </w:tblGrid>
      <w:tr w:rsidR="00F74842" w14:paraId="64FF8F7F" w14:textId="77777777" w:rsidTr="00482E35">
        <w:trPr>
          <w:trHeight w:val="728"/>
        </w:trPr>
        <w:tc>
          <w:tcPr>
            <w:tcW w:w="9889" w:type="dxa"/>
          </w:tcPr>
          <w:p w14:paraId="2016E847" w14:textId="1571FE8A" w:rsidR="00785D8D" w:rsidRPr="00B578A3" w:rsidRDefault="001C750D"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 xml:space="preserve">В съответствие с планираното изпълнение на ПРСР по области с поставен акцент, проектните предложения по настоящата </w:t>
            </w:r>
            <w:proofErr w:type="spellStart"/>
            <w:r w:rsidRPr="00B578A3">
              <w:rPr>
                <w:rFonts w:ascii="Times New Roman" w:hAnsi="Times New Roman" w:cs="Times New Roman"/>
                <w:sz w:val="24"/>
                <w:szCs w:val="24"/>
              </w:rPr>
              <w:t>подмярка</w:t>
            </w:r>
            <w:proofErr w:type="spellEnd"/>
            <w:r w:rsidRPr="00B578A3">
              <w:rPr>
                <w:rFonts w:ascii="Times New Roman" w:hAnsi="Times New Roman" w:cs="Times New Roman"/>
                <w:sz w:val="24"/>
                <w:szCs w:val="24"/>
              </w:rPr>
              <w:t xml:space="preserve"> следва да допринасят </w:t>
            </w:r>
            <w:r w:rsidRPr="00C57D19">
              <w:rPr>
                <w:rFonts w:ascii="Times New Roman" w:hAnsi="Times New Roman" w:cs="Times New Roman"/>
                <w:sz w:val="24"/>
                <w:szCs w:val="24"/>
              </w:rPr>
              <w:t xml:space="preserve">за постигането на следните </w:t>
            </w:r>
            <w:r w:rsidR="00D415AA" w:rsidRPr="00C57D19">
              <w:rPr>
                <w:rFonts w:ascii="Times New Roman" w:hAnsi="Times New Roman" w:cs="Times New Roman"/>
                <w:sz w:val="24"/>
                <w:szCs w:val="24"/>
              </w:rPr>
              <w:t>показатели</w:t>
            </w:r>
            <w:r w:rsidRPr="00C57D19">
              <w:rPr>
                <w:rFonts w:ascii="Times New Roman" w:hAnsi="Times New Roman" w:cs="Times New Roman"/>
                <w:sz w:val="24"/>
                <w:szCs w:val="24"/>
              </w:rPr>
              <w:t>:</w:t>
            </w:r>
          </w:p>
          <w:p w14:paraId="29D9C077"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Област с поставен акцент 6Б</w:t>
            </w:r>
          </w:p>
          <w:p w14:paraId="21B96016"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изпълнение:</w:t>
            </w:r>
          </w:p>
          <w:p w14:paraId="5FA7F113"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eastAsia="Times New Roman" w:hAnsi="Times New Roman" w:cs="Times New Roman"/>
                <w:sz w:val="24"/>
                <w:szCs w:val="24"/>
              </w:rPr>
              <w:t>1. Общо публични разходи (Показател О.1)</w:t>
            </w:r>
          </w:p>
          <w:p w14:paraId="48D851E0"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2. Общ размер на инвестициите (Показател О.2)</w:t>
            </w:r>
          </w:p>
          <w:p w14:paraId="2DC9CE66"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3. Брой на действията /операциите, получаващи подкрепа (Показател О.3)</w:t>
            </w:r>
          </w:p>
          <w:p w14:paraId="31FFF898"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4. Брой на жителите, които се ползват от подобрените услуги/инфраструктура (Показател О.15)</w:t>
            </w:r>
          </w:p>
          <w:p w14:paraId="43F0BB61"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резултат:</w:t>
            </w:r>
          </w:p>
          <w:p w14:paraId="0551621E" w14:textId="77777777" w:rsidR="00B578A3" w:rsidRPr="00B578A3" w:rsidRDefault="00B578A3" w:rsidP="00B578A3">
            <w:pPr>
              <w:spacing w:line="276" w:lineRule="auto"/>
              <w:jc w:val="both"/>
              <w:rPr>
                <w:rFonts w:ascii="Times New Roman" w:eastAsia="Times New Roman" w:hAnsi="Times New Roman" w:cs="Times New Roman"/>
                <w:sz w:val="24"/>
                <w:szCs w:val="24"/>
              </w:rPr>
            </w:pPr>
            <w:r w:rsidRPr="00B578A3">
              <w:rPr>
                <w:rFonts w:ascii="Times New Roman" w:eastAsia="Times New Roman" w:hAnsi="Times New Roman" w:cs="Times New Roman"/>
                <w:sz w:val="24"/>
                <w:szCs w:val="24"/>
              </w:rPr>
              <w:t xml:space="preserve">Процент от населението в селските райони, което се възползва от подобрените услуги/инфраструктура (Показател </w:t>
            </w:r>
            <w:r w:rsidRPr="00B578A3">
              <w:rPr>
                <w:rFonts w:ascii="Times New Roman" w:eastAsia="Times New Roman" w:hAnsi="Times New Roman" w:cs="Times New Roman"/>
                <w:sz w:val="24"/>
                <w:szCs w:val="24"/>
                <w:lang w:val="en-US"/>
              </w:rPr>
              <w:t>R 23</w:t>
            </w:r>
            <w:r w:rsidRPr="00B578A3">
              <w:rPr>
                <w:rFonts w:ascii="Times New Roman" w:eastAsia="Times New Roman" w:hAnsi="Times New Roman" w:cs="Times New Roman"/>
                <w:sz w:val="24"/>
                <w:szCs w:val="24"/>
              </w:rPr>
              <w:t>)</w:t>
            </w:r>
          </w:p>
          <w:p w14:paraId="1E2DBF44"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Целеви показатели:</w:t>
            </w:r>
          </w:p>
          <w:p w14:paraId="5C0F472D" w14:textId="77777777" w:rsidR="00B578A3" w:rsidRPr="00B578A3" w:rsidRDefault="00B578A3" w:rsidP="00B578A3">
            <w:pPr>
              <w:spacing w:line="276" w:lineRule="auto"/>
              <w:jc w:val="both"/>
              <w:rPr>
                <w:sz w:val="24"/>
                <w:szCs w:val="24"/>
              </w:rPr>
            </w:pPr>
            <w:r w:rsidRPr="00B578A3">
              <w:rPr>
                <w:rFonts w:ascii="Times New Roman" w:hAnsi="Times New Roman" w:cs="Times New Roman"/>
                <w:sz w:val="24"/>
                <w:szCs w:val="24"/>
              </w:rPr>
              <w:t>Процент от населението в селските райони, което се възползва от подобрените услуги/инфраструктура (Показател Т 22)</w:t>
            </w:r>
          </w:p>
          <w:p w14:paraId="512A8162" w14:textId="77777777" w:rsidR="008F0552" w:rsidRPr="00D96BD8" w:rsidRDefault="008F0552" w:rsidP="00D15233">
            <w:pPr>
              <w:shd w:val="clear" w:color="auto" w:fill="D9D9D9" w:themeFill="background1" w:themeFillShade="D9"/>
              <w:spacing w:line="276" w:lineRule="auto"/>
              <w:jc w:val="both"/>
              <w:rPr>
                <w:rFonts w:ascii="Times New Roman" w:hAnsi="Times New Roman" w:cs="Times New Roman"/>
                <w:b/>
                <w:sz w:val="24"/>
                <w:szCs w:val="24"/>
              </w:rPr>
            </w:pPr>
            <w:r w:rsidRPr="00D96BD8">
              <w:rPr>
                <w:rFonts w:ascii="Times New Roman" w:hAnsi="Times New Roman" w:cs="Times New Roman"/>
                <w:b/>
                <w:sz w:val="24"/>
                <w:szCs w:val="24"/>
              </w:rPr>
              <w:t>ВАЖНО:</w:t>
            </w:r>
          </w:p>
          <w:p w14:paraId="66B265FD" w14:textId="77777777" w:rsidR="006D660E" w:rsidRPr="00785D8D" w:rsidRDefault="00137654" w:rsidP="00D15233">
            <w:pPr>
              <w:shd w:val="clear" w:color="auto" w:fill="D9D9D9" w:themeFill="background1" w:themeFillShade="D9"/>
              <w:spacing w:line="276" w:lineRule="auto"/>
              <w:jc w:val="both"/>
              <w:rPr>
                <w:rFonts w:ascii="Times New Roman" w:hAnsi="Times New Roman" w:cs="Times New Roman"/>
                <w:sz w:val="24"/>
                <w:szCs w:val="24"/>
              </w:rPr>
            </w:pPr>
            <w:r w:rsidRPr="00137654">
              <w:rPr>
                <w:rFonts w:ascii="Times New Roman" w:hAnsi="Times New Roman" w:cs="Times New Roman"/>
                <w:b/>
                <w:sz w:val="24"/>
                <w:szCs w:val="24"/>
              </w:rPr>
              <w:t>Раздел № 8 от формуляра за кандидатстване в ИСУН 2020 не се попълва от кандидата.</w:t>
            </w:r>
            <w:r w:rsidR="001535F9" w:rsidRPr="00AE35D9">
              <w:rPr>
                <w:rFonts w:ascii="Times New Roman" w:hAnsi="Times New Roman" w:cs="Times New Roman"/>
                <w:b/>
                <w:sz w:val="24"/>
                <w:szCs w:val="24"/>
              </w:rPr>
              <w:t xml:space="preserve"> </w:t>
            </w:r>
          </w:p>
        </w:tc>
      </w:tr>
    </w:tbl>
    <w:p w14:paraId="3B30ED41" w14:textId="77777777" w:rsidR="00F74842" w:rsidRDefault="00F74842" w:rsidP="00D15233">
      <w:pPr>
        <w:pStyle w:val="Heading1"/>
        <w:spacing w:before="0"/>
      </w:pPr>
      <w:bookmarkStart w:id="23" w:name="_Toc66698662"/>
      <w:bookmarkStart w:id="24" w:name="_Toc108086471"/>
      <w:r>
        <w:lastRenderedPageBreak/>
        <w:t>8. Общ размер на безвъзмездната финансова помощ по процедурата</w:t>
      </w:r>
      <w:r w:rsidRPr="00F74842">
        <w:t>:</w:t>
      </w:r>
      <w:bookmarkEnd w:id="23"/>
      <w:bookmarkEnd w:id="24"/>
    </w:p>
    <w:tbl>
      <w:tblPr>
        <w:tblStyle w:val="TableGrid"/>
        <w:tblW w:w="9889" w:type="dxa"/>
        <w:tblLook w:val="04A0" w:firstRow="1" w:lastRow="0" w:firstColumn="1" w:lastColumn="0" w:noHBand="0" w:noVBand="1"/>
      </w:tblPr>
      <w:tblGrid>
        <w:gridCol w:w="9889"/>
      </w:tblGrid>
      <w:tr w:rsidR="00F74842" w14:paraId="3BB387C5" w14:textId="77777777" w:rsidTr="00482E35">
        <w:trPr>
          <w:trHeight w:val="1635"/>
        </w:trPr>
        <w:tc>
          <w:tcPr>
            <w:tcW w:w="9889" w:type="dxa"/>
          </w:tcPr>
          <w:p w14:paraId="5F0AA297" w14:textId="54162CE8" w:rsidR="006B74D7" w:rsidRPr="00340B41" w:rsidRDefault="00F4347A" w:rsidP="006B74D7">
            <w:pPr>
              <w:spacing w:before="240" w:line="276" w:lineRule="auto"/>
              <w:jc w:val="both"/>
              <w:rPr>
                <w:rFonts w:ascii="Times New Roman" w:hAnsi="Times New Roman" w:cs="Times New Roman"/>
                <w:sz w:val="24"/>
                <w:szCs w:val="24"/>
              </w:rPr>
            </w:pPr>
            <w:r w:rsidRPr="006B74D7">
              <w:rPr>
                <w:rFonts w:ascii="Times New Roman" w:hAnsi="Times New Roman" w:cs="Times New Roman"/>
                <w:sz w:val="24"/>
                <w:szCs w:val="24"/>
              </w:rPr>
              <w:t xml:space="preserve">Общият размер на </w:t>
            </w:r>
            <w:r w:rsidR="007B442C">
              <w:rPr>
                <w:rFonts w:ascii="Times New Roman" w:hAnsi="Times New Roman" w:cs="Times New Roman"/>
                <w:sz w:val="24"/>
                <w:szCs w:val="24"/>
              </w:rPr>
              <w:t>БФП</w:t>
            </w:r>
            <w:r w:rsidRPr="006B74D7">
              <w:rPr>
                <w:rFonts w:ascii="Times New Roman" w:hAnsi="Times New Roman" w:cs="Times New Roman"/>
                <w:sz w:val="24"/>
                <w:szCs w:val="24"/>
              </w:rPr>
              <w:t xml:space="preserve"> по </w:t>
            </w:r>
            <w:r w:rsidR="00763AF5" w:rsidRPr="006B74D7">
              <w:rPr>
                <w:rFonts w:ascii="Times New Roman" w:hAnsi="Times New Roman" w:cs="Times New Roman"/>
                <w:sz w:val="24"/>
                <w:szCs w:val="24"/>
              </w:rPr>
              <w:t xml:space="preserve">процедурата </w:t>
            </w:r>
            <w:r w:rsidR="00F85FA5" w:rsidRPr="006B74D7">
              <w:rPr>
                <w:rFonts w:ascii="Times New Roman" w:hAnsi="Times New Roman" w:cs="Times New Roman"/>
                <w:sz w:val="24"/>
                <w:szCs w:val="24"/>
              </w:rPr>
              <w:t>чрез</w:t>
            </w:r>
            <w:r w:rsidR="00763AF5" w:rsidRPr="006B74D7">
              <w:rPr>
                <w:rFonts w:ascii="Times New Roman" w:hAnsi="Times New Roman" w:cs="Times New Roman"/>
                <w:sz w:val="24"/>
                <w:szCs w:val="24"/>
              </w:rPr>
              <w:t xml:space="preserve"> подбор на проектни предложения </w:t>
            </w:r>
            <w:r w:rsidR="004F2B4F" w:rsidRPr="004F2B4F">
              <w:rPr>
                <w:rFonts w:ascii="Times New Roman" w:hAnsi="Times New Roman" w:cs="Times New Roman"/>
                <w:sz w:val="24"/>
                <w:szCs w:val="24"/>
              </w:rPr>
              <w:t>№ BG06RDNP001-7.017</w:t>
            </w:r>
            <w:r w:rsidR="004F2B4F">
              <w:rPr>
                <w:rFonts w:ascii="Times New Roman" w:hAnsi="Times New Roman" w:cs="Times New Roman"/>
                <w:sz w:val="24"/>
                <w:szCs w:val="24"/>
              </w:rPr>
              <w:t xml:space="preserve"> </w:t>
            </w:r>
            <w:r w:rsidR="006B74D7" w:rsidRPr="00B578A3">
              <w:rPr>
                <w:rFonts w:ascii="Times New Roman" w:hAnsi="Times New Roman" w:cs="Times New Roman"/>
                <w:sz w:val="24"/>
                <w:szCs w:val="24"/>
              </w:rPr>
              <w:t xml:space="preserve">- Улици „Строителство,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006B74D7" w:rsidRPr="00B578A3">
              <w:rPr>
                <w:rFonts w:ascii="Times New Roman" w:eastAsia="Times New Roman" w:hAnsi="Times New Roman" w:cs="Times New Roman"/>
                <w:bCs/>
                <w:sz w:val="24"/>
                <w:szCs w:val="24"/>
                <w:shd w:val="clear" w:color="auto" w:fill="FEFEFE"/>
                <w:lang w:eastAsia="bg-BG"/>
              </w:rPr>
              <w:t>подмярка</w:t>
            </w:r>
            <w:proofErr w:type="spellEnd"/>
            <w:r w:rsidR="006B74D7" w:rsidRPr="00B578A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е в размер на</w:t>
            </w:r>
            <w:r w:rsidR="006B74D7" w:rsidRPr="006B74D7">
              <w:rPr>
                <w:rFonts w:ascii="Times New Roman" w:eastAsia="Times New Roman" w:hAnsi="Times New Roman" w:cs="Times New Roman"/>
                <w:bCs/>
                <w:sz w:val="24"/>
                <w:szCs w:val="24"/>
                <w:shd w:val="clear" w:color="auto" w:fill="FEFEFE"/>
                <w:lang w:val="en-US" w:eastAsia="bg-BG"/>
              </w:rPr>
              <w:t xml:space="preserve"> </w:t>
            </w:r>
            <w:r w:rsidR="00951A15">
              <w:rPr>
                <w:rFonts w:ascii="Times New Roman" w:hAnsi="Times New Roman" w:cs="Times New Roman"/>
                <w:color w:val="000000"/>
                <w:sz w:val="24"/>
                <w:szCs w:val="24"/>
                <w:lang w:eastAsia="bg-BG"/>
              </w:rPr>
              <w:t xml:space="preserve">72 360 338,94 </w:t>
            </w:r>
            <w:r w:rsidR="006B74D7" w:rsidRPr="00340B41">
              <w:rPr>
                <w:rFonts w:ascii="Times New Roman" w:eastAsia="Times New Roman" w:hAnsi="Times New Roman" w:cs="Times New Roman"/>
                <w:bCs/>
                <w:sz w:val="24"/>
                <w:szCs w:val="24"/>
                <w:shd w:val="clear" w:color="auto" w:fill="FEFEFE"/>
                <w:lang w:eastAsia="bg-BG"/>
              </w:rPr>
              <w:t>лева.</w:t>
            </w:r>
          </w:p>
          <w:tbl>
            <w:tblPr>
              <w:tblW w:w="9071" w:type="dxa"/>
              <w:jc w:val="center"/>
              <w:tblCellMar>
                <w:left w:w="70" w:type="dxa"/>
                <w:right w:w="70" w:type="dxa"/>
              </w:tblCellMar>
              <w:tblLook w:val="04A0" w:firstRow="1" w:lastRow="0" w:firstColumn="1" w:lastColumn="0" w:noHBand="0" w:noVBand="1"/>
            </w:tblPr>
            <w:tblGrid>
              <w:gridCol w:w="3683"/>
              <w:gridCol w:w="2761"/>
              <w:gridCol w:w="2627"/>
            </w:tblGrid>
            <w:tr w:rsidR="00B90E6B" w:rsidRPr="00B473AB" w14:paraId="63516623" w14:textId="77777777" w:rsidTr="002D50AA">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60C5BBD"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328362F"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8B3585C"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Национално съфинансиране</w:t>
                  </w:r>
                </w:p>
              </w:tc>
            </w:tr>
            <w:tr w:rsidR="00B90E6B" w:rsidRPr="00B473AB" w14:paraId="01D78CC9"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4C826B4" w14:textId="71C5B29E" w:rsidR="00B90E6B" w:rsidRPr="0055139D" w:rsidRDefault="00951A15" w:rsidP="00340B41">
                  <w:pPr>
                    <w:spacing w:before="240" w:after="0"/>
                    <w:contextualSpacing/>
                    <w:jc w:val="center"/>
                    <w:rPr>
                      <w:rFonts w:ascii="Times New Roman" w:eastAsia="Times New Roman" w:hAnsi="Times New Roman" w:cs="Times New Roman"/>
                      <w:b/>
                      <w:bCs/>
                      <w:sz w:val="24"/>
                      <w:szCs w:val="24"/>
                      <w:lang w:eastAsia="bg-BG"/>
                    </w:rPr>
                  </w:pPr>
                  <w:r w:rsidRPr="0055139D">
                    <w:rPr>
                      <w:rFonts w:ascii="Times New Roman" w:hAnsi="Times New Roman" w:cs="Times New Roman"/>
                      <w:color w:val="000000"/>
                      <w:sz w:val="24"/>
                      <w:szCs w:val="24"/>
                      <w:lang w:eastAsia="bg-BG"/>
                    </w:rPr>
                    <w:t xml:space="preserve">72 360 338,94 </w:t>
                  </w:r>
                  <w:r w:rsidR="00B90E6B" w:rsidRPr="0055139D">
                    <w:rPr>
                      <w:rFonts w:ascii="Times New Roman" w:eastAsia="Times New Roman" w:hAnsi="Times New Roman" w:cs="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4D81A700" w14:textId="48625EA5" w:rsidR="00B90E6B" w:rsidRPr="0055139D" w:rsidRDefault="00951A15" w:rsidP="00340B41">
                  <w:pPr>
                    <w:spacing w:before="240" w:after="0"/>
                    <w:contextualSpacing/>
                    <w:jc w:val="center"/>
                    <w:rPr>
                      <w:rFonts w:ascii="Times New Roman" w:hAnsi="Times New Roman" w:cs="Times New Roman"/>
                      <w:sz w:val="24"/>
                      <w:szCs w:val="24"/>
                    </w:rPr>
                  </w:pPr>
                  <w:r w:rsidRPr="0055139D">
                    <w:rPr>
                      <w:rFonts w:ascii="Times New Roman" w:hAnsi="Times New Roman" w:cs="Times New Roman"/>
                      <w:color w:val="000000"/>
                      <w:sz w:val="24"/>
                      <w:szCs w:val="24"/>
                      <w:lang w:eastAsia="bg-BG"/>
                    </w:rPr>
                    <w:t xml:space="preserve">61 506 288,10 </w:t>
                  </w:r>
                  <w:r w:rsidR="00B90E6B" w:rsidRPr="0055139D">
                    <w:rPr>
                      <w:rFonts w:ascii="Times New Roman" w:eastAsia="Times New Roman" w:hAnsi="Times New Roman" w:cs="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01F07C27" w14:textId="00D5B48A" w:rsidR="00B90E6B" w:rsidRPr="0055139D" w:rsidRDefault="00951A15" w:rsidP="00340B41">
                  <w:pPr>
                    <w:spacing w:before="240" w:after="0"/>
                    <w:contextualSpacing/>
                    <w:jc w:val="center"/>
                    <w:rPr>
                      <w:rFonts w:ascii="Times New Roman" w:hAnsi="Times New Roman" w:cs="Times New Roman"/>
                      <w:sz w:val="24"/>
                      <w:szCs w:val="24"/>
                    </w:rPr>
                  </w:pPr>
                  <w:r w:rsidRPr="0055139D">
                    <w:rPr>
                      <w:rFonts w:ascii="Times New Roman" w:hAnsi="Times New Roman" w:cs="Times New Roman"/>
                      <w:color w:val="000000"/>
                      <w:sz w:val="24"/>
                      <w:szCs w:val="24"/>
                      <w:lang w:eastAsia="bg-BG"/>
                    </w:rPr>
                    <w:t xml:space="preserve">10 854 050,84 </w:t>
                  </w:r>
                  <w:r w:rsidR="00B90E6B" w:rsidRPr="0055139D">
                    <w:rPr>
                      <w:rFonts w:ascii="Times New Roman" w:eastAsia="Times New Roman" w:hAnsi="Times New Roman" w:cs="Times New Roman"/>
                      <w:sz w:val="24"/>
                      <w:szCs w:val="24"/>
                      <w:lang w:eastAsia="bg-BG"/>
                    </w:rPr>
                    <w:t>лева</w:t>
                  </w:r>
                </w:p>
              </w:tc>
            </w:tr>
            <w:tr w:rsidR="00B90E6B" w:rsidRPr="00B473AB" w14:paraId="14EC8EBE"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40995E" w14:textId="217BC862" w:rsidR="00B90E6B" w:rsidRPr="0055139D" w:rsidRDefault="00951A15" w:rsidP="00340B41">
                  <w:pPr>
                    <w:spacing w:before="240" w:after="0"/>
                    <w:contextualSpacing/>
                    <w:jc w:val="center"/>
                    <w:rPr>
                      <w:rFonts w:ascii="Times New Roman" w:eastAsia="Times New Roman" w:hAnsi="Times New Roman" w:cs="Times New Roman"/>
                      <w:b/>
                      <w:bCs/>
                      <w:sz w:val="24"/>
                      <w:szCs w:val="24"/>
                      <w:lang w:eastAsia="bg-BG"/>
                    </w:rPr>
                  </w:pPr>
                  <w:r w:rsidRPr="0055139D">
                    <w:rPr>
                      <w:rFonts w:ascii="Times New Roman" w:hAnsi="Times New Roman" w:cs="Times New Roman"/>
                      <w:color w:val="000000"/>
                      <w:sz w:val="24"/>
                      <w:szCs w:val="24"/>
                      <w:lang w:eastAsia="bg-BG"/>
                    </w:rPr>
                    <w:t xml:space="preserve">36 997 821,32 </w:t>
                  </w:r>
                  <w:r w:rsidR="00B90E6B" w:rsidRPr="0055139D">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5A488B47" w14:textId="24C31E90" w:rsidR="00B90E6B" w:rsidRPr="0055139D" w:rsidRDefault="00951A15" w:rsidP="00340B41">
                  <w:pPr>
                    <w:spacing w:before="240" w:after="0"/>
                    <w:contextualSpacing/>
                    <w:jc w:val="center"/>
                    <w:rPr>
                      <w:rFonts w:ascii="Times New Roman" w:hAnsi="Times New Roman" w:cs="Times New Roman"/>
                      <w:sz w:val="24"/>
                      <w:szCs w:val="24"/>
                    </w:rPr>
                  </w:pPr>
                  <w:r w:rsidRPr="0055139D">
                    <w:rPr>
                      <w:rFonts w:ascii="Times New Roman" w:hAnsi="Times New Roman" w:cs="Times New Roman"/>
                      <w:color w:val="000000"/>
                      <w:sz w:val="24"/>
                      <w:szCs w:val="24"/>
                      <w:lang w:eastAsia="bg-BG"/>
                    </w:rPr>
                    <w:t xml:space="preserve">31 448 148,12 </w:t>
                  </w:r>
                  <w:r w:rsidR="00B90E6B" w:rsidRPr="0055139D">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2C13F6B7" w14:textId="6C7839D0" w:rsidR="00B90E6B" w:rsidRPr="0055139D" w:rsidRDefault="00951A15" w:rsidP="00340B41">
                  <w:pPr>
                    <w:spacing w:before="240" w:after="0"/>
                    <w:contextualSpacing/>
                    <w:jc w:val="center"/>
                    <w:rPr>
                      <w:rFonts w:ascii="Times New Roman" w:hAnsi="Times New Roman" w:cs="Times New Roman"/>
                      <w:sz w:val="24"/>
                      <w:szCs w:val="24"/>
                    </w:rPr>
                  </w:pPr>
                  <w:r w:rsidRPr="0055139D">
                    <w:rPr>
                      <w:rFonts w:ascii="Times New Roman" w:hAnsi="Times New Roman" w:cs="Times New Roman"/>
                      <w:color w:val="000000"/>
                      <w:sz w:val="24"/>
                      <w:szCs w:val="24"/>
                      <w:lang w:eastAsia="bg-BG"/>
                    </w:rPr>
                    <w:t xml:space="preserve">5 549 673,20 </w:t>
                  </w:r>
                  <w:r w:rsidR="00B90E6B" w:rsidRPr="0055139D">
                    <w:rPr>
                      <w:rFonts w:ascii="Times New Roman" w:hAnsi="Times New Roman" w:cs="Times New Roman"/>
                      <w:sz w:val="24"/>
                      <w:szCs w:val="24"/>
                    </w:rPr>
                    <w:t>евро</w:t>
                  </w:r>
                </w:p>
              </w:tc>
            </w:tr>
            <w:tr w:rsidR="00B90E6B" w:rsidRPr="00B473AB" w14:paraId="59F1295F"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2CD4B5" w14:textId="77777777" w:rsidR="00B90E6B" w:rsidRPr="00B90E6B" w:rsidRDefault="00B90E6B" w:rsidP="00482E35">
                  <w:pPr>
                    <w:spacing w:before="240" w:after="0"/>
                    <w:contextualSpacing/>
                    <w:jc w:val="center"/>
                    <w:rPr>
                      <w:rFonts w:ascii="Times New Roman" w:eastAsia="Times New Roman" w:hAnsi="Times New Roman" w:cs="Times New Roman"/>
                      <w:sz w:val="24"/>
                      <w:szCs w:val="24"/>
                      <w:lang w:eastAsia="bg-BG"/>
                    </w:rPr>
                  </w:pPr>
                  <w:r w:rsidRPr="00B473AB">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1CE8FAC0"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85 %</w:t>
                  </w:r>
                </w:p>
              </w:tc>
              <w:tc>
                <w:tcPr>
                  <w:tcW w:w="0" w:type="auto"/>
                  <w:tcBorders>
                    <w:top w:val="single" w:sz="4" w:space="0" w:color="auto"/>
                    <w:left w:val="nil"/>
                    <w:bottom w:val="single" w:sz="4" w:space="0" w:color="auto"/>
                    <w:right w:val="single" w:sz="4" w:space="0" w:color="auto"/>
                  </w:tcBorders>
                  <w:shd w:val="clear" w:color="auto" w:fill="auto"/>
                  <w:vAlign w:val="center"/>
                </w:tcPr>
                <w:p w14:paraId="30E846CE"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15 %</w:t>
                  </w:r>
                </w:p>
              </w:tc>
            </w:tr>
          </w:tbl>
          <w:p w14:paraId="13CD07DE" w14:textId="77777777" w:rsidR="00AC1667" w:rsidRPr="00714C9B" w:rsidRDefault="00AC1667" w:rsidP="00482E35">
            <w:pPr>
              <w:spacing w:before="240" w:line="276" w:lineRule="auto"/>
              <w:contextualSpacing/>
              <w:jc w:val="both"/>
            </w:pPr>
          </w:p>
        </w:tc>
      </w:tr>
    </w:tbl>
    <w:p w14:paraId="716C6C47" w14:textId="77777777" w:rsidR="00F74842" w:rsidRDefault="00F74842" w:rsidP="00482E35">
      <w:pPr>
        <w:pStyle w:val="Heading1"/>
        <w:spacing w:before="240"/>
        <w:jc w:val="both"/>
      </w:pPr>
      <w:bookmarkStart w:id="25" w:name="_Toc66698663"/>
      <w:bookmarkStart w:id="26" w:name="_Toc108086472"/>
      <w:r>
        <w:t xml:space="preserve">9. Минимален и максимален размер на безвъзмездната финансова помощ за </w:t>
      </w:r>
      <w:r w:rsidR="00CD57E2">
        <w:t xml:space="preserve">конкретно </w:t>
      </w:r>
      <w:r>
        <w:t>проект</w:t>
      </w:r>
      <w:r w:rsidR="00CD57E2">
        <w:t>но предложение</w:t>
      </w:r>
      <w:r w:rsidRPr="00F74842">
        <w:t>:</w:t>
      </w:r>
      <w:bookmarkEnd w:id="25"/>
      <w:bookmarkEnd w:id="26"/>
    </w:p>
    <w:tbl>
      <w:tblPr>
        <w:tblStyle w:val="TableGrid"/>
        <w:tblW w:w="9889" w:type="dxa"/>
        <w:tblLook w:val="04A0" w:firstRow="1" w:lastRow="0" w:firstColumn="1" w:lastColumn="0" w:noHBand="0" w:noVBand="1"/>
      </w:tblPr>
      <w:tblGrid>
        <w:gridCol w:w="9889"/>
      </w:tblGrid>
      <w:tr w:rsidR="00F74842" w14:paraId="4CD7B026" w14:textId="77777777" w:rsidTr="00DF3A9B">
        <w:trPr>
          <w:trHeight w:val="1535"/>
        </w:trPr>
        <w:tc>
          <w:tcPr>
            <w:tcW w:w="9889" w:type="dxa"/>
          </w:tcPr>
          <w:p w14:paraId="1EFB37E0" w14:textId="7B1A0511" w:rsidR="007B72CC" w:rsidRDefault="00DF3A9B" w:rsidP="007B72C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007B72CC" w:rsidRPr="007B72CC">
              <w:rPr>
                <w:rFonts w:ascii="Times New Roman" w:eastAsia="Times New Roman" w:hAnsi="Times New Roman" w:cs="Times New Roman"/>
                <w:color w:val="000000"/>
                <w:sz w:val="24"/>
                <w:szCs w:val="24"/>
                <w:lang w:eastAsia="bg-BG"/>
              </w:rPr>
              <w:t xml:space="preserve">. </w:t>
            </w:r>
            <w:r w:rsidR="00D77420" w:rsidRPr="00D77420">
              <w:rPr>
                <w:rFonts w:ascii="Times New Roman" w:eastAsia="Times New Roman" w:hAnsi="Times New Roman" w:cs="Times New Roman"/>
                <w:color w:val="000000"/>
                <w:sz w:val="24"/>
                <w:szCs w:val="24"/>
                <w:lang w:eastAsia="bg-BG"/>
              </w:rPr>
              <w:t>Максималният размер на общите допустими разходи за едно проектно предложение по процедурата не може да надхвърля левовата равностойност на</w:t>
            </w:r>
            <w:r w:rsidR="007B72CC" w:rsidRPr="00F96786">
              <w:rPr>
                <w:rFonts w:ascii="Times New Roman" w:eastAsia="Times New Roman" w:hAnsi="Times New Roman" w:cs="Times New Roman"/>
                <w:color w:val="000000"/>
                <w:sz w:val="24"/>
                <w:szCs w:val="24"/>
                <w:lang w:eastAsia="bg-BG"/>
              </w:rPr>
              <w:t xml:space="preserve"> </w:t>
            </w:r>
            <w:r w:rsidR="0069073A" w:rsidRPr="00F96786">
              <w:rPr>
                <w:rFonts w:ascii="Times New Roman" w:eastAsia="Times New Roman" w:hAnsi="Times New Roman" w:cs="Times New Roman"/>
                <w:color w:val="000000"/>
                <w:sz w:val="24"/>
                <w:szCs w:val="24"/>
                <w:lang w:val="en-GB" w:eastAsia="bg-BG"/>
              </w:rPr>
              <w:t xml:space="preserve">1 000 000 </w:t>
            </w:r>
            <w:r w:rsidR="007B72CC" w:rsidRPr="00F96786">
              <w:rPr>
                <w:rFonts w:ascii="Times New Roman" w:eastAsia="Times New Roman" w:hAnsi="Times New Roman" w:cs="Times New Roman"/>
                <w:color w:val="000000"/>
                <w:sz w:val="24"/>
                <w:szCs w:val="24"/>
                <w:lang w:eastAsia="bg-BG"/>
              </w:rPr>
              <w:t>евро за един кандидат община.</w:t>
            </w:r>
          </w:p>
          <w:p w14:paraId="269B4493" w14:textId="339DC5D1" w:rsidR="007B72CC" w:rsidRPr="007B72CC" w:rsidRDefault="00DF3A9B" w:rsidP="007B72CC">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w:t>
            </w:r>
            <w:r w:rsidR="007B72CC" w:rsidRPr="00F96786">
              <w:rPr>
                <w:rFonts w:ascii="Times New Roman" w:eastAsia="Times New Roman" w:hAnsi="Times New Roman" w:cs="Times New Roman"/>
                <w:color w:val="000000"/>
                <w:sz w:val="24"/>
                <w:szCs w:val="24"/>
                <w:lang w:eastAsia="bg-BG"/>
              </w:rPr>
              <w:t>. Н</w:t>
            </w:r>
            <w:r w:rsidR="007B72CC" w:rsidRPr="00F96786">
              <w:rPr>
                <w:rFonts w:ascii="Times New Roman" w:hAnsi="Times New Roman" w:cs="Times New Roman"/>
                <w:sz w:val="24"/>
                <w:szCs w:val="24"/>
              </w:rPr>
              <w:t xml:space="preserve">е е предвиден минимален размер на </w:t>
            </w:r>
            <w:r w:rsidR="007B442C" w:rsidRPr="00F96786">
              <w:rPr>
                <w:rFonts w:ascii="Times New Roman" w:hAnsi="Times New Roman" w:cs="Times New Roman"/>
                <w:sz w:val="24"/>
                <w:szCs w:val="24"/>
              </w:rPr>
              <w:t>БФП</w:t>
            </w:r>
            <w:r w:rsidR="007B72CC" w:rsidRPr="007B72CC">
              <w:rPr>
                <w:rFonts w:ascii="Times New Roman" w:hAnsi="Times New Roman" w:cs="Times New Roman"/>
                <w:sz w:val="24"/>
                <w:szCs w:val="24"/>
              </w:rPr>
              <w:t xml:space="preserve"> </w:t>
            </w:r>
            <w:r w:rsidR="007B72CC">
              <w:rPr>
                <w:rFonts w:ascii="Times New Roman" w:hAnsi="Times New Roman" w:cs="Times New Roman"/>
                <w:sz w:val="24"/>
                <w:szCs w:val="24"/>
              </w:rPr>
              <w:t>по процедурата</w:t>
            </w:r>
            <w:r w:rsidR="007B442C">
              <w:rPr>
                <w:rFonts w:ascii="Times New Roman" w:hAnsi="Times New Roman" w:cs="Times New Roman"/>
                <w:sz w:val="24"/>
                <w:szCs w:val="24"/>
              </w:rPr>
              <w:t>,</w:t>
            </w:r>
            <w:r w:rsidR="007B72CC">
              <w:rPr>
                <w:rFonts w:ascii="Times New Roman" w:hAnsi="Times New Roman" w:cs="Times New Roman"/>
                <w:sz w:val="24"/>
                <w:szCs w:val="24"/>
              </w:rPr>
              <w:t xml:space="preserve"> </w:t>
            </w:r>
            <w:r w:rsidR="007B72CC" w:rsidRPr="007B72CC">
              <w:rPr>
                <w:rFonts w:ascii="Times New Roman" w:hAnsi="Times New Roman" w:cs="Times New Roman"/>
                <w:sz w:val="24"/>
                <w:szCs w:val="24"/>
              </w:rPr>
              <w:t>за конкретен проект</w:t>
            </w:r>
            <w:r w:rsidR="007B72CC">
              <w:rPr>
                <w:rFonts w:ascii="Times New Roman" w:hAnsi="Times New Roman" w:cs="Times New Roman"/>
                <w:sz w:val="24"/>
                <w:szCs w:val="24"/>
              </w:rPr>
              <w:t xml:space="preserve"> на кандидат община</w:t>
            </w:r>
            <w:r w:rsidR="007B72CC" w:rsidRPr="007B72CC">
              <w:rPr>
                <w:rFonts w:ascii="Times New Roman" w:hAnsi="Times New Roman" w:cs="Times New Roman"/>
                <w:sz w:val="24"/>
                <w:szCs w:val="24"/>
              </w:rPr>
              <w:t>.</w:t>
            </w:r>
          </w:p>
          <w:p w14:paraId="2DA277B9" w14:textId="77777777" w:rsidR="00836A8D" w:rsidRPr="00A12FEB" w:rsidRDefault="00836A8D" w:rsidP="00A722AB">
            <w:pPr>
              <w:widowControl w:val="0"/>
              <w:autoSpaceDE w:val="0"/>
              <w:autoSpaceDN w:val="0"/>
              <w:adjustRightInd w:val="0"/>
              <w:spacing w:line="276" w:lineRule="auto"/>
              <w:jc w:val="both"/>
            </w:pPr>
          </w:p>
        </w:tc>
      </w:tr>
    </w:tbl>
    <w:p w14:paraId="098D87A3" w14:textId="77777777" w:rsidR="00F74842" w:rsidRDefault="00F74842" w:rsidP="00D15233">
      <w:pPr>
        <w:pStyle w:val="Heading1"/>
        <w:spacing w:before="0"/>
      </w:pPr>
      <w:bookmarkStart w:id="27" w:name="_Toc66698664"/>
      <w:bookmarkStart w:id="28" w:name="_Toc108086473"/>
      <w:r>
        <w:t>10. Процент на съфинансиране</w:t>
      </w:r>
      <w:r w:rsidRPr="00F74842">
        <w:t>:</w:t>
      </w:r>
      <w:bookmarkEnd w:id="27"/>
      <w:bookmarkEnd w:id="28"/>
      <w:r w:rsidR="00F04BB5">
        <w:t xml:space="preserve"> </w:t>
      </w:r>
    </w:p>
    <w:tbl>
      <w:tblPr>
        <w:tblStyle w:val="TableGrid"/>
        <w:tblW w:w="9889" w:type="dxa"/>
        <w:tblLook w:val="04A0" w:firstRow="1" w:lastRow="0" w:firstColumn="1" w:lastColumn="0" w:noHBand="0" w:noVBand="1"/>
      </w:tblPr>
      <w:tblGrid>
        <w:gridCol w:w="9889"/>
      </w:tblGrid>
      <w:tr w:rsidR="00F74842" w14:paraId="34CB4413" w14:textId="77777777" w:rsidTr="00482E35">
        <w:trPr>
          <w:trHeight w:val="408"/>
        </w:trPr>
        <w:tc>
          <w:tcPr>
            <w:tcW w:w="9889" w:type="dxa"/>
          </w:tcPr>
          <w:p w14:paraId="159925ED" w14:textId="77777777" w:rsidR="007B72CC" w:rsidRPr="007B72CC" w:rsidRDefault="007B72CC" w:rsidP="007B442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7B72CC">
              <w:rPr>
                <w:rFonts w:ascii="Times New Roman" w:hAnsi="Times New Roman" w:cs="Times New Roman"/>
                <w:sz w:val="24"/>
                <w:szCs w:val="24"/>
              </w:rPr>
              <w:t xml:space="preserve">Максималният размер на </w:t>
            </w:r>
            <w:r w:rsidR="007B442C">
              <w:rPr>
                <w:rFonts w:ascii="Times New Roman" w:hAnsi="Times New Roman" w:cs="Times New Roman"/>
                <w:sz w:val="24"/>
                <w:szCs w:val="24"/>
              </w:rPr>
              <w:t>БФП</w:t>
            </w:r>
            <w:r w:rsidRPr="007B72CC">
              <w:rPr>
                <w:rFonts w:ascii="Times New Roman" w:hAnsi="Times New Roman" w:cs="Times New Roman"/>
                <w:sz w:val="24"/>
                <w:szCs w:val="24"/>
              </w:rPr>
              <w:t xml:space="preserve"> е в размер 100% от общия размер на допустимите за финансово подпомагане разходи за проекта.</w:t>
            </w:r>
          </w:p>
          <w:p w14:paraId="2F50A0EF" w14:textId="77777777" w:rsidR="008C5802" w:rsidRPr="005A2ED0" w:rsidRDefault="008C5802"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5A2ED0">
              <w:rPr>
                <w:rFonts w:ascii="Times New Roman" w:hAnsi="Times New Roman" w:cs="Times New Roman"/>
                <w:b/>
                <w:sz w:val="24"/>
                <w:szCs w:val="24"/>
              </w:rPr>
              <w:t>ВАЖНО:</w:t>
            </w:r>
          </w:p>
          <w:p w14:paraId="433AAE44" w14:textId="278923C4" w:rsidR="008C5802" w:rsidRPr="00153930" w:rsidRDefault="00290D27"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2</w:t>
            </w:r>
            <w:r w:rsidR="008C5802" w:rsidRPr="005A2ED0">
              <w:rPr>
                <w:rFonts w:ascii="Times New Roman" w:hAnsi="Times New Roman" w:cs="Times New Roman"/>
                <w:b/>
                <w:sz w:val="24"/>
                <w:szCs w:val="24"/>
              </w:rPr>
              <w:t xml:space="preserve">. </w:t>
            </w:r>
            <w:r w:rsidR="007B72CC" w:rsidRPr="00153930">
              <w:rPr>
                <w:rFonts w:ascii="Times New Roman" w:hAnsi="Times New Roman" w:cs="Times New Roman"/>
                <w:b/>
                <w:sz w:val="24"/>
                <w:szCs w:val="24"/>
              </w:rPr>
              <w:t>Максималният р</w:t>
            </w:r>
            <w:r w:rsidR="008C5802" w:rsidRPr="00153930">
              <w:rPr>
                <w:rFonts w:ascii="Times New Roman" w:hAnsi="Times New Roman" w:cs="Times New Roman"/>
                <w:b/>
                <w:sz w:val="24"/>
                <w:szCs w:val="24"/>
              </w:rPr>
              <w:t>азмер на заявената финансовата помощ не може да бъде увеличаван след датата на подаване на проектното предложение</w:t>
            </w:r>
            <w:r w:rsidR="00340B41" w:rsidRPr="00153930">
              <w:rPr>
                <w:rFonts w:ascii="Times New Roman" w:hAnsi="Times New Roman" w:cs="Times New Roman"/>
                <w:b/>
                <w:sz w:val="24"/>
                <w:szCs w:val="24"/>
                <w:lang w:val="en-GB"/>
              </w:rPr>
              <w:t>,</w:t>
            </w:r>
            <w:r w:rsidR="00340B41" w:rsidRPr="00153930">
              <w:rPr>
                <w:rFonts w:ascii="Times New Roman" w:hAnsi="Times New Roman" w:cs="Times New Roman"/>
                <w:b/>
                <w:sz w:val="24"/>
                <w:szCs w:val="24"/>
              </w:rPr>
              <w:t xml:space="preserve"> освен в случаите предвидени в европейското или национално </w:t>
            </w:r>
            <w:r w:rsidR="00340B41" w:rsidRPr="00F96786">
              <w:rPr>
                <w:rFonts w:ascii="Times New Roman" w:hAnsi="Times New Roman" w:cs="Times New Roman"/>
                <w:b/>
                <w:sz w:val="24"/>
                <w:szCs w:val="24"/>
              </w:rPr>
              <w:t>законодателство</w:t>
            </w:r>
            <w:r w:rsidR="00DA7CF8" w:rsidRPr="00F96786">
              <w:rPr>
                <w:rFonts w:ascii="Times New Roman" w:hAnsi="Times New Roman" w:cs="Times New Roman"/>
                <w:b/>
                <w:sz w:val="24"/>
                <w:szCs w:val="24"/>
              </w:rPr>
              <w:t>, както и при допусната явна техническа грешка</w:t>
            </w:r>
            <w:r w:rsidR="008C5802" w:rsidRPr="00F96786">
              <w:rPr>
                <w:rFonts w:ascii="Times New Roman" w:hAnsi="Times New Roman" w:cs="Times New Roman"/>
                <w:b/>
                <w:sz w:val="24"/>
                <w:szCs w:val="24"/>
              </w:rPr>
              <w:t>.</w:t>
            </w:r>
          </w:p>
          <w:p w14:paraId="3D3C3E72" w14:textId="5C914BCD" w:rsidR="00EA1E52" w:rsidRPr="00EA1E52" w:rsidRDefault="007B442C"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153930">
              <w:rPr>
                <w:rFonts w:ascii="Times New Roman" w:hAnsi="Times New Roman" w:cs="Times New Roman"/>
                <w:b/>
                <w:sz w:val="24"/>
                <w:szCs w:val="24"/>
              </w:rPr>
              <w:t>3</w:t>
            </w:r>
            <w:r w:rsidR="00290D27" w:rsidRPr="00153930">
              <w:rPr>
                <w:rFonts w:ascii="Times New Roman" w:hAnsi="Times New Roman" w:cs="Times New Roman"/>
                <w:b/>
                <w:sz w:val="24"/>
                <w:szCs w:val="24"/>
              </w:rPr>
              <w:t xml:space="preserve">. </w:t>
            </w:r>
            <w:r w:rsidR="00036646" w:rsidRPr="00153930">
              <w:rPr>
                <w:rFonts w:ascii="Times New Roman" w:hAnsi="Times New Roman" w:cs="Times New Roman"/>
                <w:b/>
                <w:sz w:val="24"/>
                <w:szCs w:val="24"/>
              </w:rPr>
              <w:t>Оценителната комисия по чл. 33 от ЗУСЕ</w:t>
            </w:r>
            <w:r w:rsidR="004F2B4F">
              <w:rPr>
                <w:rFonts w:ascii="Times New Roman" w:hAnsi="Times New Roman" w:cs="Times New Roman"/>
                <w:b/>
                <w:sz w:val="24"/>
                <w:szCs w:val="24"/>
              </w:rPr>
              <w:t>ФСУ</w:t>
            </w:r>
            <w:r w:rsidR="00036646" w:rsidRPr="00153930">
              <w:rPr>
                <w:rFonts w:ascii="Times New Roman" w:hAnsi="Times New Roman" w:cs="Times New Roman"/>
                <w:b/>
                <w:sz w:val="24"/>
                <w:szCs w:val="24"/>
              </w:rPr>
              <w:t xml:space="preserve"> има право да намали размера на заявената финансова помощ, когато</w:t>
            </w:r>
            <w:r w:rsidRPr="00153930">
              <w:rPr>
                <w:rFonts w:ascii="Times New Roman" w:hAnsi="Times New Roman" w:cs="Times New Roman"/>
                <w:b/>
                <w:sz w:val="24"/>
                <w:szCs w:val="24"/>
              </w:rPr>
              <w:t xml:space="preserve"> </w:t>
            </w:r>
            <w:r w:rsidR="00EA1E52" w:rsidRPr="00153930">
              <w:rPr>
                <w:rFonts w:ascii="Times New Roman" w:hAnsi="Times New Roman" w:cs="Times New Roman"/>
                <w:b/>
                <w:sz w:val="24"/>
                <w:szCs w:val="24"/>
              </w:rPr>
              <w:t>е заявен по-висок размер</w:t>
            </w:r>
            <w:r w:rsidR="00C36064" w:rsidRPr="00153930">
              <w:rPr>
                <w:rFonts w:ascii="Times New Roman" w:hAnsi="Times New Roman" w:cs="Times New Roman"/>
                <w:b/>
                <w:sz w:val="24"/>
                <w:szCs w:val="24"/>
              </w:rPr>
              <w:t>, който не съответства на Условията</w:t>
            </w:r>
            <w:r w:rsidRPr="00153930">
              <w:rPr>
                <w:rFonts w:ascii="Times New Roman" w:hAnsi="Times New Roman" w:cs="Times New Roman"/>
                <w:b/>
                <w:sz w:val="24"/>
                <w:szCs w:val="24"/>
              </w:rPr>
              <w:t xml:space="preserve"> за кандидатстване</w:t>
            </w:r>
            <w:r w:rsidR="004E4009" w:rsidRPr="00153930">
              <w:rPr>
                <w:rFonts w:ascii="Times New Roman" w:hAnsi="Times New Roman" w:cs="Times New Roman"/>
                <w:b/>
                <w:sz w:val="24"/>
                <w:szCs w:val="24"/>
                <w:lang w:val="en-GB"/>
              </w:rPr>
              <w:t xml:space="preserve">, </w:t>
            </w:r>
            <w:r w:rsidR="004E4009" w:rsidRPr="00153930">
              <w:rPr>
                <w:rFonts w:ascii="Times New Roman" w:hAnsi="Times New Roman" w:cs="Times New Roman"/>
                <w:b/>
                <w:sz w:val="24"/>
                <w:szCs w:val="24"/>
              </w:rPr>
              <w:t>освен в случаите предвидени в европейското или национално законодателство</w:t>
            </w:r>
            <w:r w:rsidRPr="00153930">
              <w:rPr>
                <w:rFonts w:ascii="Times New Roman" w:hAnsi="Times New Roman" w:cs="Times New Roman"/>
                <w:b/>
                <w:sz w:val="24"/>
                <w:szCs w:val="24"/>
              </w:rPr>
              <w:t>.</w:t>
            </w:r>
          </w:p>
          <w:p w14:paraId="4B3469CA" w14:textId="77777777" w:rsidR="007503D0" w:rsidRPr="00E051AD" w:rsidRDefault="007503D0">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p>
        </w:tc>
      </w:tr>
    </w:tbl>
    <w:p w14:paraId="74FF50A2" w14:textId="77777777" w:rsidR="00F74842" w:rsidRDefault="00F74842" w:rsidP="00D15233">
      <w:pPr>
        <w:pStyle w:val="Heading1"/>
        <w:spacing w:before="0"/>
      </w:pPr>
      <w:bookmarkStart w:id="29" w:name="_Toc66698665"/>
      <w:bookmarkStart w:id="30" w:name="_Toc108086474"/>
      <w:r>
        <w:lastRenderedPageBreak/>
        <w:t>1</w:t>
      </w:r>
      <w:r w:rsidR="00B47C47">
        <w:t>1</w:t>
      </w:r>
      <w:r>
        <w:t>. Допустими кандидати</w:t>
      </w:r>
      <w:r w:rsidRPr="00F74842">
        <w:t>:</w:t>
      </w:r>
      <w:bookmarkEnd w:id="29"/>
      <w:bookmarkEnd w:id="30"/>
    </w:p>
    <w:p w14:paraId="01C55EDA" w14:textId="77777777" w:rsidR="007C104A" w:rsidRPr="007C104A" w:rsidRDefault="007C104A" w:rsidP="00D15233">
      <w:pPr>
        <w:pStyle w:val="Heading2"/>
        <w:spacing w:before="0"/>
      </w:pPr>
      <w:bookmarkStart w:id="31" w:name="_Toc66698666"/>
      <w:bookmarkStart w:id="32" w:name="_Toc108086475"/>
      <w:r>
        <w:t>11.1. Критерии за допустимост на кандидатите:</w:t>
      </w:r>
      <w:bookmarkEnd w:id="31"/>
      <w:bookmarkEnd w:id="32"/>
    </w:p>
    <w:tbl>
      <w:tblPr>
        <w:tblStyle w:val="TableGrid"/>
        <w:tblW w:w="9889" w:type="dxa"/>
        <w:tblLook w:val="04A0" w:firstRow="1" w:lastRow="0" w:firstColumn="1" w:lastColumn="0" w:noHBand="0" w:noVBand="1"/>
      </w:tblPr>
      <w:tblGrid>
        <w:gridCol w:w="9889"/>
      </w:tblGrid>
      <w:tr w:rsidR="00F74842" w14:paraId="3DAA60B9" w14:textId="77777777" w:rsidTr="00482E35">
        <w:trPr>
          <w:trHeight w:val="1266"/>
        </w:trPr>
        <w:tc>
          <w:tcPr>
            <w:tcW w:w="9889" w:type="dxa"/>
          </w:tcPr>
          <w:p w14:paraId="0BD47863" w14:textId="65F682B0" w:rsidR="00494A2F" w:rsidRPr="00F96786" w:rsidRDefault="00494A2F" w:rsidP="005620C2">
            <w:pPr>
              <w:widowControl w:val="0"/>
              <w:autoSpaceDE w:val="0"/>
              <w:autoSpaceDN w:val="0"/>
              <w:adjustRightInd w:val="0"/>
              <w:spacing w:before="100" w:beforeAutospacing="1" w:line="276" w:lineRule="auto"/>
              <w:contextualSpacing/>
              <w:jc w:val="both"/>
              <w:rPr>
                <w:rFonts w:ascii="Times New Roman" w:hAnsi="Times New Roman" w:cs="Times New Roman"/>
                <w:sz w:val="24"/>
                <w:szCs w:val="24"/>
              </w:rPr>
            </w:pPr>
            <w:r w:rsidRPr="005620C2">
              <w:rPr>
                <w:rFonts w:ascii="Times New Roman" w:hAnsi="Times New Roman" w:cs="Times New Roman"/>
                <w:sz w:val="24"/>
                <w:szCs w:val="24"/>
              </w:rPr>
              <w:t xml:space="preserve">1. </w:t>
            </w:r>
            <w:r w:rsidR="0078361B" w:rsidRPr="005620C2">
              <w:rPr>
                <w:rFonts w:ascii="Times New Roman" w:hAnsi="Times New Roman" w:cs="Times New Roman"/>
                <w:sz w:val="24"/>
                <w:szCs w:val="24"/>
              </w:rPr>
              <w:t xml:space="preserve">Финансова помощ по процедурата се предоставя </w:t>
            </w:r>
            <w:r w:rsidR="007B442C" w:rsidRPr="005620C2">
              <w:rPr>
                <w:rFonts w:ascii="Times New Roman" w:hAnsi="Times New Roman" w:cs="Times New Roman"/>
                <w:sz w:val="24"/>
                <w:szCs w:val="24"/>
              </w:rPr>
              <w:t xml:space="preserve">само на кандидати </w:t>
            </w:r>
            <w:r w:rsidR="00A81792">
              <w:rPr>
                <w:rFonts w:ascii="Times New Roman" w:hAnsi="Times New Roman" w:cs="Times New Roman"/>
                <w:sz w:val="24"/>
                <w:szCs w:val="24"/>
              </w:rPr>
              <w:t xml:space="preserve">общини </w:t>
            </w:r>
            <w:r w:rsidRPr="00494A2F">
              <w:rPr>
                <w:rFonts w:ascii="Times New Roman" w:hAnsi="Times New Roman" w:cs="Times New Roman"/>
                <w:sz w:val="24"/>
                <w:szCs w:val="24"/>
              </w:rPr>
              <w:t xml:space="preserve">от селските </w:t>
            </w:r>
            <w:r w:rsidRPr="00F96786">
              <w:rPr>
                <w:rFonts w:ascii="Times New Roman" w:hAnsi="Times New Roman" w:cs="Times New Roman"/>
                <w:sz w:val="24"/>
                <w:szCs w:val="24"/>
              </w:rPr>
              <w:t>райони на Република България съгласно Приложение № 1 от настоящите Условия за кандидатстване</w:t>
            </w:r>
            <w:r w:rsidR="005620C2" w:rsidRPr="00F96786">
              <w:rPr>
                <w:rFonts w:ascii="Times New Roman" w:hAnsi="Times New Roman" w:cs="Times New Roman"/>
                <w:sz w:val="24"/>
                <w:szCs w:val="24"/>
              </w:rPr>
              <w:t>.</w:t>
            </w:r>
          </w:p>
          <w:p w14:paraId="17E6B1E9" w14:textId="4198DABA" w:rsidR="00BC2464" w:rsidRPr="00F96786" w:rsidRDefault="00BC2464" w:rsidP="00BC2464">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lang w:val="en-GB"/>
              </w:rPr>
              <w:t>2</w:t>
            </w:r>
            <w:r w:rsidRPr="00F96786">
              <w:rPr>
                <w:rFonts w:ascii="Times New Roman" w:hAnsi="Times New Roman" w:cs="Times New Roman"/>
                <w:sz w:val="24"/>
                <w:szCs w:val="24"/>
              </w:rPr>
              <w:t>.</w:t>
            </w:r>
            <w:r w:rsidRPr="00F96786">
              <w:rPr>
                <w:rFonts w:ascii="Times New Roman" w:hAnsi="Times New Roman" w:cs="Times New Roman"/>
                <w:b/>
                <w:sz w:val="24"/>
                <w:szCs w:val="24"/>
              </w:rPr>
              <w:t xml:space="preserve"> </w:t>
            </w:r>
            <w:r w:rsidRPr="00F96786">
              <w:rPr>
                <w:rFonts w:ascii="Times New Roman" w:hAnsi="Times New Roman" w:cs="Times New Roman"/>
                <w:sz w:val="24"/>
                <w:szCs w:val="24"/>
              </w:rPr>
              <w:t>Един кандидат може да подаде едно проектно предложение по настоящата процедура</w:t>
            </w:r>
            <w:r w:rsidR="00C84B6D" w:rsidRPr="00F96786">
              <w:rPr>
                <w:rFonts w:ascii="Times New Roman" w:hAnsi="Times New Roman" w:cs="Times New Roman"/>
                <w:sz w:val="24"/>
                <w:szCs w:val="24"/>
              </w:rPr>
              <w:t>.</w:t>
            </w:r>
          </w:p>
          <w:p w14:paraId="0843F504" w14:textId="1364AD38" w:rsidR="00BC2464" w:rsidRPr="00F96786" w:rsidRDefault="00BC2464" w:rsidP="00BC2464">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lang w:val="en-GB"/>
              </w:rPr>
              <w:t xml:space="preserve">3. </w:t>
            </w:r>
            <w:r w:rsidRPr="00F96786">
              <w:rPr>
                <w:rFonts w:ascii="Times New Roman" w:hAnsi="Times New Roman" w:cs="Times New Roman"/>
                <w:sz w:val="24"/>
                <w:szCs w:val="24"/>
              </w:rPr>
              <w:t>При условие, че кандидата няма подадени проектни предложения по обявените през 2022 г. процедури:</w:t>
            </w:r>
          </w:p>
          <w:p w14:paraId="6464344D" w14:textId="055B7EA0" w:rsidR="00BD7AE4" w:rsidRPr="00153930" w:rsidRDefault="00BC2464" w:rsidP="00BC2464">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96786">
              <w:rPr>
                <w:rFonts w:ascii="Times New Roman" w:hAnsi="Times New Roman" w:cs="Times New Roman"/>
                <w:sz w:val="24"/>
                <w:szCs w:val="24"/>
              </w:rPr>
              <w:t xml:space="preserve">3.1. </w:t>
            </w:r>
            <w:r w:rsidR="00BD7AE4" w:rsidRPr="00F96786">
              <w:rPr>
                <w:rFonts w:ascii="Times New Roman" w:eastAsia="Times New Roman" w:hAnsi="Times New Roman" w:cs="Times New Roman"/>
                <w:bCs/>
                <w:sz w:val="24"/>
                <w:szCs w:val="24"/>
                <w:shd w:val="clear" w:color="auto" w:fill="FEFEFE"/>
                <w:lang w:eastAsia="bg-BG"/>
              </w:rPr>
              <w:t>№ BG06RDNP001-7.0</w:t>
            </w:r>
            <w:r w:rsidR="007F2ED5" w:rsidRPr="00F96786">
              <w:rPr>
                <w:rFonts w:ascii="Times New Roman" w:eastAsia="Times New Roman" w:hAnsi="Times New Roman" w:cs="Times New Roman"/>
                <w:bCs/>
                <w:sz w:val="24"/>
                <w:szCs w:val="24"/>
                <w:shd w:val="clear" w:color="auto" w:fill="FEFEFE"/>
                <w:lang w:eastAsia="bg-BG"/>
              </w:rPr>
              <w:t>19</w:t>
            </w:r>
            <w:r w:rsidR="00BD7AE4" w:rsidRPr="00F96786">
              <w:rPr>
                <w:rFonts w:ascii="Times New Roman" w:eastAsia="Times New Roman" w:hAnsi="Times New Roman" w:cs="Times New Roman"/>
                <w:bCs/>
                <w:sz w:val="24"/>
                <w:szCs w:val="24"/>
                <w:shd w:val="clear" w:color="auto" w:fill="FEFEFE"/>
                <w:lang w:eastAsia="bg-BG"/>
              </w:rPr>
              <w:t xml:space="preserve"> – Пътища</w:t>
            </w:r>
            <w:r w:rsidR="00BD7AE4" w:rsidRPr="00153930">
              <w:rPr>
                <w:rFonts w:ascii="Times New Roman" w:eastAsia="Times New Roman" w:hAnsi="Times New Roman" w:cs="Times New Roman"/>
                <w:bCs/>
                <w:sz w:val="24"/>
                <w:szCs w:val="24"/>
                <w:shd w:val="clear" w:color="auto" w:fill="FEFEFE"/>
                <w:lang w:eastAsia="bg-BG"/>
              </w:rPr>
              <w:t xml:space="preserve"> „</w:t>
            </w:r>
            <w:r w:rsidR="00BD7AE4" w:rsidRPr="00153930">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00BD7AE4" w:rsidRPr="00153930">
              <w:rPr>
                <w:rFonts w:ascii="Times New Roman" w:eastAsia="Times New Roman" w:hAnsi="Times New Roman" w:cs="Times New Roman"/>
                <w:bCs/>
                <w:sz w:val="24"/>
                <w:szCs w:val="24"/>
                <w:shd w:val="clear" w:color="auto" w:fill="FEFEFE"/>
                <w:lang w:eastAsia="bg-BG"/>
              </w:rPr>
              <w:t>подмярка</w:t>
            </w:r>
            <w:proofErr w:type="spellEnd"/>
            <w:r w:rsidR="00BD7AE4"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5B2DA4C8" w14:textId="058BC5FA" w:rsidR="00BC2464" w:rsidRPr="00153930" w:rsidRDefault="00BC2464" w:rsidP="00BC2464">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153930">
              <w:rPr>
                <w:rFonts w:ascii="Times New Roman" w:eastAsia="Times New Roman" w:hAnsi="Times New Roman" w:cs="Times New Roman"/>
                <w:bCs/>
                <w:sz w:val="24"/>
                <w:szCs w:val="24"/>
                <w:shd w:val="clear" w:color="auto" w:fill="FEFEFE"/>
                <w:lang w:eastAsia="bg-BG"/>
              </w:rPr>
              <w:t>3.2 № BG06RDNP001-7.0</w:t>
            </w:r>
            <w:r w:rsidR="007F2ED5">
              <w:rPr>
                <w:rFonts w:ascii="Times New Roman" w:eastAsia="Times New Roman" w:hAnsi="Times New Roman" w:cs="Times New Roman"/>
                <w:bCs/>
                <w:sz w:val="24"/>
                <w:szCs w:val="24"/>
                <w:shd w:val="clear" w:color="auto" w:fill="FEFEFE"/>
                <w:lang w:eastAsia="bg-BG"/>
              </w:rPr>
              <w:t>21</w:t>
            </w:r>
            <w:r w:rsidRPr="00153930">
              <w:rPr>
                <w:rFonts w:ascii="Times New Roman" w:eastAsia="Times New Roman" w:hAnsi="Times New Roman" w:cs="Times New Roman"/>
                <w:bCs/>
                <w:sz w:val="24"/>
                <w:szCs w:val="24"/>
                <w:shd w:val="clear" w:color="auto" w:fill="FEFEFE"/>
                <w:lang w:eastAsia="bg-BG"/>
              </w:rPr>
              <w:t xml:space="preserve"> – Вода „</w:t>
            </w:r>
            <w:r w:rsidRPr="00153930">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153930">
              <w:rPr>
                <w:rFonts w:ascii="Times New Roman" w:hAnsi="Times New Roman" w:cs="Times New Roman"/>
                <w:sz w:val="24"/>
                <w:szCs w:val="24"/>
              </w:rPr>
              <w:t>е.ж</w:t>
            </w:r>
            <w:proofErr w:type="spellEnd"/>
            <w:r w:rsidRPr="00153930">
              <w:rPr>
                <w:rFonts w:ascii="Times New Roman" w:hAnsi="Times New Roman" w:cs="Times New Roman"/>
                <w:sz w:val="24"/>
                <w:szCs w:val="24"/>
              </w:rPr>
              <w:t xml:space="preserve">. в селските райони“ по </w:t>
            </w:r>
            <w:proofErr w:type="spellStart"/>
            <w:r w:rsidRPr="00153930">
              <w:rPr>
                <w:rFonts w:ascii="Times New Roman" w:eastAsia="Times New Roman" w:hAnsi="Times New Roman" w:cs="Times New Roman"/>
                <w:bCs/>
                <w:sz w:val="24"/>
                <w:szCs w:val="24"/>
                <w:shd w:val="clear" w:color="auto" w:fill="FEFEFE"/>
                <w:lang w:eastAsia="bg-BG"/>
              </w:rPr>
              <w:t>подмярка</w:t>
            </w:r>
            <w:proofErr w:type="spellEnd"/>
            <w:r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11765FA" w14:textId="06CA062B" w:rsidR="00BC2464" w:rsidRPr="00153930" w:rsidRDefault="00BC2464" w:rsidP="00BC2464">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153930">
              <w:rPr>
                <w:rFonts w:ascii="Times New Roman" w:eastAsia="Times New Roman" w:hAnsi="Times New Roman" w:cs="Times New Roman"/>
                <w:b/>
                <w:bCs/>
                <w:sz w:val="24"/>
                <w:szCs w:val="24"/>
                <w:shd w:val="clear" w:color="auto" w:fill="FEFEFE"/>
                <w:lang w:eastAsia="bg-BG"/>
              </w:rPr>
              <w:t>може да подаде и едно проектно предложение по процедура</w:t>
            </w:r>
            <w:r w:rsidR="007F2ED5">
              <w:rPr>
                <w:rFonts w:ascii="Times New Roman" w:eastAsia="Times New Roman" w:hAnsi="Times New Roman" w:cs="Times New Roman"/>
                <w:bCs/>
                <w:sz w:val="24"/>
                <w:szCs w:val="24"/>
                <w:shd w:val="clear" w:color="auto" w:fill="FEFEFE"/>
                <w:lang w:eastAsia="bg-BG"/>
              </w:rPr>
              <w:t xml:space="preserve"> № BG06RDNP001-7.020</w:t>
            </w:r>
            <w:r w:rsidRPr="00153930">
              <w:rPr>
                <w:rFonts w:ascii="Times New Roman" w:eastAsia="Times New Roman" w:hAnsi="Times New Roman" w:cs="Times New Roman"/>
                <w:bCs/>
                <w:sz w:val="24"/>
                <w:szCs w:val="24"/>
                <w:shd w:val="clear" w:color="auto" w:fill="FEFEFE"/>
                <w:lang w:eastAsia="bg-BG"/>
              </w:rPr>
              <w:t xml:space="preserve"> – </w:t>
            </w:r>
            <w:r w:rsidRPr="00153930">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153930">
              <w:rPr>
                <w:rFonts w:ascii="Times New Roman" w:eastAsia="Times New Roman" w:hAnsi="Times New Roman" w:cs="Times New Roman"/>
                <w:bCs/>
                <w:sz w:val="24"/>
                <w:szCs w:val="24"/>
                <w:shd w:val="clear" w:color="auto" w:fill="FEFEFE"/>
                <w:lang w:eastAsia="bg-BG"/>
              </w:rPr>
              <w:t>подмярка</w:t>
            </w:r>
            <w:proofErr w:type="spellEnd"/>
            <w:r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7D0B992E" w14:textId="0177EB9B" w:rsidR="00BD7AE4" w:rsidRPr="00BD7AE4" w:rsidRDefault="00BC2464" w:rsidP="00BD7AE4">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153930">
              <w:rPr>
                <w:rFonts w:ascii="Times New Roman" w:eastAsia="Times New Roman" w:hAnsi="Times New Roman" w:cs="Times New Roman"/>
                <w:bCs/>
                <w:sz w:val="24"/>
                <w:szCs w:val="24"/>
                <w:shd w:val="clear" w:color="auto" w:fill="FEFEFE"/>
                <w:lang w:eastAsia="bg-BG"/>
              </w:rPr>
              <w:t>4. При условие, че един кандидат има подадено</w:t>
            </w:r>
            <w:r w:rsidR="004F2B4F">
              <w:rPr>
                <w:rFonts w:ascii="Times New Roman" w:eastAsia="Times New Roman" w:hAnsi="Times New Roman" w:cs="Times New Roman"/>
                <w:bCs/>
                <w:sz w:val="24"/>
                <w:szCs w:val="24"/>
                <w:shd w:val="clear" w:color="auto" w:fill="FEFEFE"/>
                <w:lang w:eastAsia="bg-BG"/>
              </w:rPr>
              <w:t xml:space="preserve"> проектно предложение по обявен</w:t>
            </w:r>
            <w:r w:rsidRPr="00153930">
              <w:rPr>
                <w:rFonts w:ascii="Times New Roman" w:eastAsia="Times New Roman" w:hAnsi="Times New Roman" w:cs="Times New Roman"/>
                <w:bCs/>
                <w:sz w:val="24"/>
                <w:szCs w:val="24"/>
                <w:shd w:val="clear" w:color="auto" w:fill="FEFEFE"/>
                <w:lang w:eastAsia="bg-BG"/>
              </w:rPr>
              <w:t>ата през 2022 г. процедура № BG06RDNP001-7.0</w:t>
            </w:r>
            <w:r w:rsidR="007F2ED5">
              <w:rPr>
                <w:rFonts w:ascii="Times New Roman" w:eastAsia="Times New Roman" w:hAnsi="Times New Roman" w:cs="Times New Roman"/>
                <w:bCs/>
                <w:sz w:val="24"/>
                <w:szCs w:val="24"/>
                <w:shd w:val="clear" w:color="auto" w:fill="FEFEFE"/>
                <w:lang w:eastAsia="bg-BG"/>
              </w:rPr>
              <w:t>20</w:t>
            </w:r>
            <w:r w:rsidRPr="00153930">
              <w:rPr>
                <w:rFonts w:ascii="Times New Roman" w:eastAsia="Times New Roman" w:hAnsi="Times New Roman" w:cs="Times New Roman"/>
                <w:bCs/>
                <w:sz w:val="24"/>
                <w:szCs w:val="24"/>
                <w:shd w:val="clear" w:color="auto" w:fill="FEFEFE"/>
                <w:lang w:eastAsia="bg-BG"/>
              </w:rPr>
              <w:t xml:space="preserve"> – </w:t>
            </w:r>
            <w:r w:rsidRPr="00153930">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153930">
              <w:rPr>
                <w:rFonts w:ascii="Times New Roman" w:eastAsia="Times New Roman" w:hAnsi="Times New Roman" w:cs="Times New Roman"/>
                <w:bCs/>
                <w:sz w:val="24"/>
                <w:szCs w:val="24"/>
                <w:shd w:val="clear" w:color="auto" w:fill="FEFEFE"/>
                <w:lang w:eastAsia="bg-BG"/>
              </w:rPr>
              <w:t>подмярка</w:t>
            </w:r>
            <w:proofErr w:type="spellEnd"/>
            <w:r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Pr="00153930">
              <w:rPr>
                <w:rFonts w:ascii="Times New Roman" w:eastAsia="Times New Roman" w:hAnsi="Times New Roman" w:cs="Times New Roman"/>
                <w:b/>
                <w:bCs/>
                <w:sz w:val="24"/>
                <w:szCs w:val="24"/>
                <w:shd w:val="clear" w:color="auto" w:fill="FEFEFE"/>
                <w:lang w:eastAsia="bg-BG"/>
              </w:rPr>
              <w:t>може да подаде и не повече от едно проектно предложение по процедура</w:t>
            </w:r>
            <w:r w:rsidRPr="00153930">
              <w:rPr>
                <w:rFonts w:ascii="Times New Roman" w:eastAsia="Times New Roman" w:hAnsi="Times New Roman" w:cs="Times New Roman"/>
                <w:bCs/>
                <w:sz w:val="24"/>
                <w:szCs w:val="24"/>
                <w:shd w:val="clear" w:color="auto" w:fill="FEFEFE"/>
                <w:lang w:eastAsia="bg-BG"/>
              </w:rPr>
              <w:t xml:space="preserve"> </w:t>
            </w:r>
            <w:r w:rsidR="00BD7AE4" w:rsidRPr="00153930">
              <w:rPr>
                <w:rFonts w:ascii="Times New Roman" w:eastAsia="Times New Roman" w:hAnsi="Times New Roman" w:cs="Times New Roman"/>
                <w:bCs/>
                <w:sz w:val="24"/>
                <w:szCs w:val="24"/>
                <w:shd w:val="clear" w:color="auto" w:fill="FEFEFE"/>
                <w:lang w:eastAsia="bg-BG"/>
              </w:rPr>
              <w:t>№ BG06RDNP001-7.0</w:t>
            </w:r>
            <w:r w:rsidR="007F2ED5">
              <w:rPr>
                <w:rFonts w:ascii="Times New Roman" w:eastAsia="Times New Roman" w:hAnsi="Times New Roman" w:cs="Times New Roman"/>
                <w:bCs/>
                <w:sz w:val="24"/>
                <w:szCs w:val="24"/>
                <w:shd w:val="clear" w:color="auto" w:fill="FEFEFE"/>
                <w:lang w:eastAsia="bg-BG"/>
              </w:rPr>
              <w:t>17</w:t>
            </w:r>
            <w:r w:rsidR="00BD7AE4" w:rsidRPr="00153930">
              <w:rPr>
                <w:rFonts w:ascii="Times New Roman" w:eastAsia="Times New Roman" w:hAnsi="Times New Roman" w:cs="Times New Roman"/>
                <w:bCs/>
                <w:sz w:val="24"/>
                <w:szCs w:val="24"/>
                <w:shd w:val="clear" w:color="auto" w:fill="FEFEFE"/>
                <w:lang w:eastAsia="bg-BG"/>
              </w:rPr>
              <w:t xml:space="preserve"> – Улици „</w:t>
            </w:r>
            <w:r w:rsidR="00BD7AE4" w:rsidRPr="00153930">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00BD7AE4" w:rsidRPr="00153930">
              <w:rPr>
                <w:rFonts w:ascii="Times New Roman" w:eastAsia="Times New Roman" w:hAnsi="Times New Roman" w:cs="Times New Roman"/>
                <w:bCs/>
                <w:sz w:val="24"/>
                <w:szCs w:val="24"/>
                <w:shd w:val="clear" w:color="auto" w:fill="FEFEFE"/>
                <w:lang w:eastAsia="bg-BG"/>
              </w:rPr>
              <w:t>подмярка</w:t>
            </w:r>
            <w:proofErr w:type="spellEnd"/>
            <w:r w:rsidR="00BD7AE4"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ADAD167" w14:textId="77777777" w:rsidR="008B1C7D" w:rsidRPr="005620C2" w:rsidRDefault="00714C9B"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sidRPr="005620C2">
              <w:rPr>
                <w:rFonts w:ascii="Times New Roman" w:hAnsi="Times New Roman" w:cs="Times New Roman"/>
                <w:b/>
                <w:sz w:val="24"/>
                <w:szCs w:val="24"/>
              </w:rPr>
              <w:t>ВАЖНО:</w:t>
            </w:r>
          </w:p>
          <w:p w14:paraId="47A02E04" w14:textId="210E6220" w:rsidR="005620C2" w:rsidRPr="005620C2" w:rsidRDefault="00BD7AE4"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Pr>
                <w:rFonts w:ascii="Times New Roman" w:hAnsi="Times New Roman" w:cs="Times New Roman"/>
                <w:b/>
                <w:sz w:val="24"/>
                <w:szCs w:val="24"/>
                <w:lang w:val="en-GB"/>
              </w:rPr>
              <w:t>5</w:t>
            </w:r>
            <w:r w:rsidR="005620C2" w:rsidRPr="005620C2">
              <w:rPr>
                <w:rFonts w:ascii="Times New Roman" w:hAnsi="Times New Roman" w:cs="Times New Roman"/>
                <w:b/>
                <w:sz w:val="24"/>
                <w:szCs w:val="24"/>
              </w:rPr>
              <w:t xml:space="preserve">. Допустимостта на кандидата се проверява служебно от </w:t>
            </w:r>
            <w:r w:rsidR="000F367B" w:rsidRPr="005620C2">
              <w:rPr>
                <w:rFonts w:ascii="Times New Roman" w:hAnsi="Times New Roman" w:cs="Times New Roman"/>
                <w:b/>
                <w:sz w:val="24"/>
                <w:szCs w:val="24"/>
              </w:rPr>
              <w:t>оценителната комисия</w:t>
            </w:r>
            <w:r w:rsidR="002C0970">
              <w:rPr>
                <w:rFonts w:ascii="Times New Roman" w:hAnsi="Times New Roman" w:cs="Times New Roman"/>
                <w:b/>
                <w:sz w:val="24"/>
                <w:szCs w:val="24"/>
              </w:rPr>
              <w:t xml:space="preserve"> по чл. 33 от ЗУСЕ</w:t>
            </w:r>
            <w:r w:rsidR="004F2B4F">
              <w:rPr>
                <w:rFonts w:ascii="Times New Roman" w:hAnsi="Times New Roman" w:cs="Times New Roman"/>
                <w:b/>
                <w:sz w:val="24"/>
                <w:szCs w:val="24"/>
              </w:rPr>
              <w:t>ФСУ</w:t>
            </w:r>
            <w:r w:rsidR="005620C2" w:rsidRPr="005620C2">
              <w:rPr>
                <w:rFonts w:ascii="Times New Roman" w:hAnsi="Times New Roman" w:cs="Times New Roman"/>
                <w:b/>
                <w:sz w:val="24"/>
                <w:szCs w:val="24"/>
              </w:rPr>
              <w:t xml:space="preserve">. </w:t>
            </w:r>
          </w:p>
          <w:p w14:paraId="671221DF" w14:textId="77777777" w:rsidR="00352B4C" w:rsidRPr="00021DF1" w:rsidRDefault="00352B4C">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lang w:val="en-US"/>
              </w:rPr>
            </w:pPr>
          </w:p>
        </w:tc>
      </w:tr>
    </w:tbl>
    <w:p w14:paraId="4C4D6496" w14:textId="77777777" w:rsidR="007C104A" w:rsidRDefault="007C104A" w:rsidP="00D15233">
      <w:pPr>
        <w:pStyle w:val="Heading2"/>
        <w:spacing w:before="0"/>
      </w:pPr>
      <w:bookmarkStart w:id="33" w:name="_Toc66698667"/>
      <w:bookmarkStart w:id="34" w:name="_Toc108086476"/>
      <w:r>
        <w:lastRenderedPageBreak/>
        <w:t>11.2. Критерии за недопустимост на кандидатите:</w:t>
      </w:r>
      <w:bookmarkEnd w:id="33"/>
      <w:bookmarkEnd w:id="34"/>
    </w:p>
    <w:tbl>
      <w:tblPr>
        <w:tblStyle w:val="TableGrid"/>
        <w:tblW w:w="9889" w:type="dxa"/>
        <w:tblLook w:val="04A0" w:firstRow="1" w:lastRow="0" w:firstColumn="1" w:lastColumn="0" w:noHBand="0" w:noVBand="1"/>
      </w:tblPr>
      <w:tblGrid>
        <w:gridCol w:w="9889"/>
      </w:tblGrid>
      <w:tr w:rsidR="007C104A" w14:paraId="0C2DE68F" w14:textId="77777777" w:rsidTr="00482E35">
        <w:trPr>
          <w:trHeight w:val="975"/>
        </w:trPr>
        <w:tc>
          <w:tcPr>
            <w:tcW w:w="9889" w:type="dxa"/>
          </w:tcPr>
          <w:p w14:paraId="50189DFE" w14:textId="561F4DAD" w:rsidR="00CA5F6D" w:rsidRDefault="00CA5F6D"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A5F6D">
              <w:rPr>
                <w:rFonts w:ascii="Times New Roman" w:hAnsi="Times New Roman" w:cs="Times New Roman"/>
                <w:sz w:val="24"/>
                <w:szCs w:val="24"/>
              </w:rPr>
              <w:t xml:space="preserve">Потенциалните кандидати </w:t>
            </w:r>
            <w:r w:rsidRPr="00223860">
              <w:rPr>
                <w:rFonts w:ascii="Times New Roman" w:hAnsi="Times New Roman" w:cs="Times New Roman"/>
                <w:sz w:val="24"/>
                <w:szCs w:val="24"/>
              </w:rPr>
              <w:t>не могат</w:t>
            </w:r>
            <w:r w:rsidRPr="00911F9B">
              <w:rPr>
                <w:rFonts w:ascii="Times New Roman" w:hAnsi="Times New Roman" w:cs="Times New Roman"/>
                <w:sz w:val="24"/>
                <w:szCs w:val="24"/>
              </w:rPr>
              <w:t xml:space="preserve"> да участват в процедурата за подбор на проекти</w:t>
            </w:r>
            <w:r w:rsidRPr="00CA5F6D">
              <w:rPr>
                <w:rFonts w:ascii="Times New Roman" w:hAnsi="Times New Roman" w:cs="Times New Roman"/>
                <w:sz w:val="24"/>
                <w:szCs w:val="24"/>
              </w:rPr>
              <w:t xml:space="preserve"> и да получат </w:t>
            </w:r>
            <w:r w:rsidR="001454D0">
              <w:rPr>
                <w:rFonts w:ascii="Times New Roman" w:hAnsi="Times New Roman" w:cs="Times New Roman"/>
                <w:sz w:val="24"/>
                <w:szCs w:val="24"/>
              </w:rPr>
              <w:t>БФП</w:t>
            </w:r>
            <w:r w:rsidR="00714C9B">
              <w:rPr>
                <w:rFonts w:ascii="Times New Roman" w:hAnsi="Times New Roman" w:cs="Times New Roman"/>
                <w:sz w:val="24"/>
                <w:szCs w:val="24"/>
              </w:rPr>
              <w:t>, в случай че:</w:t>
            </w:r>
          </w:p>
          <w:p w14:paraId="5B71E865" w14:textId="2F63C648" w:rsidR="00BC6F32" w:rsidRPr="00BC6F32" w:rsidRDefault="005940F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BC6F32" w:rsidRPr="00911F9B">
              <w:rPr>
                <w:rFonts w:ascii="Times New Roman" w:hAnsi="Times New Roman" w:cs="Times New Roman"/>
                <w:sz w:val="24"/>
                <w:szCs w:val="24"/>
              </w:rPr>
              <w:t>.1</w:t>
            </w:r>
            <w:r w:rsidRPr="00911F9B">
              <w:rPr>
                <w:rFonts w:ascii="Times New Roman" w:hAnsi="Times New Roman" w:cs="Times New Roman"/>
                <w:sz w:val="24"/>
                <w:szCs w:val="24"/>
              </w:rPr>
              <w:t>.</w:t>
            </w:r>
            <w:r w:rsidR="00A40890">
              <w:rPr>
                <w:rFonts w:ascii="Times New Roman" w:hAnsi="Times New Roman" w:cs="Times New Roman"/>
                <w:sz w:val="24"/>
                <w:szCs w:val="24"/>
              </w:rPr>
              <w:t xml:space="preserve"> </w:t>
            </w:r>
            <w:r w:rsidR="00776CF2" w:rsidRPr="00911F9B">
              <w:rPr>
                <w:rFonts w:ascii="Times New Roman" w:hAnsi="Times New Roman" w:cs="Times New Roman"/>
                <w:sz w:val="24"/>
                <w:szCs w:val="24"/>
              </w:rPr>
              <w:t>са</w:t>
            </w:r>
            <w:r w:rsidR="00BC6F32" w:rsidRPr="00911F9B">
              <w:rPr>
                <w:rFonts w:ascii="Times New Roman" w:hAnsi="Times New Roman" w:cs="Times New Roman"/>
                <w:sz w:val="24"/>
                <w:szCs w:val="24"/>
              </w:rPr>
              <w:t xml:space="preserve"> осъден</w:t>
            </w:r>
            <w:r w:rsidR="00776CF2" w:rsidRPr="00911F9B">
              <w:rPr>
                <w:rFonts w:ascii="Times New Roman" w:hAnsi="Times New Roman" w:cs="Times New Roman"/>
                <w:sz w:val="24"/>
                <w:szCs w:val="24"/>
              </w:rPr>
              <w:t>и</w:t>
            </w:r>
            <w:r w:rsidR="00BC6F32" w:rsidRPr="00911F9B">
              <w:rPr>
                <w:rFonts w:ascii="Times New Roman" w:hAnsi="Times New Roman" w:cs="Times New Roman"/>
                <w:sz w:val="24"/>
                <w:szCs w:val="24"/>
              </w:rPr>
              <w:t xml:space="preserve"> с влязла в сила присъда, за престъпление по чл. 108а</w:t>
            </w:r>
            <w:r w:rsidR="00BC6F32" w:rsidRPr="00BC6F32">
              <w:rPr>
                <w:rFonts w:ascii="Times New Roman" w:hAnsi="Times New Roman" w:cs="Times New Roman"/>
                <w:sz w:val="24"/>
                <w:szCs w:val="24"/>
              </w:rPr>
              <w:t>, чл. 159а - 159г, чл. 172, чл. 192а, чл. 194 - 217, чл. 219 - 252, чл. 253 - 260, чл. 301 - 307, чл. 321</w:t>
            </w:r>
            <w:r w:rsidR="00A40890">
              <w:rPr>
                <w:rFonts w:ascii="Times New Roman" w:hAnsi="Times New Roman" w:cs="Times New Roman"/>
                <w:sz w:val="24"/>
                <w:szCs w:val="24"/>
              </w:rPr>
              <w:t>-307</w:t>
            </w:r>
            <w:r w:rsidR="00BC6F32" w:rsidRPr="00BC6F32">
              <w:rPr>
                <w:rFonts w:ascii="Times New Roman" w:hAnsi="Times New Roman" w:cs="Times New Roman"/>
                <w:sz w:val="24"/>
                <w:szCs w:val="24"/>
              </w:rPr>
              <w:t xml:space="preserve">, </w:t>
            </w:r>
            <w:r w:rsidR="00A40890">
              <w:rPr>
                <w:rFonts w:ascii="Times New Roman" w:hAnsi="Times New Roman" w:cs="Times New Roman"/>
                <w:sz w:val="24"/>
                <w:szCs w:val="24"/>
              </w:rPr>
              <w:t xml:space="preserve">321, </w:t>
            </w:r>
            <w:r w:rsidR="00BC6F32" w:rsidRPr="00BC6F32">
              <w:rPr>
                <w:rFonts w:ascii="Times New Roman" w:hAnsi="Times New Roman" w:cs="Times New Roman"/>
                <w:sz w:val="24"/>
                <w:szCs w:val="24"/>
              </w:rPr>
              <w:t>321а и чл. 352 - 353е от Наказателния кодекс;</w:t>
            </w:r>
          </w:p>
          <w:p w14:paraId="3BED63B3"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2.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осъден</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с влязла в сила присъда, за престъпление, аналогично на тези по т. 1</w:t>
            </w:r>
            <w:r w:rsidR="0027252F">
              <w:rPr>
                <w:rFonts w:ascii="Times New Roman" w:hAnsi="Times New Roman" w:cs="Times New Roman"/>
                <w:sz w:val="24"/>
                <w:szCs w:val="24"/>
              </w:rPr>
              <w:t>.1</w:t>
            </w:r>
            <w:r w:rsidRPr="00BC6F32">
              <w:rPr>
                <w:rFonts w:ascii="Times New Roman" w:hAnsi="Times New Roman" w:cs="Times New Roman"/>
                <w:sz w:val="24"/>
                <w:szCs w:val="24"/>
              </w:rPr>
              <w:t>, в друга държава членка или трета страна;</w:t>
            </w:r>
          </w:p>
          <w:p w14:paraId="0A9BD62D" w14:textId="48450440" w:rsidR="00BC6F32" w:rsidRPr="00911F9B"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3</w:t>
            </w:r>
            <w:r w:rsidRPr="00BC6F32">
              <w:rPr>
                <w:rFonts w:ascii="Times New Roman" w:hAnsi="Times New Roman" w:cs="Times New Roman"/>
                <w:sz w:val="24"/>
                <w:szCs w:val="24"/>
              </w:rPr>
              <w:t xml:space="preserve">. е налице неравнопоставеност в </w:t>
            </w:r>
            <w:r w:rsidRPr="00911F9B">
              <w:rPr>
                <w:rFonts w:ascii="Times New Roman" w:hAnsi="Times New Roman" w:cs="Times New Roman"/>
                <w:sz w:val="24"/>
                <w:szCs w:val="24"/>
              </w:rPr>
              <w:t xml:space="preserve">случаите по чл. 44, ал. 5 от </w:t>
            </w:r>
            <w:r w:rsidR="001454D0" w:rsidRPr="001454D0">
              <w:rPr>
                <w:rFonts w:ascii="Times New Roman" w:hAnsi="Times New Roman" w:cs="Times New Roman"/>
                <w:sz w:val="24"/>
                <w:szCs w:val="24"/>
              </w:rPr>
              <w:t>З</w:t>
            </w:r>
            <w:r w:rsidR="00A40890">
              <w:rPr>
                <w:rFonts w:ascii="Times New Roman" w:hAnsi="Times New Roman" w:cs="Times New Roman"/>
                <w:sz w:val="24"/>
                <w:szCs w:val="24"/>
              </w:rPr>
              <w:t>ОП</w:t>
            </w:r>
            <w:r w:rsidRPr="00911F9B">
              <w:rPr>
                <w:rFonts w:ascii="Times New Roman" w:hAnsi="Times New Roman" w:cs="Times New Roman"/>
                <w:sz w:val="24"/>
                <w:szCs w:val="24"/>
              </w:rPr>
              <w:t>;</w:t>
            </w:r>
          </w:p>
          <w:p w14:paraId="1774269C" w14:textId="11464084"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911F9B">
              <w:rPr>
                <w:rFonts w:ascii="Times New Roman" w:hAnsi="Times New Roman" w:cs="Times New Roman"/>
                <w:sz w:val="24"/>
                <w:szCs w:val="24"/>
              </w:rPr>
              <w:t>1.</w:t>
            </w:r>
            <w:r w:rsidR="00A40890">
              <w:rPr>
                <w:rFonts w:ascii="Times New Roman" w:hAnsi="Times New Roman" w:cs="Times New Roman"/>
                <w:sz w:val="24"/>
                <w:szCs w:val="24"/>
              </w:rPr>
              <w:t>4</w:t>
            </w:r>
            <w:r w:rsidRPr="00911F9B">
              <w:rPr>
                <w:rFonts w:ascii="Times New Roman" w:hAnsi="Times New Roman" w:cs="Times New Roman"/>
                <w:sz w:val="24"/>
                <w:szCs w:val="24"/>
              </w:rPr>
              <w:t xml:space="preserve">. </w:t>
            </w:r>
            <w:r w:rsidR="009516AC">
              <w:rPr>
                <w:rFonts w:ascii="Times New Roman" w:hAnsi="Times New Roman" w:cs="Times New Roman"/>
                <w:sz w:val="24"/>
                <w:szCs w:val="24"/>
              </w:rPr>
              <w:t xml:space="preserve">с акт на компетентен орган </w:t>
            </w:r>
            <w:r w:rsidRPr="00911F9B">
              <w:rPr>
                <w:rFonts w:ascii="Times New Roman" w:hAnsi="Times New Roman" w:cs="Times New Roman"/>
                <w:sz w:val="24"/>
                <w:szCs w:val="24"/>
              </w:rPr>
              <w:t>е установено, че:</w:t>
            </w:r>
          </w:p>
          <w:p w14:paraId="5DF9F33B"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BC6F32">
              <w:rPr>
                <w:rFonts w:ascii="Times New Roman" w:hAnsi="Times New Roman" w:cs="Times New Roman"/>
                <w:sz w:val="24"/>
                <w:szCs w:val="24"/>
              </w:rPr>
              <w:t xml:space="preserve">а)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документ с невярно съдържание, свързан с удостоверяване липсата на основания за отстраняване или изпълнението на критериите за подбор;</w:t>
            </w:r>
          </w:p>
          <w:p w14:paraId="58F4FFFD" w14:textId="1A110B93" w:rsidR="00BC6F32" w:rsidRPr="00CD519A" w:rsidRDefault="00BC6F32" w:rsidP="00D15233">
            <w:pPr>
              <w:widowControl w:val="0"/>
              <w:autoSpaceDE w:val="0"/>
              <w:autoSpaceDN w:val="0"/>
              <w:adjustRightInd w:val="0"/>
              <w:spacing w:line="276" w:lineRule="auto"/>
              <w:jc w:val="both"/>
              <w:rPr>
                <w:rFonts w:ascii="Times New Roman" w:hAnsi="Times New Roman" w:cs="Times New Roman"/>
                <w:sz w:val="24"/>
                <w:szCs w:val="24"/>
                <w:lang w:val="en-US"/>
              </w:rPr>
            </w:pPr>
            <w:r w:rsidRPr="00BC6F32">
              <w:rPr>
                <w:rFonts w:ascii="Times New Roman" w:hAnsi="Times New Roman" w:cs="Times New Roman"/>
                <w:sz w:val="24"/>
                <w:szCs w:val="24"/>
              </w:rPr>
              <w:t xml:space="preserve">б) не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предоставил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изискваща се информация, свързана с удостоверяване липсата на основания за отстраняване или изпълнението на критериите за </w:t>
            </w:r>
            <w:r>
              <w:rPr>
                <w:rFonts w:ascii="Times New Roman" w:hAnsi="Times New Roman" w:cs="Times New Roman"/>
                <w:sz w:val="24"/>
                <w:szCs w:val="24"/>
              </w:rPr>
              <w:t xml:space="preserve">допустимост или </w:t>
            </w:r>
            <w:r w:rsidRPr="00BC6F32">
              <w:rPr>
                <w:rFonts w:ascii="Times New Roman" w:hAnsi="Times New Roman" w:cs="Times New Roman"/>
                <w:sz w:val="24"/>
                <w:szCs w:val="24"/>
              </w:rPr>
              <w:t>подбор</w:t>
            </w:r>
            <w:r w:rsidR="00CD519A">
              <w:rPr>
                <w:rFonts w:ascii="Times New Roman" w:hAnsi="Times New Roman" w:cs="Times New Roman"/>
                <w:sz w:val="24"/>
                <w:szCs w:val="24"/>
                <w:lang w:val="en-US"/>
              </w:rPr>
              <w:t>.</w:t>
            </w:r>
          </w:p>
          <w:p w14:paraId="4A0D79C8" w14:textId="3E1EABCB"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5</w:t>
            </w:r>
            <w:r w:rsidRPr="00BC6F32">
              <w:rPr>
                <w:rFonts w:ascii="Times New Roman" w:hAnsi="Times New Roman" w:cs="Times New Roman"/>
                <w:sz w:val="24"/>
                <w:szCs w:val="24"/>
              </w:rPr>
              <w:t>.</w:t>
            </w:r>
            <w:r w:rsidR="00E42053">
              <w:rPr>
                <w:rFonts w:ascii="Times New Roman" w:hAnsi="Times New Roman" w:cs="Times New Roman"/>
                <w:sz w:val="24"/>
                <w:szCs w:val="24"/>
              </w:rPr>
              <w:t xml:space="preserve"> </w:t>
            </w:r>
            <w:r w:rsidR="0027252F" w:rsidRPr="0027252F">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8C2310" w:rsidRPr="008C2310">
              <w:rPr>
                <w:rFonts w:ascii="Times New Roman" w:hAnsi="Times New Roman" w:cs="Times New Roman"/>
                <w:sz w:val="24"/>
                <w:szCs w:val="24"/>
              </w:rPr>
              <w:t>;</w:t>
            </w:r>
          </w:p>
          <w:p w14:paraId="0205C494" w14:textId="36080D64" w:rsidR="00700DA4"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6</w:t>
            </w:r>
            <w:r w:rsidRPr="00BC6F32">
              <w:rPr>
                <w:rFonts w:ascii="Times New Roman" w:hAnsi="Times New Roman" w:cs="Times New Roman"/>
                <w:sz w:val="24"/>
                <w:szCs w:val="24"/>
              </w:rPr>
              <w:t>. е налице конфликт на интереси, който не може да бъде отстранен.</w:t>
            </w:r>
          </w:p>
          <w:p w14:paraId="36ADD0DB" w14:textId="4A448DED" w:rsidR="009C4088" w:rsidRPr="002631D3" w:rsidRDefault="009C4088" w:rsidP="00D15233">
            <w:pPr>
              <w:widowControl w:val="0"/>
              <w:autoSpaceDE w:val="0"/>
              <w:autoSpaceDN w:val="0"/>
              <w:adjustRightInd w:val="0"/>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A40890">
              <w:rPr>
                <w:rFonts w:ascii="Times New Roman" w:hAnsi="Times New Roman" w:cs="Times New Roman"/>
                <w:sz w:val="24"/>
                <w:szCs w:val="24"/>
              </w:rPr>
              <w:t>7</w:t>
            </w:r>
            <w:r>
              <w:rPr>
                <w:rFonts w:ascii="Times New Roman" w:hAnsi="Times New Roman" w:cs="Times New Roman"/>
                <w:sz w:val="24"/>
                <w:szCs w:val="24"/>
              </w:rPr>
              <w:t>.</w:t>
            </w:r>
            <w:r w:rsidRPr="00066D3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w:t>
            </w:r>
            <w:r w:rsidR="002631D3">
              <w:rPr>
                <w:rFonts w:ascii="Times New Roman" w:hAnsi="Times New Roman" w:cs="Times New Roman"/>
                <w:sz w:val="24"/>
                <w:szCs w:val="24"/>
              </w:rPr>
              <w:t xml:space="preserve"> и несъвместима държавна помощ</w:t>
            </w:r>
            <w:r w:rsidR="002631D3">
              <w:rPr>
                <w:rFonts w:ascii="Times New Roman" w:hAnsi="Times New Roman" w:cs="Times New Roman"/>
                <w:sz w:val="24"/>
                <w:szCs w:val="24"/>
                <w:lang w:val="en-US"/>
              </w:rPr>
              <w:t>.</w:t>
            </w:r>
          </w:p>
          <w:p w14:paraId="2FD4FAEA" w14:textId="77777777" w:rsidR="00A40890"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363997">
              <w:rPr>
                <w:rFonts w:ascii="Times New Roman" w:hAnsi="Times New Roman" w:cs="Times New Roman"/>
                <w:sz w:val="24"/>
                <w:szCs w:val="24"/>
              </w:rPr>
              <w:t xml:space="preserve">2. </w:t>
            </w:r>
            <w:r w:rsidR="0067519B" w:rsidRPr="0067519B">
              <w:rPr>
                <w:rFonts w:ascii="Times New Roman" w:hAnsi="Times New Roman" w:cs="Times New Roman"/>
                <w:sz w:val="24"/>
                <w:szCs w:val="24"/>
              </w:rPr>
              <w:t>Основанията по т. 1.1, 1.2 и 1.</w:t>
            </w:r>
            <w:r w:rsidR="00A40890">
              <w:rPr>
                <w:rFonts w:ascii="Times New Roman" w:hAnsi="Times New Roman" w:cs="Times New Roman"/>
                <w:sz w:val="24"/>
                <w:szCs w:val="24"/>
              </w:rPr>
              <w:t>6</w:t>
            </w:r>
            <w:r w:rsidR="0067519B" w:rsidRPr="0067519B">
              <w:rPr>
                <w:rFonts w:ascii="Times New Roman" w:hAnsi="Times New Roman" w:cs="Times New Roman"/>
                <w:sz w:val="24"/>
                <w:szCs w:val="24"/>
              </w:rPr>
              <w:t xml:space="preserve"> се отнасят за </w:t>
            </w:r>
            <w:r w:rsidR="00A40890">
              <w:rPr>
                <w:rFonts w:ascii="Times New Roman" w:hAnsi="Times New Roman" w:cs="Times New Roman"/>
                <w:sz w:val="24"/>
                <w:szCs w:val="24"/>
              </w:rPr>
              <w:t>кмета на общината.</w:t>
            </w:r>
          </w:p>
          <w:p w14:paraId="32A1EF4A" w14:textId="63EA1B09" w:rsidR="00F67E0C" w:rsidRDefault="009C4088"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F67E0C">
              <w:rPr>
                <w:rFonts w:ascii="Times New Roman" w:hAnsi="Times New Roman" w:cs="Times New Roman"/>
                <w:sz w:val="24"/>
                <w:szCs w:val="24"/>
              </w:rPr>
              <w:t xml:space="preserve"> </w:t>
            </w:r>
            <w:r w:rsidR="00F67E0C" w:rsidRPr="00F67E0C">
              <w:rPr>
                <w:rFonts w:ascii="Times New Roman" w:hAnsi="Times New Roman" w:cs="Times New Roman"/>
                <w:sz w:val="24"/>
                <w:szCs w:val="24"/>
              </w:rPr>
              <w:t>Съответствието с изискванията по т. 1.1, 1.2, 1.3, 1.4</w:t>
            </w:r>
            <w:r w:rsidR="00A40890">
              <w:rPr>
                <w:rFonts w:ascii="Times New Roman" w:hAnsi="Times New Roman" w:cs="Times New Roman"/>
                <w:sz w:val="24"/>
                <w:szCs w:val="24"/>
              </w:rPr>
              <w:t>, 1.5, 1.6 и 1.7</w:t>
            </w:r>
            <w:r w:rsidR="00F67E0C" w:rsidRPr="00F67E0C">
              <w:rPr>
                <w:rFonts w:ascii="Times New Roman" w:hAnsi="Times New Roman" w:cs="Times New Roman"/>
                <w:sz w:val="24"/>
                <w:szCs w:val="24"/>
              </w:rPr>
              <w:t xml:space="preserve"> се доказват при кандидатстване с декларация </w:t>
            </w:r>
            <w:r w:rsidR="00F67E0C" w:rsidRPr="00153930">
              <w:rPr>
                <w:rFonts w:ascii="Times New Roman" w:hAnsi="Times New Roman" w:cs="Times New Roman"/>
                <w:sz w:val="24"/>
                <w:szCs w:val="24"/>
              </w:rPr>
              <w:t xml:space="preserve">съгласно Приложение № </w:t>
            </w:r>
            <w:r w:rsidR="006F76DF" w:rsidRPr="00153930">
              <w:rPr>
                <w:rFonts w:ascii="Times New Roman" w:hAnsi="Times New Roman" w:cs="Times New Roman"/>
                <w:sz w:val="24"/>
                <w:szCs w:val="24"/>
              </w:rPr>
              <w:t>2</w:t>
            </w:r>
            <w:r w:rsidR="004D71C4" w:rsidRPr="00153930">
              <w:rPr>
                <w:rFonts w:ascii="Times New Roman" w:hAnsi="Times New Roman" w:cs="Times New Roman"/>
                <w:sz w:val="24"/>
                <w:szCs w:val="24"/>
              </w:rPr>
              <w:t>.</w:t>
            </w:r>
          </w:p>
          <w:p w14:paraId="1DD09BE0" w14:textId="5DB03C38" w:rsidR="00F22246"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E13527">
              <w:rPr>
                <w:rFonts w:ascii="Times New Roman" w:hAnsi="Times New Roman" w:cs="Times New Roman"/>
                <w:sz w:val="24"/>
                <w:szCs w:val="24"/>
              </w:rPr>
              <w:t xml:space="preserve">. </w:t>
            </w:r>
            <w:r w:rsidR="00F67E0C" w:rsidRPr="00F67E0C">
              <w:rPr>
                <w:rFonts w:ascii="Times New Roman" w:hAnsi="Times New Roman" w:cs="Times New Roman"/>
                <w:sz w:val="24"/>
                <w:szCs w:val="24"/>
              </w:rPr>
              <w:t>Преди сключв</w:t>
            </w:r>
            <w:r>
              <w:rPr>
                <w:rFonts w:ascii="Times New Roman" w:hAnsi="Times New Roman" w:cs="Times New Roman"/>
                <w:sz w:val="24"/>
                <w:szCs w:val="24"/>
              </w:rPr>
              <w:t xml:space="preserve">ане на административния договор, </w:t>
            </w:r>
            <w:r w:rsidR="00F67E0C" w:rsidRPr="00F67E0C">
              <w:rPr>
                <w:rFonts w:ascii="Times New Roman" w:hAnsi="Times New Roman" w:cs="Times New Roman"/>
                <w:sz w:val="24"/>
                <w:szCs w:val="24"/>
              </w:rPr>
              <w:t>декларираните обстоятелства се доказват и се извършва проверка, относно същите</w:t>
            </w:r>
            <w:r w:rsidR="00F22246" w:rsidRPr="006335E8">
              <w:rPr>
                <w:rFonts w:ascii="Times New Roman" w:hAnsi="Times New Roman" w:cs="Times New Roman"/>
                <w:sz w:val="24"/>
                <w:szCs w:val="24"/>
              </w:rPr>
              <w:t>:</w:t>
            </w:r>
          </w:p>
          <w:p w14:paraId="66F8AA1A" w14:textId="56E8DCF9" w:rsidR="00F22246"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F22246">
              <w:rPr>
                <w:rFonts w:ascii="Times New Roman" w:hAnsi="Times New Roman" w:cs="Times New Roman"/>
                <w:sz w:val="24"/>
                <w:szCs w:val="24"/>
              </w:rPr>
              <w:t>)</w:t>
            </w:r>
            <w:r w:rsidR="00F22246" w:rsidRPr="006335E8">
              <w:rPr>
                <w:rFonts w:ascii="Times New Roman" w:hAnsi="Times New Roman" w:cs="Times New Roman"/>
                <w:sz w:val="24"/>
                <w:szCs w:val="24"/>
              </w:rPr>
              <w:t xml:space="preserve">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w:t>
            </w:r>
            <w:r w:rsidR="006F76DF">
              <w:rPr>
                <w:rFonts w:ascii="Times New Roman" w:hAnsi="Times New Roman" w:cs="Times New Roman"/>
                <w:sz w:val="24"/>
                <w:szCs w:val="24"/>
              </w:rPr>
              <w:t>ЕУ</w:t>
            </w:r>
            <w:r w:rsidR="00F22246" w:rsidRPr="006335E8">
              <w:rPr>
                <w:rFonts w:ascii="Times New Roman" w:hAnsi="Times New Roman" w:cs="Times New Roman"/>
                <w:sz w:val="24"/>
                <w:szCs w:val="24"/>
              </w:rPr>
              <w:t>.</w:t>
            </w:r>
          </w:p>
          <w:p w14:paraId="6CA29D74" w14:textId="77777777" w:rsidR="007C104A" w:rsidRPr="00BD6569"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00F22246">
              <w:rPr>
                <w:rFonts w:ascii="Times New Roman" w:hAnsi="Times New Roman" w:cs="Times New Roman"/>
                <w:sz w:val="24"/>
                <w:szCs w:val="24"/>
              </w:rPr>
              <w:t xml:space="preserve">) </w:t>
            </w:r>
            <w:r w:rsidR="00F22246" w:rsidRPr="006335E8">
              <w:rPr>
                <w:rFonts w:ascii="Times New Roman" w:hAnsi="Times New Roman" w:cs="Times New Roman"/>
                <w:sz w:val="24"/>
                <w:szCs w:val="24"/>
              </w:rPr>
              <w:t xml:space="preserve">с </w:t>
            </w:r>
            <w:r w:rsidR="00F22246" w:rsidRPr="009D3497">
              <w:rPr>
                <w:rFonts w:ascii="Times New Roman" w:hAnsi="Times New Roman" w:cs="Times New Roman"/>
                <w:sz w:val="24"/>
                <w:szCs w:val="24"/>
              </w:rPr>
              <w:t>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357F6E91" w14:textId="1CACFA6C" w:rsidR="007966FB"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Cs/>
                <w:sz w:val="24"/>
                <w:szCs w:val="24"/>
              </w:rPr>
              <w:t>5</w:t>
            </w:r>
            <w:r w:rsidR="00AD2626" w:rsidRPr="009C13F2">
              <w:rPr>
                <w:rFonts w:ascii="Times New Roman" w:hAnsi="Times New Roman" w:cs="Times New Roman"/>
                <w:bCs/>
                <w:sz w:val="24"/>
                <w:szCs w:val="24"/>
              </w:rPr>
              <w:t>.</w:t>
            </w:r>
            <w:r w:rsidR="007C104A">
              <w:rPr>
                <w:rFonts w:ascii="Times New Roman" w:hAnsi="Times New Roman" w:cs="Times New Roman"/>
                <w:sz w:val="24"/>
                <w:szCs w:val="24"/>
              </w:rPr>
              <w:t xml:space="preserve"> </w:t>
            </w:r>
            <w:r w:rsidR="007966FB" w:rsidRPr="00E051AD">
              <w:rPr>
                <w:rFonts w:ascii="Times New Roman" w:hAnsi="Times New Roman" w:cs="Times New Roman"/>
                <w:sz w:val="24"/>
                <w:szCs w:val="24"/>
              </w:rPr>
              <w:t>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14:paraId="74C17B3A" w14:textId="56640CAA" w:rsidR="007C104A"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7966FB">
              <w:rPr>
                <w:rFonts w:ascii="Times New Roman" w:hAnsi="Times New Roman" w:cs="Times New Roman"/>
                <w:sz w:val="24"/>
                <w:szCs w:val="24"/>
              </w:rPr>
              <w:t xml:space="preserve">. </w:t>
            </w:r>
            <w:r w:rsidR="00F67E0C" w:rsidRPr="00F67E0C">
              <w:rPr>
                <w:rFonts w:ascii="Times New Roman" w:hAnsi="Times New Roman" w:cs="Times New Roman"/>
                <w:sz w:val="24"/>
                <w:szCs w:val="24"/>
              </w:rPr>
              <w:t xml:space="preserve">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w:t>
            </w:r>
            <w:r>
              <w:rPr>
                <w:rFonts w:ascii="Times New Roman" w:hAnsi="Times New Roman" w:cs="Times New Roman"/>
                <w:sz w:val="24"/>
                <w:szCs w:val="24"/>
              </w:rPr>
              <w:t>допустимата за подпомагане дейност по настоящ</w:t>
            </w:r>
            <w:r w:rsidR="00223860">
              <w:rPr>
                <w:rFonts w:ascii="Times New Roman" w:hAnsi="Times New Roman" w:cs="Times New Roman"/>
                <w:sz w:val="24"/>
                <w:szCs w:val="24"/>
              </w:rPr>
              <w:t>ата процедура</w:t>
            </w:r>
            <w:r w:rsidR="007C104A">
              <w:rPr>
                <w:rFonts w:ascii="Times New Roman" w:hAnsi="Times New Roman" w:cs="Times New Roman"/>
                <w:sz w:val="24"/>
                <w:szCs w:val="24"/>
              </w:rPr>
              <w:t>.</w:t>
            </w:r>
          </w:p>
          <w:p w14:paraId="716D60F7" w14:textId="5D86BBA6" w:rsidR="007C02DF" w:rsidRPr="00326D03" w:rsidRDefault="007C02DF" w:rsidP="00D15233">
            <w:pPr>
              <w:spacing w:line="276" w:lineRule="auto"/>
              <w:jc w:val="both"/>
              <w:rPr>
                <w:rFonts w:ascii="Times New Roman" w:hAnsi="Times New Roman" w:cs="Times New Roman"/>
                <w:sz w:val="24"/>
                <w:szCs w:val="24"/>
              </w:rPr>
            </w:pPr>
          </w:p>
        </w:tc>
      </w:tr>
    </w:tbl>
    <w:p w14:paraId="57F2B51E" w14:textId="77777777" w:rsidR="00F74842" w:rsidRDefault="00F74842" w:rsidP="00D15233">
      <w:pPr>
        <w:pStyle w:val="Heading1"/>
        <w:spacing w:before="0"/>
      </w:pPr>
      <w:bookmarkStart w:id="35" w:name="_Toc66698668"/>
      <w:bookmarkStart w:id="36" w:name="_Toc108086477"/>
      <w:r>
        <w:lastRenderedPageBreak/>
        <w:t xml:space="preserve">12. Допустими </w:t>
      </w:r>
      <w:r w:rsidR="00BB1E2D">
        <w:t>партньори</w:t>
      </w:r>
      <w:r w:rsidRPr="00F74842">
        <w:t>:</w:t>
      </w:r>
      <w:bookmarkEnd w:id="35"/>
      <w:bookmarkEnd w:id="36"/>
    </w:p>
    <w:tbl>
      <w:tblPr>
        <w:tblStyle w:val="TableGrid"/>
        <w:tblW w:w="9889" w:type="dxa"/>
        <w:tblLook w:val="04A0" w:firstRow="1" w:lastRow="0" w:firstColumn="1" w:lastColumn="0" w:noHBand="0" w:noVBand="1"/>
      </w:tblPr>
      <w:tblGrid>
        <w:gridCol w:w="9889"/>
      </w:tblGrid>
      <w:tr w:rsidR="00F74842" w14:paraId="4F1E3225" w14:textId="77777777" w:rsidTr="00482E35">
        <w:trPr>
          <w:trHeight w:val="269"/>
        </w:trPr>
        <w:tc>
          <w:tcPr>
            <w:tcW w:w="9889" w:type="dxa"/>
          </w:tcPr>
          <w:p w14:paraId="151B3072" w14:textId="77777777" w:rsidR="00F74842" w:rsidRPr="00224CFF" w:rsidRDefault="00224CFF" w:rsidP="00EE606E">
            <w:pPr>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476A023" w14:textId="77777777" w:rsidR="00BB1E2D" w:rsidRDefault="00BB1E2D" w:rsidP="00D15233">
      <w:pPr>
        <w:pStyle w:val="Heading1"/>
        <w:spacing w:before="0"/>
      </w:pPr>
      <w:bookmarkStart w:id="37" w:name="_Toc66698669"/>
      <w:bookmarkStart w:id="38" w:name="_Toc108086478"/>
      <w:r>
        <w:t>13. Дейности, допустими за финансиране</w:t>
      </w:r>
      <w:r w:rsidRPr="00F74842">
        <w:t>:</w:t>
      </w:r>
      <w:bookmarkEnd w:id="37"/>
      <w:bookmarkEnd w:id="38"/>
    </w:p>
    <w:p w14:paraId="65EA51BA" w14:textId="77777777" w:rsidR="00546240" w:rsidRPr="00546240" w:rsidRDefault="00546240" w:rsidP="00D15233">
      <w:pPr>
        <w:pStyle w:val="Heading2"/>
        <w:spacing w:before="0"/>
      </w:pPr>
      <w:bookmarkStart w:id="39" w:name="_Toc66698670"/>
      <w:bookmarkStart w:id="40" w:name="_Toc108086479"/>
      <w:r>
        <w:t>13.1: Допустими дейности:</w:t>
      </w:r>
      <w:bookmarkEnd w:id="39"/>
      <w:bookmarkEnd w:id="40"/>
    </w:p>
    <w:tbl>
      <w:tblPr>
        <w:tblStyle w:val="TableGrid"/>
        <w:tblW w:w="9889" w:type="dxa"/>
        <w:tblLook w:val="04A0" w:firstRow="1" w:lastRow="0" w:firstColumn="1" w:lastColumn="0" w:noHBand="0" w:noVBand="1"/>
      </w:tblPr>
      <w:tblGrid>
        <w:gridCol w:w="9889"/>
      </w:tblGrid>
      <w:tr w:rsidR="00BB1E2D" w14:paraId="0495E9AE" w14:textId="77777777" w:rsidTr="00482E35">
        <w:trPr>
          <w:trHeight w:val="728"/>
        </w:trPr>
        <w:tc>
          <w:tcPr>
            <w:tcW w:w="9889" w:type="dxa"/>
          </w:tcPr>
          <w:p w14:paraId="72F4F81A" w14:textId="1C22015C" w:rsidR="00111E4B" w:rsidRPr="00111E4B" w:rsidRDefault="00111E4B" w:rsidP="00197E09">
            <w:pPr>
              <w:spacing w:line="276" w:lineRule="auto"/>
              <w:jc w:val="both"/>
              <w:rPr>
                <w:rFonts w:ascii="Times New Roman" w:hAnsi="Times New Roman" w:cs="Times New Roman"/>
                <w:sz w:val="24"/>
                <w:szCs w:val="24"/>
              </w:rPr>
            </w:pPr>
            <w:r w:rsidRPr="00111E4B">
              <w:rPr>
                <w:rFonts w:ascii="Times New Roman" w:hAnsi="Times New Roman" w:cs="Times New Roman"/>
                <w:sz w:val="24"/>
                <w:szCs w:val="24"/>
              </w:rPr>
              <w:t>Строителство, реконструкция и/или рехабилитация на нови и съществуващи улици и тротоари и съоръженията и принадлежностите към тях</w:t>
            </w:r>
            <w:r>
              <w:rPr>
                <w:rFonts w:ascii="Times New Roman" w:hAnsi="Times New Roman" w:cs="Times New Roman"/>
                <w:sz w:val="24"/>
                <w:szCs w:val="24"/>
              </w:rPr>
              <w:t>.</w:t>
            </w:r>
          </w:p>
          <w:p w14:paraId="22752EEC" w14:textId="281AA830" w:rsidR="00BB1E2D" w:rsidRPr="008036D5" w:rsidRDefault="00BB1E2D" w:rsidP="006E323C">
            <w:pPr>
              <w:widowControl w:val="0"/>
              <w:autoSpaceDE w:val="0"/>
              <w:autoSpaceDN w:val="0"/>
              <w:adjustRightInd w:val="0"/>
              <w:spacing w:line="276" w:lineRule="auto"/>
              <w:jc w:val="both"/>
              <w:rPr>
                <w:rFonts w:ascii="Times New Roman" w:hAnsi="Times New Roman" w:cs="Times New Roman"/>
                <w:sz w:val="24"/>
                <w:szCs w:val="24"/>
              </w:rPr>
            </w:pPr>
          </w:p>
        </w:tc>
      </w:tr>
    </w:tbl>
    <w:p w14:paraId="063278CE" w14:textId="77777777" w:rsidR="00737FFE" w:rsidRPr="00546240" w:rsidRDefault="00737FFE" w:rsidP="00D15233">
      <w:pPr>
        <w:pStyle w:val="Heading2"/>
        <w:spacing w:before="0"/>
      </w:pPr>
      <w:bookmarkStart w:id="41" w:name="_Toc66698671"/>
      <w:bookmarkStart w:id="42" w:name="_Toc108086480"/>
      <w:r>
        <w:t>13.2: Условия за допустимост на дейностите:</w:t>
      </w:r>
      <w:bookmarkEnd w:id="41"/>
      <w:bookmarkEnd w:id="42"/>
    </w:p>
    <w:tbl>
      <w:tblPr>
        <w:tblStyle w:val="TableGrid"/>
        <w:tblW w:w="9889" w:type="dxa"/>
        <w:tblLook w:val="04A0" w:firstRow="1" w:lastRow="0" w:firstColumn="1" w:lastColumn="0" w:noHBand="0" w:noVBand="1"/>
      </w:tblPr>
      <w:tblGrid>
        <w:gridCol w:w="9889"/>
      </w:tblGrid>
      <w:tr w:rsidR="00737FFE" w:rsidRPr="00F96786" w14:paraId="0DA0EC04" w14:textId="77777777" w:rsidTr="00BF6F84">
        <w:trPr>
          <w:trHeight w:val="977"/>
        </w:trPr>
        <w:tc>
          <w:tcPr>
            <w:tcW w:w="9889" w:type="dxa"/>
            <w:shd w:val="clear" w:color="auto" w:fill="auto"/>
          </w:tcPr>
          <w:p w14:paraId="33471B19" w14:textId="5E88CF81"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lang w:val="en-GB"/>
              </w:rPr>
              <w:t xml:space="preserve">I. </w:t>
            </w:r>
            <w:r w:rsidR="009E113E" w:rsidRPr="00F96786">
              <w:rPr>
                <w:rFonts w:ascii="Times New Roman" w:hAnsi="Times New Roman" w:cs="Times New Roman"/>
                <w:sz w:val="24"/>
                <w:szCs w:val="24"/>
              </w:rPr>
              <w:t>Финансовата помощ по настоящата процедура се предоставя</w:t>
            </w:r>
            <w:r w:rsidRPr="00F96786">
              <w:rPr>
                <w:rFonts w:ascii="Times New Roman" w:hAnsi="Times New Roman" w:cs="Times New Roman"/>
                <w:sz w:val="24"/>
                <w:szCs w:val="24"/>
              </w:rPr>
              <w:t>:</w:t>
            </w:r>
          </w:p>
          <w:p w14:paraId="3958CEC5" w14:textId="62692D6B"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1. За проекти, които се осъществяват на територията на общините от селските райони на Република България, посочени в Приложение № 1.</w:t>
            </w:r>
          </w:p>
          <w:p w14:paraId="1F0138DB" w14:textId="77777777" w:rsidR="00E310ED" w:rsidRPr="00F96786" w:rsidRDefault="00E310ED" w:rsidP="00197E09">
            <w:pPr>
              <w:spacing w:line="276" w:lineRule="auto"/>
              <w:rPr>
                <w:rFonts w:ascii="Times New Roman" w:eastAsia="Times New Roman" w:hAnsi="Times New Roman" w:cs="Times New Roman"/>
                <w:color w:val="000000"/>
                <w:sz w:val="24"/>
                <w:szCs w:val="24"/>
                <w:lang w:eastAsia="bg-BG"/>
              </w:rPr>
            </w:pPr>
            <w:r w:rsidRPr="00F96786">
              <w:rPr>
                <w:rFonts w:ascii="Times New Roman" w:hAnsi="Times New Roman" w:cs="Times New Roman"/>
                <w:sz w:val="24"/>
                <w:szCs w:val="24"/>
              </w:rPr>
              <w:t xml:space="preserve">2. </w:t>
            </w:r>
            <w:r w:rsidRPr="00F96786">
              <w:rPr>
                <w:rFonts w:ascii="Times New Roman" w:eastAsia="Times New Roman" w:hAnsi="Times New Roman" w:cs="Times New Roman"/>
                <w:color w:val="000000"/>
                <w:sz w:val="24"/>
                <w:szCs w:val="24"/>
                <w:lang w:eastAsia="bg-BG"/>
              </w:rPr>
              <w:t>Проектите се подпомагат, ако:</w:t>
            </w:r>
          </w:p>
          <w:p w14:paraId="0CEEE282" w14:textId="77777777" w:rsidR="00E310ED" w:rsidRPr="00F96786" w:rsidRDefault="00E310E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2.1. дейността, включена в проекта, съответства на приоритетите на общинския план за развитие на съответната община, удостоверено с решение на общинския съвет;</w:t>
            </w:r>
          </w:p>
          <w:p w14:paraId="43744A80" w14:textId="77777777" w:rsidR="00E310ED" w:rsidRPr="00F96786" w:rsidRDefault="00E310E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2.2. при наличие на одобрена стратегия за Водено от общностите местно развитие дейността, включена в проекта, с които ще се кандидатства по тези Условия за кандидатстване е съгласувана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 че съответства на стратегията.</w:t>
            </w:r>
          </w:p>
          <w:p w14:paraId="5F5AEFF5" w14:textId="77777777" w:rsidR="00E310ED" w:rsidRPr="00F96786" w:rsidRDefault="00E310E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3. Подпомагат се проекти, за които са проведени </w:t>
            </w:r>
            <w:proofErr w:type="spellStart"/>
            <w:r w:rsidRPr="00F96786">
              <w:rPr>
                <w:rFonts w:ascii="Times New Roman" w:eastAsia="Times New Roman" w:hAnsi="Times New Roman" w:cs="Times New Roman"/>
                <w:color w:val="000000"/>
                <w:sz w:val="24"/>
                <w:szCs w:val="24"/>
                <w:lang w:eastAsia="bg-BG"/>
              </w:rPr>
              <w:t>съгласувателните</w:t>
            </w:r>
            <w:proofErr w:type="spellEnd"/>
            <w:r w:rsidRPr="00F96786">
              <w:rPr>
                <w:rFonts w:ascii="Times New Roman" w:eastAsia="Times New Roman" w:hAnsi="Times New Roman" w:cs="Times New Roman"/>
                <w:color w:val="000000"/>
                <w:sz w:val="24"/>
                <w:szCs w:val="24"/>
                <w:lang w:eastAsia="bg-BG"/>
              </w:rPr>
              <w:t xml:space="preserve"> процедури по реда на </w:t>
            </w:r>
            <w:hyperlink r:id="rId17" w:history="1">
              <w:r w:rsidRPr="00F96786">
                <w:rPr>
                  <w:rFonts w:ascii="Times New Roman" w:eastAsia="Times New Roman" w:hAnsi="Times New Roman" w:cs="Times New Roman"/>
                  <w:color w:val="000000"/>
                  <w:sz w:val="24"/>
                  <w:szCs w:val="24"/>
                  <w:lang w:eastAsia="bg-BG"/>
                </w:rPr>
                <w:t>Закона за опазване на околната среда</w:t>
              </w:r>
            </w:hyperlink>
            <w:r w:rsidRPr="00F96786">
              <w:rPr>
                <w:rFonts w:ascii="Times New Roman" w:eastAsia="Times New Roman" w:hAnsi="Times New Roman" w:cs="Times New Roman"/>
                <w:color w:val="000000"/>
                <w:sz w:val="24"/>
                <w:szCs w:val="24"/>
                <w:lang w:eastAsia="bg-BG"/>
              </w:rPr>
              <w:t xml:space="preserve">, </w:t>
            </w:r>
            <w:hyperlink r:id="rId18" w:history="1">
              <w:r w:rsidRPr="00F96786">
                <w:rPr>
                  <w:rFonts w:ascii="Times New Roman" w:eastAsia="Times New Roman" w:hAnsi="Times New Roman" w:cs="Times New Roman"/>
                  <w:color w:val="000000"/>
                  <w:sz w:val="24"/>
                  <w:szCs w:val="24"/>
                  <w:lang w:eastAsia="bg-BG"/>
                </w:rPr>
                <w:t>Закона за защитените територии</w:t>
              </w:r>
            </w:hyperlink>
            <w:r w:rsidRPr="00F96786">
              <w:rPr>
                <w:rFonts w:ascii="Times New Roman" w:eastAsia="Times New Roman" w:hAnsi="Times New Roman" w:cs="Times New Roman"/>
                <w:color w:val="000000"/>
                <w:sz w:val="24"/>
                <w:szCs w:val="24"/>
                <w:lang w:eastAsia="bg-BG"/>
              </w:rPr>
              <w:t xml:space="preserve"> и/или </w:t>
            </w:r>
            <w:hyperlink r:id="rId19" w:history="1">
              <w:r w:rsidRPr="00F96786">
                <w:rPr>
                  <w:rFonts w:ascii="Times New Roman" w:eastAsia="Times New Roman" w:hAnsi="Times New Roman" w:cs="Times New Roman"/>
                  <w:color w:val="000000"/>
                  <w:sz w:val="24"/>
                  <w:szCs w:val="24"/>
                  <w:lang w:eastAsia="bg-BG"/>
                </w:rPr>
                <w:t>Закона за биологичното разнообразие</w:t>
              </w:r>
            </w:hyperlink>
            <w:r w:rsidRPr="00F96786">
              <w:rPr>
                <w:rFonts w:ascii="Times New Roman" w:eastAsia="Times New Roman" w:hAnsi="Times New Roman" w:cs="Times New Roman"/>
                <w:color w:val="000000"/>
                <w:sz w:val="24"/>
                <w:szCs w:val="24"/>
                <w:lang w:eastAsia="bg-BG"/>
              </w:rPr>
              <w:t xml:space="preserve"> със съответния компетентен орган по околна среда и по реда на </w:t>
            </w:r>
            <w:hyperlink r:id="rId20" w:history="1">
              <w:r w:rsidRPr="00F96786">
                <w:rPr>
                  <w:rFonts w:ascii="Times New Roman" w:eastAsia="Times New Roman" w:hAnsi="Times New Roman" w:cs="Times New Roman"/>
                  <w:color w:val="000000"/>
                  <w:sz w:val="24"/>
                  <w:szCs w:val="24"/>
                  <w:lang w:eastAsia="bg-BG"/>
                </w:rPr>
                <w:t>Закона за културното наследство</w:t>
              </w:r>
            </w:hyperlink>
            <w:r w:rsidRPr="00F96786">
              <w:rPr>
                <w:rFonts w:ascii="Times New Roman" w:eastAsia="Times New Roman" w:hAnsi="Times New Roman" w:cs="Times New Roman"/>
                <w:color w:val="000000"/>
                <w:sz w:val="24"/>
                <w:szCs w:val="24"/>
                <w:lang w:eastAsia="bg-BG"/>
              </w:rPr>
              <w:t xml:space="preserve"> (ЗКН) с Министерството на културата за защитените територии за опазване на недвижимото културно наследство.</w:t>
            </w:r>
          </w:p>
          <w:p w14:paraId="3EB47394" w14:textId="77777777" w:rsidR="00E310ED" w:rsidRPr="00F96786" w:rsidRDefault="00E310ED" w:rsidP="00197E09">
            <w:pPr>
              <w:spacing w:line="276" w:lineRule="auto"/>
              <w:jc w:val="both"/>
              <w:rPr>
                <w:rFonts w:ascii="Times New Roman" w:eastAsia="Times New Roman" w:hAnsi="Times New Roman" w:cs="Times New Roman"/>
                <w:color w:val="000000"/>
                <w:sz w:val="24"/>
                <w:szCs w:val="24"/>
                <w:lang w:val="en-US" w:eastAsia="bg-BG"/>
              </w:rPr>
            </w:pPr>
            <w:r w:rsidRPr="00F96786">
              <w:rPr>
                <w:rFonts w:ascii="Times New Roman" w:eastAsia="Times New Roman" w:hAnsi="Times New Roman" w:cs="Times New Roman"/>
                <w:color w:val="000000"/>
                <w:sz w:val="24"/>
                <w:szCs w:val="24"/>
                <w:lang w:eastAsia="bg-BG"/>
              </w:rPr>
              <w:t xml:space="preserve">4. Подпомагат се проекти, които съдържат анализ за социални-икономическите ползи за развитието на селския район </w:t>
            </w:r>
            <w:r w:rsidRPr="00F96786">
              <w:rPr>
                <w:rFonts w:ascii="Times New Roman" w:hAnsi="Times New Roman" w:cs="Times New Roman"/>
                <w:sz w:val="24"/>
                <w:szCs w:val="24"/>
              </w:rPr>
              <w:t>и устойчивостта</w:t>
            </w:r>
            <w:r w:rsidRPr="00F96786">
              <w:rPr>
                <w:rFonts w:ascii="Times New Roman" w:eastAsia="Times New Roman" w:hAnsi="Times New Roman" w:cs="Times New Roman"/>
                <w:color w:val="000000"/>
                <w:sz w:val="24"/>
                <w:szCs w:val="24"/>
                <w:lang w:eastAsia="bg-BG"/>
              </w:rPr>
              <w:t xml:space="preserve"> на инвестицията, съгласно Приложение № 3. </w:t>
            </w:r>
          </w:p>
          <w:p w14:paraId="2BC2CBFC" w14:textId="77777777" w:rsidR="00E310ED" w:rsidRPr="00F96786" w:rsidRDefault="00E310ED" w:rsidP="00197E09">
            <w:pPr>
              <w:spacing w:line="276" w:lineRule="auto"/>
              <w:jc w:val="both"/>
              <w:rPr>
                <w:rFonts w:ascii="Times New Roman" w:hAnsi="Times New Roman" w:cs="Times New Roman"/>
                <w:sz w:val="24"/>
                <w:szCs w:val="24"/>
              </w:rPr>
            </w:pPr>
            <w:r w:rsidRPr="00F96786">
              <w:rPr>
                <w:rFonts w:ascii="Times New Roman" w:eastAsia="Times New Roman" w:hAnsi="Times New Roman" w:cs="Times New Roman"/>
                <w:color w:val="000000"/>
                <w:sz w:val="24"/>
                <w:szCs w:val="24"/>
                <w:lang w:eastAsia="bg-BG"/>
              </w:rPr>
              <w:t xml:space="preserve">5. </w:t>
            </w:r>
            <w:r w:rsidRPr="00F96786">
              <w:rPr>
                <w:rFonts w:ascii="Times New Roman" w:hAnsi="Times New Roman" w:cs="Times New Roman"/>
                <w:sz w:val="24"/>
                <w:szCs w:val="24"/>
              </w:rPr>
              <w:t>Проектите се изпълняват върху имот – собственост на кандидата.</w:t>
            </w:r>
          </w:p>
          <w:p w14:paraId="6B184681" w14:textId="6D1E1907" w:rsidR="00E310ED" w:rsidRPr="00F96786" w:rsidRDefault="00E310ED" w:rsidP="00197E09">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6. Към проектите, включващи разходи за СМР, се прилагат:</w:t>
            </w:r>
          </w:p>
          <w:p w14:paraId="1D55B967" w14:textId="77777777"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 xml:space="preserve">6.1.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 и техническите </w:t>
            </w:r>
            <w:r w:rsidRPr="00F96786">
              <w:rPr>
                <w:rFonts w:ascii="Times New Roman" w:hAnsi="Times New Roman" w:cs="Times New Roman"/>
                <w:sz w:val="24"/>
                <w:szCs w:val="24"/>
                <w:bdr w:val="none" w:sz="0" w:space="0" w:color="auto" w:frame="1"/>
                <w:shd w:val="clear" w:color="auto" w:fill="FFFFFF"/>
              </w:rPr>
              <w:t>спецификации</w:t>
            </w:r>
            <w:r w:rsidRPr="00F96786">
              <w:rPr>
                <w:rFonts w:ascii="Times New Roman" w:hAnsi="Times New Roman" w:cs="Times New Roman"/>
                <w:sz w:val="24"/>
                <w:szCs w:val="24"/>
              </w:rPr>
              <w:t xml:space="preserve"> на съоръженията и/или принадлежностите, включени в проекта;</w:t>
            </w:r>
          </w:p>
          <w:p w14:paraId="7CB665AD" w14:textId="77777777"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6.2. подробни количествени сметки, които са заверени от правоспособно лице;</w:t>
            </w:r>
          </w:p>
          <w:p w14:paraId="7C67A610" w14:textId="77777777"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6.3. разрешение за строеж, когато издаването му се изисква съгласно ЗУТ;</w:t>
            </w:r>
          </w:p>
          <w:p w14:paraId="2F5ABCB5" w14:textId="680E812B"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6.4. подписани подробни</w:t>
            </w:r>
            <w:r w:rsidR="00084DCC" w:rsidRPr="00F96786">
              <w:rPr>
                <w:rFonts w:ascii="Times New Roman" w:hAnsi="Times New Roman" w:cs="Times New Roman"/>
                <w:sz w:val="24"/>
                <w:szCs w:val="24"/>
              </w:rPr>
              <w:t xml:space="preserve"> количествено-стойностни сметки</w:t>
            </w:r>
            <w:r w:rsidR="00C84B6D" w:rsidRPr="00F96786">
              <w:rPr>
                <w:rFonts w:ascii="Times New Roman" w:hAnsi="Times New Roman" w:cs="Times New Roman"/>
                <w:sz w:val="24"/>
                <w:szCs w:val="24"/>
              </w:rPr>
              <w:t>.</w:t>
            </w:r>
          </w:p>
          <w:p w14:paraId="47064033" w14:textId="700CD6EF"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7. Към проектите, включващи разходи за СМР, когато обектите са недвижими културни ценности, се прилагат:</w:t>
            </w:r>
          </w:p>
          <w:p w14:paraId="55D9B333" w14:textId="77777777"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7.1. документите по т. 6;</w:t>
            </w:r>
          </w:p>
          <w:p w14:paraId="1BBCA118" w14:textId="77777777"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 xml:space="preserve">7.2. становище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w:t>
            </w:r>
            <w:r w:rsidRPr="00F96786">
              <w:rPr>
                <w:rFonts w:ascii="Times New Roman" w:hAnsi="Times New Roman" w:cs="Times New Roman"/>
                <w:sz w:val="24"/>
                <w:szCs w:val="24"/>
              </w:rPr>
              <w:lastRenderedPageBreak/>
              <w:t>2001 г.</w:t>
            </w:r>
          </w:p>
          <w:p w14:paraId="2E7CC8F9" w14:textId="77777777" w:rsidR="00E310ED" w:rsidRPr="00F96786" w:rsidRDefault="00E310ED" w:rsidP="00197E09">
            <w:pPr>
              <w:spacing w:line="276" w:lineRule="auto"/>
              <w:jc w:val="both"/>
              <w:rPr>
                <w:rFonts w:ascii="Times New Roman" w:hAnsi="Times New Roman" w:cs="Times New Roman"/>
                <w:sz w:val="24"/>
                <w:szCs w:val="24"/>
              </w:rPr>
            </w:pPr>
            <w:r w:rsidRPr="00F96786">
              <w:rPr>
                <w:rFonts w:ascii="Times New Roman" w:eastAsia="Times New Roman" w:hAnsi="Times New Roman" w:cs="Times New Roman"/>
                <w:color w:val="000000"/>
                <w:sz w:val="24"/>
                <w:szCs w:val="24"/>
                <w:lang w:eastAsia="bg-BG"/>
              </w:rPr>
              <w:t xml:space="preserve">8. </w:t>
            </w:r>
            <w:r w:rsidRPr="00F96786">
              <w:rPr>
                <w:rFonts w:ascii="Times New Roman" w:hAnsi="Times New Roman" w:cs="Times New Roman"/>
                <w:sz w:val="24"/>
                <w:szCs w:val="24"/>
              </w:rPr>
              <w:t>Инвестиционните проекти, които включват обекти недвижими културни ценности, се съгласуват с Министерството на културата по реда на ЗКН.</w:t>
            </w:r>
          </w:p>
          <w:p w14:paraId="0436B53A" w14:textId="77777777" w:rsidR="00E310ED" w:rsidRPr="00F96786" w:rsidRDefault="00E310E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9. </w:t>
            </w:r>
            <w:r w:rsidRPr="00F96786">
              <w:rPr>
                <w:rFonts w:ascii="Times New Roman" w:hAnsi="Times New Roman" w:cs="Times New Roman"/>
                <w:sz w:val="24"/>
                <w:szCs w:val="24"/>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14:paraId="41D33176" w14:textId="614B3D7E" w:rsidR="00E310ED" w:rsidRPr="00F96786" w:rsidRDefault="00E310E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hAnsi="Times New Roman" w:cs="Times New Roman"/>
                <w:sz w:val="24"/>
                <w:szCs w:val="24"/>
              </w:rPr>
              <w:t xml:space="preserve">10. </w:t>
            </w:r>
            <w:r w:rsidRPr="00A01C3A">
              <w:rPr>
                <w:rFonts w:ascii="Times New Roman" w:eastAsia="Times New Roman" w:hAnsi="Times New Roman" w:cs="Times New Roman"/>
                <w:color w:val="000000"/>
                <w:sz w:val="24"/>
                <w:szCs w:val="24"/>
                <w:lang w:eastAsia="bg-BG"/>
              </w:rPr>
              <w:t xml:space="preserve">Подпомагат се проекти, ако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w:t>
            </w:r>
            <w:r w:rsidR="00A01C3A" w:rsidRPr="00A01C3A">
              <w:rPr>
                <w:rFonts w:ascii="Times New Roman" w:eastAsia="Times New Roman" w:hAnsi="Times New Roman" w:cs="Times New Roman"/>
                <w:color w:val="000000"/>
                <w:sz w:val="24"/>
                <w:szCs w:val="24"/>
                <w:lang w:eastAsia="bg-BG"/>
              </w:rPr>
              <w:t>системи</w:t>
            </w:r>
            <w:r w:rsidR="00A01C3A">
              <w:rPr>
                <w:rFonts w:ascii="Times New Roman" w:eastAsia="Times New Roman" w:hAnsi="Times New Roman" w:cs="Times New Roman"/>
                <w:color w:val="000000"/>
                <w:sz w:val="24"/>
                <w:szCs w:val="24"/>
                <w:lang w:eastAsia="bg-BG"/>
              </w:rPr>
              <w:t>,</w:t>
            </w:r>
            <w:r w:rsidR="00A01C3A" w:rsidRPr="00A01C3A">
              <w:rPr>
                <w:rFonts w:ascii="Times New Roman" w:eastAsia="Times New Roman" w:hAnsi="Times New Roman" w:cs="Times New Roman"/>
                <w:color w:val="000000"/>
                <w:sz w:val="24"/>
                <w:szCs w:val="24"/>
                <w:lang w:eastAsia="bg-BG"/>
              </w:rPr>
              <w:t xml:space="preserve"> считано от датата на </w:t>
            </w:r>
            <w:r w:rsidR="00A01C3A">
              <w:rPr>
                <w:rFonts w:ascii="Times New Roman" w:eastAsia="Times New Roman" w:hAnsi="Times New Roman" w:cs="Times New Roman"/>
                <w:color w:val="000000"/>
                <w:sz w:val="24"/>
                <w:szCs w:val="24"/>
                <w:lang w:eastAsia="bg-BG"/>
              </w:rPr>
              <w:t>въвеждане в експлоатация на инвестицията</w:t>
            </w:r>
            <w:r w:rsidR="00A01C3A" w:rsidRPr="00A01C3A">
              <w:rPr>
                <w:rFonts w:ascii="Times New Roman" w:eastAsia="Times New Roman" w:hAnsi="Times New Roman" w:cs="Times New Roman"/>
                <w:color w:val="000000"/>
                <w:sz w:val="24"/>
                <w:szCs w:val="24"/>
                <w:lang w:eastAsia="bg-BG"/>
              </w:rPr>
              <w:t xml:space="preserve"> по сключения административен договор </w:t>
            </w:r>
            <w:r w:rsidR="00A01C3A">
              <w:rPr>
                <w:rFonts w:ascii="Times New Roman" w:eastAsia="Times New Roman" w:hAnsi="Times New Roman" w:cs="Times New Roman"/>
                <w:color w:val="000000"/>
                <w:sz w:val="24"/>
                <w:szCs w:val="24"/>
                <w:lang w:eastAsia="bg-BG"/>
              </w:rPr>
              <w:t>до края на</w:t>
            </w:r>
            <w:r w:rsidRPr="00A01C3A">
              <w:rPr>
                <w:rFonts w:ascii="Times New Roman" w:eastAsia="Times New Roman" w:hAnsi="Times New Roman" w:cs="Times New Roman"/>
                <w:color w:val="000000"/>
                <w:sz w:val="24"/>
                <w:szCs w:val="24"/>
                <w:lang w:eastAsia="bg-BG"/>
              </w:rPr>
              <w:t xml:space="preserve"> </w:t>
            </w:r>
            <w:proofErr w:type="spellStart"/>
            <w:r w:rsidR="00A01C3A" w:rsidRPr="00A01C3A">
              <w:rPr>
                <w:rFonts w:ascii="Times New Roman" w:eastAsia="Times New Roman" w:hAnsi="Times New Roman" w:cs="Times New Roman"/>
                <w:color w:val="000000"/>
                <w:sz w:val="24"/>
                <w:szCs w:val="24"/>
                <w:lang w:eastAsia="bg-BG"/>
              </w:rPr>
              <w:t>мониторинговия</w:t>
            </w:r>
            <w:proofErr w:type="spellEnd"/>
            <w:r w:rsidR="00A01C3A" w:rsidRPr="00A01C3A">
              <w:rPr>
                <w:rFonts w:ascii="Times New Roman" w:eastAsia="Times New Roman" w:hAnsi="Times New Roman" w:cs="Times New Roman"/>
                <w:color w:val="000000"/>
                <w:sz w:val="24"/>
                <w:szCs w:val="24"/>
                <w:lang w:eastAsia="bg-BG"/>
              </w:rPr>
              <w:t xml:space="preserve"> период</w:t>
            </w:r>
            <w:r w:rsidRPr="00A01C3A">
              <w:rPr>
                <w:rFonts w:ascii="Times New Roman" w:eastAsia="Times New Roman" w:hAnsi="Times New Roman" w:cs="Times New Roman"/>
                <w:color w:val="000000"/>
                <w:sz w:val="24"/>
                <w:szCs w:val="24"/>
                <w:lang w:eastAsia="bg-BG"/>
              </w:rPr>
              <w:t>,.</w:t>
            </w:r>
          </w:p>
          <w:p w14:paraId="4ADA8B85" w14:textId="4721389D" w:rsidR="00E310ED" w:rsidRPr="00F96786" w:rsidRDefault="00E310E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val="en-GB" w:eastAsia="bg-BG"/>
              </w:rPr>
              <w:t xml:space="preserve">II. </w:t>
            </w:r>
            <w:r w:rsidR="00DF43AD" w:rsidRPr="00F96786">
              <w:rPr>
                <w:rFonts w:ascii="Times New Roman" w:hAnsi="Times New Roman" w:cs="Times New Roman"/>
                <w:sz w:val="24"/>
                <w:szCs w:val="24"/>
              </w:rPr>
              <w:t>Финансовата помощ по настоящата процедура не се предоставя:</w:t>
            </w:r>
          </w:p>
          <w:p w14:paraId="4D2E6EEE" w14:textId="524A3EED" w:rsidR="00DF43AD" w:rsidRPr="00F96786"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F96786">
              <w:rPr>
                <w:rFonts w:ascii="Times New Roman" w:hAnsi="Times New Roman" w:cs="Times New Roman"/>
                <w:sz w:val="24"/>
                <w:szCs w:val="24"/>
              </w:rPr>
              <w:t xml:space="preserve">1. За проекти, които има постановен административен акт по реда на ЗООС и/или по чл. 31 от Закона за биологичното разнообразие за </w:t>
            </w:r>
            <w:proofErr w:type="spellStart"/>
            <w:r w:rsidRPr="00F96786">
              <w:rPr>
                <w:rFonts w:ascii="Times New Roman" w:hAnsi="Times New Roman" w:cs="Times New Roman"/>
                <w:sz w:val="24"/>
                <w:szCs w:val="24"/>
              </w:rPr>
              <w:t>неодобряване</w:t>
            </w:r>
            <w:proofErr w:type="spellEnd"/>
            <w:r w:rsidRPr="00F96786">
              <w:rPr>
                <w:rFonts w:ascii="Times New Roman" w:hAnsi="Times New Roman" w:cs="Times New Roman"/>
                <w:sz w:val="24"/>
                <w:szCs w:val="24"/>
              </w:rPr>
              <w:t xml:space="preserve"> осъществяването/</w:t>
            </w:r>
            <w:proofErr w:type="spellStart"/>
            <w:r w:rsidRPr="00F96786">
              <w:rPr>
                <w:rFonts w:ascii="Times New Roman" w:hAnsi="Times New Roman" w:cs="Times New Roman"/>
                <w:sz w:val="24"/>
                <w:szCs w:val="24"/>
              </w:rPr>
              <w:t>несъгласуване</w:t>
            </w:r>
            <w:proofErr w:type="spellEnd"/>
            <w:r w:rsidRPr="00F96786">
              <w:rPr>
                <w:rFonts w:ascii="Times New Roman" w:hAnsi="Times New Roman" w:cs="Times New Roman"/>
                <w:sz w:val="24"/>
                <w:szCs w:val="24"/>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r w:rsidRPr="00F96786">
              <w:rPr>
                <w:rFonts w:ascii="Times New Roman" w:hAnsi="Times New Roman" w:cs="Times New Roman"/>
                <w:sz w:val="24"/>
                <w:szCs w:val="24"/>
                <w:lang w:val="en-US"/>
              </w:rPr>
              <w:t>.</w:t>
            </w:r>
          </w:p>
          <w:p w14:paraId="0962755C" w14:textId="64268E14" w:rsidR="00DF43AD" w:rsidRPr="00F96786"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F96786">
              <w:rPr>
                <w:rFonts w:ascii="Times New Roman" w:hAnsi="Times New Roman" w:cs="Times New Roman"/>
                <w:sz w:val="24"/>
                <w:szCs w:val="24"/>
              </w:rPr>
              <w:t>2. За проекти,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11, ал. 2 или 3 от същия закон</w:t>
            </w:r>
            <w:r w:rsidRPr="00F96786">
              <w:rPr>
                <w:rFonts w:ascii="Times New Roman" w:hAnsi="Times New Roman" w:cs="Times New Roman"/>
                <w:sz w:val="24"/>
                <w:szCs w:val="24"/>
                <w:lang w:val="en-US"/>
              </w:rPr>
              <w:t>.</w:t>
            </w:r>
          </w:p>
          <w:p w14:paraId="213CF62F" w14:textId="60883A0E" w:rsidR="00DF43AD" w:rsidRPr="00F96786"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F96786">
              <w:rPr>
                <w:rFonts w:ascii="Times New Roman" w:hAnsi="Times New Roman" w:cs="Times New Roman"/>
                <w:sz w:val="24"/>
                <w:szCs w:val="24"/>
              </w:rPr>
              <w:t xml:space="preserve">3. </w:t>
            </w:r>
            <w:r w:rsidR="00197E09" w:rsidRPr="00F96786">
              <w:rPr>
                <w:rFonts w:ascii="Times New Roman" w:hAnsi="Times New Roman" w:cs="Times New Roman"/>
                <w:sz w:val="24"/>
                <w:szCs w:val="24"/>
              </w:rPr>
              <w:t>За проекти п</w:t>
            </w:r>
            <w:r w:rsidRPr="00F96786">
              <w:rPr>
                <w:rFonts w:ascii="Times New Roman" w:hAnsi="Times New Roman" w:cs="Times New Roman"/>
                <w:sz w:val="24"/>
                <w:szCs w:val="24"/>
              </w:rPr>
              <w:t>о които дейността по настоящ</w:t>
            </w:r>
            <w:r w:rsidR="00197E09" w:rsidRPr="00F96786">
              <w:rPr>
                <w:rFonts w:ascii="Times New Roman" w:hAnsi="Times New Roman" w:cs="Times New Roman"/>
                <w:sz w:val="24"/>
                <w:szCs w:val="24"/>
              </w:rPr>
              <w:t>ата процедура</w:t>
            </w:r>
            <w:r w:rsidRPr="00F96786">
              <w:rPr>
                <w:rFonts w:ascii="Times New Roman" w:hAnsi="Times New Roman" w:cs="Times New Roman"/>
                <w:sz w:val="24"/>
                <w:szCs w:val="24"/>
              </w:rPr>
              <w:t>, включена в проекта, е била физически започната и/или извършена преди подаване на проектното предложение, независимо дали всички свързани плащания не са извършени</w:t>
            </w:r>
            <w:r w:rsidRPr="00F96786">
              <w:rPr>
                <w:rFonts w:ascii="Times New Roman" w:hAnsi="Times New Roman" w:cs="Times New Roman"/>
                <w:sz w:val="24"/>
                <w:szCs w:val="24"/>
                <w:lang w:val="en-US"/>
              </w:rPr>
              <w:t>.</w:t>
            </w:r>
          </w:p>
          <w:p w14:paraId="3ABD1F8C" w14:textId="3469D7B7" w:rsidR="00DF43AD" w:rsidRPr="00F96786"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F96786">
              <w:rPr>
                <w:rFonts w:ascii="Times New Roman" w:hAnsi="Times New Roman" w:cs="Times New Roman"/>
                <w:sz w:val="24"/>
                <w:szCs w:val="24"/>
              </w:rPr>
              <w:t xml:space="preserve">4. </w:t>
            </w:r>
            <w:r w:rsidR="00197E09" w:rsidRPr="00F96786">
              <w:rPr>
                <w:rFonts w:ascii="Times New Roman" w:hAnsi="Times New Roman" w:cs="Times New Roman"/>
                <w:sz w:val="24"/>
                <w:szCs w:val="24"/>
              </w:rPr>
              <w:t>За проекти, к</w:t>
            </w:r>
            <w:r w:rsidRPr="00F96786">
              <w:rPr>
                <w:rFonts w:ascii="Times New Roman" w:hAnsi="Times New Roman" w:cs="Times New Roman"/>
                <w:sz w:val="24"/>
                <w:szCs w:val="24"/>
              </w:rPr>
              <w:t>оито след изпълнение на дейността по проекта няма да доведе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подзаконовите актове за неговото прилагане</w:t>
            </w:r>
            <w:r w:rsidRPr="00F96786">
              <w:rPr>
                <w:rFonts w:ascii="Times New Roman" w:hAnsi="Times New Roman" w:cs="Times New Roman"/>
                <w:sz w:val="24"/>
                <w:szCs w:val="24"/>
                <w:lang w:val="en-US"/>
              </w:rPr>
              <w:t>.</w:t>
            </w:r>
          </w:p>
          <w:p w14:paraId="047019BA" w14:textId="51EFC968" w:rsidR="00DF43AD" w:rsidRPr="00F96786"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F96786">
              <w:rPr>
                <w:rFonts w:ascii="Times New Roman" w:hAnsi="Times New Roman" w:cs="Times New Roman"/>
                <w:sz w:val="24"/>
                <w:szCs w:val="24"/>
              </w:rPr>
              <w:t xml:space="preserve">5. </w:t>
            </w:r>
            <w:r w:rsidR="00197E09" w:rsidRPr="00F96786">
              <w:rPr>
                <w:rFonts w:ascii="Times New Roman" w:hAnsi="Times New Roman" w:cs="Times New Roman"/>
                <w:sz w:val="24"/>
                <w:szCs w:val="24"/>
              </w:rPr>
              <w:t>Проекти, к</w:t>
            </w:r>
            <w:r w:rsidRPr="00F96786">
              <w:rPr>
                <w:rFonts w:ascii="Times New Roman" w:hAnsi="Times New Roman" w:cs="Times New Roman"/>
                <w:sz w:val="24"/>
                <w:szCs w:val="24"/>
              </w:rPr>
              <w:t xml:space="preserve">оито включват само принадлежности и съоръжения за дейността строителство, реконструкция и/или рехабилитация на нови и съществуващи улици и тротоари и съоръженията и принадлежностите към тях с изключение на </w:t>
            </w:r>
            <w:proofErr w:type="spellStart"/>
            <w:r w:rsidRPr="00F96786">
              <w:rPr>
                <w:rFonts w:ascii="Times New Roman" w:hAnsi="Times New Roman" w:cs="Times New Roman"/>
                <w:sz w:val="24"/>
                <w:szCs w:val="24"/>
              </w:rPr>
              <w:t>енергозахранващите</w:t>
            </w:r>
            <w:proofErr w:type="spellEnd"/>
            <w:r w:rsidRPr="00F96786">
              <w:rPr>
                <w:rFonts w:ascii="Times New Roman" w:hAnsi="Times New Roman" w:cs="Times New Roman"/>
                <w:sz w:val="24"/>
                <w:szCs w:val="24"/>
              </w:rPr>
              <w:t xml:space="preserve"> и осветителните съоръжения и тела</w:t>
            </w:r>
            <w:r w:rsidRPr="00F96786">
              <w:rPr>
                <w:rFonts w:ascii="Times New Roman" w:hAnsi="Times New Roman" w:cs="Times New Roman"/>
                <w:sz w:val="24"/>
                <w:szCs w:val="24"/>
                <w:lang w:val="en-US"/>
              </w:rPr>
              <w:t>.</w:t>
            </w:r>
            <w:r w:rsidRPr="00F96786">
              <w:rPr>
                <w:rFonts w:ascii="Times New Roman" w:hAnsi="Times New Roman" w:cs="Times New Roman"/>
                <w:sz w:val="24"/>
                <w:szCs w:val="24"/>
              </w:rPr>
              <w:t xml:space="preserve"> </w:t>
            </w:r>
          </w:p>
          <w:p w14:paraId="5B979C35" w14:textId="566B91B5" w:rsidR="00DF43AD" w:rsidRPr="00F96786" w:rsidRDefault="00DF43AD" w:rsidP="00197E09">
            <w:pPr>
              <w:spacing w:line="276" w:lineRule="auto"/>
              <w:jc w:val="both"/>
              <w:rPr>
                <w:rFonts w:ascii="Times New Roman" w:eastAsia="Times New Roman" w:hAnsi="Times New Roman" w:cs="Times New Roman"/>
                <w:color w:val="000000"/>
                <w:sz w:val="24"/>
                <w:szCs w:val="24"/>
                <w:lang w:val="en-US" w:eastAsia="bg-BG"/>
              </w:rPr>
            </w:pPr>
            <w:r w:rsidRPr="00F96786">
              <w:rPr>
                <w:rFonts w:ascii="Times New Roman" w:eastAsia="Times New Roman" w:hAnsi="Times New Roman" w:cs="Times New Roman"/>
                <w:color w:val="000000"/>
                <w:sz w:val="24"/>
                <w:szCs w:val="24"/>
                <w:lang w:eastAsia="bg-BG"/>
              </w:rPr>
              <w:t xml:space="preserve">6. </w:t>
            </w:r>
            <w:r w:rsidR="00197E09" w:rsidRPr="00F96786">
              <w:rPr>
                <w:rFonts w:ascii="Times New Roman" w:eastAsia="Times New Roman" w:hAnsi="Times New Roman" w:cs="Times New Roman"/>
                <w:color w:val="000000"/>
                <w:sz w:val="24"/>
                <w:szCs w:val="24"/>
                <w:lang w:eastAsia="bg-BG"/>
              </w:rPr>
              <w:t>Проекти, к</w:t>
            </w:r>
            <w:r w:rsidRPr="00F96786">
              <w:rPr>
                <w:rFonts w:ascii="Times New Roman" w:eastAsia="Times New Roman" w:hAnsi="Times New Roman" w:cs="Times New Roman"/>
                <w:color w:val="000000"/>
                <w:sz w:val="24"/>
                <w:szCs w:val="24"/>
                <w:lang w:eastAsia="bg-BG"/>
              </w:rPr>
              <w:t>оито включват инвестиции, които не отговарят на европейското и национално законодателство</w:t>
            </w:r>
            <w:r w:rsidRPr="00F96786">
              <w:rPr>
                <w:rFonts w:ascii="Times New Roman" w:eastAsia="Times New Roman" w:hAnsi="Times New Roman" w:cs="Times New Roman"/>
                <w:color w:val="000000"/>
                <w:sz w:val="24"/>
                <w:szCs w:val="24"/>
                <w:lang w:val="en-US" w:eastAsia="bg-BG"/>
              </w:rPr>
              <w:t>.</w:t>
            </w:r>
          </w:p>
          <w:p w14:paraId="02447C0E" w14:textId="1015B531" w:rsidR="008958DC" w:rsidRPr="00F96786" w:rsidRDefault="00DF43A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7. </w:t>
            </w:r>
            <w:r w:rsidR="00197E09" w:rsidRPr="00F96786">
              <w:rPr>
                <w:rFonts w:ascii="Times New Roman" w:eastAsia="Times New Roman" w:hAnsi="Times New Roman" w:cs="Times New Roman"/>
                <w:color w:val="000000"/>
                <w:sz w:val="24"/>
                <w:szCs w:val="24"/>
                <w:lang w:eastAsia="bg-BG"/>
              </w:rPr>
              <w:t>Проекти, к</w:t>
            </w:r>
            <w:r w:rsidRPr="00F96786">
              <w:rPr>
                <w:rFonts w:ascii="Times New Roman" w:eastAsia="Times New Roman" w:hAnsi="Times New Roman" w:cs="Times New Roman"/>
                <w:color w:val="000000"/>
                <w:sz w:val="24"/>
                <w:szCs w:val="24"/>
                <w:lang w:eastAsia="bg-BG"/>
              </w:rPr>
              <w:t>оито включват изграждане, реконструкция или ремонт на паркинг</w:t>
            </w:r>
            <w:r w:rsidR="00C94666" w:rsidRPr="00F96786">
              <w:rPr>
                <w:rFonts w:ascii="Times New Roman" w:eastAsia="Times New Roman" w:hAnsi="Times New Roman" w:cs="Times New Roman"/>
                <w:color w:val="000000"/>
                <w:sz w:val="24"/>
                <w:szCs w:val="24"/>
                <w:lang w:eastAsia="bg-BG"/>
              </w:rPr>
              <w:t>, с изключение на места за паркиране в уличното пространство съгласно чл. 120 от</w:t>
            </w:r>
            <w:r w:rsidR="00C94666" w:rsidRPr="00F96786">
              <w:rPr>
                <w:rFonts w:ascii="Times New Roman" w:eastAsia="Times New Roman" w:hAnsi="Times New Roman" w:cs="Times New Roman"/>
                <w:color w:val="000000"/>
                <w:sz w:val="24"/>
                <w:szCs w:val="24"/>
                <w:lang w:val="en-GB" w:eastAsia="bg-BG"/>
              </w:rPr>
              <w:t xml:space="preserve"> </w:t>
            </w:r>
            <w:r w:rsidR="00C94666" w:rsidRPr="00F96786">
              <w:rPr>
                <w:rFonts w:ascii="Times New Roman" w:eastAsia="Times New Roman" w:hAnsi="Times New Roman" w:cs="Times New Roman"/>
                <w:color w:val="000000"/>
                <w:sz w:val="24"/>
                <w:szCs w:val="24"/>
                <w:lang w:eastAsia="bg-BG"/>
              </w:rPr>
              <w:t>Наредба № РД-02-20-2 от 2017 г. за планиране и проектиране на комуникационно-</w:t>
            </w:r>
            <w:proofErr w:type="spellStart"/>
            <w:r w:rsidR="00C94666" w:rsidRPr="00F96786">
              <w:rPr>
                <w:rFonts w:ascii="Times New Roman" w:eastAsia="Times New Roman" w:hAnsi="Times New Roman" w:cs="Times New Roman"/>
                <w:color w:val="000000"/>
                <w:sz w:val="24"/>
                <w:szCs w:val="24"/>
                <w:lang w:eastAsia="bg-BG"/>
              </w:rPr>
              <w:t>транспортаната</w:t>
            </w:r>
            <w:proofErr w:type="spellEnd"/>
            <w:r w:rsidR="00C94666" w:rsidRPr="00F96786">
              <w:rPr>
                <w:rFonts w:ascii="Times New Roman" w:eastAsia="Times New Roman" w:hAnsi="Times New Roman" w:cs="Times New Roman"/>
                <w:color w:val="000000"/>
                <w:sz w:val="24"/>
                <w:szCs w:val="24"/>
                <w:lang w:eastAsia="bg-BG"/>
              </w:rPr>
              <w:t xml:space="preserve"> система на урбанизираните територии (</w:t>
            </w:r>
            <w:proofErr w:type="spellStart"/>
            <w:r w:rsidR="00C94666" w:rsidRPr="00F96786">
              <w:rPr>
                <w:rFonts w:ascii="Times New Roman" w:eastAsia="Times New Roman" w:hAnsi="Times New Roman" w:cs="Times New Roman"/>
                <w:color w:val="000000"/>
                <w:sz w:val="24"/>
                <w:szCs w:val="24"/>
                <w:lang w:eastAsia="bg-BG"/>
              </w:rPr>
              <w:t>обн</w:t>
            </w:r>
            <w:proofErr w:type="spellEnd"/>
            <w:r w:rsidR="00C94666" w:rsidRPr="00F96786">
              <w:rPr>
                <w:rFonts w:ascii="Times New Roman" w:eastAsia="Times New Roman" w:hAnsi="Times New Roman" w:cs="Times New Roman"/>
                <w:color w:val="000000"/>
                <w:sz w:val="24"/>
                <w:szCs w:val="24"/>
                <w:lang w:eastAsia="bg-BG"/>
              </w:rPr>
              <w:t>. ДВ, бр. 7 от 2018 г.).</w:t>
            </w:r>
          </w:p>
          <w:p w14:paraId="39330A9D" w14:textId="77777777" w:rsidR="008958DC" w:rsidRPr="00F96786" w:rsidRDefault="008958DC" w:rsidP="008958DC">
            <w:pPr>
              <w:shd w:val="clear" w:color="auto" w:fill="D9D9D9" w:themeFill="background1" w:themeFillShade="D9"/>
              <w:spacing w:line="276" w:lineRule="auto"/>
              <w:contextualSpacing/>
              <w:jc w:val="both"/>
              <w:rPr>
                <w:rFonts w:ascii="Times New Roman" w:hAnsi="Times New Roman" w:cs="Times New Roman"/>
                <w:b/>
                <w:sz w:val="24"/>
                <w:szCs w:val="24"/>
              </w:rPr>
            </w:pPr>
            <w:r w:rsidRPr="00F96786">
              <w:rPr>
                <w:rFonts w:ascii="Times New Roman" w:hAnsi="Times New Roman" w:cs="Times New Roman"/>
                <w:b/>
                <w:sz w:val="24"/>
                <w:szCs w:val="24"/>
              </w:rPr>
              <w:t>ВАЖНО:</w:t>
            </w:r>
          </w:p>
          <w:p w14:paraId="762B0771" w14:textId="71BA545B" w:rsidR="008958DC" w:rsidRPr="00F96786" w:rsidRDefault="008958DC" w:rsidP="008958DC">
            <w:pPr>
              <w:shd w:val="clear" w:color="auto" w:fill="D9D9D9" w:themeFill="background1" w:themeFillShade="D9"/>
              <w:spacing w:line="276" w:lineRule="auto"/>
              <w:contextualSpacing/>
              <w:jc w:val="both"/>
              <w:rPr>
                <w:rFonts w:ascii="Times New Roman" w:hAnsi="Times New Roman" w:cs="Times New Roman"/>
                <w:sz w:val="24"/>
                <w:szCs w:val="24"/>
              </w:rPr>
            </w:pPr>
            <w:r w:rsidRPr="00F96786">
              <w:rPr>
                <w:rFonts w:ascii="Times New Roman" w:hAnsi="Times New Roman" w:cs="Times New Roman"/>
                <w:sz w:val="24"/>
                <w:szCs w:val="24"/>
              </w:rPr>
              <w:t xml:space="preserve">Проекта трябва да </w:t>
            </w:r>
            <w:proofErr w:type="spellStart"/>
            <w:r w:rsidRPr="00F96786">
              <w:rPr>
                <w:rFonts w:ascii="Times New Roman" w:hAnsi="Times New Roman" w:cs="Times New Roman"/>
                <w:sz w:val="24"/>
                <w:szCs w:val="24"/>
              </w:rPr>
              <w:t>вклюва</w:t>
            </w:r>
            <w:proofErr w:type="spellEnd"/>
            <w:r w:rsidRPr="00F96786">
              <w:rPr>
                <w:rFonts w:ascii="Times New Roman" w:hAnsi="Times New Roman" w:cs="Times New Roman"/>
                <w:sz w:val="24"/>
                <w:szCs w:val="24"/>
              </w:rPr>
              <w:t xml:space="preserve"> всички елементи свързани </w:t>
            </w:r>
            <w:proofErr w:type="spellStart"/>
            <w:r w:rsidRPr="00F96786">
              <w:rPr>
                <w:rFonts w:ascii="Times New Roman" w:hAnsi="Times New Roman" w:cs="Times New Roman"/>
                <w:sz w:val="24"/>
                <w:szCs w:val="24"/>
              </w:rPr>
              <w:t>свързани</w:t>
            </w:r>
            <w:proofErr w:type="spellEnd"/>
            <w:r w:rsidRPr="00F96786">
              <w:rPr>
                <w:rFonts w:ascii="Times New Roman" w:hAnsi="Times New Roman" w:cs="Times New Roman"/>
                <w:sz w:val="24"/>
                <w:szCs w:val="24"/>
              </w:rPr>
              <w:t xml:space="preserve"> с </w:t>
            </w:r>
            <w:proofErr w:type="spellStart"/>
            <w:r w:rsidRPr="00F96786">
              <w:rPr>
                <w:rFonts w:ascii="Times New Roman" w:hAnsi="Times New Roman" w:cs="Times New Roman"/>
                <w:sz w:val="24"/>
                <w:szCs w:val="24"/>
              </w:rPr>
              <w:t>незастрашяването</w:t>
            </w:r>
            <w:proofErr w:type="spellEnd"/>
            <w:r w:rsidRPr="00F96786">
              <w:rPr>
                <w:rFonts w:ascii="Times New Roman" w:hAnsi="Times New Roman" w:cs="Times New Roman"/>
                <w:sz w:val="24"/>
                <w:szCs w:val="24"/>
              </w:rPr>
              <w:t xml:space="preserve"> на живота и здравето на участниците в движението (пр. пътни знаци, маркировка, сигнализация). </w:t>
            </w:r>
            <w:r w:rsidR="00BF6F84" w:rsidRPr="00F96786">
              <w:rPr>
                <w:rFonts w:ascii="Times New Roman" w:hAnsi="Times New Roman" w:cs="Times New Roman"/>
                <w:sz w:val="24"/>
                <w:szCs w:val="24"/>
              </w:rPr>
              <w:t>К</w:t>
            </w:r>
            <w:r w:rsidRPr="00F96786">
              <w:rPr>
                <w:rFonts w:ascii="Times New Roman" w:hAnsi="Times New Roman" w:cs="Times New Roman"/>
                <w:sz w:val="24"/>
                <w:szCs w:val="24"/>
              </w:rPr>
              <w:t xml:space="preserve">андидата трябва да </w:t>
            </w:r>
            <w:r w:rsidR="00BF6F84" w:rsidRPr="00F96786">
              <w:rPr>
                <w:rFonts w:ascii="Times New Roman" w:hAnsi="Times New Roman" w:cs="Times New Roman"/>
                <w:sz w:val="24"/>
                <w:szCs w:val="24"/>
              </w:rPr>
              <w:t xml:space="preserve">предвиди поставянето на елементи свързани </w:t>
            </w:r>
            <w:proofErr w:type="spellStart"/>
            <w:r w:rsidR="00BF6F84" w:rsidRPr="00F96786">
              <w:rPr>
                <w:rFonts w:ascii="Times New Roman" w:hAnsi="Times New Roman" w:cs="Times New Roman"/>
                <w:sz w:val="24"/>
                <w:szCs w:val="24"/>
              </w:rPr>
              <w:t>свързани</w:t>
            </w:r>
            <w:proofErr w:type="spellEnd"/>
            <w:r w:rsidR="00BF6F84" w:rsidRPr="00F96786">
              <w:rPr>
                <w:rFonts w:ascii="Times New Roman" w:hAnsi="Times New Roman" w:cs="Times New Roman"/>
                <w:sz w:val="24"/>
                <w:szCs w:val="24"/>
              </w:rPr>
              <w:t xml:space="preserve"> с </w:t>
            </w:r>
            <w:proofErr w:type="spellStart"/>
            <w:r w:rsidR="00BF6F84" w:rsidRPr="00F96786">
              <w:rPr>
                <w:rFonts w:ascii="Times New Roman" w:hAnsi="Times New Roman" w:cs="Times New Roman"/>
                <w:sz w:val="24"/>
                <w:szCs w:val="24"/>
              </w:rPr>
              <w:t>незастрашяването</w:t>
            </w:r>
            <w:proofErr w:type="spellEnd"/>
            <w:r w:rsidR="00BF6F84" w:rsidRPr="00F96786">
              <w:rPr>
                <w:rFonts w:ascii="Times New Roman" w:hAnsi="Times New Roman" w:cs="Times New Roman"/>
                <w:sz w:val="24"/>
                <w:szCs w:val="24"/>
              </w:rPr>
              <w:t xml:space="preserve"> </w:t>
            </w:r>
            <w:r w:rsidR="00BF6F84" w:rsidRPr="00F96786">
              <w:rPr>
                <w:rFonts w:ascii="Times New Roman" w:hAnsi="Times New Roman" w:cs="Times New Roman"/>
                <w:sz w:val="24"/>
                <w:szCs w:val="24"/>
              </w:rPr>
              <w:lastRenderedPageBreak/>
              <w:t>на живота и здравето на участниците в движението независимо дали се подпомагат по настоящите Насоки за кандидатстване.</w:t>
            </w:r>
          </w:p>
          <w:p w14:paraId="4CF27C8C" w14:textId="43076C66" w:rsidR="00EF5522" w:rsidRPr="00F96786" w:rsidRDefault="00EF5522" w:rsidP="00BF6F84">
            <w:pPr>
              <w:jc w:val="both"/>
            </w:pPr>
          </w:p>
        </w:tc>
      </w:tr>
    </w:tbl>
    <w:p w14:paraId="718B112B" w14:textId="77777777" w:rsidR="00546240" w:rsidRPr="00F96786" w:rsidRDefault="00546240" w:rsidP="00D15233">
      <w:pPr>
        <w:pStyle w:val="Heading2"/>
        <w:spacing w:before="0"/>
      </w:pPr>
      <w:bookmarkStart w:id="43" w:name="_Toc66698672"/>
      <w:bookmarkStart w:id="44" w:name="_Toc108086481"/>
      <w:r w:rsidRPr="00F96786">
        <w:lastRenderedPageBreak/>
        <w:t>13.</w:t>
      </w:r>
      <w:r w:rsidR="00737FFE" w:rsidRPr="00F96786">
        <w:t>3</w:t>
      </w:r>
      <w:r w:rsidRPr="00F96786">
        <w:t>: Недопустими дейности:</w:t>
      </w:r>
      <w:bookmarkEnd w:id="43"/>
      <w:bookmarkEnd w:id="44"/>
    </w:p>
    <w:tbl>
      <w:tblPr>
        <w:tblStyle w:val="TableGrid"/>
        <w:tblW w:w="9889" w:type="dxa"/>
        <w:tblLook w:val="04A0" w:firstRow="1" w:lastRow="0" w:firstColumn="1" w:lastColumn="0" w:noHBand="0" w:noVBand="1"/>
      </w:tblPr>
      <w:tblGrid>
        <w:gridCol w:w="9889"/>
      </w:tblGrid>
      <w:tr w:rsidR="00546240" w14:paraId="054D5915" w14:textId="77777777" w:rsidTr="00482E35">
        <w:trPr>
          <w:trHeight w:val="1400"/>
        </w:trPr>
        <w:tc>
          <w:tcPr>
            <w:tcW w:w="9889" w:type="dxa"/>
            <w:shd w:val="clear" w:color="auto" w:fill="auto"/>
          </w:tcPr>
          <w:p w14:paraId="55F18A6C" w14:textId="77777777" w:rsidR="00B853D3" w:rsidRPr="00F96786" w:rsidRDefault="00B853D3" w:rsidP="00B853D3">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lang w:val="en-US" w:eastAsia="bg-BG"/>
              </w:rPr>
              <w:t>I</w:t>
            </w:r>
            <w:r w:rsidRPr="00F96786">
              <w:rPr>
                <w:rFonts w:ascii="Times New Roman" w:eastAsia="Times New Roman" w:hAnsi="Times New Roman" w:cs="Times New Roman"/>
                <w:color w:val="000000"/>
                <w:sz w:val="24"/>
                <w:szCs w:val="24"/>
                <w:lang w:val="en-US" w:eastAsia="bg-BG"/>
              </w:rPr>
              <w:t xml:space="preserve">. </w:t>
            </w:r>
            <w:r w:rsidRPr="00F96786">
              <w:rPr>
                <w:rFonts w:ascii="Times New Roman" w:eastAsia="Times New Roman" w:hAnsi="Times New Roman" w:cs="Times New Roman"/>
                <w:color w:val="000000"/>
                <w:sz w:val="24"/>
                <w:szCs w:val="24"/>
                <w:lang w:eastAsia="bg-BG"/>
              </w:rPr>
              <w:t>Безвъзмездна финансова помощ не се предоставя:</w:t>
            </w:r>
          </w:p>
          <w:p w14:paraId="2E5836D7" w14:textId="77777777" w:rsidR="00B853D3" w:rsidRPr="00F96786" w:rsidRDefault="00B853D3" w:rsidP="00B853D3">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1. За дейности, допустими за подпомагане по </w:t>
            </w:r>
            <w:hyperlink r:id="rId21" w:history="1">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4.1. „Инвестиции в земеделски стопанства“;</w:t>
              </w:r>
              <w:r w:rsidRPr="00F96786">
                <w:rPr>
                  <w:rFonts w:ascii="Times New Roman" w:hAnsi="Times New Roman" w:cs="Times New Roman"/>
                  <w:sz w:val="24"/>
                  <w:szCs w:val="24"/>
                  <w:lang w:eastAsia="bg-BG"/>
                </w:rPr>
                <w:t xml:space="preserve">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4.2. „Инвестиции в преработка/маркетинг на селскостопански продукти“;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4.1.2. „Инвестиции в земеделските стопанства по Тематичната подпрограма за развитие на малки стопанства“;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4.2.2. „Инвестиции в преработка/маркетинг на селскостопански продукти по Тематичната подпрограма за развитие на малки стопанства“;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4.4. „Непроизводствени инвестиции“;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4.4.2. „Непроизводствени инвестиции по Тематичната подпрограма за развитие на малки стопанства“ от мярка 4 „Инвестиции в материални активи“;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6.3. „Стартова помощ за развитието на малки стопанства“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6.1. „Помощ при стартиране за млади земеделски стопани“;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6.2. „Помощ при стартиране за неселскостопански дейности в селските райони“;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6.4.1. „Инвестиции в подкрепа на неземеделски дейности“;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6.4.2. „Инвестиции в подкрепа на неземеделски дейности по Тематичната подпрограма за развитие на малки стопанства“ от мярка 6 „Развитие на стопанства и предприятия“;</w:t>
              </w:r>
              <w:r w:rsidRPr="00F96786">
                <w:rPr>
                  <w:rFonts w:ascii="Times New Roman" w:hAnsi="Times New Roman" w:cs="Times New Roman"/>
                  <w:sz w:val="24"/>
                  <w:szCs w:val="24"/>
                  <w:lang w:eastAsia="bg-BG"/>
                </w:rPr>
                <w:t xml:space="preserve">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7.5. „Инвестиции за публично ползване в инфраструктура за отдих, туристическа инфраструктура“;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7.6. „Проучвания и инвестиции, свързани с поддържане, възстановяване и подобряване на културното и природно наследство на селата“ от </w:t>
              </w:r>
            </w:hyperlink>
            <w:r w:rsidRPr="00F96786">
              <w:rPr>
                <w:rFonts w:ascii="Times New Roman" w:eastAsia="Times New Roman" w:hAnsi="Times New Roman" w:cs="Times New Roman"/>
                <w:color w:val="000000"/>
                <w:sz w:val="24"/>
                <w:szCs w:val="24"/>
                <w:lang w:eastAsia="bg-BG"/>
              </w:rPr>
              <w:t>мярка 7 „Основни услуги и обновяване на селата в селските райони“ или по мярка 16 „Сътрудничество“;</w:t>
            </w:r>
          </w:p>
          <w:p w14:paraId="093C9546" w14:textId="77777777" w:rsidR="00B853D3" w:rsidRPr="00F96786" w:rsidRDefault="00B853D3" w:rsidP="00B853D3">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val="en-US" w:eastAsia="bg-BG"/>
              </w:rPr>
              <w:t>2</w:t>
            </w:r>
            <w:r w:rsidRPr="00F96786">
              <w:rPr>
                <w:rFonts w:ascii="Times New Roman" w:eastAsia="Times New Roman" w:hAnsi="Times New Roman" w:cs="Times New Roman"/>
                <w:color w:val="000000"/>
                <w:sz w:val="24"/>
                <w:szCs w:val="24"/>
                <w:lang w:eastAsia="bg-BG"/>
              </w:rPr>
              <w:t xml:space="preserve">. За дейности които включват обекти с предоставен от министъра на културата статут на недвижима културна ценност с категория „национално значение“ или „световно значение“; </w:t>
            </w:r>
          </w:p>
          <w:p w14:paraId="0667AE38" w14:textId="549D8F2F" w:rsidR="00B853D3" w:rsidRPr="00B853D3" w:rsidRDefault="00B853D3" w:rsidP="00B853D3">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lang w:val="en-US"/>
              </w:rPr>
              <w:t xml:space="preserve">II. </w:t>
            </w:r>
            <w:r w:rsidRPr="00F96786">
              <w:rPr>
                <w:rFonts w:ascii="Times New Roman" w:hAnsi="Times New Roman" w:cs="Times New Roman"/>
                <w:sz w:val="24"/>
                <w:szCs w:val="24"/>
              </w:rPr>
              <w:t xml:space="preserve">Безвъзмездната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22" w:history="1">
              <w:r w:rsidRPr="00F96786">
                <w:rPr>
                  <w:rFonts w:ascii="Times New Roman" w:hAnsi="Times New Roman" w:cs="Times New Roman"/>
                  <w:color w:val="000000"/>
                  <w:sz w:val="24"/>
                  <w:szCs w:val="24"/>
                </w:rPr>
                <w:t>чл. 65, параграф 11 от Регламент (ЕС) № 1303/2013</w:t>
              </w:r>
            </w:hyperlink>
            <w:r w:rsidRPr="00F96786">
              <w:rPr>
                <w:rFonts w:ascii="Times New Roman" w:hAnsi="Times New Roman" w:cs="Times New Roman"/>
                <w:sz w:val="24"/>
                <w:szCs w:val="24"/>
              </w:rPr>
              <w:t xml:space="preserve"> на Европейския парламент и на Съвета от 17 декември 2013 г. за определяне на </w:t>
            </w:r>
            <w:proofErr w:type="spellStart"/>
            <w:r w:rsidRPr="00F96786">
              <w:rPr>
                <w:rFonts w:ascii="Times New Roman" w:hAnsi="Times New Roman" w:cs="Times New Roman"/>
                <w:sz w:val="24"/>
                <w:szCs w:val="24"/>
              </w:rPr>
              <w:t>общоприложими</w:t>
            </w:r>
            <w:proofErr w:type="spellEnd"/>
            <w:r w:rsidRPr="00F96786">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3" w:history="1">
              <w:r w:rsidRPr="00F96786">
                <w:rPr>
                  <w:rFonts w:ascii="Times New Roman" w:hAnsi="Times New Roman" w:cs="Times New Roman"/>
                  <w:color w:val="000000"/>
                  <w:sz w:val="24"/>
                  <w:szCs w:val="24"/>
                </w:rPr>
                <w:t>Регламент (ЕО) № 1083/2006 на Съвета</w:t>
              </w:r>
            </w:hyperlink>
            <w:r w:rsidRPr="00F96786">
              <w:rPr>
                <w:rFonts w:ascii="Times New Roman" w:hAnsi="Times New Roman" w:cs="Times New Roman"/>
                <w:sz w:val="24"/>
                <w:szCs w:val="24"/>
              </w:rPr>
              <w:t xml:space="preserve"> (ОВ, L 347/320 от 20 декември 2013 г.), както и с други публични средства, различни от тези на бенефициента и са за същия обект/и.</w:t>
            </w:r>
          </w:p>
          <w:p w14:paraId="1973A9FF" w14:textId="32D6152A" w:rsidR="00223860" w:rsidRPr="00223860" w:rsidRDefault="00223860" w:rsidP="00223860"/>
        </w:tc>
      </w:tr>
    </w:tbl>
    <w:p w14:paraId="035F2C03" w14:textId="77777777" w:rsidR="00BB1E2D" w:rsidRDefault="00BB1E2D" w:rsidP="00D15233">
      <w:pPr>
        <w:pStyle w:val="Heading1"/>
        <w:spacing w:before="0"/>
      </w:pPr>
      <w:bookmarkStart w:id="45" w:name="_Toc66698673"/>
      <w:bookmarkStart w:id="46" w:name="_Toc108086482"/>
      <w:r>
        <w:t>14. Категории разходи, допустими за финансиране</w:t>
      </w:r>
      <w:r w:rsidRPr="00F74842">
        <w:t>:</w:t>
      </w:r>
      <w:bookmarkEnd w:id="45"/>
      <w:bookmarkEnd w:id="46"/>
    </w:p>
    <w:p w14:paraId="75281719" w14:textId="77777777" w:rsidR="008E0987" w:rsidRDefault="008E0987" w:rsidP="00D15233">
      <w:pPr>
        <w:pStyle w:val="Heading2"/>
        <w:spacing w:before="0"/>
      </w:pPr>
      <w:bookmarkStart w:id="47" w:name="_Toc66698674"/>
      <w:bookmarkStart w:id="48" w:name="_Toc108086483"/>
      <w:r>
        <w:t>14.</w:t>
      </w:r>
      <w:r w:rsidR="001233A0">
        <w:t>1</w:t>
      </w:r>
      <w:r w:rsidR="00723D49">
        <w:t>.</w:t>
      </w:r>
      <w:r>
        <w:t xml:space="preserve"> Допустими разходи:</w:t>
      </w:r>
      <w:bookmarkEnd w:id="47"/>
      <w:bookmarkEnd w:id="48"/>
    </w:p>
    <w:tbl>
      <w:tblPr>
        <w:tblStyle w:val="TableGrid"/>
        <w:tblW w:w="9889" w:type="dxa"/>
        <w:tblLook w:val="04A0" w:firstRow="1" w:lastRow="0" w:firstColumn="1" w:lastColumn="0" w:noHBand="0" w:noVBand="1"/>
      </w:tblPr>
      <w:tblGrid>
        <w:gridCol w:w="9889"/>
      </w:tblGrid>
      <w:tr w:rsidR="008E0987" w14:paraId="7C7691CF" w14:textId="77777777" w:rsidTr="00482E35">
        <w:trPr>
          <w:trHeight w:val="444"/>
        </w:trPr>
        <w:tc>
          <w:tcPr>
            <w:tcW w:w="9889" w:type="dxa"/>
          </w:tcPr>
          <w:p w14:paraId="7C050798" w14:textId="77777777"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Допустими за подпомагане са следните разходи:</w:t>
            </w:r>
          </w:p>
          <w:p w14:paraId="6801551E" w14:textId="3F94E655"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1. За строителство, реконструкция и/или рехабилитация, и съоръжения и принадлежности към </w:t>
            </w:r>
            <w:r w:rsidRPr="00223860">
              <w:rPr>
                <w:rFonts w:ascii="Times New Roman" w:hAnsi="Times New Roman" w:cs="Times New Roman"/>
                <w:sz w:val="24"/>
                <w:szCs w:val="24"/>
              </w:rPr>
              <w:lastRenderedPageBreak/>
              <w:t>тях съгласно допустимата за подпомагане дейност по настоящ</w:t>
            </w:r>
            <w:r>
              <w:rPr>
                <w:rFonts w:ascii="Times New Roman" w:hAnsi="Times New Roman" w:cs="Times New Roman"/>
                <w:sz w:val="24"/>
                <w:szCs w:val="24"/>
              </w:rPr>
              <w:t>ата процедура</w:t>
            </w:r>
            <w:r w:rsidRPr="00223860">
              <w:rPr>
                <w:rFonts w:ascii="Times New Roman" w:hAnsi="Times New Roman" w:cs="Times New Roman"/>
                <w:sz w:val="24"/>
                <w:szCs w:val="24"/>
              </w:rPr>
              <w:t>, които са:</w:t>
            </w:r>
          </w:p>
          <w:p w14:paraId="162B4654" w14:textId="53F7DCFB"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а) разходи, свързани с прякото изпълнение на </w:t>
            </w:r>
            <w:r>
              <w:rPr>
                <w:rFonts w:ascii="Times New Roman" w:hAnsi="Times New Roman" w:cs="Times New Roman"/>
                <w:sz w:val="24"/>
                <w:szCs w:val="24"/>
              </w:rPr>
              <w:t>СМР</w:t>
            </w:r>
            <w:r w:rsidRPr="00223860">
              <w:rPr>
                <w:rFonts w:ascii="Times New Roman" w:hAnsi="Times New Roman" w:cs="Times New Roman"/>
                <w:sz w:val="24"/>
                <w:szCs w:val="24"/>
              </w:rPr>
              <w:t>;</w:t>
            </w:r>
          </w:p>
          <w:p w14:paraId="1535C39C" w14:textId="77777777"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б) непредвидени разходи в размер </w:t>
            </w:r>
            <w:r w:rsidRPr="00F01EF3">
              <w:rPr>
                <w:rFonts w:ascii="Times New Roman" w:hAnsi="Times New Roman" w:cs="Times New Roman"/>
                <w:sz w:val="24"/>
                <w:szCs w:val="24"/>
              </w:rPr>
              <w:t>до 5</w:t>
            </w:r>
            <w:r w:rsidRPr="00223860">
              <w:rPr>
                <w:rFonts w:ascii="Times New Roman" w:hAnsi="Times New Roman" w:cs="Times New Roman"/>
                <w:sz w:val="24"/>
                <w:szCs w:val="24"/>
              </w:rPr>
              <w:t xml:space="preserve"> на сто от стойността на одобрените разходи по буква „а”;</w:t>
            </w:r>
          </w:p>
          <w:p w14:paraId="4A9DE8E6" w14:textId="77777777"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2. Свързани с проекта, в това число разходи за хонорари за архитекти, инженери и консултанти, консултации за икономическа и екологична устойчивост на проекта, извършени както в процеса на подготовка на проекта преди подаване на проектното предложение, така и по време на неговото изпълнение, които не могат да </w:t>
            </w:r>
            <w:r w:rsidRPr="00F01EF3">
              <w:rPr>
                <w:rFonts w:ascii="Times New Roman" w:hAnsi="Times New Roman" w:cs="Times New Roman"/>
                <w:sz w:val="24"/>
                <w:szCs w:val="24"/>
              </w:rPr>
              <w:t>надхвърлят 10 на сто</w:t>
            </w:r>
            <w:r w:rsidRPr="00223860">
              <w:rPr>
                <w:rFonts w:ascii="Times New Roman" w:hAnsi="Times New Roman" w:cs="Times New Roman"/>
                <w:sz w:val="24"/>
                <w:szCs w:val="24"/>
              </w:rPr>
              <w:t xml:space="preserve"> от общия размер на допустимите разходи по проект, включени в т. 1, буква „а”.</w:t>
            </w:r>
          </w:p>
          <w:p w14:paraId="639C4100" w14:textId="476F27D3" w:rsidR="008E0987" w:rsidRPr="00085490" w:rsidRDefault="008E0987" w:rsidP="00E020C4">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6BC4B938" w14:textId="77777777" w:rsidR="001233A0" w:rsidRPr="007C104A" w:rsidRDefault="001233A0" w:rsidP="00D15233">
      <w:pPr>
        <w:pStyle w:val="Heading2"/>
        <w:spacing w:before="0"/>
      </w:pPr>
      <w:bookmarkStart w:id="49" w:name="_Toc66698675"/>
      <w:bookmarkStart w:id="50" w:name="_Toc108086484"/>
      <w:r>
        <w:lastRenderedPageBreak/>
        <w:t>14.2</w:t>
      </w:r>
      <w:r w:rsidR="00723D49">
        <w:t>.</w:t>
      </w:r>
      <w:r>
        <w:t xml:space="preserve"> Условия за допустимост на разходите:</w:t>
      </w:r>
      <w:bookmarkEnd w:id="49"/>
      <w:bookmarkEnd w:id="50"/>
    </w:p>
    <w:tbl>
      <w:tblPr>
        <w:tblStyle w:val="TableGrid"/>
        <w:tblW w:w="9889" w:type="dxa"/>
        <w:tblLook w:val="04A0" w:firstRow="1" w:lastRow="0" w:firstColumn="1" w:lastColumn="0" w:noHBand="0" w:noVBand="1"/>
      </w:tblPr>
      <w:tblGrid>
        <w:gridCol w:w="9889"/>
      </w:tblGrid>
      <w:tr w:rsidR="001233A0" w14:paraId="5278B8AF" w14:textId="77777777" w:rsidTr="00280FD6">
        <w:trPr>
          <w:trHeight w:val="617"/>
        </w:trPr>
        <w:tc>
          <w:tcPr>
            <w:tcW w:w="9889" w:type="dxa"/>
          </w:tcPr>
          <w:p w14:paraId="75027F78" w14:textId="77777777" w:rsidR="00FA3C48" w:rsidRPr="00E01879" w:rsidRDefault="00ED12D5" w:rsidP="00E01879">
            <w:pPr>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 xml:space="preserve">1. </w:t>
            </w:r>
            <w:r w:rsidR="005E2AA8" w:rsidRPr="00E01879">
              <w:rPr>
                <w:rFonts w:ascii="Times New Roman" w:hAnsi="Times New Roman" w:cs="Times New Roman"/>
                <w:sz w:val="24"/>
                <w:szCs w:val="24"/>
              </w:rPr>
              <w:t>Финансова помощ се предоставя в рамките на наличните средства по тази процедура под формата на възстановяване на действително направени и платени допустими разходи</w:t>
            </w:r>
            <w:r w:rsidR="002756DE" w:rsidRPr="00E01879">
              <w:rPr>
                <w:rFonts w:ascii="Times New Roman" w:hAnsi="Times New Roman" w:cs="Times New Roman"/>
                <w:sz w:val="24"/>
                <w:szCs w:val="24"/>
              </w:rPr>
              <w:t xml:space="preserve">. </w:t>
            </w:r>
          </w:p>
          <w:p w14:paraId="7BE10E9C" w14:textId="05720809" w:rsidR="00806641" w:rsidRPr="00E01879" w:rsidRDefault="00E01879" w:rsidP="00E01879">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en-US" w:eastAsia="bg-BG"/>
              </w:rPr>
              <w:t>2</w:t>
            </w:r>
            <w:r w:rsidR="00ED12D5" w:rsidRPr="00E01879">
              <w:rPr>
                <w:rFonts w:ascii="Times New Roman" w:eastAsiaTheme="minorEastAsia" w:hAnsi="Times New Roman" w:cs="Times New Roman"/>
                <w:sz w:val="24"/>
                <w:szCs w:val="24"/>
                <w:lang w:eastAsia="bg-BG"/>
              </w:rPr>
              <w:t xml:space="preserve">. </w:t>
            </w:r>
            <w:r w:rsidR="005E2AA8" w:rsidRPr="00E01879">
              <w:rPr>
                <w:rFonts w:ascii="Times New Roman" w:eastAsiaTheme="minorEastAsia" w:hAnsi="Times New Roman" w:cs="Times New Roman"/>
                <w:sz w:val="24"/>
                <w:szCs w:val="24"/>
                <w:lang w:eastAsia="bg-BG"/>
              </w:rPr>
              <w:t>Допустими за подпомагане са само разходи, включени в проектното предложение, които отговарят на условията за кандидатстване.</w:t>
            </w:r>
          </w:p>
          <w:p w14:paraId="595098DD" w14:textId="6AD28E7B" w:rsidR="00202500" w:rsidRPr="00E01879" w:rsidRDefault="00E01879" w:rsidP="00E0187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3</w:t>
            </w:r>
            <w:r w:rsidR="00202500" w:rsidRPr="00E01879">
              <w:rPr>
                <w:rFonts w:ascii="Times New Roman" w:hAnsi="Times New Roman" w:cs="Times New Roman"/>
                <w:sz w:val="24"/>
                <w:szCs w:val="24"/>
              </w:rPr>
              <w:t>. Допустимите разходи по т. 2 от Раздел 14.1. „Допустими разходи” не може да надхвърлят следните стойности:</w:t>
            </w:r>
          </w:p>
          <w:p w14:paraId="0405457C"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а) за консултантски услуги, свързани с подготовката на проекта, като част от разходите по т. 2 от Раздел 14.1. „Допустими разходи” не могат да надхвърлят 1 на сто от допустимите разходи по т. 1, буква „а”, от Раздел 14.1. „Допустими разходи”;</w:t>
            </w:r>
          </w:p>
          <w:p w14:paraId="59474870"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б) за консултантски услуги, свързани с управлението на проекта, като част от разходите по т. 2 от Раздел 14.1. „Допустими разходи” не могат да надхвърлят 1 на сто от допустимите разходи по т. 1, буква „а” от Раздел 14.1. „Допустими разходи”;</w:t>
            </w:r>
          </w:p>
          <w:p w14:paraId="1EB2D8D7"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в) разходите за изготвяне на технически и/или работен проект, като част от разходите по т. 2 от Раздел 14.1. „Допустими разходи” не могат да надхвърлят 5 на сто от допустимите разходи по т. 1, буква „а” от Раздел 14.1. „Допустими разходи”;</w:t>
            </w:r>
          </w:p>
          <w:p w14:paraId="4E357603" w14:textId="77777777" w:rsidR="00202500" w:rsidRPr="00E01879"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г) разходите за строителен надзор, като част от разходите по т. 2 от Раздел 14.1. „Допустими разходи” не могат да надхвърлят 2 на сто от допустимите разходи по т. 1, буква „а” от Раздел 14.1. „Допустими разходи”;</w:t>
            </w:r>
          </w:p>
          <w:p w14:paraId="73FD3CFC" w14:textId="2DDE45B5" w:rsidR="00202500" w:rsidRPr="00BE776C"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rPr>
              <w:t>д) разходите за авторски надзор, като част от разходите по т. 2 от Раздел 14.1. „Допустими разходи” не могат да надхвърлят 1 на сто от допустимите разходи по т. 1, буква „а” от Раздел 14.1.</w:t>
            </w:r>
            <w:r w:rsidR="00E01879" w:rsidRPr="00BE776C">
              <w:rPr>
                <w:rFonts w:ascii="Times New Roman" w:hAnsi="Times New Roman" w:cs="Times New Roman"/>
                <w:sz w:val="24"/>
                <w:szCs w:val="24"/>
              </w:rPr>
              <w:t xml:space="preserve"> „Допустими разходи”.</w:t>
            </w:r>
          </w:p>
          <w:p w14:paraId="55197EF7" w14:textId="23BC3696"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4</w:t>
            </w:r>
            <w:r w:rsidR="00202500" w:rsidRPr="00BE776C">
              <w:rPr>
                <w:rFonts w:ascii="Times New Roman" w:hAnsi="Times New Roman" w:cs="Times New Roman"/>
                <w:sz w:val="24"/>
                <w:szCs w:val="24"/>
              </w:rPr>
              <w:t>. Разходите по т. 2 от Раздел 14.1. „Допустими разходи” са допустими, ако са извършени не по-рано от 1 януари 2014 г., независимо дали всички свързани с тях плащания са направени.</w:t>
            </w:r>
          </w:p>
          <w:p w14:paraId="4E28A777" w14:textId="55985A4B"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5</w:t>
            </w:r>
            <w:r w:rsidR="00202500" w:rsidRPr="00BE776C">
              <w:rPr>
                <w:rFonts w:ascii="Times New Roman" w:hAnsi="Times New Roman" w:cs="Times New Roman"/>
                <w:sz w:val="24"/>
                <w:szCs w:val="24"/>
              </w:rPr>
              <w:t>. Дейностите и разходите по проекта с изключение на разходите по т. 2 от Раздел 14.1. „Допустими разходи” са допустими, ако са извършени след подаване на проектното предложение, независимо дали всички свързани с тях плащания са направени.</w:t>
            </w:r>
          </w:p>
          <w:p w14:paraId="08AD62FD" w14:textId="394CDB02"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6</w:t>
            </w:r>
            <w:r w:rsidR="00202500" w:rsidRPr="00BE776C">
              <w:rPr>
                <w:rFonts w:ascii="Times New Roman" w:hAnsi="Times New Roman" w:cs="Times New Roman"/>
                <w:sz w:val="24"/>
                <w:szCs w:val="24"/>
              </w:rPr>
              <w:t>. Оценителната комисия по чл. 33 от ЗУСЕ</w:t>
            </w:r>
            <w:r w:rsidR="004F2B4F">
              <w:rPr>
                <w:rFonts w:ascii="Times New Roman" w:hAnsi="Times New Roman" w:cs="Times New Roman"/>
                <w:sz w:val="24"/>
                <w:szCs w:val="24"/>
              </w:rPr>
              <w:t>ФСУ</w:t>
            </w:r>
            <w:r w:rsidR="00202500" w:rsidRPr="00BE776C">
              <w:rPr>
                <w:rFonts w:ascii="Times New Roman" w:hAnsi="Times New Roman" w:cs="Times New Roman"/>
                <w:sz w:val="24"/>
                <w:szCs w:val="24"/>
              </w:rPr>
              <w:t xml:space="preserve"> извършва оценка на основателността на предложените за финансиране разходи по т. 1, буква „а“ от Раздел 14.1. „Допустими разходи” чрез съпоставяне на предложените разходи с определените от ДФЗ-РА референтни разходи за допустими за финансиране активи и услуги.</w:t>
            </w:r>
          </w:p>
          <w:p w14:paraId="7EBB46D1" w14:textId="11B9C090" w:rsidR="00202500" w:rsidRPr="00BE776C" w:rsidRDefault="00BE776C" w:rsidP="00BE776C">
            <w:pPr>
              <w:widowControl w:val="0"/>
              <w:autoSpaceDE w:val="0"/>
              <w:autoSpaceDN w:val="0"/>
              <w:adjustRightInd w:val="0"/>
              <w:spacing w:line="276" w:lineRule="auto"/>
              <w:jc w:val="both"/>
              <w:rPr>
                <w:rFonts w:ascii="Times New Roman" w:hAnsi="Times New Roman" w:cs="Times New Roman"/>
                <w:sz w:val="24"/>
                <w:szCs w:val="24"/>
                <w:shd w:val="clear" w:color="auto" w:fill="FEFEFE"/>
              </w:rPr>
            </w:pPr>
            <w:r w:rsidRPr="00BE776C">
              <w:rPr>
                <w:rFonts w:ascii="Times New Roman" w:hAnsi="Times New Roman" w:cs="Times New Roman"/>
                <w:sz w:val="24"/>
                <w:szCs w:val="24"/>
                <w:lang w:val="en-US"/>
              </w:rPr>
              <w:lastRenderedPageBreak/>
              <w:t>7</w:t>
            </w:r>
            <w:r w:rsidR="00202500" w:rsidRPr="00BE776C">
              <w:rPr>
                <w:rFonts w:ascii="Times New Roman" w:hAnsi="Times New Roman" w:cs="Times New Roman"/>
                <w:sz w:val="24"/>
                <w:szCs w:val="24"/>
              </w:rPr>
              <w:t>. „</w:t>
            </w:r>
            <w:r w:rsidR="00202500" w:rsidRPr="00BE776C">
              <w:rPr>
                <w:rFonts w:ascii="Times New Roman" w:hAnsi="Times New Roman" w:cs="Times New Roman"/>
                <w:sz w:val="24"/>
                <w:szCs w:val="24"/>
                <w:shd w:val="clear" w:color="auto" w:fill="FEFEFE"/>
              </w:rPr>
              <w:t xml:space="preserve">Списък с наименованията на активите, дейностите и услугите, за които са определени референтни разходи“, е </w:t>
            </w:r>
            <w:r w:rsidR="00202500" w:rsidRPr="00153930">
              <w:rPr>
                <w:rFonts w:ascii="Times New Roman" w:hAnsi="Times New Roman" w:cs="Times New Roman"/>
                <w:sz w:val="24"/>
                <w:szCs w:val="24"/>
                <w:shd w:val="clear" w:color="auto" w:fill="FEFEFE"/>
              </w:rPr>
              <w:t>Приложение № 4</w:t>
            </w:r>
            <w:r w:rsidR="00202500" w:rsidRPr="00BE776C">
              <w:rPr>
                <w:rFonts w:ascii="Times New Roman" w:hAnsi="Times New Roman" w:cs="Times New Roman"/>
                <w:sz w:val="24"/>
                <w:szCs w:val="24"/>
                <w:shd w:val="clear" w:color="auto" w:fill="FEFEFE"/>
              </w:rPr>
              <w:t xml:space="preserve"> към настоящите Условия за кандидатстване. </w:t>
            </w:r>
          </w:p>
          <w:p w14:paraId="7198C7FE" w14:textId="51DF7AAD" w:rsidR="00202500" w:rsidRPr="00BE776C" w:rsidRDefault="00BE776C"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shd w:val="clear" w:color="auto" w:fill="FEFEFE"/>
                <w:lang w:val="en-US"/>
              </w:rPr>
              <w:t>8</w:t>
            </w:r>
            <w:r w:rsidR="00202500" w:rsidRPr="00BE776C">
              <w:rPr>
                <w:rFonts w:ascii="Times New Roman" w:hAnsi="Times New Roman" w:cs="Times New Roman"/>
                <w:sz w:val="24"/>
                <w:szCs w:val="24"/>
                <w:shd w:val="clear" w:color="auto" w:fill="FEFEFE"/>
              </w:rPr>
              <w:t>. Обосноваността на за</w:t>
            </w:r>
            <w:r w:rsidR="00202500" w:rsidRPr="00BE776C">
              <w:rPr>
                <w:rFonts w:ascii="Times New Roman" w:hAnsi="Times New Roman" w:cs="Times New Roman"/>
                <w:sz w:val="24"/>
                <w:szCs w:val="24"/>
              </w:rPr>
              <w:t>явените за финансиране разходи се преценява чрез съпоставяне с определените референтни разходи.</w:t>
            </w:r>
          </w:p>
          <w:p w14:paraId="0D3D5616" w14:textId="661A1CF0" w:rsidR="00202500" w:rsidRPr="00F96786" w:rsidRDefault="00BE776C"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rPr>
              <w:t>9</w:t>
            </w:r>
            <w:r w:rsidR="00202500" w:rsidRPr="00BE776C">
              <w:rPr>
                <w:rFonts w:ascii="Times New Roman" w:hAnsi="Times New Roman" w:cs="Times New Roman"/>
                <w:sz w:val="24"/>
                <w:szCs w:val="24"/>
              </w:rPr>
              <w:t xml:space="preserve">. Когато заявеният за финансиране разход по т. 1, буква „а“ от Раздел 14.1. „Допустими разходи” не е включен в списъка по т. </w:t>
            </w:r>
            <w:r w:rsidRPr="00BE776C">
              <w:rPr>
                <w:rFonts w:ascii="Times New Roman" w:hAnsi="Times New Roman" w:cs="Times New Roman"/>
                <w:sz w:val="24"/>
                <w:szCs w:val="24"/>
              </w:rPr>
              <w:t>7</w:t>
            </w:r>
            <w:r w:rsidR="00202500" w:rsidRPr="00BE776C">
              <w:rPr>
                <w:rFonts w:ascii="Times New Roman" w:hAnsi="Times New Roman" w:cs="Times New Roman"/>
                <w:sz w:val="24"/>
                <w:szCs w:val="24"/>
              </w:rPr>
              <w:t xml:space="preserve"> към датата на подаване на проектното предложение, обосноваността на разходите се преценява чрез представяне на най-малко три съпоставими независими оферти</w:t>
            </w:r>
            <w:r w:rsidR="00202500" w:rsidRPr="00F96786">
              <w:rPr>
                <w:rFonts w:ascii="Times New Roman" w:hAnsi="Times New Roman" w:cs="Times New Roman"/>
                <w:sz w:val="24"/>
                <w:szCs w:val="24"/>
              </w:rPr>
              <w:t>.</w:t>
            </w:r>
            <w:r w:rsidR="008F477A" w:rsidRPr="00F96786">
              <w:rPr>
                <w:rFonts w:ascii="Times New Roman" w:hAnsi="Times New Roman" w:cs="Times New Roman"/>
                <w:sz w:val="24"/>
                <w:szCs w:val="24"/>
              </w:rPr>
              <w:t xml:space="preserve"> Оценителната комисия по чл. 33 от ЗУСЕ</w:t>
            </w:r>
            <w:r w:rsidR="004F2B4F">
              <w:rPr>
                <w:rFonts w:ascii="Times New Roman" w:hAnsi="Times New Roman" w:cs="Times New Roman"/>
                <w:sz w:val="24"/>
                <w:szCs w:val="24"/>
              </w:rPr>
              <w:t>ФСУ</w:t>
            </w:r>
            <w:r w:rsidR="00C34DAF" w:rsidRPr="00F96786">
              <w:rPr>
                <w:rFonts w:ascii="Times New Roman" w:hAnsi="Times New Roman" w:cs="Times New Roman"/>
                <w:sz w:val="24"/>
                <w:szCs w:val="24"/>
              </w:rPr>
              <w:t>, с цел определяне обосноваността на заявените разходи, може да изиска от кандидата да представи най-малко три съпоставими независими оферти, когато офертите не са били представени към датата на подаване на проектното предложение, и разходите не са включени в списъка по т. 7.</w:t>
            </w:r>
          </w:p>
          <w:p w14:paraId="7904E23C" w14:textId="77EA18B1" w:rsidR="00BE776C" w:rsidRPr="00BE776C" w:rsidRDefault="00BE776C" w:rsidP="00BE776C">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F96786">
              <w:rPr>
                <w:rFonts w:ascii="Times New Roman" w:hAnsi="Times New Roman" w:cs="Times New Roman"/>
                <w:sz w:val="24"/>
                <w:szCs w:val="24"/>
              </w:rPr>
              <w:t>10</w:t>
            </w:r>
            <w:r w:rsidR="00202500" w:rsidRPr="00F96786">
              <w:rPr>
                <w:rFonts w:ascii="Times New Roman" w:hAnsi="Times New Roman" w:cs="Times New Roman"/>
                <w:sz w:val="24"/>
                <w:szCs w:val="24"/>
              </w:rPr>
              <w:t xml:space="preserve">. В случаите по т. </w:t>
            </w:r>
            <w:r w:rsidRPr="00F96786">
              <w:rPr>
                <w:rFonts w:ascii="Times New Roman" w:hAnsi="Times New Roman" w:cs="Times New Roman"/>
                <w:sz w:val="24"/>
                <w:szCs w:val="24"/>
              </w:rPr>
              <w:t>9</w:t>
            </w:r>
            <w:r w:rsidR="00202500" w:rsidRPr="00F96786">
              <w:rPr>
                <w:rFonts w:ascii="Times New Roman" w:hAnsi="Times New Roman" w:cs="Times New Roman"/>
                <w:sz w:val="24"/>
                <w:szCs w:val="24"/>
              </w:rPr>
              <w:t xml:space="preserve"> оферентите, когато са местни лица, трябва да са вписани в Търговския регистър към Агенцията за вписване, а оферентите</w:t>
            </w:r>
            <w:r w:rsidR="00202500" w:rsidRPr="00BE776C">
              <w:rPr>
                <w:rFonts w:ascii="Times New Roman" w:hAnsi="Times New Roman" w:cs="Times New Roman"/>
                <w:sz w:val="24"/>
                <w:szCs w:val="24"/>
              </w:rPr>
              <w:t xml:space="preserve"> – чуждестранни лица, следва да представят документ за правосубектност съгласно националното им законодателство. Оферентите на </w:t>
            </w:r>
            <w:r w:rsidRPr="00BE776C">
              <w:rPr>
                <w:rFonts w:ascii="Times New Roman" w:hAnsi="Times New Roman" w:cs="Times New Roman"/>
                <w:sz w:val="24"/>
                <w:szCs w:val="24"/>
              </w:rPr>
              <w:t>СМР</w:t>
            </w:r>
            <w:r w:rsidR="00202500" w:rsidRPr="00BE776C">
              <w:rPr>
                <w:rFonts w:ascii="Times New Roman" w:hAnsi="Times New Roman" w:cs="Times New Roman"/>
                <w:sz w:val="24"/>
                <w:szCs w:val="24"/>
              </w:rPr>
              <w:t xml:space="preserve">,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r w:rsidRPr="00BE776C">
              <w:rPr>
                <w:rFonts w:ascii="Times New Roman" w:eastAsiaTheme="minorEastAsia" w:hAnsi="Times New Roman" w:cs="Times New Roman"/>
                <w:sz w:val="24"/>
                <w:szCs w:val="24"/>
                <w:lang w:eastAsia="bg-BG"/>
              </w:rPr>
              <w:t>Изискването за вписване в търговския регистър не се прилага за физически лица, предоставящи услуги по т. 2 от Раздел 14.1 „Допустими разходи“.</w:t>
            </w:r>
          </w:p>
          <w:p w14:paraId="25C58968" w14:textId="421B3ADC" w:rsidR="00202500" w:rsidRPr="00F9678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t>1</w:t>
            </w:r>
            <w:r w:rsidR="00280FD6" w:rsidRPr="00280FD6">
              <w:rPr>
                <w:rFonts w:ascii="Times New Roman" w:hAnsi="Times New Roman" w:cs="Times New Roman"/>
                <w:sz w:val="24"/>
                <w:szCs w:val="24"/>
              </w:rPr>
              <w:t>1</w:t>
            </w:r>
            <w:r w:rsidRPr="00280FD6">
              <w:rPr>
                <w:rFonts w:ascii="Times New Roman" w:hAnsi="Times New Roman" w:cs="Times New Roman"/>
                <w:sz w:val="24"/>
                <w:szCs w:val="24"/>
              </w:rPr>
              <w:t xml:space="preserve">. Кандидатите събират офертите по т. </w:t>
            </w:r>
            <w:r w:rsidR="00280FD6" w:rsidRPr="00280FD6">
              <w:rPr>
                <w:rFonts w:ascii="Times New Roman" w:hAnsi="Times New Roman" w:cs="Times New Roman"/>
                <w:sz w:val="24"/>
                <w:szCs w:val="24"/>
              </w:rPr>
              <w:t>9</w:t>
            </w:r>
            <w:r w:rsidRPr="00280FD6">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w:t>
            </w:r>
            <w:r w:rsidRPr="00F96786">
              <w:rPr>
                <w:rFonts w:ascii="Times New Roman" w:hAnsi="Times New Roman" w:cs="Times New Roman"/>
                <w:sz w:val="24"/>
                <w:szCs w:val="24"/>
              </w:rPr>
              <w:t xml:space="preserve">Кандидатите определят подходящ срок за получаване на оферти, който не може да бъде по-кратък от </w:t>
            </w:r>
            <w:r w:rsidR="00CB67DA" w:rsidRPr="00F96786">
              <w:rPr>
                <w:rFonts w:ascii="Times New Roman" w:hAnsi="Times New Roman" w:cs="Times New Roman"/>
                <w:sz w:val="24"/>
                <w:szCs w:val="24"/>
                <w:lang w:val="en-GB"/>
              </w:rPr>
              <w:t>5</w:t>
            </w:r>
            <w:r w:rsidRPr="00F96786">
              <w:rPr>
                <w:rFonts w:ascii="Times New Roman" w:hAnsi="Times New Roman" w:cs="Times New Roman"/>
                <w:sz w:val="24"/>
                <w:szCs w:val="24"/>
              </w:rPr>
              <w:t xml:space="preserve"> работни дни.</w:t>
            </w:r>
          </w:p>
          <w:p w14:paraId="26353047" w14:textId="3BFA318C" w:rsidR="00202500" w:rsidRPr="00F9678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shd w:val="clear" w:color="auto" w:fill="FEFEFE"/>
              </w:rPr>
              <w:t>1</w:t>
            </w:r>
            <w:r w:rsidR="00280FD6" w:rsidRPr="00F96786">
              <w:rPr>
                <w:rFonts w:ascii="Times New Roman" w:hAnsi="Times New Roman" w:cs="Times New Roman"/>
                <w:sz w:val="24"/>
                <w:szCs w:val="24"/>
                <w:shd w:val="clear" w:color="auto" w:fill="FEFEFE"/>
              </w:rPr>
              <w:t>2</w:t>
            </w:r>
            <w:r w:rsidRPr="00F96786">
              <w:rPr>
                <w:rFonts w:ascii="Times New Roman" w:hAnsi="Times New Roman" w:cs="Times New Roman"/>
                <w:sz w:val="24"/>
                <w:szCs w:val="24"/>
                <w:shd w:val="clear" w:color="auto" w:fill="FEFEFE"/>
              </w:rPr>
              <w:t xml:space="preserve">. </w:t>
            </w:r>
            <w:r w:rsidRPr="00F96786">
              <w:rPr>
                <w:rFonts w:ascii="Times New Roman" w:hAnsi="Times New Roman" w:cs="Times New Roman"/>
                <w:sz w:val="24"/>
                <w:szCs w:val="24"/>
              </w:rPr>
              <w:t xml:space="preserve">Минималното съдържание на офертите по т. </w:t>
            </w:r>
            <w:r w:rsidR="00280FD6" w:rsidRPr="00F96786">
              <w:rPr>
                <w:rFonts w:ascii="Times New Roman" w:hAnsi="Times New Roman" w:cs="Times New Roman"/>
                <w:sz w:val="24"/>
                <w:szCs w:val="24"/>
              </w:rPr>
              <w:t>9</w:t>
            </w:r>
            <w:r w:rsidRPr="00F96786">
              <w:rPr>
                <w:rFonts w:ascii="Times New Roman" w:hAnsi="Times New Roman" w:cs="Times New Roman"/>
                <w:sz w:val="24"/>
                <w:szCs w:val="24"/>
              </w:rPr>
              <w:t xml:space="preserve"> 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w:t>
            </w:r>
            <w:r w:rsidR="00D52779" w:rsidRPr="00F96786">
              <w:rPr>
                <w:rFonts w:ascii="Times New Roman" w:hAnsi="Times New Roman" w:cs="Times New Roman"/>
                <w:sz w:val="24"/>
                <w:szCs w:val="24"/>
              </w:rPr>
              <w:t>а или евро</w:t>
            </w:r>
            <w:r w:rsidRPr="00F96786">
              <w:rPr>
                <w:rFonts w:ascii="Times New Roman" w:hAnsi="Times New Roman" w:cs="Times New Roman"/>
                <w:sz w:val="24"/>
                <w:szCs w:val="24"/>
              </w:rPr>
              <w:t xml:space="preserve"> с посочен ДДС.</w:t>
            </w:r>
          </w:p>
          <w:p w14:paraId="18F142FA" w14:textId="204AF199" w:rsidR="00202500" w:rsidRPr="00F9678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1</w:t>
            </w:r>
            <w:r w:rsidR="00280FD6" w:rsidRPr="00F96786">
              <w:rPr>
                <w:rFonts w:ascii="Times New Roman" w:hAnsi="Times New Roman" w:cs="Times New Roman"/>
                <w:sz w:val="24"/>
                <w:szCs w:val="24"/>
              </w:rPr>
              <w:t>3</w:t>
            </w:r>
            <w:r w:rsidRPr="00F96786">
              <w:rPr>
                <w:rFonts w:ascii="Times New Roman" w:hAnsi="Times New Roman" w:cs="Times New Roman"/>
                <w:sz w:val="24"/>
                <w:szCs w:val="24"/>
              </w:rPr>
              <w:t xml:space="preserve">. В случаите по т. </w:t>
            </w:r>
            <w:r w:rsidR="00280FD6" w:rsidRPr="00F96786">
              <w:rPr>
                <w:rFonts w:ascii="Times New Roman" w:hAnsi="Times New Roman" w:cs="Times New Roman"/>
                <w:sz w:val="24"/>
                <w:szCs w:val="24"/>
              </w:rPr>
              <w:t>9</w:t>
            </w:r>
            <w:r w:rsidRPr="00F96786">
              <w:rPr>
                <w:rFonts w:ascii="Times New Roman" w:hAnsi="Times New Roman" w:cs="Times New Roman"/>
                <w:sz w:val="24"/>
                <w:szCs w:val="24"/>
              </w:rPr>
              <w:t>, ако кандидатите не са избрали най-ниската ценова оферта, представят решение за определяне на стойността на разхода, за който кандидатстват, с включена обосновка за мотивите, обусловили избора му.</w:t>
            </w:r>
          </w:p>
          <w:p w14:paraId="0C0FE90D" w14:textId="49DED897" w:rsidR="00C34DAF" w:rsidRPr="00E01879" w:rsidRDefault="00C34DAF" w:rsidP="00C34DAF">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 xml:space="preserve">14. За разходите по т. 2 от Раздел 14.1. „Допустими разходи” не се изисква да се представят оферти. Допустимите разходи по т. 2 от Раздел 14.1. „Допустими разходи” не може да надхвърлят стойностите по т. </w:t>
            </w:r>
            <w:r w:rsidR="00FE55FD" w:rsidRPr="00F96786">
              <w:rPr>
                <w:rFonts w:ascii="Times New Roman" w:hAnsi="Times New Roman" w:cs="Times New Roman"/>
                <w:sz w:val="24"/>
                <w:szCs w:val="24"/>
              </w:rPr>
              <w:t>3 от настоящият раздел.</w:t>
            </w:r>
          </w:p>
          <w:p w14:paraId="319C410F" w14:textId="3A82D349" w:rsidR="009507EC" w:rsidRPr="00230C6F" w:rsidRDefault="009507EC" w:rsidP="00D344D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7C52026A" w14:textId="77777777" w:rsidR="008E0987" w:rsidRDefault="008E0987" w:rsidP="00D15233">
      <w:pPr>
        <w:pStyle w:val="Heading2"/>
        <w:spacing w:before="0"/>
      </w:pPr>
      <w:bookmarkStart w:id="51" w:name="_Toc66698676"/>
      <w:bookmarkStart w:id="52" w:name="_Toc108086485"/>
      <w:r>
        <w:lastRenderedPageBreak/>
        <w:t>14.3</w:t>
      </w:r>
      <w:r w:rsidR="00723D49">
        <w:t>.</w:t>
      </w:r>
      <w:r>
        <w:t xml:space="preserve"> Недопустими разходи:</w:t>
      </w:r>
      <w:bookmarkEnd w:id="51"/>
      <w:bookmarkEnd w:id="52"/>
    </w:p>
    <w:tbl>
      <w:tblPr>
        <w:tblStyle w:val="TableGrid"/>
        <w:tblW w:w="9889" w:type="dxa"/>
        <w:tblLook w:val="04A0" w:firstRow="1" w:lastRow="0" w:firstColumn="1" w:lastColumn="0" w:noHBand="0" w:noVBand="1"/>
      </w:tblPr>
      <w:tblGrid>
        <w:gridCol w:w="9889"/>
      </w:tblGrid>
      <w:tr w:rsidR="008E0987" w14:paraId="71CB19D1" w14:textId="77777777" w:rsidTr="00E85266">
        <w:trPr>
          <w:trHeight w:val="870"/>
        </w:trPr>
        <w:tc>
          <w:tcPr>
            <w:tcW w:w="9889" w:type="dxa"/>
          </w:tcPr>
          <w:p w14:paraId="5E9B6053" w14:textId="31609B7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или наем на земя и сгради;</w:t>
            </w:r>
          </w:p>
          <w:p w14:paraId="09CB480B" w14:textId="7FBC3AC5"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2.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и/или инсталиране на оборудване, съоръжения и обзавеждане втора употреба;</w:t>
            </w:r>
          </w:p>
          <w:p w14:paraId="56977316" w14:textId="12FA95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lastRenderedPageBreak/>
              <w:t xml:space="preserve">3. </w:t>
            </w:r>
            <w:r w:rsidR="00FC7378" w:rsidRPr="00FC7378">
              <w:rPr>
                <w:rFonts w:ascii="Times New Roman" w:eastAsia="Times New Roman" w:hAnsi="Times New Roman" w:cs="Times New Roman"/>
                <w:color w:val="000000"/>
                <w:sz w:val="24"/>
                <w:szCs w:val="24"/>
                <w:lang w:eastAsia="bg-BG"/>
              </w:rPr>
              <w:t xml:space="preserve">Разходи за </w:t>
            </w:r>
            <w:r w:rsidRPr="00FC7378">
              <w:rPr>
                <w:rFonts w:ascii="Times New Roman" w:eastAsia="Times New Roman" w:hAnsi="Times New Roman" w:cs="Times New Roman"/>
                <w:color w:val="000000"/>
                <w:sz w:val="24"/>
                <w:szCs w:val="24"/>
                <w:lang w:eastAsia="bg-BG"/>
              </w:rPr>
              <w:t>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данък съгласно чл. 3, ал. 5 от ЗДДС;</w:t>
            </w:r>
          </w:p>
          <w:p w14:paraId="0B26E977" w14:textId="1058899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4.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лизинг;</w:t>
            </w:r>
          </w:p>
          <w:p w14:paraId="6ED71EDE" w14:textId="77777777"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5. Оперативни разходи, включително разходи за поддръжка, наеми, застраховка, текущ ремонт;</w:t>
            </w:r>
          </w:p>
          <w:p w14:paraId="4DC82408" w14:textId="4D608C0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6. </w:t>
            </w:r>
            <w:r w:rsidR="00FC7378" w:rsidRPr="00FC7378">
              <w:rPr>
                <w:rFonts w:ascii="Times New Roman" w:eastAsia="Times New Roman" w:hAnsi="Times New Roman" w:cs="Times New Roman"/>
                <w:color w:val="000000"/>
                <w:sz w:val="24"/>
                <w:szCs w:val="24"/>
                <w:lang w:eastAsia="bg-BG"/>
              </w:rPr>
              <w:t>Разходи за б</w:t>
            </w:r>
            <w:r w:rsidRPr="00FC7378">
              <w:rPr>
                <w:rFonts w:ascii="Times New Roman" w:eastAsia="Times New Roman" w:hAnsi="Times New Roman" w:cs="Times New Roman"/>
                <w:color w:val="000000"/>
                <w:sz w:val="24"/>
                <w:szCs w:val="24"/>
                <w:lang w:eastAsia="bg-BG"/>
              </w:rPr>
              <w:t>анкови и административни такси, разходи за гаранции, изплащане и рефинансиране на лихви, застраховки;</w:t>
            </w:r>
          </w:p>
          <w:p w14:paraId="121B2AA4" w14:textId="4F2FC142"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7.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обезщетения за отчуждаване на имоти;</w:t>
            </w:r>
          </w:p>
          <w:p w14:paraId="373F7FFD" w14:textId="6661DDDD"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8.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принос в натура;</w:t>
            </w:r>
          </w:p>
          <w:p w14:paraId="1A1DDF69" w14:textId="46E92E7F"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9.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плащания в брой;</w:t>
            </w:r>
          </w:p>
          <w:p w14:paraId="07107219" w14:textId="2A99F60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10.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ДФЗ-РА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14:paraId="1CF5F057" w14:textId="14376824"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11.</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които представляват обикновена подмяна;</w:t>
            </w:r>
          </w:p>
          <w:p w14:paraId="2212097B" w14:textId="79DD94D4"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12.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се установи, че ще имат отрицателно въздействие върху околната среда;</w:t>
            </w:r>
          </w:p>
          <w:p w14:paraId="29027F4A" w14:textId="1609AB2D"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13.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еустойки за неизпълнение по договорите с избраните доставчици/изпълнители;</w:t>
            </w:r>
          </w:p>
          <w:p w14:paraId="5FD9F7EC" w14:textId="43B968EA" w:rsidR="00152338" w:rsidRPr="00F96786"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14. </w:t>
            </w:r>
            <w:r w:rsidR="00FC7378" w:rsidRPr="00F96786">
              <w:rPr>
                <w:rFonts w:ascii="Times New Roman" w:eastAsia="Times New Roman" w:hAnsi="Times New Roman" w:cs="Times New Roman"/>
                <w:color w:val="000000"/>
                <w:sz w:val="24"/>
                <w:szCs w:val="24"/>
                <w:lang w:eastAsia="bg-BG"/>
              </w:rPr>
              <w:t>Разходи за н</w:t>
            </w:r>
            <w:r w:rsidRPr="00F96786">
              <w:rPr>
                <w:rFonts w:ascii="Times New Roman" w:eastAsia="Times New Roman" w:hAnsi="Times New Roman" w:cs="Times New Roman"/>
                <w:color w:val="000000"/>
                <w:sz w:val="24"/>
                <w:szCs w:val="24"/>
                <w:lang w:eastAsia="bg-BG"/>
              </w:rPr>
              <w:t>атрупани лихви върху изплатени авансови плащания;</w:t>
            </w:r>
          </w:p>
          <w:p w14:paraId="480901DC" w14:textId="75C28D70" w:rsidR="00152338" w:rsidRPr="00F96786" w:rsidRDefault="00152338" w:rsidP="00FC7378">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15. </w:t>
            </w:r>
            <w:r w:rsidR="00FC7378" w:rsidRPr="00F96786">
              <w:rPr>
                <w:rFonts w:ascii="Times New Roman" w:eastAsia="Times New Roman" w:hAnsi="Times New Roman" w:cs="Times New Roman"/>
                <w:color w:val="000000"/>
                <w:sz w:val="24"/>
                <w:szCs w:val="24"/>
                <w:lang w:eastAsia="bg-BG"/>
              </w:rPr>
              <w:t>Разходи,</w:t>
            </w:r>
            <w:r w:rsidRPr="00F96786">
              <w:rPr>
                <w:rFonts w:ascii="Times New Roman" w:eastAsia="Times New Roman" w:hAnsi="Times New Roman" w:cs="Times New Roman"/>
                <w:color w:val="000000"/>
                <w:sz w:val="24"/>
                <w:szCs w:val="24"/>
                <w:lang w:eastAsia="bg-BG"/>
              </w:rPr>
              <w:t xml:space="preserve"> в частта им, която надвишава</w:t>
            </w:r>
            <w:r w:rsidR="00FC7378" w:rsidRPr="00F96786">
              <w:rPr>
                <w:rFonts w:ascii="Times New Roman" w:eastAsia="Times New Roman" w:hAnsi="Times New Roman" w:cs="Times New Roman"/>
                <w:color w:val="000000"/>
                <w:sz w:val="24"/>
                <w:szCs w:val="24"/>
                <w:lang w:eastAsia="bg-BG"/>
              </w:rPr>
              <w:t xml:space="preserve"> определените</w:t>
            </w:r>
            <w:r w:rsidRPr="00F96786">
              <w:rPr>
                <w:rFonts w:ascii="Times New Roman" w:eastAsia="Times New Roman" w:hAnsi="Times New Roman" w:cs="Times New Roman"/>
                <w:color w:val="000000"/>
                <w:sz w:val="24"/>
                <w:szCs w:val="24"/>
                <w:lang w:eastAsia="bg-BG"/>
              </w:rPr>
              <w:t xml:space="preserve"> референтните разходи;</w:t>
            </w:r>
          </w:p>
          <w:p w14:paraId="1C9928B2" w14:textId="0253B03F" w:rsidR="00152338" w:rsidRPr="00F96786" w:rsidRDefault="00152338" w:rsidP="00FC7378">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16. </w:t>
            </w:r>
            <w:r w:rsidR="00FC7378" w:rsidRPr="00F96786">
              <w:rPr>
                <w:rFonts w:ascii="Times New Roman" w:eastAsia="Times New Roman" w:hAnsi="Times New Roman" w:cs="Times New Roman"/>
                <w:color w:val="000000"/>
                <w:sz w:val="24"/>
                <w:szCs w:val="24"/>
                <w:lang w:eastAsia="bg-BG"/>
              </w:rPr>
              <w:t>Разходи за и</w:t>
            </w:r>
            <w:r w:rsidRPr="00F96786">
              <w:rPr>
                <w:rFonts w:ascii="Times New Roman" w:eastAsia="Times New Roman" w:hAnsi="Times New Roman" w:cs="Times New Roman"/>
                <w:color w:val="000000"/>
                <w:sz w:val="24"/>
                <w:szCs w:val="24"/>
                <w:lang w:eastAsia="bg-BG"/>
              </w:rPr>
              <w:t>нвестиции за улици</w:t>
            </w:r>
            <w:r w:rsidR="00A01BF3" w:rsidRPr="00F96786">
              <w:rPr>
                <w:rFonts w:ascii="Times New Roman" w:eastAsia="Times New Roman" w:hAnsi="Times New Roman" w:cs="Times New Roman"/>
                <w:color w:val="000000"/>
                <w:sz w:val="24"/>
                <w:szCs w:val="24"/>
                <w:lang w:eastAsia="bg-BG"/>
              </w:rPr>
              <w:t>, тротоари, и улично осветление</w:t>
            </w:r>
            <w:r w:rsidRPr="00F96786">
              <w:rPr>
                <w:rFonts w:ascii="Times New Roman" w:eastAsia="Times New Roman" w:hAnsi="Times New Roman" w:cs="Times New Roman"/>
                <w:color w:val="000000"/>
                <w:sz w:val="24"/>
                <w:szCs w:val="24"/>
                <w:lang w:eastAsia="bg-BG"/>
              </w:rPr>
              <w:t>, които са част от местен или републикански път;</w:t>
            </w:r>
          </w:p>
          <w:p w14:paraId="3ABAEAFD" w14:textId="6783E8C1"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17. </w:t>
            </w:r>
            <w:r w:rsidR="00FC7378" w:rsidRPr="00F96786">
              <w:rPr>
                <w:rFonts w:ascii="Times New Roman" w:eastAsia="Times New Roman" w:hAnsi="Times New Roman" w:cs="Times New Roman"/>
                <w:color w:val="000000"/>
                <w:sz w:val="24"/>
                <w:szCs w:val="24"/>
                <w:lang w:eastAsia="bg-BG"/>
              </w:rPr>
              <w:t>Разходи за и</w:t>
            </w:r>
            <w:r w:rsidRPr="00F96786">
              <w:rPr>
                <w:rFonts w:ascii="Times New Roman" w:eastAsia="Times New Roman" w:hAnsi="Times New Roman" w:cs="Times New Roman"/>
                <w:color w:val="000000"/>
                <w:sz w:val="24"/>
                <w:szCs w:val="24"/>
                <w:lang w:eastAsia="bg-BG"/>
              </w:rPr>
              <w:t>нвестиции, за които е установено</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двойно финансиране;</w:t>
            </w:r>
          </w:p>
          <w:p w14:paraId="03D7ECD7" w14:textId="774E8F78" w:rsidR="00FC7378" w:rsidRPr="00FC7378" w:rsidRDefault="00FC7378" w:rsidP="00FC7378">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val="en-US" w:eastAsia="bg-BG"/>
              </w:rPr>
            </w:pPr>
            <w:r w:rsidRPr="00FC7378">
              <w:rPr>
                <w:rFonts w:ascii="Times New Roman" w:eastAsiaTheme="minorEastAsia" w:hAnsi="Times New Roman" w:cs="Times New Roman"/>
                <w:sz w:val="24"/>
                <w:szCs w:val="24"/>
                <w:lang w:eastAsia="bg-BG"/>
              </w:rPr>
              <w:t>18. Общи разходи, извършени преди 01.01.2014 г.</w:t>
            </w:r>
          </w:p>
          <w:p w14:paraId="1EE928B3" w14:textId="03805E4F" w:rsidR="00D344D3" w:rsidRDefault="00D344D3" w:rsidP="00A01BF3">
            <w:pPr>
              <w:widowControl w:val="0"/>
              <w:autoSpaceDE w:val="0"/>
              <w:autoSpaceDN w:val="0"/>
              <w:adjustRightInd w:val="0"/>
              <w:contextualSpacing/>
              <w:jc w:val="both"/>
            </w:pPr>
          </w:p>
        </w:tc>
      </w:tr>
    </w:tbl>
    <w:p w14:paraId="17AA4902" w14:textId="77777777" w:rsidR="000D7A75" w:rsidRDefault="000D7A75" w:rsidP="000D7A75">
      <w:pPr>
        <w:pStyle w:val="Heading1"/>
        <w:spacing w:before="0"/>
      </w:pPr>
      <w:bookmarkStart w:id="53" w:name="_Toc108086486"/>
      <w:bookmarkStart w:id="54" w:name="_Toc66698678"/>
      <w:r>
        <w:lastRenderedPageBreak/>
        <w:t>15. Допустими целеви групи (ако е приложимо)</w:t>
      </w:r>
      <w:r w:rsidRPr="00F74842">
        <w:t>:</w:t>
      </w:r>
      <w:bookmarkEnd w:id="53"/>
    </w:p>
    <w:tbl>
      <w:tblPr>
        <w:tblStyle w:val="TableGrid"/>
        <w:tblW w:w="9889" w:type="dxa"/>
        <w:tblLook w:val="04A0" w:firstRow="1" w:lastRow="0" w:firstColumn="1" w:lastColumn="0" w:noHBand="0" w:noVBand="1"/>
      </w:tblPr>
      <w:tblGrid>
        <w:gridCol w:w="9889"/>
      </w:tblGrid>
      <w:tr w:rsidR="000D7A75" w14:paraId="24D27A9C" w14:textId="77777777" w:rsidTr="00E85266">
        <w:trPr>
          <w:trHeight w:val="525"/>
        </w:trPr>
        <w:tc>
          <w:tcPr>
            <w:tcW w:w="9889" w:type="dxa"/>
          </w:tcPr>
          <w:p w14:paraId="7ABFA2B9" w14:textId="3527DF4F" w:rsidR="000D7A75" w:rsidRPr="000F0898" w:rsidRDefault="000D7A75" w:rsidP="00FC7378">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sidRPr="00BB4D7D">
              <w:rPr>
                <w:rFonts w:ascii="Times New Roman" w:hAnsi="Times New Roman" w:cs="Times New Roman"/>
                <w:sz w:val="24"/>
                <w:szCs w:val="24"/>
              </w:rPr>
              <w:t>Проектни предложения, предста</w:t>
            </w:r>
            <w:r>
              <w:rPr>
                <w:rFonts w:ascii="Times New Roman" w:hAnsi="Times New Roman" w:cs="Times New Roman"/>
                <w:sz w:val="24"/>
                <w:szCs w:val="24"/>
              </w:rPr>
              <w:t xml:space="preserve">вени от </w:t>
            </w:r>
            <w:r w:rsidR="00FC7378">
              <w:rPr>
                <w:rFonts w:ascii="Times New Roman" w:hAnsi="Times New Roman" w:cs="Times New Roman"/>
                <w:sz w:val="24"/>
                <w:szCs w:val="24"/>
              </w:rPr>
              <w:t>общини от селските райони,</w:t>
            </w:r>
            <w:r w:rsidR="00FC7378" w:rsidRPr="00E65501">
              <w:rPr>
                <w:rFonts w:ascii="Times New Roman" w:hAnsi="Times New Roman" w:cs="Times New Roman"/>
                <w:sz w:val="24"/>
                <w:szCs w:val="24"/>
              </w:rPr>
              <w:t xml:space="preserve"> </w:t>
            </w:r>
            <w:r w:rsidR="00FC7378" w:rsidRPr="00153930">
              <w:rPr>
                <w:rFonts w:ascii="Times New Roman" w:hAnsi="Times New Roman" w:cs="Times New Roman"/>
                <w:sz w:val="24"/>
                <w:szCs w:val="24"/>
              </w:rPr>
              <w:t>съгласно Приложение № 1 към настоящите Условия за кандидатстване</w:t>
            </w:r>
            <w:r w:rsidRPr="00153930">
              <w:rPr>
                <w:rFonts w:ascii="Times New Roman" w:hAnsi="Times New Roman" w:cs="Times New Roman"/>
                <w:sz w:val="24"/>
                <w:szCs w:val="24"/>
              </w:rPr>
              <w:t>.</w:t>
            </w:r>
          </w:p>
        </w:tc>
      </w:tr>
    </w:tbl>
    <w:p w14:paraId="39B67FA0" w14:textId="77777777" w:rsidR="00BB1E2D" w:rsidRDefault="00BB1E2D" w:rsidP="00D15233">
      <w:pPr>
        <w:pStyle w:val="Heading1"/>
        <w:spacing w:before="0"/>
      </w:pPr>
      <w:bookmarkStart w:id="55" w:name="_Toc108086487"/>
      <w:r>
        <w:t>16. Приложим режим на минима</w:t>
      </w:r>
      <w:r w:rsidR="00546240">
        <w:t>л</w:t>
      </w:r>
      <w:r>
        <w:t>ни/държавни помощи:</w:t>
      </w:r>
      <w:bookmarkEnd w:id="54"/>
      <w:bookmarkEnd w:id="55"/>
    </w:p>
    <w:tbl>
      <w:tblPr>
        <w:tblStyle w:val="TableGrid"/>
        <w:tblW w:w="9889" w:type="dxa"/>
        <w:tblLook w:val="04A0" w:firstRow="1" w:lastRow="0" w:firstColumn="1" w:lastColumn="0" w:noHBand="0" w:noVBand="1"/>
      </w:tblPr>
      <w:tblGrid>
        <w:gridCol w:w="9889"/>
      </w:tblGrid>
      <w:tr w:rsidR="00BB1E2D" w14:paraId="393DF274" w14:textId="77777777" w:rsidTr="00E85266">
        <w:trPr>
          <w:trHeight w:val="629"/>
        </w:trPr>
        <w:tc>
          <w:tcPr>
            <w:tcW w:w="9889" w:type="dxa"/>
          </w:tcPr>
          <w:p w14:paraId="39EA5C9A" w14:textId="54DB47AD" w:rsidR="00FC7378" w:rsidRPr="00EA6B3B" w:rsidRDefault="00FC7378" w:rsidP="00EA6B3B">
            <w:pPr>
              <w:spacing w:line="276" w:lineRule="auto"/>
              <w:jc w:val="both"/>
              <w:rPr>
                <w:rFonts w:ascii="Times New Roman" w:eastAsia="Times New Roman" w:hAnsi="Times New Roman" w:cs="Times New Roman"/>
                <w:bCs/>
                <w:sz w:val="24"/>
                <w:szCs w:val="24"/>
                <w:shd w:val="clear" w:color="auto" w:fill="FEFEFE"/>
                <w:lang w:eastAsia="bg-BG"/>
              </w:rPr>
            </w:pPr>
            <w:r w:rsidRPr="00EA6B3B">
              <w:rPr>
                <w:rFonts w:ascii="Times New Roman" w:hAnsi="Times New Roman" w:cs="Times New Roman"/>
                <w:sz w:val="24"/>
                <w:szCs w:val="24"/>
              </w:rPr>
              <w:t xml:space="preserve">Предоставянето на публичен ресурс, в това число безвъзмездна финансова помощ от </w:t>
            </w:r>
            <w:proofErr w:type="spellStart"/>
            <w:r w:rsidRPr="00EA6B3B">
              <w:rPr>
                <w:rFonts w:ascii="Times New Roman" w:eastAsia="Times New Roman" w:hAnsi="Times New Roman" w:cs="Times New Roman"/>
                <w:bCs/>
                <w:sz w:val="24"/>
                <w:szCs w:val="24"/>
                <w:shd w:val="clear" w:color="auto" w:fill="FEFEFE"/>
                <w:lang w:eastAsia="bg-BG"/>
              </w:rPr>
              <w:t>подмярка</w:t>
            </w:r>
            <w:proofErr w:type="spellEnd"/>
            <w:r w:rsidRPr="00EA6B3B">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Договорът за функционирането на Европейския съюз </w:t>
            </w:r>
            <w:r w:rsidRPr="00EA6B3B">
              <w:rPr>
                <w:rFonts w:ascii="Times New Roman" w:eastAsia="Times New Roman" w:hAnsi="Times New Roman" w:cs="Times New Roman"/>
                <w:bCs/>
                <w:sz w:val="24"/>
                <w:szCs w:val="24"/>
                <w:shd w:val="clear" w:color="auto" w:fill="FEFEFE"/>
                <w:lang w:val="en-US" w:eastAsia="bg-BG"/>
              </w:rPr>
              <w:t>(</w:t>
            </w:r>
            <w:r w:rsidRPr="00EA6B3B">
              <w:rPr>
                <w:rFonts w:ascii="Times New Roman" w:eastAsia="Times New Roman" w:hAnsi="Times New Roman" w:cs="Times New Roman"/>
                <w:bCs/>
                <w:sz w:val="24"/>
                <w:szCs w:val="24"/>
                <w:shd w:val="clear" w:color="auto" w:fill="FEFEFE"/>
                <w:lang w:eastAsia="bg-BG"/>
              </w:rPr>
              <w:t>ДФЕС</w:t>
            </w:r>
            <w:r w:rsidRPr="00EA6B3B">
              <w:rPr>
                <w:rFonts w:ascii="Times New Roman" w:eastAsia="Times New Roman" w:hAnsi="Times New Roman" w:cs="Times New Roman"/>
                <w:bCs/>
                <w:sz w:val="24"/>
                <w:szCs w:val="24"/>
                <w:shd w:val="clear" w:color="auto" w:fill="FEFEFE"/>
                <w:lang w:val="en-US" w:eastAsia="bg-BG"/>
              </w:rPr>
              <w:t>)</w:t>
            </w:r>
            <w:r w:rsidRPr="00EA6B3B">
              <w:rPr>
                <w:rFonts w:ascii="Times New Roman" w:eastAsia="Times New Roman" w:hAnsi="Times New Roman" w:cs="Times New Roman"/>
                <w:bCs/>
                <w:sz w:val="24"/>
                <w:szCs w:val="24"/>
                <w:shd w:val="clear" w:color="auto" w:fill="FEFEFE"/>
                <w:lang w:eastAsia="bg-BG"/>
              </w:rPr>
              <w:t>, Регламентите и националното законодателство предвиждат.</w:t>
            </w:r>
          </w:p>
          <w:p w14:paraId="2763E4C7" w14:textId="48DCD090" w:rsidR="001B07AC" w:rsidRPr="00EA6B3B" w:rsidRDefault="001B07AC" w:rsidP="00EA6B3B">
            <w:pPr>
              <w:spacing w:line="276" w:lineRule="auto"/>
              <w:jc w:val="both"/>
              <w:rPr>
                <w:rFonts w:ascii="Times New Roman" w:hAnsi="Times New Roman" w:cs="Times New Roman"/>
                <w:sz w:val="24"/>
                <w:szCs w:val="24"/>
              </w:rPr>
            </w:pPr>
            <w:r w:rsidRPr="00EA6B3B">
              <w:rPr>
                <w:rFonts w:ascii="Times New Roman" w:eastAsia="Times New Roman" w:hAnsi="Times New Roman" w:cs="Times New Roman"/>
                <w:bCs/>
                <w:sz w:val="24"/>
                <w:szCs w:val="24"/>
                <w:shd w:val="clear" w:color="auto" w:fill="FEFEFE"/>
                <w:lang w:eastAsia="bg-BG"/>
              </w:rPr>
              <w:t xml:space="preserve">Съгласно Известието на комисията относно понятието за държавна помощ, посоченото в чл. 107 , параграф 1 от ДФЕС (за краткост Известието) (2016/С 262/01), </w:t>
            </w:r>
            <w:r w:rsidRPr="00EA6B3B">
              <w:rPr>
                <w:rFonts w:ascii="Times New Roman" w:hAnsi="Times New Roman" w:cs="Times New Roman"/>
                <w:sz w:val="24"/>
                <w:szCs w:val="24"/>
                <w:shd w:val="clear" w:color="auto" w:fill="FFFFFF"/>
              </w:rPr>
              <w:t xml:space="preserve">публичното финансиране на инфраструктура, която не е предназначена за търговска експлоатация, по принцип е изключено от прилагането на правилата за държавна помощ. Това се отнася например за инфраструктура, която не се използва за предлагане на стоки или услуги на определен пазар </w:t>
            </w:r>
            <w:r w:rsidRPr="00EA6B3B">
              <w:rPr>
                <w:rFonts w:ascii="Times New Roman" w:hAnsi="Times New Roman" w:cs="Times New Roman"/>
                <w:sz w:val="24"/>
                <w:szCs w:val="24"/>
                <w:shd w:val="clear" w:color="auto" w:fill="FFFFFF"/>
              </w:rPr>
              <w:lastRenderedPageBreak/>
              <w:t>(например пътища, достъпни за публично ползване). Естеството на тези дейности не е стопанско и следователно те не попадат в приложното поле на правилата за държавна помощ, както не попада и публичното финансиране за съответната инфраструктура (параграф 203 от Известието)</w:t>
            </w:r>
            <w:r w:rsidRPr="00EA6B3B">
              <w:rPr>
                <w:rFonts w:ascii="Times New Roman" w:eastAsia="Times New Roman" w:hAnsi="Times New Roman" w:cs="Times New Roman"/>
                <w:bCs/>
                <w:sz w:val="24"/>
                <w:szCs w:val="24"/>
                <w:shd w:val="clear" w:color="auto" w:fill="FEFEFE"/>
                <w:lang w:eastAsia="bg-BG"/>
              </w:rPr>
              <w:t xml:space="preserve">. С оглед на посоченото безвъзмездната финансова помощ, която ще се предоставя за дейността </w:t>
            </w:r>
            <w:r w:rsidR="001F7451" w:rsidRPr="00EA6B3B">
              <w:rPr>
                <w:rFonts w:ascii="Times New Roman" w:eastAsia="Times New Roman" w:hAnsi="Times New Roman" w:cs="Times New Roman"/>
                <w:bCs/>
                <w:sz w:val="24"/>
                <w:szCs w:val="24"/>
                <w:shd w:val="clear" w:color="auto" w:fill="FEFEFE"/>
                <w:lang w:eastAsia="bg-BG"/>
              </w:rPr>
              <w:t>„строителство, реконструкция и/или рехабилитация на нови и съществуващи улици и тротоари и съоръжения и принадлежностите към тях</w:t>
            </w:r>
            <w:r w:rsidR="001F7451" w:rsidRPr="00EA6B3B">
              <w:rPr>
                <w:rFonts w:ascii="Times New Roman" w:hAnsi="Times New Roman" w:cs="Times New Roman"/>
                <w:sz w:val="24"/>
                <w:szCs w:val="24"/>
              </w:rPr>
              <w:t>“ на общинска улична мрежа</w:t>
            </w:r>
            <w:r w:rsidRPr="00EA6B3B">
              <w:rPr>
                <w:rFonts w:ascii="Times New Roman" w:hAnsi="Times New Roman" w:cs="Times New Roman"/>
                <w:sz w:val="24"/>
                <w:szCs w:val="24"/>
              </w:rPr>
              <w:t>, би била предмет на правилата за държавни помощи, само доколкото подпомаганата дейност има икономически характер или инфраструктурата, която се финансира служи за използването на стопанска дейност.</w:t>
            </w:r>
          </w:p>
          <w:p w14:paraId="24EFB089" w14:textId="07AD47FE" w:rsidR="001F7451" w:rsidRPr="00EA6B3B" w:rsidRDefault="001F7451" w:rsidP="00EA6B3B">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Инфраструктурата се използва по икономически начин, ако общината директно реализира приходи от обекти – части на инфраструктурата, за които има либерализиран пазар, както и в случаите, в които инфраструктурата е предоставена за управление на стопански субекти, различни от общината, включително общинско предприятие.</w:t>
            </w:r>
            <w:r w:rsidR="00AF7A8F" w:rsidRPr="00EA6B3B">
              <w:rPr>
                <w:rFonts w:ascii="Times New Roman" w:hAnsi="Times New Roman" w:cs="Times New Roman"/>
                <w:sz w:val="24"/>
                <w:szCs w:val="24"/>
              </w:rPr>
              <w:t xml:space="preserve"> Съгласно националното законодателство и настоящите насоки, общината като собственик на общинската улична мрежа е </w:t>
            </w:r>
            <w:proofErr w:type="spellStart"/>
            <w:r w:rsidR="00AF7A8F" w:rsidRPr="00EA6B3B">
              <w:rPr>
                <w:rFonts w:ascii="Times New Roman" w:hAnsi="Times New Roman" w:cs="Times New Roman"/>
                <w:sz w:val="24"/>
                <w:szCs w:val="24"/>
              </w:rPr>
              <w:t>нейн</w:t>
            </w:r>
            <w:proofErr w:type="spellEnd"/>
            <w:r w:rsidR="00AF7A8F" w:rsidRPr="00EA6B3B">
              <w:rPr>
                <w:rFonts w:ascii="Times New Roman" w:hAnsi="Times New Roman" w:cs="Times New Roman"/>
                <w:sz w:val="24"/>
                <w:szCs w:val="24"/>
              </w:rPr>
              <w:t xml:space="preserve"> собственик и няма право да предоставя управлението и на стопански субекти.</w:t>
            </w:r>
          </w:p>
          <w:p w14:paraId="1FC86936" w14:textId="67D06E06" w:rsidR="00AF7A8F" w:rsidRPr="00EA6B3B" w:rsidRDefault="00AF7A8F" w:rsidP="00EA6B3B">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И</w:t>
            </w:r>
            <w:r w:rsidR="001F7451" w:rsidRPr="00EA6B3B">
              <w:rPr>
                <w:rFonts w:ascii="Times New Roman" w:hAnsi="Times New Roman" w:cs="Times New Roman"/>
                <w:sz w:val="24"/>
                <w:szCs w:val="24"/>
              </w:rPr>
              <w:t xml:space="preserve">зграждане/реконструкция/рехабилитация/обновяване на </w:t>
            </w:r>
            <w:r w:rsidRPr="00EA6B3B">
              <w:rPr>
                <w:rFonts w:ascii="Times New Roman" w:hAnsi="Times New Roman" w:cs="Times New Roman"/>
                <w:sz w:val="24"/>
                <w:szCs w:val="24"/>
              </w:rPr>
              <w:t xml:space="preserve">уличната </w:t>
            </w:r>
            <w:r w:rsidR="001F7451" w:rsidRPr="00EA6B3B">
              <w:rPr>
                <w:rFonts w:ascii="Times New Roman" w:hAnsi="Times New Roman" w:cs="Times New Roman"/>
                <w:sz w:val="24"/>
                <w:szCs w:val="24"/>
              </w:rPr>
              <w:t xml:space="preserve">инфраструктура </w:t>
            </w:r>
            <w:r w:rsidRPr="00EA6B3B">
              <w:rPr>
                <w:rFonts w:ascii="Times New Roman" w:hAnsi="Times New Roman" w:cs="Times New Roman"/>
                <w:sz w:val="24"/>
                <w:szCs w:val="24"/>
              </w:rPr>
              <w:t xml:space="preserve">е с отворен достъп. Уличната инфраструктура </w:t>
            </w:r>
            <w:r w:rsidR="001F7451" w:rsidRPr="00EA6B3B">
              <w:rPr>
                <w:rFonts w:ascii="Times New Roman" w:hAnsi="Times New Roman" w:cs="Times New Roman"/>
                <w:sz w:val="24"/>
                <w:szCs w:val="24"/>
              </w:rPr>
              <w:t>е обществено достъпни и няма да бъд</w:t>
            </w:r>
            <w:r w:rsidRPr="00EA6B3B">
              <w:rPr>
                <w:rFonts w:ascii="Times New Roman" w:hAnsi="Times New Roman" w:cs="Times New Roman"/>
                <w:sz w:val="24"/>
                <w:szCs w:val="24"/>
              </w:rPr>
              <w:t>е</w:t>
            </w:r>
            <w:r w:rsidR="001F7451" w:rsidRPr="00EA6B3B">
              <w:rPr>
                <w:rFonts w:ascii="Times New Roman" w:hAnsi="Times New Roman" w:cs="Times New Roman"/>
                <w:sz w:val="24"/>
                <w:szCs w:val="24"/>
              </w:rPr>
              <w:t xml:space="preserve"> експлоатирани по икономически начин и съответно няма да бъдат предоставени за управление и ползване на общински дружества.</w:t>
            </w:r>
          </w:p>
          <w:p w14:paraId="38797E83" w14:textId="66D4745B" w:rsidR="001F7451" w:rsidRPr="00EA6B3B" w:rsidRDefault="001F7451" w:rsidP="00EA6B3B">
            <w:pPr>
              <w:spacing w:line="276" w:lineRule="auto"/>
              <w:jc w:val="both"/>
              <w:rPr>
                <w:rFonts w:ascii="Times New Roman" w:hAnsi="Times New Roman" w:cs="Times New Roman"/>
                <w:sz w:val="24"/>
                <w:szCs w:val="24"/>
              </w:rPr>
            </w:pPr>
            <w:r w:rsidRPr="00EA6B3B">
              <w:rPr>
                <w:rFonts w:ascii="Times New Roman" w:eastAsia="Times New Roman" w:hAnsi="Times New Roman" w:cs="Times New Roman"/>
                <w:bCs/>
                <w:sz w:val="24"/>
                <w:szCs w:val="24"/>
                <w:shd w:val="clear" w:color="auto" w:fill="FEFEFE"/>
                <w:lang w:eastAsia="bg-BG"/>
              </w:rPr>
              <w:t>Чрез дейността</w:t>
            </w:r>
            <w:r w:rsidRPr="00EA6B3B">
              <w:rPr>
                <w:rFonts w:ascii="Times New Roman" w:eastAsia="Times New Roman" w:hAnsi="Times New Roman" w:cs="Times New Roman"/>
                <w:b/>
                <w:bCs/>
                <w:sz w:val="24"/>
                <w:szCs w:val="24"/>
                <w:shd w:val="clear" w:color="auto" w:fill="FEFEFE"/>
                <w:lang w:eastAsia="bg-BG"/>
              </w:rPr>
              <w:t xml:space="preserve"> </w:t>
            </w:r>
            <w:r w:rsidRPr="00EA6B3B">
              <w:rPr>
                <w:rFonts w:ascii="Times New Roman" w:eastAsia="Times New Roman" w:hAnsi="Times New Roman" w:cs="Times New Roman"/>
                <w:bCs/>
                <w:sz w:val="24"/>
                <w:szCs w:val="24"/>
                <w:shd w:val="clear" w:color="auto" w:fill="FEFEFE"/>
                <w:lang w:eastAsia="bg-BG"/>
              </w:rPr>
              <w:t>„Строителство, реконструкция и/или рехабилитация на нови и съществуващи улици и тротоари и съоръжения и принадлежностите към тях“ се изгражда общодостъпна инфраструктура, като рехабилитация на уличната мрежа, тротоари, велосипедни алеи и др., които няма да бъдат експлоатирани по икономически начин. Инфраструктурата се използва по неикономически начин, когато общината не реализира приходи от управлението или ползването й, или ако реализира приходи от тази инфраструктура, те са в резултат на дейност, която е неделима и спомагателна спрямо неикономическата. Такива са например приходите от ползване на части от тротоарите, алеите и пешеходните зони за търговска дейност.</w:t>
            </w:r>
            <w:r w:rsidRPr="00EA6B3B">
              <w:rPr>
                <w:rFonts w:ascii="Times New Roman" w:hAnsi="Times New Roman" w:cs="Times New Roman"/>
                <w:sz w:val="24"/>
                <w:szCs w:val="24"/>
              </w:rPr>
              <w:t xml:space="preserve"> Приходите от стопанска дейност от ползването на улиците в общия случай са пренебрежително малки спрямо неикономическата дейност. </w:t>
            </w:r>
          </w:p>
          <w:p w14:paraId="71800E03" w14:textId="00D5F8E7" w:rsidR="001F7451" w:rsidRPr="00EA6B3B" w:rsidRDefault="001F7451" w:rsidP="00EA6B3B">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 xml:space="preserve">Също така местните </w:t>
            </w:r>
            <w:r w:rsidR="00AF7A8F" w:rsidRPr="00EA6B3B">
              <w:rPr>
                <w:rFonts w:ascii="Times New Roman" w:hAnsi="Times New Roman" w:cs="Times New Roman"/>
                <w:sz w:val="24"/>
                <w:szCs w:val="24"/>
              </w:rPr>
              <w:t>общински улици</w:t>
            </w:r>
            <w:r w:rsidRPr="00EA6B3B">
              <w:rPr>
                <w:rFonts w:ascii="Times New Roman" w:hAnsi="Times New Roman" w:cs="Times New Roman"/>
                <w:sz w:val="24"/>
                <w:szCs w:val="24"/>
              </w:rPr>
              <w:t xml:space="preserve"> са инфраструктура с локален ефект, която може да се счита, че не засяга търговията в рамките на общността. </w:t>
            </w:r>
          </w:p>
          <w:p w14:paraId="0634A292" w14:textId="26418701" w:rsidR="001B07AC" w:rsidRPr="00EA6B3B" w:rsidRDefault="00EA6B3B" w:rsidP="00EA6B3B">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 xml:space="preserve">Безвъзмездната финансова помощ по настоящите Условия за кандидатстване не представлява държавна помощ, тъй като в съответствие с описаното по-горе подпомаганите за </w:t>
            </w:r>
            <w:r w:rsidRPr="00EA6B3B">
              <w:rPr>
                <w:rFonts w:ascii="Times New Roman" w:eastAsia="Times New Roman" w:hAnsi="Times New Roman" w:cs="Times New Roman"/>
                <w:bCs/>
                <w:sz w:val="24"/>
                <w:szCs w:val="24"/>
                <w:shd w:val="clear" w:color="auto" w:fill="FEFEFE"/>
                <w:lang w:eastAsia="bg-BG"/>
              </w:rPr>
              <w:t>строителство, реконструкция и/или рехабилитация на нови и съществуващи улици и тротоари и съоръжения и принадлежностите към тях</w:t>
            </w:r>
            <w:r w:rsidRPr="00EA6B3B">
              <w:rPr>
                <w:rFonts w:ascii="Times New Roman" w:hAnsi="Times New Roman" w:cs="Times New Roman"/>
                <w:sz w:val="24"/>
                <w:szCs w:val="24"/>
              </w:rPr>
              <w:t>“ на общинска улична мрежа е със свободен достъп, не се експлоатират икономически и има локален ефект, като не засяга търговията в рамките на общността. О</w:t>
            </w:r>
            <w:r w:rsidR="001F7451" w:rsidRPr="00EA6B3B">
              <w:rPr>
                <w:rFonts w:ascii="Times New Roman" w:hAnsi="Times New Roman" w:cs="Times New Roman"/>
                <w:sz w:val="24"/>
                <w:szCs w:val="24"/>
              </w:rPr>
              <w:t xml:space="preserve">бщините действат в качеството си на публични органи, като собственици на улиците и не представляват предприятия по смисъла на чл. 107 от Договора за функциониране на ЕС. Случаите на осъществяване на спомагателна стопанска дейност не променя установената хипотеза на липса на държавна помощ, тъй като основната функция на </w:t>
            </w:r>
            <w:r w:rsidR="001F7451" w:rsidRPr="00EA6B3B">
              <w:rPr>
                <w:rFonts w:ascii="Times New Roman" w:hAnsi="Times New Roman" w:cs="Times New Roman"/>
                <w:sz w:val="24"/>
                <w:szCs w:val="24"/>
              </w:rPr>
              <w:lastRenderedPageBreak/>
              <w:t>получателя е запазена и по същество той не се явява предприятие. Освен това в този случай се прехвърля ресурс от един публичен орган към друг</w:t>
            </w:r>
            <w:r w:rsidR="00AF7A8F" w:rsidRPr="00EA6B3B">
              <w:rPr>
                <w:rFonts w:ascii="Times New Roman" w:hAnsi="Times New Roman" w:cs="Times New Roman"/>
                <w:sz w:val="24"/>
                <w:szCs w:val="24"/>
              </w:rPr>
              <w:t>.</w:t>
            </w:r>
          </w:p>
          <w:p w14:paraId="52EF1679" w14:textId="4070C054" w:rsidR="00BD5607" w:rsidRPr="00D96BD8" w:rsidRDefault="00BD5607" w:rsidP="00283197">
            <w:pPr>
              <w:spacing w:line="276" w:lineRule="auto"/>
              <w:jc w:val="both"/>
              <w:rPr>
                <w:rFonts w:ascii="Times New Roman" w:hAnsi="Times New Roman" w:cs="Times New Roman"/>
              </w:rPr>
            </w:pPr>
          </w:p>
        </w:tc>
      </w:tr>
    </w:tbl>
    <w:p w14:paraId="188B2575" w14:textId="77777777" w:rsidR="00BB1E2D" w:rsidRDefault="00BB1E2D" w:rsidP="00D15233">
      <w:pPr>
        <w:pStyle w:val="Heading1"/>
        <w:spacing w:before="0"/>
      </w:pPr>
      <w:bookmarkStart w:id="56" w:name="_Toc66698679"/>
      <w:bookmarkStart w:id="57" w:name="_Toc108086488"/>
      <w:r>
        <w:lastRenderedPageBreak/>
        <w:t>17. Хоризонтални политики:</w:t>
      </w:r>
      <w:bookmarkEnd w:id="56"/>
      <w:bookmarkEnd w:id="57"/>
    </w:p>
    <w:tbl>
      <w:tblPr>
        <w:tblStyle w:val="TableGrid"/>
        <w:tblW w:w="9889" w:type="dxa"/>
        <w:tblLook w:val="04A0" w:firstRow="1" w:lastRow="0" w:firstColumn="1" w:lastColumn="0" w:noHBand="0" w:noVBand="1"/>
      </w:tblPr>
      <w:tblGrid>
        <w:gridCol w:w="9889"/>
      </w:tblGrid>
      <w:tr w:rsidR="00BB1E2D" w14:paraId="021B7825" w14:textId="77777777" w:rsidTr="00E85266">
        <w:trPr>
          <w:trHeight w:val="1295"/>
        </w:trPr>
        <w:tc>
          <w:tcPr>
            <w:tcW w:w="9889" w:type="dxa"/>
          </w:tcPr>
          <w:p w14:paraId="2D28C0C3" w14:textId="401B4271" w:rsidR="00BB1E2D" w:rsidRPr="001A0CA4" w:rsidRDefault="009D481B" w:rsidP="001A0CA4">
            <w:pPr>
              <w:spacing w:line="276" w:lineRule="auto"/>
              <w:jc w:val="both"/>
              <w:rPr>
                <w:rFonts w:ascii="Times New Roman" w:hAnsi="Times New Roman" w:cs="Times New Roman"/>
                <w:bCs/>
                <w:sz w:val="24"/>
                <w:szCs w:val="24"/>
              </w:rPr>
            </w:pPr>
            <w:r w:rsidRPr="001A0CA4">
              <w:rPr>
                <w:rFonts w:ascii="Times New Roman" w:hAnsi="Times New Roman" w:cs="Times New Roman"/>
                <w:bCs/>
                <w:sz w:val="24"/>
                <w:szCs w:val="24"/>
              </w:rPr>
              <w:t xml:space="preserve">1. </w:t>
            </w:r>
            <w:r w:rsidR="00B34DDF" w:rsidRPr="001A0CA4">
              <w:rPr>
                <w:rFonts w:ascii="Times New Roman" w:hAnsi="Times New Roman" w:cs="Times New Roman"/>
                <w:bCs/>
                <w:sz w:val="24"/>
                <w:szCs w:val="24"/>
              </w:rPr>
              <w:t>Не се предоставя финансова помощ за проектни предложени</w:t>
            </w:r>
            <w:r w:rsidR="00584989" w:rsidRPr="001A0CA4">
              <w:rPr>
                <w:rFonts w:ascii="Times New Roman" w:hAnsi="Times New Roman" w:cs="Times New Roman"/>
                <w:bCs/>
                <w:sz w:val="24"/>
                <w:szCs w:val="24"/>
              </w:rPr>
              <w:t>я</w:t>
            </w:r>
            <w:r w:rsidR="00B34DDF" w:rsidRPr="001A0CA4">
              <w:rPr>
                <w:rFonts w:ascii="Times New Roman" w:hAnsi="Times New Roman" w:cs="Times New Roman"/>
                <w:bCs/>
                <w:sz w:val="24"/>
                <w:szCs w:val="24"/>
              </w:rPr>
              <w:t xml:space="preserve">, които не са в съответствие с политиката на ЕС за </w:t>
            </w:r>
            <w:r w:rsidR="001A0CA4" w:rsidRPr="001A0CA4">
              <w:rPr>
                <w:rFonts w:ascii="Times New Roman" w:hAnsi="Times New Roman" w:cs="Times New Roman"/>
                <w:bCs/>
                <w:sz w:val="24"/>
                <w:szCs w:val="24"/>
              </w:rPr>
              <w:t>подобряване на условията за живот в</w:t>
            </w:r>
            <w:r w:rsidR="001A0CA4" w:rsidRPr="001A0CA4">
              <w:rPr>
                <w:rFonts w:ascii="Times New Roman" w:hAnsi="Times New Roman" w:cs="Times New Roman"/>
                <w:sz w:val="24"/>
                <w:szCs w:val="24"/>
              </w:rPr>
              <w:t xml:space="preserve"> селските райони</w:t>
            </w:r>
            <w:r w:rsidR="001A0CA4" w:rsidRPr="001A0CA4">
              <w:rPr>
                <w:rFonts w:ascii="Times New Roman" w:hAnsi="Times New Roman" w:cs="Times New Roman"/>
                <w:bCs/>
                <w:sz w:val="24"/>
                <w:szCs w:val="24"/>
              </w:rPr>
              <w:t xml:space="preserve">, </w:t>
            </w:r>
            <w:r w:rsidR="00B34DDF" w:rsidRPr="001A0CA4">
              <w:rPr>
                <w:rFonts w:ascii="Times New Roman" w:hAnsi="Times New Roman" w:cs="Times New Roman"/>
                <w:bCs/>
                <w:sz w:val="24"/>
                <w:szCs w:val="24"/>
              </w:rPr>
              <w:t xml:space="preserve">равенство между половете, </w:t>
            </w:r>
            <w:proofErr w:type="spellStart"/>
            <w:r w:rsidR="00B34DDF" w:rsidRPr="001A0CA4">
              <w:rPr>
                <w:rFonts w:ascii="Times New Roman" w:hAnsi="Times New Roman" w:cs="Times New Roman"/>
                <w:bCs/>
                <w:sz w:val="24"/>
                <w:szCs w:val="24"/>
              </w:rPr>
              <w:t>недискриминация</w:t>
            </w:r>
            <w:proofErr w:type="spellEnd"/>
            <w:r w:rsidR="00B34DDF" w:rsidRPr="001A0CA4">
              <w:rPr>
                <w:rFonts w:ascii="Times New Roman" w:hAnsi="Times New Roman" w:cs="Times New Roman"/>
                <w:bCs/>
                <w:sz w:val="24"/>
                <w:szCs w:val="24"/>
              </w:rPr>
              <w:t xml:space="preserve"> и устойчиво развитие.</w:t>
            </w:r>
          </w:p>
          <w:p w14:paraId="0F77C8B7" w14:textId="63C19A95" w:rsidR="00EF6D9C" w:rsidRPr="001A0CA4" w:rsidRDefault="009D481B"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2. </w:t>
            </w:r>
            <w:r w:rsidR="00EF6D9C" w:rsidRPr="001A0CA4">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58D72450" w14:textId="10203670"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14:paraId="5098EEDF" w14:textId="0E62B914"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Равнопоставеност и недопускане на </w:t>
            </w:r>
            <w:proofErr w:type="spellStart"/>
            <w:r w:rsidRPr="001A0CA4">
              <w:rPr>
                <w:rFonts w:ascii="Times New Roman" w:hAnsi="Times New Roman" w:cs="Times New Roman"/>
                <w:sz w:val="24"/>
                <w:szCs w:val="24"/>
              </w:rPr>
              <w:t>недискриминацията</w:t>
            </w:r>
            <w:proofErr w:type="spellEnd"/>
            <w:r w:rsidRPr="001A0CA4">
              <w:rPr>
                <w:rFonts w:ascii="Times New Roman" w:hAnsi="Times New Roman" w:cs="Times New Roman"/>
                <w:sz w:val="24"/>
                <w:szCs w:val="24"/>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1A0CA4">
              <w:rPr>
                <w:rFonts w:ascii="Times New Roman" w:hAnsi="Times New Roman" w:cs="Times New Roman"/>
                <w:sz w:val="24"/>
                <w:szCs w:val="24"/>
              </w:rPr>
              <w:t>недискриминация</w:t>
            </w:r>
            <w:proofErr w:type="spellEnd"/>
            <w:r w:rsidRPr="001A0CA4">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1610CABD" w14:textId="09D98D52"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3CB06A09" w14:textId="77777777" w:rsidR="00EF6D9C" w:rsidRPr="001A0CA4" w:rsidRDefault="00EF6D9C"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устойчиво развитие – подкрепа за проект</w:t>
            </w:r>
            <w:r w:rsidR="00CD57E2" w:rsidRPr="001A0CA4">
              <w:rPr>
                <w:rFonts w:ascii="Times New Roman" w:hAnsi="Times New Roman" w:cs="Times New Roman"/>
                <w:sz w:val="24"/>
                <w:szCs w:val="24"/>
              </w:rPr>
              <w:t>н</w:t>
            </w:r>
            <w:r w:rsidRPr="001A0CA4">
              <w:rPr>
                <w:rFonts w:ascii="Times New Roman" w:hAnsi="Times New Roman" w:cs="Times New Roman"/>
                <w:sz w:val="24"/>
                <w:szCs w:val="24"/>
              </w:rPr>
              <w:t>и</w:t>
            </w:r>
            <w:r w:rsidR="00CD57E2" w:rsidRPr="001A0CA4">
              <w:rPr>
                <w:rFonts w:ascii="Times New Roman" w:hAnsi="Times New Roman" w:cs="Times New Roman"/>
                <w:sz w:val="24"/>
                <w:szCs w:val="24"/>
              </w:rPr>
              <w:t xml:space="preserve"> </w:t>
            </w:r>
            <w:proofErr w:type="spellStart"/>
            <w:r w:rsidR="00CD57E2" w:rsidRPr="001A0CA4">
              <w:rPr>
                <w:rFonts w:ascii="Times New Roman" w:hAnsi="Times New Roman" w:cs="Times New Roman"/>
                <w:sz w:val="24"/>
                <w:szCs w:val="24"/>
              </w:rPr>
              <w:t>преложения</w:t>
            </w:r>
            <w:proofErr w:type="spellEnd"/>
            <w:r w:rsidRPr="001A0CA4">
              <w:rPr>
                <w:rFonts w:ascii="Times New Roman" w:hAnsi="Times New Roman" w:cs="Times New Roman"/>
                <w:sz w:val="24"/>
                <w:szCs w:val="24"/>
              </w:rPr>
              <w:t xml:space="preserve">,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56E09E08" w14:textId="4A61D5B4" w:rsidR="00EF6D9C" w:rsidRPr="00B34DDF" w:rsidRDefault="00EF6D9C" w:rsidP="001A0CA4">
            <w:pPr>
              <w:spacing w:line="276" w:lineRule="auto"/>
              <w:jc w:val="both"/>
              <w:rPr>
                <w:rFonts w:ascii="Times New Roman" w:hAnsi="Times New Roman" w:cs="Times New Roman"/>
                <w:sz w:val="24"/>
                <w:szCs w:val="24"/>
              </w:rPr>
            </w:pPr>
          </w:p>
        </w:tc>
      </w:tr>
    </w:tbl>
    <w:p w14:paraId="72DCD1BF" w14:textId="77777777" w:rsidR="00BB1E2D" w:rsidRDefault="00BB1E2D" w:rsidP="00D15233">
      <w:pPr>
        <w:pStyle w:val="Heading1"/>
        <w:spacing w:before="0"/>
      </w:pPr>
      <w:bookmarkStart w:id="58" w:name="_Toc66698680"/>
      <w:bookmarkStart w:id="59" w:name="_Toc108086489"/>
      <w:r>
        <w:t>1</w:t>
      </w:r>
      <w:r w:rsidR="00B40904">
        <w:t>8</w:t>
      </w:r>
      <w:r>
        <w:t xml:space="preserve">. </w:t>
      </w:r>
      <w:r w:rsidR="00B40904">
        <w:t>Минимален и максимален срок за изпълнение на проекта</w:t>
      </w:r>
      <w:r>
        <w:t>:</w:t>
      </w:r>
      <w:bookmarkEnd w:id="58"/>
      <w:bookmarkEnd w:id="59"/>
    </w:p>
    <w:tbl>
      <w:tblPr>
        <w:tblStyle w:val="TableGrid"/>
        <w:tblW w:w="9889" w:type="dxa"/>
        <w:tblLook w:val="04A0" w:firstRow="1" w:lastRow="0" w:firstColumn="1" w:lastColumn="0" w:noHBand="0" w:noVBand="1"/>
      </w:tblPr>
      <w:tblGrid>
        <w:gridCol w:w="9889"/>
      </w:tblGrid>
      <w:tr w:rsidR="00BB1E2D" w14:paraId="63F6E07F" w14:textId="77777777" w:rsidTr="00E85266">
        <w:trPr>
          <w:trHeight w:val="728"/>
        </w:trPr>
        <w:tc>
          <w:tcPr>
            <w:tcW w:w="9889" w:type="dxa"/>
          </w:tcPr>
          <w:p w14:paraId="1C676FF9" w14:textId="010C200D" w:rsidR="00283197" w:rsidRPr="00F96786" w:rsidRDefault="002F7760" w:rsidP="00283197">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highlight w:val="white"/>
                <w:shd w:val="clear" w:color="auto" w:fill="FEFEFE"/>
              </w:rPr>
              <w:t xml:space="preserve">1. </w:t>
            </w:r>
            <w:r w:rsidR="00CD57E2" w:rsidRPr="002F7760">
              <w:rPr>
                <w:rFonts w:ascii="Times New Roman" w:eastAsia="Times New Roman" w:hAnsi="Times New Roman" w:cs="Times New Roman"/>
                <w:sz w:val="24"/>
                <w:szCs w:val="24"/>
                <w:highlight w:val="white"/>
                <w:shd w:val="clear" w:color="auto" w:fill="FEFEFE"/>
              </w:rPr>
              <w:t>Одобрен</w:t>
            </w:r>
            <w:r w:rsidR="00CD57E2">
              <w:rPr>
                <w:rFonts w:ascii="Times New Roman" w:eastAsia="Times New Roman" w:hAnsi="Times New Roman" w:cs="Times New Roman"/>
                <w:sz w:val="24"/>
                <w:szCs w:val="24"/>
                <w:highlight w:val="white"/>
                <w:shd w:val="clear" w:color="auto" w:fill="FEFEFE"/>
              </w:rPr>
              <w:t>ото</w:t>
            </w:r>
            <w:r w:rsidR="00CD57E2" w:rsidRPr="002F7760">
              <w:rPr>
                <w:rFonts w:ascii="Times New Roman" w:eastAsia="Times New Roman" w:hAnsi="Times New Roman" w:cs="Times New Roman"/>
                <w:sz w:val="24"/>
                <w:szCs w:val="24"/>
                <w:highlight w:val="white"/>
                <w:shd w:val="clear" w:color="auto" w:fill="FEFEFE"/>
              </w:rPr>
              <w:t xml:space="preserve"> </w:t>
            </w:r>
            <w:r w:rsidRPr="00F96786">
              <w:rPr>
                <w:rFonts w:ascii="Times New Roman" w:eastAsia="Times New Roman" w:hAnsi="Times New Roman" w:cs="Times New Roman"/>
                <w:sz w:val="24"/>
                <w:szCs w:val="24"/>
                <w:shd w:val="clear" w:color="auto" w:fill="FEFEFE"/>
              </w:rPr>
              <w:t>проект</w:t>
            </w:r>
            <w:r w:rsidR="00CD57E2" w:rsidRPr="00F96786">
              <w:rPr>
                <w:rFonts w:ascii="Times New Roman" w:eastAsia="Times New Roman" w:hAnsi="Times New Roman" w:cs="Times New Roman"/>
                <w:sz w:val="24"/>
                <w:szCs w:val="24"/>
                <w:shd w:val="clear" w:color="auto" w:fill="FEFEFE"/>
              </w:rPr>
              <w:t>но предложение</w:t>
            </w:r>
            <w:r w:rsidRPr="00F96786">
              <w:rPr>
                <w:rFonts w:ascii="Times New Roman" w:eastAsia="Times New Roman" w:hAnsi="Times New Roman" w:cs="Times New Roman"/>
                <w:sz w:val="24"/>
                <w:szCs w:val="24"/>
                <w:shd w:val="clear" w:color="auto" w:fill="FEFEFE"/>
              </w:rPr>
              <w:t xml:space="preserve"> се изпълнява в срок до </w:t>
            </w:r>
            <w:r w:rsidR="00EC382B" w:rsidRPr="00F96786">
              <w:rPr>
                <w:rFonts w:ascii="Times New Roman" w:eastAsia="Times New Roman" w:hAnsi="Times New Roman" w:cs="Times New Roman"/>
                <w:sz w:val="24"/>
                <w:szCs w:val="24"/>
                <w:shd w:val="clear" w:color="auto" w:fill="FEFEFE"/>
                <w:lang w:val="en-GB"/>
              </w:rPr>
              <w:t>3</w:t>
            </w:r>
            <w:r w:rsidR="00E8426B" w:rsidRPr="00F96786">
              <w:rPr>
                <w:rFonts w:ascii="Times New Roman" w:eastAsia="Times New Roman" w:hAnsi="Times New Roman" w:cs="Times New Roman"/>
                <w:sz w:val="24"/>
                <w:szCs w:val="24"/>
                <w:shd w:val="clear" w:color="auto" w:fill="FEFEFE"/>
              </w:rPr>
              <w:t>0</w:t>
            </w:r>
            <w:r w:rsidRPr="00F96786">
              <w:rPr>
                <w:rFonts w:ascii="Times New Roman" w:eastAsia="Times New Roman" w:hAnsi="Times New Roman" w:cs="Times New Roman"/>
                <w:sz w:val="24"/>
                <w:szCs w:val="24"/>
                <w:shd w:val="clear" w:color="auto" w:fill="FEFEFE"/>
              </w:rPr>
              <w:t xml:space="preserve"> месеца от датата на</w:t>
            </w:r>
            <w:r w:rsidR="002875A7" w:rsidRPr="00F96786">
              <w:rPr>
                <w:rFonts w:ascii="Times New Roman" w:eastAsia="Times New Roman" w:hAnsi="Times New Roman" w:cs="Times New Roman"/>
                <w:sz w:val="24"/>
                <w:szCs w:val="24"/>
                <w:shd w:val="clear" w:color="auto" w:fill="FEFEFE"/>
              </w:rPr>
              <w:t xml:space="preserve"> </w:t>
            </w:r>
            <w:r w:rsidRPr="00F96786">
              <w:rPr>
                <w:rFonts w:ascii="Times New Roman" w:eastAsia="Times New Roman" w:hAnsi="Times New Roman" w:cs="Times New Roman"/>
                <w:sz w:val="24"/>
                <w:szCs w:val="24"/>
                <w:shd w:val="clear" w:color="auto" w:fill="FEFEFE"/>
              </w:rPr>
              <w:t>подписването на административния договор</w:t>
            </w:r>
            <w:r w:rsidR="0027111D" w:rsidRPr="00F96786">
              <w:rPr>
                <w:rFonts w:ascii="Times New Roman" w:eastAsia="Times New Roman" w:hAnsi="Times New Roman" w:cs="Times New Roman"/>
                <w:sz w:val="24"/>
                <w:szCs w:val="24"/>
                <w:shd w:val="clear" w:color="auto" w:fill="FEFEFE"/>
              </w:rPr>
              <w:t>.</w:t>
            </w:r>
            <w:r w:rsidRPr="00F96786">
              <w:rPr>
                <w:rFonts w:ascii="Times New Roman" w:eastAsia="Times New Roman" w:hAnsi="Times New Roman" w:cs="Times New Roman"/>
                <w:sz w:val="24"/>
                <w:szCs w:val="24"/>
                <w:shd w:val="clear" w:color="auto" w:fill="FEFEFE"/>
              </w:rPr>
              <w:t xml:space="preserve"> </w:t>
            </w:r>
          </w:p>
          <w:p w14:paraId="473F56EF" w14:textId="56431748" w:rsidR="00BB1E2D" w:rsidRDefault="002F7760" w:rsidP="00EC382B">
            <w:pPr>
              <w:spacing w:line="276" w:lineRule="auto"/>
              <w:jc w:val="both"/>
            </w:pPr>
            <w:r w:rsidRPr="00F96786">
              <w:rPr>
                <w:rFonts w:ascii="Times New Roman" w:eastAsia="Times New Roman" w:hAnsi="Times New Roman" w:cs="Times New Roman"/>
                <w:sz w:val="24"/>
                <w:szCs w:val="24"/>
                <w:shd w:val="clear" w:color="auto" w:fill="FEFEFE"/>
              </w:rPr>
              <w:t xml:space="preserve">2. Крайният срок по т. 1 е до </w:t>
            </w:r>
            <w:r w:rsidR="00EC382B" w:rsidRPr="00F96786">
              <w:rPr>
                <w:rFonts w:ascii="Times New Roman" w:eastAsia="Times New Roman" w:hAnsi="Times New Roman" w:cs="Times New Roman"/>
                <w:sz w:val="24"/>
                <w:szCs w:val="24"/>
                <w:shd w:val="clear" w:color="auto" w:fill="FEFEFE"/>
                <w:lang w:val="en-GB"/>
              </w:rPr>
              <w:t xml:space="preserve">15 </w:t>
            </w:r>
            <w:r w:rsidR="00EC382B" w:rsidRPr="00F96786">
              <w:rPr>
                <w:rFonts w:ascii="Times New Roman" w:eastAsia="Times New Roman" w:hAnsi="Times New Roman" w:cs="Times New Roman"/>
                <w:sz w:val="24"/>
                <w:szCs w:val="24"/>
                <w:shd w:val="clear" w:color="auto" w:fill="FEFEFE"/>
              </w:rPr>
              <w:t>септември</w:t>
            </w:r>
            <w:r w:rsidR="00E641F4" w:rsidRPr="00F96786">
              <w:rPr>
                <w:rFonts w:ascii="Times New Roman" w:eastAsia="Times New Roman" w:hAnsi="Times New Roman" w:cs="Times New Roman"/>
                <w:sz w:val="24"/>
                <w:szCs w:val="24"/>
                <w:shd w:val="clear" w:color="auto" w:fill="FEFEFE"/>
              </w:rPr>
              <w:t xml:space="preserve"> </w:t>
            </w:r>
            <w:r w:rsidR="0045365F" w:rsidRPr="00F96786">
              <w:rPr>
                <w:rFonts w:ascii="Times New Roman" w:eastAsia="Times New Roman" w:hAnsi="Times New Roman" w:cs="Times New Roman"/>
                <w:sz w:val="24"/>
                <w:szCs w:val="24"/>
                <w:shd w:val="clear" w:color="auto" w:fill="FEFEFE"/>
              </w:rPr>
              <w:t xml:space="preserve">2025 </w:t>
            </w:r>
            <w:r w:rsidRPr="00F96786">
              <w:rPr>
                <w:rFonts w:ascii="Times New Roman" w:eastAsia="Times New Roman" w:hAnsi="Times New Roman" w:cs="Times New Roman"/>
                <w:sz w:val="24"/>
                <w:szCs w:val="24"/>
                <w:shd w:val="clear" w:color="auto" w:fill="FEFEFE"/>
              </w:rPr>
              <w:t>г.</w:t>
            </w:r>
          </w:p>
        </w:tc>
      </w:tr>
    </w:tbl>
    <w:p w14:paraId="110F4188" w14:textId="77777777" w:rsidR="00B40904" w:rsidRDefault="00B40904" w:rsidP="00D15233">
      <w:pPr>
        <w:pStyle w:val="Heading1"/>
        <w:spacing w:before="0"/>
      </w:pPr>
      <w:bookmarkStart w:id="60" w:name="_Toc66698681"/>
      <w:bookmarkStart w:id="61" w:name="_Toc108086490"/>
      <w:r>
        <w:t>19. Ред за оценяване на концепциите за проектни предложения:</w:t>
      </w:r>
      <w:bookmarkEnd w:id="60"/>
      <w:bookmarkEnd w:id="61"/>
    </w:p>
    <w:tbl>
      <w:tblPr>
        <w:tblStyle w:val="TableGrid"/>
        <w:tblW w:w="9889" w:type="dxa"/>
        <w:tblLook w:val="04A0" w:firstRow="1" w:lastRow="0" w:firstColumn="1" w:lastColumn="0" w:noHBand="0" w:noVBand="1"/>
      </w:tblPr>
      <w:tblGrid>
        <w:gridCol w:w="9889"/>
      </w:tblGrid>
      <w:tr w:rsidR="00B40904" w14:paraId="046470D3" w14:textId="77777777" w:rsidTr="00E85266">
        <w:tc>
          <w:tcPr>
            <w:tcW w:w="9889" w:type="dxa"/>
          </w:tcPr>
          <w:p w14:paraId="1151A645"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1C48F445" w14:textId="77777777" w:rsidR="00B40904" w:rsidRDefault="00B40904" w:rsidP="00D15233">
      <w:pPr>
        <w:pStyle w:val="Heading1"/>
        <w:spacing w:before="0"/>
      </w:pPr>
      <w:bookmarkStart w:id="62" w:name="_Toc66698682"/>
      <w:bookmarkStart w:id="63" w:name="_Toc108086491"/>
      <w:r>
        <w:t>20. Критерии и методика за оценка на концепциите за проектни предложения:</w:t>
      </w:r>
      <w:bookmarkEnd w:id="62"/>
      <w:bookmarkEnd w:id="63"/>
    </w:p>
    <w:tbl>
      <w:tblPr>
        <w:tblStyle w:val="TableGrid"/>
        <w:tblW w:w="9889" w:type="dxa"/>
        <w:tblLook w:val="04A0" w:firstRow="1" w:lastRow="0" w:firstColumn="1" w:lastColumn="0" w:noHBand="0" w:noVBand="1"/>
      </w:tblPr>
      <w:tblGrid>
        <w:gridCol w:w="9889"/>
      </w:tblGrid>
      <w:tr w:rsidR="00B40904" w14:paraId="7C761002" w14:textId="77777777" w:rsidTr="00E85266">
        <w:trPr>
          <w:trHeight w:val="285"/>
        </w:trPr>
        <w:tc>
          <w:tcPr>
            <w:tcW w:w="9889" w:type="dxa"/>
          </w:tcPr>
          <w:p w14:paraId="35CFB596"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85118BB" w14:textId="77777777" w:rsidR="00B40904" w:rsidRDefault="00B40904" w:rsidP="00D15233">
      <w:pPr>
        <w:pStyle w:val="Heading1"/>
        <w:spacing w:before="0"/>
      </w:pPr>
      <w:bookmarkStart w:id="64" w:name="_Toc66698683"/>
      <w:bookmarkStart w:id="65" w:name="_Toc108086492"/>
      <w:r>
        <w:t>21. Ред за оценяване на проектните предложения:</w:t>
      </w:r>
      <w:bookmarkEnd w:id="64"/>
      <w:bookmarkEnd w:id="65"/>
    </w:p>
    <w:tbl>
      <w:tblPr>
        <w:tblStyle w:val="TableGrid"/>
        <w:tblW w:w="9889" w:type="dxa"/>
        <w:tblLook w:val="04A0" w:firstRow="1" w:lastRow="0" w:firstColumn="1" w:lastColumn="0" w:noHBand="0" w:noVBand="1"/>
      </w:tblPr>
      <w:tblGrid>
        <w:gridCol w:w="9889"/>
      </w:tblGrid>
      <w:tr w:rsidR="00B40904" w:rsidRPr="00F96786" w14:paraId="3EC275BF" w14:textId="77777777" w:rsidTr="00A27282">
        <w:trPr>
          <w:trHeight w:val="2147"/>
        </w:trPr>
        <w:tc>
          <w:tcPr>
            <w:tcW w:w="9889" w:type="dxa"/>
          </w:tcPr>
          <w:p w14:paraId="3A2EAF73" w14:textId="1E697BB7" w:rsidR="005A3E39" w:rsidRPr="00F96786" w:rsidRDefault="005A3E39" w:rsidP="00874EA0">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 xml:space="preserve">1. Оценката на проектните предложения се извършва при спазване на реда, </w:t>
            </w:r>
            <w:proofErr w:type="spellStart"/>
            <w:r w:rsidR="00A27282" w:rsidRPr="00F96786">
              <w:rPr>
                <w:rFonts w:ascii="Times New Roman" w:hAnsi="Times New Roman" w:cs="Times New Roman"/>
                <w:sz w:val="24"/>
                <w:szCs w:val="24"/>
              </w:rPr>
              <w:t>опреде</w:t>
            </w:r>
            <w:r w:rsidR="00800D7D">
              <w:rPr>
                <w:rFonts w:ascii="Times New Roman" w:hAnsi="Times New Roman" w:cs="Times New Roman"/>
                <w:sz w:val="24"/>
                <w:szCs w:val="24"/>
              </w:rPr>
              <w:t>лн</w:t>
            </w:r>
            <w:proofErr w:type="spellEnd"/>
            <w:r w:rsidR="00A27282" w:rsidRPr="00F96786">
              <w:rPr>
                <w:rFonts w:ascii="Times New Roman" w:hAnsi="Times New Roman" w:cs="Times New Roman"/>
                <w:sz w:val="24"/>
                <w:szCs w:val="24"/>
              </w:rPr>
              <w:t xml:space="preserve"> в ЗПЗП, </w:t>
            </w:r>
            <w:r w:rsidRPr="00F96786">
              <w:rPr>
                <w:rFonts w:ascii="Times New Roman" w:hAnsi="Times New Roman" w:cs="Times New Roman"/>
                <w:sz w:val="24"/>
                <w:szCs w:val="24"/>
              </w:rPr>
              <w:t>ЗУСЕ</w:t>
            </w:r>
            <w:r w:rsidR="00800D7D">
              <w:rPr>
                <w:rFonts w:ascii="Times New Roman" w:hAnsi="Times New Roman" w:cs="Times New Roman"/>
                <w:sz w:val="24"/>
                <w:szCs w:val="24"/>
              </w:rPr>
              <w:t>ФСУ</w:t>
            </w:r>
            <w:r w:rsidRPr="00F96786">
              <w:rPr>
                <w:rFonts w:ascii="Times New Roman" w:hAnsi="Times New Roman" w:cs="Times New Roman"/>
                <w:sz w:val="24"/>
                <w:szCs w:val="24"/>
              </w:rPr>
              <w:t xml:space="preserve">, ПМС </w:t>
            </w:r>
            <w:r w:rsidR="00E641F4" w:rsidRPr="00F96786">
              <w:rPr>
                <w:rFonts w:ascii="Times New Roman" w:eastAsia="Times New Roman" w:hAnsi="Times New Roman" w:cs="Times New Roman"/>
                <w:color w:val="000000"/>
                <w:sz w:val="24"/>
                <w:szCs w:val="24"/>
                <w:lang w:eastAsia="bg-BG"/>
              </w:rPr>
              <w:t>№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Pr="00F96786">
              <w:rPr>
                <w:rFonts w:ascii="Times New Roman" w:hAnsi="Times New Roman" w:cs="Times New Roman"/>
                <w:sz w:val="24"/>
                <w:szCs w:val="24"/>
              </w:rPr>
              <w:t xml:space="preserve"> и приложимото Европейско законодателство.</w:t>
            </w:r>
          </w:p>
          <w:p w14:paraId="2C0DAFBC" w14:textId="2557BE26" w:rsidR="005A3E39" w:rsidRPr="00F96786" w:rsidRDefault="005A3E39" w:rsidP="00874EA0">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lastRenderedPageBreak/>
              <w:t>2. Оценката и класирането на проектните предложения по настоящата процедура се извършват от оценителна комисия</w:t>
            </w:r>
            <w:r w:rsidR="00E641F4" w:rsidRPr="00F96786">
              <w:rPr>
                <w:rFonts w:ascii="Times New Roman" w:hAnsi="Times New Roman" w:cs="Times New Roman"/>
                <w:sz w:val="24"/>
                <w:szCs w:val="24"/>
              </w:rPr>
              <w:t xml:space="preserve"> по чл. 33 от ЗУСЕ</w:t>
            </w:r>
            <w:r w:rsidR="00800D7D">
              <w:rPr>
                <w:rFonts w:ascii="Times New Roman" w:hAnsi="Times New Roman" w:cs="Times New Roman"/>
                <w:sz w:val="24"/>
                <w:szCs w:val="24"/>
              </w:rPr>
              <w:t>ФСУ</w:t>
            </w:r>
            <w:r w:rsidRPr="00F96786">
              <w:rPr>
                <w:rFonts w:ascii="Times New Roman" w:hAnsi="Times New Roman" w:cs="Times New Roman"/>
                <w:sz w:val="24"/>
                <w:szCs w:val="24"/>
              </w:rPr>
              <w:t xml:space="preserve">, </w:t>
            </w:r>
            <w:r w:rsidR="00A27282" w:rsidRPr="00F96786">
              <w:rPr>
                <w:rFonts w:ascii="Times New Roman" w:hAnsi="Times New Roman" w:cs="Times New Roman"/>
                <w:sz w:val="24"/>
                <w:szCs w:val="24"/>
              </w:rPr>
              <w:t xml:space="preserve">а в случаите на предварителна оценка – и от комисия, </w:t>
            </w:r>
            <w:r w:rsidRPr="00F96786">
              <w:rPr>
                <w:rFonts w:ascii="Times New Roman" w:hAnsi="Times New Roman" w:cs="Times New Roman"/>
                <w:sz w:val="24"/>
                <w:szCs w:val="24"/>
              </w:rPr>
              <w:t>назначена със заповед на Изпълнителния директор на Д</w:t>
            </w:r>
            <w:r w:rsidR="00E641F4" w:rsidRPr="00F96786">
              <w:rPr>
                <w:rFonts w:ascii="Times New Roman" w:hAnsi="Times New Roman" w:cs="Times New Roman"/>
                <w:sz w:val="24"/>
                <w:szCs w:val="24"/>
              </w:rPr>
              <w:t xml:space="preserve">ФЗ </w:t>
            </w:r>
            <w:r w:rsidR="00A27282" w:rsidRPr="00F96786">
              <w:rPr>
                <w:rFonts w:ascii="Times New Roman" w:hAnsi="Times New Roman" w:cs="Times New Roman"/>
                <w:sz w:val="24"/>
                <w:szCs w:val="24"/>
              </w:rPr>
              <w:t>–</w:t>
            </w:r>
            <w:r w:rsidR="00E641F4" w:rsidRPr="00F96786">
              <w:rPr>
                <w:rFonts w:ascii="Times New Roman" w:hAnsi="Times New Roman" w:cs="Times New Roman"/>
                <w:sz w:val="24"/>
                <w:szCs w:val="24"/>
              </w:rPr>
              <w:t>РА</w:t>
            </w:r>
            <w:r w:rsidR="00A27282" w:rsidRPr="00F96786">
              <w:rPr>
                <w:rFonts w:ascii="Times New Roman" w:hAnsi="Times New Roman" w:cs="Times New Roman"/>
                <w:sz w:val="24"/>
                <w:szCs w:val="24"/>
              </w:rPr>
              <w:t xml:space="preserve"> по </w:t>
            </w:r>
            <w:proofErr w:type="spellStart"/>
            <w:r w:rsidR="00A27282" w:rsidRPr="00F96786">
              <w:rPr>
                <w:rFonts w:ascii="Times New Roman" w:hAnsi="Times New Roman" w:cs="Times New Roman"/>
                <w:sz w:val="24"/>
                <w:szCs w:val="24"/>
              </w:rPr>
              <w:t>чл</w:t>
            </w:r>
            <w:proofErr w:type="spellEnd"/>
            <w:r w:rsidR="00A27282" w:rsidRPr="00F96786">
              <w:rPr>
                <w:rFonts w:ascii="Times New Roman" w:hAnsi="Times New Roman" w:cs="Times New Roman"/>
                <w:sz w:val="24"/>
                <w:szCs w:val="24"/>
              </w:rPr>
              <w:t xml:space="preserve"> 9в, ал 2 от ЗПЗП</w:t>
            </w:r>
            <w:r w:rsidRPr="00F96786">
              <w:rPr>
                <w:rFonts w:ascii="Times New Roman" w:hAnsi="Times New Roman" w:cs="Times New Roman"/>
                <w:sz w:val="24"/>
                <w:szCs w:val="24"/>
              </w:rPr>
              <w:t xml:space="preserve">. </w:t>
            </w:r>
          </w:p>
          <w:p w14:paraId="241B9AC9" w14:textId="50C905FF" w:rsidR="005A3E39" w:rsidRPr="00F96786" w:rsidRDefault="005A3E39" w:rsidP="00874EA0">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3. Оценката на проектните предложения включва:</w:t>
            </w:r>
          </w:p>
          <w:p w14:paraId="1147A921" w14:textId="05300047" w:rsidR="00A27282" w:rsidRPr="00F96786" w:rsidRDefault="00A27282" w:rsidP="00A27282">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а) Етап 1: Предварителна оценка (ако размерът на заявената безвъзмездна финансова помощ на всички подадени проектни предложения по процедурата надхвърля разполагаемия бюджет по настоящите Условия за кандидатстване);</w:t>
            </w:r>
          </w:p>
          <w:p w14:paraId="520DE28A" w14:textId="6C1BAB3A" w:rsidR="005A3E39" w:rsidRPr="00F96786" w:rsidRDefault="00A27282" w:rsidP="00874EA0">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б</w:t>
            </w:r>
            <w:r w:rsidR="005A3E39" w:rsidRPr="00F96786">
              <w:rPr>
                <w:rFonts w:ascii="Times New Roman" w:hAnsi="Times New Roman" w:cs="Times New Roman"/>
                <w:sz w:val="24"/>
                <w:szCs w:val="24"/>
              </w:rPr>
              <w:t xml:space="preserve">) Етап </w:t>
            </w:r>
            <w:r w:rsidRPr="00F96786">
              <w:rPr>
                <w:rFonts w:ascii="Times New Roman" w:hAnsi="Times New Roman" w:cs="Times New Roman"/>
                <w:sz w:val="24"/>
                <w:szCs w:val="24"/>
              </w:rPr>
              <w:t>2:</w:t>
            </w:r>
            <w:r w:rsidR="003472F6" w:rsidRPr="00F96786">
              <w:rPr>
                <w:rFonts w:ascii="Times New Roman" w:hAnsi="Times New Roman" w:cs="Times New Roman"/>
                <w:sz w:val="24"/>
                <w:szCs w:val="24"/>
              </w:rPr>
              <w:t xml:space="preserve"> </w:t>
            </w:r>
            <w:r w:rsidR="005A3E39" w:rsidRPr="00F96786">
              <w:rPr>
                <w:rFonts w:ascii="Times New Roman" w:hAnsi="Times New Roman" w:cs="Times New Roman"/>
                <w:sz w:val="24"/>
                <w:szCs w:val="24"/>
              </w:rPr>
              <w:t>Оценка на административното съответствие и допустимостта;</w:t>
            </w:r>
          </w:p>
          <w:p w14:paraId="79B8B9F2" w14:textId="6D76EA96" w:rsidR="00CE3484" w:rsidRPr="00F96786" w:rsidRDefault="00A27282" w:rsidP="00A27282">
            <w:pPr>
              <w:spacing w:line="276" w:lineRule="auto"/>
              <w:jc w:val="both"/>
            </w:pPr>
            <w:r w:rsidRPr="00F96786">
              <w:rPr>
                <w:rFonts w:ascii="Times New Roman" w:hAnsi="Times New Roman" w:cs="Times New Roman"/>
                <w:sz w:val="24"/>
                <w:szCs w:val="24"/>
              </w:rPr>
              <w:t>в</w:t>
            </w:r>
            <w:r w:rsidR="005A3E39" w:rsidRPr="00F96786">
              <w:rPr>
                <w:rFonts w:ascii="Times New Roman" w:hAnsi="Times New Roman" w:cs="Times New Roman"/>
                <w:sz w:val="24"/>
                <w:szCs w:val="24"/>
              </w:rPr>
              <w:t xml:space="preserve">) Етап </w:t>
            </w:r>
            <w:r w:rsidRPr="00F96786">
              <w:rPr>
                <w:rFonts w:ascii="Times New Roman" w:hAnsi="Times New Roman" w:cs="Times New Roman"/>
                <w:sz w:val="24"/>
                <w:szCs w:val="24"/>
              </w:rPr>
              <w:t>3</w:t>
            </w:r>
            <w:r w:rsidR="005A3E39" w:rsidRPr="00F96786">
              <w:rPr>
                <w:rFonts w:ascii="Times New Roman" w:hAnsi="Times New Roman" w:cs="Times New Roman"/>
                <w:sz w:val="24"/>
                <w:szCs w:val="24"/>
              </w:rPr>
              <w:t>: Техническа и финансова оценка.</w:t>
            </w:r>
          </w:p>
        </w:tc>
      </w:tr>
    </w:tbl>
    <w:p w14:paraId="452BEB8A" w14:textId="72F6003C" w:rsidR="008F0B31" w:rsidRPr="00F96786" w:rsidRDefault="00A27282" w:rsidP="00D15233">
      <w:pPr>
        <w:pStyle w:val="Heading2"/>
        <w:spacing w:before="0"/>
      </w:pPr>
      <w:bookmarkStart w:id="66" w:name="_Toc108086493"/>
      <w:r w:rsidRPr="00F96786">
        <w:lastRenderedPageBreak/>
        <w:t>21.1 Предварителна оценка на проектните предложения:</w:t>
      </w:r>
      <w:bookmarkEnd w:id="66"/>
    </w:p>
    <w:p w14:paraId="50A3272A"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14:paraId="1E225EC9"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14:paraId="279B0768"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14:paraId="0177F814"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 xml:space="preserve">4. Кандидатите могат да подадат възражение до ръководителя на УО на ПРСР 2014-2020 г. в 14-дневен срок от публикуването на списъка. </w:t>
      </w:r>
    </w:p>
    <w:p w14:paraId="7274BBD4"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14:paraId="0356A670"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едномесечен срок от уведомлението по т. 7, списък на:</w:t>
      </w:r>
    </w:p>
    <w:p w14:paraId="2E3BBD6D" w14:textId="267D231B"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 xml:space="preserve">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w:t>
      </w:r>
      <w:r w:rsidR="00B62E09" w:rsidRPr="00F96786">
        <w:rPr>
          <w:rFonts w:ascii="Times New Roman" w:hAnsi="Times New Roman" w:cs="Times New Roman"/>
          <w:sz w:val="24"/>
          <w:szCs w:val="24"/>
        </w:rPr>
        <w:t>по</w:t>
      </w:r>
      <w:r w:rsidRPr="00F96786">
        <w:rPr>
          <w:rFonts w:ascii="Times New Roman" w:hAnsi="Times New Roman" w:cs="Times New Roman"/>
          <w:sz w:val="24"/>
          <w:szCs w:val="24"/>
        </w:rPr>
        <w:t xml:space="preserve"> настоящата процедура, включително проектните предложения, получили еднакъв брой точки;</w:t>
      </w:r>
    </w:p>
    <w:p w14:paraId="44DED4EA"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б) всички проектни предложения, извън посочените в буква „а“.</w:t>
      </w:r>
    </w:p>
    <w:p w14:paraId="765839FA" w14:textId="339AF870" w:rsidR="00A27282" w:rsidRPr="00A27282"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p w14:paraId="40F7EE17" w14:textId="6CEB9C81" w:rsidR="00CE3484" w:rsidRDefault="00CE3484" w:rsidP="00D15233">
      <w:pPr>
        <w:pStyle w:val="Heading2"/>
        <w:spacing w:before="0"/>
      </w:pPr>
      <w:bookmarkStart w:id="67" w:name="_Toc66698685"/>
      <w:bookmarkStart w:id="68" w:name="_Toc108086494"/>
      <w:r>
        <w:lastRenderedPageBreak/>
        <w:t>21.</w:t>
      </w:r>
      <w:r w:rsidR="00A27282">
        <w:rPr>
          <w:lang w:val="en-US"/>
        </w:rPr>
        <w:t>2</w:t>
      </w:r>
      <w:r w:rsidR="00AC1CB1">
        <w:t xml:space="preserve"> </w:t>
      </w:r>
      <w:r>
        <w:t>Оценка на административно съответствие и допустимост:</w:t>
      </w:r>
      <w:bookmarkEnd w:id="67"/>
      <w:bookmarkEnd w:id="68"/>
    </w:p>
    <w:tbl>
      <w:tblPr>
        <w:tblStyle w:val="TableGrid"/>
        <w:tblW w:w="9889" w:type="dxa"/>
        <w:tblLook w:val="04A0" w:firstRow="1" w:lastRow="0" w:firstColumn="1" w:lastColumn="0" w:noHBand="0" w:noVBand="1"/>
      </w:tblPr>
      <w:tblGrid>
        <w:gridCol w:w="9889"/>
      </w:tblGrid>
      <w:tr w:rsidR="00CE3484" w14:paraId="080340F9" w14:textId="77777777" w:rsidTr="00E85266">
        <w:trPr>
          <w:trHeight w:val="1862"/>
        </w:trPr>
        <w:tc>
          <w:tcPr>
            <w:tcW w:w="9889" w:type="dxa"/>
          </w:tcPr>
          <w:p w14:paraId="791FFD06" w14:textId="65E629CD" w:rsidR="00B62E09" w:rsidRPr="00F96786" w:rsidRDefault="00B62E09" w:rsidP="00B62E09">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1. В тримесечен срок от публикуване на списъците по т. 6 от Раздел 21.1 „</w:t>
            </w:r>
            <w:r w:rsidRPr="00F96786">
              <w:rPr>
                <w:rFonts w:ascii="Times New Roman" w:hAnsi="Times New Roman" w:cs="Times New Roman"/>
                <w:sz w:val="24"/>
                <w:szCs w:val="24"/>
              </w:rPr>
              <w:t>Предварителна оценка на проектните предложения“</w:t>
            </w:r>
            <w:r w:rsidRPr="00F96786">
              <w:rPr>
                <w:rFonts w:ascii="Times New Roman" w:eastAsia="Times New Roman" w:hAnsi="Times New Roman" w:cs="Times New Roman"/>
                <w:sz w:val="24"/>
                <w:szCs w:val="24"/>
              </w:rPr>
              <w:t xml:space="preserve"> от настоящите Условия за кандидатстване се извършва процедурата чрез подбор на проектни предложение по реда на глава трета, раздел ІІ от ЗУСЕ</w:t>
            </w:r>
            <w:r w:rsidR="00800D7D">
              <w:rPr>
                <w:rFonts w:ascii="Times New Roman" w:eastAsia="Times New Roman" w:hAnsi="Times New Roman" w:cs="Times New Roman"/>
                <w:sz w:val="24"/>
                <w:szCs w:val="24"/>
              </w:rPr>
              <w:t>ФСУ</w:t>
            </w:r>
            <w:r w:rsidRPr="00F96786">
              <w:rPr>
                <w:rFonts w:ascii="Times New Roman" w:eastAsia="Times New Roman" w:hAnsi="Times New Roman" w:cs="Times New Roman"/>
                <w:sz w:val="24"/>
                <w:szCs w:val="24"/>
              </w:rPr>
              <w:t>, за проектните предложения по Раздел 21.1,</w:t>
            </w:r>
            <w:r w:rsidRPr="00F96786">
              <w:rPr>
                <w:rFonts w:ascii="Times New Roman" w:hAnsi="Times New Roman" w:cs="Times New Roman"/>
                <w:sz w:val="24"/>
                <w:szCs w:val="24"/>
              </w:rPr>
              <w:t xml:space="preserve"> т. 6, б. „а“</w:t>
            </w:r>
            <w:r w:rsidRPr="00F96786">
              <w:rPr>
                <w:rFonts w:ascii="Times New Roman" w:eastAsia="Times New Roman" w:hAnsi="Times New Roman" w:cs="Times New Roman"/>
                <w:sz w:val="24"/>
                <w:szCs w:val="24"/>
              </w:rPr>
              <w:t xml:space="preserve"> от настоящите Условия за кандидатстване до достигане на 110 на сто от бюджета по настоящата процедура</w:t>
            </w:r>
            <w:r w:rsidRPr="00F96786">
              <w:rPr>
                <w:rFonts w:ascii="Times New Roman" w:hAnsi="Times New Roman" w:cs="Times New Roman"/>
                <w:sz w:val="24"/>
                <w:szCs w:val="24"/>
              </w:rPr>
              <w:t>.</w:t>
            </w:r>
          </w:p>
          <w:p w14:paraId="5B3AB89A" w14:textId="77777777" w:rsidR="00B62E09" w:rsidRPr="00F96786" w:rsidRDefault="00B62E09" w:rsidP="00B62E09">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w:t>
            </w:r>
            <w:r w:rsidRPr="00F96786">
              <w:rPr>
                <w:rFonts w:ascii="Times New Roman" w:hAnsi="Times New Roman" w:cs="Times New Roman"/>
                <w:sz w:val="24"/>
                <w:szCs w:val="24"/>
              </w:rPr>
              <w:t>б. „б“ до 110 на сто от бюджета по настоящата процедура.</w:t>
            </w:r>
          </w:p>
          <w:p w14:paraId="0275C3D9" w14:textId="5989B600" w:rsidR="008C0977" w:rsidRPr="008C0977" w:rsidRDefault="00B62E09" w:rsidP="00874EA0">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3</w:t>
            </w:r>
            <w:r w:rsidR="008C0977" w:rsidRPr="00F96786">
              <w:rPr>
                <w:rFonts w:ascii="Times New Roman" w:eastAsia="Times New Roman" w:hAnsi="Times New Roman" w:cs="Times New Roman"/>
                <w:sz w:val="24"/>
                <w:szCs w:val="24"/>
              </w:rPr>
              <w:t>. В процеса на оценка на административното съответствие и допустимостта</w:t>
            </w:r>
            <w:r w:rsidR="008C0977" w:rsidRPr="008C0977">
              <w:rPr>
                <w:rFonts w:ascii="Times New Roman" w:eastAsia="Times New Roman" w:hAnsi="Times New Roman" w:cs="Times New Roman"/>
                <w:sz w:val="24"/>
                <w:szCs w:val="24"/>
              </w:rPr>
              <w:t xml:space="preserve"> на проектните предложения по процедурата, ще се извършват следните проверки:</w:t>
            </w:r>
          </w:p>
          <w:p w14:paraId="687F929A" w14:textId="77777777" w:rsidR="00EE04C2"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а) проектното предложение отнася ли се за обявената </w:t>
            </w:r>
            <w:r w:rsidR="00EE04C2">
              <w:rPr>
                <w:rFonts w:ascii="Times New Roman" w:eastAsia="Times New Roman" w:hAnsi="Times New Roman" w:cs="Times New Roman"/>
                <w:sz w:val="24"/>
                <w:szCs w:val="24"/>
              </w:rPr>
              <w:t>процедура за подбор на проекти;</w:t>
            </w:r>
          </w:p>
          <w:p w14:paraId="0C0409BB" w14:textId="27890C58" w:rsidR="008C0977" w:rsidRPr="008C0977" w:rsidRDefault="0055430E"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8C0977" w:rsidRPr="008C0977">
              <w:rPr>
                <w:rFonts w:ascii="Times New Roman" w:eastAsia="Times New Roman" w:hAnsi="Times New Roman" w:cs="Times New Roman"/>
                <w:sz w:val="24"/>
                <w:szCs w:val="24"/>
              </w:rPr>
              <w:t xml:space="preserve">) представени ли са всички документи, посочени в </w:t>
            </w:r>
            <w:r w:rsidR="00934E4E">
              <w:rPr>
                <w:rFonts w:ascii="Times New Roman" w:eastAsia="Times New Roman" w:hAnsi="Times New Roman" w:cs="Times New Roman"/>
                <w:sz w:val="24"/>
                <w:szCs w:val="24"/>
              </w:rPr>
              <w:t xml:space="preserve">Раздел </w:t>
            </w:r>
            <w:r w:rsidR="008C0977" w:rsidRPr="008C0977">
              <w:rPr>
                <w:rFonts w:ascii="Times New Roman" w:eastAsia="Times New Roman" w:hAnsi="Times New Roman" w:cs="Times New Roman"/>
                <w:sz w:val="24"/>
                <w:szCs w:val="24"/>
              </w:rPr>
              <w:t>24</w:t>
            </w:r>
            <w:r w:rsidR="00934E4E">
              <w:rPr>
                <w:rFonts w:ascii="Times New Roman" w:eastAsia="Times New Roman" w:hAnsi="Times New Roman" w:cs="Times New Roman"/>
                <w:sz w:val="24"/>
                <w:szCs w:val="24"/>
              </w:rPr>
              <w:t xml:space="preserve"> „</w:t>
            </w:r>
            <w:r w:rsidR="00934E4E" w:rsidRPr="002113F7">
              <w:rPr>
                <w:rFonts w:ascii="Times New Roman" w:eastAsia="Times New Roman" w:hAnsi="Times New Roman" w:cs="Times New Roman"/>
                <w:sz w:val="24"/>
                <w:szCs w:val="24"/>
              </w:rPr>
              <w:t>Списък на документите, които се подават на етап кандидатстване</w:t>
            </w:r>
            <w:r w:rsidR="00934E4E">
              <w:rPr>
                <w:rFonts w:ascii="Times New Roman" w:eastAsia="Times New Roman" w:hAnsi="Times New Roman" w:cs="Times New Roman"/>
                <w:sz w:val="24"/>
                <w:szCs w:val="24"/>
              </w:rPr>
              <w:t>“</w:t>
            </w:r>
            <w:r w:rsidR="008C0977" w:rsidRPr="008C0977">
              <w:rPr>
                <w:rFonts w:ascii="Times New Roman" w:eastAsia="Times New Roman" w:hAnsi="Times New Roman" w:cs="Times New Roman"/>
                <w:sz w:val="24"/>
                <w:szCs w:val="24"/>
              </w:rPr>
              <w:t xml:space="preserve"> и попълнени ли са съгласно изискванията;</w:t>
            </w:r>
          </w:p>
          <w:p w14:paraId="11F6120B" w14:textId="480EAD7A" w:rsidR="00170681" w:rsidRDefault="0055430E"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C0977" w:rsidRPr="008C0977">
              <w:rPr>
                <w:rFonts w:ascii="Times New Roman" w:eastAsia="Times New Roman" w:hAnsi="Times New Roman" w:cs="Times New Roman"/>
                <w:sz w:val="24"/>
                <w:szCs w:val="24"/>
              </w:rPr>
              <w:t xml:space="preserve">) </w:t>
            </w:r>
            <w:r w:rsidRPr="0055430E">
              <w:rPr>
                <w:rFonts w:ascii="Times New Roman" w:eastAsia="Times New Roman" w:hAnsi="Times New Roman" w:cs="Times New Roman"/>
                <w:sz w:val="24"/>
                <w:szCs w:val="24"/>
              </w:rPr>
              <w:t>съответствие на кандидатите</w:t>
            </w:r>
            <w:r w:rsidR="001F27DB">
              <w:rPr>
                <w:rFonts w:ascii="Times New Roman" w:eastAsia="Times New Roman" w:hAnsi="Times New Roman" w:cs="Times New Roman"/>
                <w:sz w:val="24"/>
                <w:szCs w:val="24"/>
              </w:rPr>
              <w:t xml:space="preserve"> и </w:t>
            </w:r>
            <w:r w:rsidRPr="0055430E">
              <w:rPr>
                <w:rFonts w:ascii="Times New Roman" w:eastAsia="Times New Roman" w:hAnsi="Times New Roman" w:cs="Times New Roman"/>
                <w:sz w:val="24"/>
                <w:szCs w:val="24"/>
              </w:rPr>
              <w:t>дейности</w:t>
            </w:r>
            <w:r w:rsidR="001F27DB">
              <w:rPr>
                <w:rFonts w:ascii="Times New Roman" w:eastAsia="Times New Roman" w:hAnsi="Times New Roman" w:cs="Times New Roman"/>
                <w:sz w:val="24"/>
                <w:szCs w:val="24"/>
              </w:rPr>
              <w:t>те</w:t>
            </w:r>
            <w:r w:rsidRPr="0055430E">
              <w:rPr>
                <w:rFonts w:ascii="Times New Roman" w:eastAsia="Times New Roman" w:hAnsi="Times New Roman" w:cs="Times New Roman"/>
                <w:sz w:val="24"/>
                <w:szCs w:val="24"/>
              </w:rPr>
              <w:t xml:space="preserve"> с критериите за допустимост</w:t>
            </w:r>
            <w:r w:rsidR="006C5E22">
              <w:rPr>
                <w:rFonts w:ascii="Times New Roman" w:eastAsia="Times New Roman" w:hAnsi="Times New Roman" w:cs="Times New Roman"/>
                <w:sz w:val="24"/>
                <w:szCs w:val="24"/>
              </w:rPr>
              <w:t>.</w:t>
            </w:r>
          </w:p>
          <w:p w14:paraId="281EF1EF" w14:textId="08FAB27C"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C0977" w:rsidRPr="008C0977">
              <w:rPr>
                <w:rFonts w:ascii="Times New Roman" w:eastAsia="Times New Roman" w:hAnsi="Times New Roman" w:cs="Times New Roman"/>
                <w:sz w:val="24"/>
                <w:szCs w:val="24"/>
              </w:rPr>
              <w:t xml:space="preserve">. </w:t>
            </w:r>
            <w:r w:rsidR="008C0977" w:rsidRPr="00B3221F">
              <w:rPr>
                <w:rFonts w:ascii="Times New Roman" w:eastAsia="Times New Roman" w:hAnsi="Times New Roman" w:cs="Times New Roman"/>
                <w:sz w:val="24"/>
                <w:szCs w:val="24"/>
              </w:rPr>
              <w:t xml:space="preserve">Оценката за административно съответствие и допустимост се извършва във основа на критериите </w:t>
            </w:r>
            <w:r w:rsidR="008C0977" w:rsidRPr="00153930">
              <w:rPr>
                <w:rFonts w:ascii="Times New Roman" w:eastAsia="Times New Roman" w:hAnsi="Times New Roman" w:cs="Times New Roman"/>
                <w:sz w:val="24"/>
                <w:szCs w:val="24"/>
              </w:rPr>
              <w:t>съгласно приложение №</w:t>
            </w:r>
            <w:r w:rsidR="00AA5BBD" w:rsidRPr="00153930">
              <w:rPr>
                <w:rFonts w:ascii="Times New Roman" w:eastAsia="Times New Roman" w:hAnsi="Times New Roman" w:cs="Times New Roman"/>
                <w:sz w:val="24"/>
                <w:szCs w:val="24"/>
              </w:rPr>
              <w:t xml:space="preserve"> </w:t>
            </w:r>
            <w:r w:rsidR="00EE04C2" w:rsidRPr="00153930">
              <w:rPr>
                <w:rFonts w:ascii="Times New Roman" w:eastAsia="Times New Roman" w:hAnsi="Times New Roman" w:cs="Times New Roman"/>
                <w:sz w:val="24"/>
                <w:szCs w:val="24"/>
              </w:rPr>
              <w:t>5</w:t>
            </w:r>
            <w:r w:rsidR="009A3310" w:rsidRPr="00153930">
              <w:rPr>
                <w:rFonts w:ascii="Times New Roman" w:eastAsia="Times New Roman" w:hAnsi="Times New Roman" w:cs="Times New Roman"/>
                <w:sz w:val="24"/>
                <w:szCs w:val="24"/>
              </w:rPr>
              <w:t xml:space="preserve"> </w:t>
            </w:r>
            <w:r w:rsidR="00D631FA" w:rsidRPr="00153930">
              <w:rPr>
                <w:rFonts w:ascii="Times New Roman" w:eastAsia="Times New Roman" w:hAnsi="Times New Roman" w:cs="Times New Roman"/>
                <w:sz w:val="24"/>
                <w:szCs w:val="24"/>
              </w:rPr>
              <w:t>към</w:t>
            </w:r>
            <w:r w:rsidR="00D631FA" w:rsidRPr="00B3221F">
              <w:rPr>
                <w:rFonts w:ascii="Times New Roman" w:eastAsia="Times New Roman" w:hAnsi="Times New Roman" w:cs="Times New Roman"/>
                <w:sz w:val="24"/>
                <w:szCs w:val="24"/>
              </w:rPr>
              <w:t xml:space="preserve"> Условията за кандидатстване</w:t>
            </w:r>
            <w:r w:rsidR="00AA5BBD" w:rsidRPr="00B3221F">
              <w:rPr>
                <w:rFonts w:ascii="Times New Roman" w:eastAsia="Times New Roman" w:hAnsi="Times New Roman" w:cs="Times New Roman"/>
                <w:sz w:val="24"/>
                <w:szCs w:val="24"/>
              </w:rPr>
              <w:t>.</w:t>
            </w:r>
          </w:p>
          <w:p w14:paraId="463431AB" w14:textId="4A60F382"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C0977" w:rsidRPr="008C0977">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5B6250C6" w14:textId="7B345473"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C0977" w:rsidRPr="008C0977">
              <w:rPr>
                <w:rFonts w:ascii="Times New Roman" w:eastAsia="Times New Roman" w:hAnsi="Times New Roman" w:cs="Times New Roman"/>
                <w:sz w:val="24"/>
                <w:szCs w:val="24"/>
              </w:rPr>
              <w:t xml:space="preserve">. </w:t>
            </w:r>
            <w:r w:rsidR="0055430E" w:rsidRPr="0055430E">
              <w:rPr>
                <w:rFonts w:ascii="Times New Roman" w:eastAsia="Times New Roman" w:hAnsi="Times New Roman" w:cs="Times New Roman"/>
                <w:sz w:val="24"/>
                <w:szCs w:val="24"/>
              </w:rPr>
              <w:t xml:space="preserve">Като част от проверката за административно съответствие и допустимост оценителната комисия </w:t>
            </w:r>
            <w:r w:rsidR="00B24FF0">
              <w:rPr>
                <w:rFonts w:ascii="Times New Roman" w:eastAsia="Times New Roman" w:hAnsi="Times New Roman" w:cs="Times New Roman"/>
                <w:sz w:val="24"/>
                <w:szCs w:val="24"/>
              </w:rPr>
              <w:t>по чл. 33 от ЗУСЕ</w:t>
            </w:r>
            <w:r w:rsidR="00800D7D">
              <w:rPr>
                <w:rFonts w:ascii="Times New Roman" w:eastAsia="Times New Roman" w:hAnsi="Times New Roman" w:cs="Times New Roman"/>
                <w:sz w:val="24"/>
                <w:szCs w:val="24"/>
              </w:rPr>
              <w:t>ФСУ</w:t>
            </w:r>
            <w:r w:rsidR="00B24FF0">
              <w:rPr>
                <w:rFonts w:ascii="Times New Roman" w:eastAsia="Times New Roman" w:hAnsi="Times New Roman" w:cs="Times New Roman"/>
                <w:sz w:val="24"/>
                <w:szCs w:val="24"/>
              </w:rPr>
              <w:t xml:space="preserve">, </w:t>
            </w:r>
            <w:r w:rsidR="0055430E" w:rsidRPr="0055430E">
              <w:rPr>
                <w:rFonts w:ascii="Times New Roman" w:eastAsia="Times New Roman" w:hAnsi="Times New Roman" w:cs="Times New Roman"/>
                <w:sz w:val="24"/>
                <w:szCs w:val="24"/>
              </w:rPr>
              <w:t>може да извърши посещение и/или проверка на място за установяване на фактическото съответствие с представените документи, като</w:t>
            </w:r>
            <w:r w:rsidR="008C0977" w:rsidRPr="008C0977">
              <w:rPr>
                <w:rFonts w:ascii="Times New Roman" w:eastAsia="Times New Roman" w:hAnsi="Times New Roman" w:cs="Times New Roman"/>
                <w:sz w:val="24"/>
                <w:szCs w:val="24"/>
              </w:rPr>
              <w:t>:</w:t>
            </w:r>
          </w:p>
          <w:p w14:paraId="65C1AC18" w14:textId="77777777" w:rsidR="008C0977" w:rsidRPr="008C0977" w:rsidRDefault="009429D3"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55430E" w:rsidRPr="0055430E">
              <w:rPr>
                <w:rFonts w:ascii="Times New Roman" w:eastAsia="Times New Roman" w:hAnsi="Times New Roman" w:cs="Times New Roman"/>
                <w:sz w:val="24"/>
                <w:szCs w:val="24"/>
              </w:rPr>
              <w:t xml:space="preserve"> се изпраща уведомление до бенефициента за датата на предстоящата проверка и посещението/проверката на място се извършва в присъствието на кандидата или упълномощен негов представител</w:t>
            </w:r>
            <w:r w:rsidR="008C0977" w:rsidRPr="008C0977">
              <w:rPr>
                <w:rFonts w:ascii="Times New Roman" w:eastAsia="Times New Roman" w:hAnsi="Times New Roman" w:cs="Times New Roman"/>
                <w:sz w:val="24"/>
                <w:szCs w:val="24"/>
              </w:rPr>
              <w:t>;</w:t>
            </w:r>
          </w:p>
          <w:p w14:paraId="51F411B3" w14:textId="77777777" w:rsidR="00934E4E" w:rsidRPr="008C0977"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б) </w:t>
            </w:r>
            <w:r w:rsidR="0055430E" w:rsidRPr="0055430E">
              <w:rPr>
                <w:rFonts w:ascii="Times New Roman" w:eastAsia="Times New Roman" w:hAnsi="Times New Roman" w:cs="Times New Roman"/>
                <w:sz w:val="24"/>
                <w:szCs w:val="24"/>
              </w:rPr>
              <w:t>след приключване на посещението/проверката на място служителят/</w:t>
            </w:r>
            <w:proofErr w:type="spellStart"/>
            <w:r w:rsidR="0055430E" w:rsidRPr="0055430E">
              <w:rPr>
                <w:rFonts w:ascii="Times New Roman" w:eastAsia="Times New Roman" w:hAnsi="Times New Roman" w:cs="Times New Roman"/>
                <w:sz w:val="24"/>
                <w:szCs w:val="24"/>
              </w:rPr>
              <w:t>ите</w:t>
            </w:r>
            <w:proofErr w:type="spellEnd"/>
            <w:r w:rsidR="0055430E" w:rsidRPr="0055430E">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r w:rsidR="00934E4E" w:rsidRPr="008C0977">
              <w:rPr>
                <w:rFonts w:ascii="Times New Roman" w:eastAsia="Times New Roman" w:hAnsi="Times New Roman" w:cs="Times New Roman"/>
                <w:sz w:val="24"/>
                <w:szCs w:val="24"/>
              </w:rPr>
              <w:t>;</w:t>
            </w:r>
          </w:p>
          <w:p w14:paraId="1B57D8F8" w14:textId="77777777" w:rsidR="008C0977" w:rsidRPr="008C0977"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в) екземпляр от протокола по б</w:t>
            </w:r>
            <w:r w:rsidR="00083074">
              <w:rPr>
                <w:rFonts w:ascii="Times New Roman" w:eastAsia="Times New Roman" w:hAnsi="Times New Roman" w:cs="Times New Roman"/>
                <w:sz w:val="24"/>
                <w:szCs w:val="24"/>
              </w:rPr>
              <w:t>уква</w:t>
            </w:r>
            <w:r w:rsidRPr="008C0977">
              <w:rPr>
                <w:rFonts w:ascii="Times New Roman" w:eastAsia="Times New Roman" w:hAnsi="Times New Roman" w:cs="Times New Roman"/>
                <w:sz w:val="24"/>
                <w:szCs w:val="24"/>
              </w:rPr>
              <w:t xml:space="preserve"> „б“ се предоставя на кандидата или на упълномощен негов представител веднага след приключване на посещението</w:t>
            </w:r>
            <w:r w:rsidR="0055430E">
              <w:rPr>
                <w:rFonts w:ascii="Times New Roman" w:eastAsia="Times New Roman" w:hAnsi="Times New Roman" w:cs="Times New Roman"/>
                <w:sz w:val="24"/>
                <w:szCs w:val="24"/>
              </w:rPr>
              <w:t>/проверката</w:t>
            </w:r>
            <w:r w:rsidRPr="008C0977">
              <w:rPr>
                <w:rFonts w:ascii="Times New Roman" w:eastAsia="Times New Roman" w:hAnsi="Times New Roman" w:cs="Times New Roman"/>
                <w:sz w:val="24"/>
                <w:szCs w:val="24"/>
              </w:rPr>
              <w:t xml:space="preserve"> на място;</w:t>
            </w:r>
          </w:p>
          <w:p w14:paraId="142B6CE0" w14:textId="7A7D23C6" w:rsidR="008C0977" w:rsidRPr="008C0977"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г) </w:t>
            </w:r>
            <w:r w:rsidR="0055430E" w:rsidRPr="0055430E">
              <w:rPr>
                <w:rFonts w:ascii="Times New Roman" w:eastAsia="Times New Roman" w:hAnsi="Times New Roman" w:cs="Times New Roman"/>
                <w:sz w:val="24"/>
                <w:szCs w:val="24"/>
              </w:rPr>
              <w:t>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оценителн</w:t>
            </w:r>
            <w:r w:rsidR="00FF2124">
              <w:rPr>
                <w:rFonts w:ascii="Times New Roman" w:eastAsia="Times New Roman" w:hAnsi="Times New Roman" w:cs="Times New Roman"/>
                <w:sz w:val="24"/>
                <w:szCs w:val="24"/>
              </w:rPr>
              <w:t>ата</w:t>
            </w:r>
            <w:r w:rsidR="0055430E" w:rsidRPr="0055430E">
              <w:rPr>
                <w:rFonts w:ascii="Times New Roman" w:eastAsia="Times New Roman" w:hAnsi="Times New Roman" w:cs="Times New Roman"/>
                <w:sz w:val="24"/>
                <w:szCs w:val="24"/>
              </w:rPr>
              <w:t xml:space="preserve"> комиси</w:t>
            </w:r>
            <w:r w:rsidR="00FF2124">
              <w:rPr>
                <w:rFonts w:ascii="Times New Roman" w:eastAsia="Times New Roman" w:hAnsi="Times New Roman" w:cs="Times New Roman"/>
                <w:sz w:val="24"/>
                <w:szCs w:val="24"/>
              </w:rPr>
              <w:t>я</w:t>
            </w:r>
            <w:r w:rsidR="0055430E" w:rsidRPr="0055430E">
              <w:rPr>
                <w:rFonts w:ascii="Times New Roman" w:eastAsia="Times New Roman" w:hAnsi="Times New Roman" w:cs="Times New Roman"/>
                <w:sz w:val="24"/>
                <w:szCs w:val="24"/>
              </w:rPr>
              <w:t xml:space="preserve"> </w:t>
            </w:r>
            <w:r w:rsidR="00B24FF0">
              <w:rPr>
                <w:rFonts w:ascii="Times New Roman" w:eastAsia="Times New Roman" w:hAnsi="Times New Roman" w:cs="Times New Roman"/>
                <w:sz w:val="24"/>
                <w:szCs w:val="24"/>
              </w:rPr>
              <w:t>по чл. 33 от ЗУСЕ</w:t>
            </w:r>
            <w:r w:rsidR="00800D7D">
              <w:rPr>
                <w:rFonts w:ascii="Times New Roman" w:eastAsia="Times New Roman" w:hAnsi="Times New Roman" w:cs="Times New Roman"/>
                <w:sz w:val="24"/>
                <w:szCs w:val="24"/>
              </w:rPr>
              <w:t>ФСУ</w:t>
            </w:r>
            <w:r w:rsidR="00B24FF0">
              <w:rPr>
                <w:rFonts w:ascii="Times New Roman" w:eastAsia="Times New Roman" w:hAnsi="Times New Roman" w:cs="Times New Roman"/>
                <w:sz w:val="24"/>
                <w:szCs w:val="24"/>
              </w:rPr>
              <w:t xml:space="preserve">, </w:t>
            </w:r>
            <w:r w:rsidR="0055430E" w:rsidRPr="0055430E">
              <w:rPr>
                <w:rFonts w:ascii="Times New Roman" w:eastAsia="Times New Roman" w:hAnsi="Times New Roman" w:cs="Times New Roman"/>
                <w:sz w:val="24"/>
                <w:szCs w:val="24"/>
              </w:rPr>
              <w:t>уведомява кандидата, като му изпращат копие от протокола чрез ИСУН 2020</w:t>
            </w:r>
            <w:r w:rsidRPr="008C0977">
              <w:rPr>
                <w:rFonts w:ascii="Times New Roman" w:eastAsia="Times New Roman" w:hAnsi="Times New Roman" w:cs="Times New Roman"/>
                <w:sz w:val="24"/>
                <w:szCs w:val="24"/>
              </w:rPr>
              <w:t>;</w:t>
            </w:r>
          </w:p>
          <w:p w14:paraId="60FC8B7D" w14:textId="77777777" w:rsidR="008C0977" w:rsidRPr="008C0977"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д) </w:t>
            </w:r>
            <w:r w:rsidR="0055430E" w:rsidRPr="0055430E">
              <w:rPr>
                <w:rFonts w:ascii="Times New Roman" w:eastAsia="Times New Roman" w:hAnsi="Times New Roman" w:cs="Times New Roman"/>
                <w:sz w:val="24"/>
                <w:szCs w:val="24"/>
              </w:rPr>
              <w:t>в едноседмичен срок от получаването на протокола по буква „г“ за посещението/проверката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w:t>
            </w:r>
            <w:r w:rsidRPr="008C0977">
              <w:rPr>
                <w:rFonts w:ascii="Times New Roman" w:eastAsia="Times New Roman" w:hAnsi="Times New Roman" w:cs="Times New Roman"/>
                <w:sz w:val="24"/>
                <w:szCs w:val="24"/>
              </w:rPr>
              <w:t>.</w:t>
            </w:r>
          </w:p>
          <w:p w14:paraId="53802A81" w14:textId="7B294168"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C0977" w:rsidRPr="008C0977">
              <w:rPr>
                <w:rFonts w:ascii="Times New Roman" w:eastAsia="Times New Roman" w:hAnsi="Times New Roman" w:cs="Times New Roman"/>
                <w:sz w:val="24"/>
                <w:szCs w:val="24"/>
              </w:rPr>
              <w:t xml:space="preserve">. </w:t>
            </w:r>
            <w:r w:rsidR="002F4D31" w:rsidRPr="002F4D31">
              <w:rPr>
                <w:rFonts w:ascii="Times New Roman" w:eastAsia="Times New Roman" w:hAnsi="Times New Roman" w:cs="Times New Roman"/>
                <w:sz w:val="24"/>
                <w:szCs w:val="24"/>
              </w:rPr>
              <w:t>Когато при проверките се установи липса на документи или друга нередовност, съответната комисия по чл. 33 от ЗУСЕ</w:t>
            </w:r>
            <w:r w:rsidR="00800D7D">
              <w:rPr>
                <w:rFonts w:ascii="Times New Roman" w:eastAsia="Times New Roman" w:hAnsi="Times New Roman" w:cs="Times New Roman"/>
                <w:sz w:val="24"/>
                <w:szCs w:val="24"/>
              </w:rPr>
              <w:t>ФСУ</w:t>
            </w:r>
            <w:r w:rsidR="002F4D31" w:rsidRPr="002F4D31">
              <w:rPr>
                <w:rFonts w:ascii="Times New Roman" w:eastAsia="Times New Roman" w:hAnsi="Times New Roman" w:cs="Times New Roman"/>
                <w:sz w:val="24"/>
                <w:szCs w:val="24"/>
              </w:rPr>
              <w:t xml:space="preserve"> изпраща на кандидата уведомление чрез ИСУН 2020 за установените липси/</w:t>
            </w:r>
            <w:proofErr w:type="spellStart"/>
            <w:r w:rsidR="002F4D31" w:rsidRPr="002F4D31">
              <w:rPr>
                <w:rFonts w:ascii="Times New Roman" w:eastAsia="Times New Roman" w:hAnsi="Times New Roman" w:cs="Times New Roman"/>
                <w:sz w:val="24"/>
                <w:szCs w:val="24"/>
              </w:rPr>
              <w:t>нередовности</w:t>
            </w:r>
            <w:proofErr w:type="spellEnd"/>
            <w:r w:rsidR="002F4D31" w:rsidRPr="002F4D31">
              <w:rPr>
                <w:rFonts w:ascii="Times New Roman" w:eastAsia="Times New Roman" w:hAnsi="Times New Roman" w:cs="Times New Roman"/>
                <w:sz w:val="24"/>
                <w:szCs w:val="24"/>
              </w:rPr>
              <w:t xml:space="preserve"> и определя 15-дневен срок за тяхното отстраняване. </w:t>
            </w:r>
            <w:r w:rsidR="002F4D31" w:rsidRPr="002F4D31">
              <w:rPr>
                <w:rFonts w:ascii="Times New Roman" w:eastAsia="Times New Roman" w:hAnsi="Times New Roman" w:cs="Times New Roman"/>
                <w:sz w:val="24"/>
                <w:szCs w:val="24"/>
              </w:rPr>
              <w:lastRenderedPageBreak/>
              <w:t>Представени след този срок данни и/или документи, както и такива, които не са изрично изискани от РА, не се вземат предвид</w:t>
            </w:r>
            <w:r w:rsidR="008C0977" w:rsidRPr="008C0977">
              <w:rPr>
                <w:rFonts w:ascii="Times New Roman" w:eastAsia="Times New Roman" w:hAnsi="Times New Roman" w:cs="Times New Roman"/>
                <w:sz w:val="24"/>
                <w:szCs w:val="24"/>
              </w:rPr>
              <w:t xml:space="preserve">. </w:t>
            </w:r>
          </w:p>
          <w:p w14:paraId="76EB6682" w14:textId="4863C6AF"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C0977" w:rsidRPr="008C0977">
              <w:rPr>
                <w:rFonts w:ascii="Times New Roman" w:eastAsia="Times New Roman" w:hAnsi="Times New Roman" w:cs="Times New Roman"/>
                <w:sz w:val="24"/>
                <w:szCs w:val="24"/>
              </w:rPr>
              <w:t xml:space="preserve">. Уведомлението съдържа и информация, че </w:t>
            </w:r>
            <w:proofErr w:type="spellStart"/>
            <w:r w:rsidR="008C0977" w:rsidRPr="008C0977">
              <w:rPr>
                <w:rFonts w:ascii="Times New Roman" w:eastAsia="Times New Roman" w:hAnsi="Times New Roman" w:cs="Times New Roman"/>
                <w:sz w:val="24"/>
                <w:szCs w:val="24"/>
              </w:rPr>
              <w:t>неотстраняването</w:t>
            </w:r>
            <w:proofErr w:type="spellEnd"/>
            <w:r w:rsidR="008C0977" w:rsidRPr="008C0977">
              <w:rPr>
                <w:rFonts w:ascii="Times New Roman" w:eastAsia="Times New Roman" w:hAnsi="Times New Roman" w:cs="Times New Roman"/>
                <w:sz w:val="24"/>
                <w:szCs w:val="24"/>
              </w:rPr>
              <w:t xml:space="preserve"> на </w:t>
            </w:r>
            <w:proofErr w:type="spellStart"/>
            <w:r w:rsidR="008C0977" w:rsidRPr="008C0977">
              <w:rPr>
                <w:rFonts w:ascii="Times New Roman" w:eastAsia="Times New Roman" w:hAnsi="Times New Roman" w:cs="Times New Roman"/>
                <w:sz w:val="24"/>
                <w:szCs w:val="24"/>
              </w:rPr>
              <w:t>нередовностите</w:t>
            </w:r>
            <w:proofErr w:type="spellEnd"/>
            <w:r w:rsidR="008C0977" w:rsidRPr="008C0977">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8C0977" w:rsidRPr="008C0977">
              <w:rPr>
                <w:rFonts w:ascii="Times New Roman" w:eastAsia="Times New Roman" w:hAnsi="Times New Roman" w:cs="Times New Roman"/>
                <w:sz w:val="24"/>
                <w:szCs w:val="24"/>
              </w:rPr>
              <w:t>нередовностите</w:t>
            </w:r>
            <w:proofErr w:type="spellEnd"/>
            <w:r w:rsidR="008C0977" w:rsidRPr="008C0977">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p>
          <w:p w14:paraId="3FC88CA7" w14:textId="74E151E7" w:rsid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C09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 xml:space="preserve">След приключване на оценката на административното съответствие и допустимостта, на интернет страницата на </w:t>
            </w:r>
            <w:r w:rsidR="009429D3">
              <w:rPr>
                <w:rFonts w:ascii="Times New Roman" w:eastAsia="Times New Roman" w:hAnsi="Times New Roman" w:cs="Times New Roman"/>
                <w:sz w:val="24"/>
                <w:szCs w:val="24"/>
              </w:rPr>
              <w:t>ДФЗ-</w:t>
            </w:r>
            <w:r w:rsidR="00934E4E">
              <w:rPr>
                <w:rFonts w:ascii="Times New Roman" w:eastAsia="Times New Roman" w:hAnsi="Times New Roman" w:cs="Times New Roman"/>
                <w:sz w:val="24"/>
                <w:szCs w:val="24"/>
              </w:rPr>
              <w:t>РА</w:t>
            </w:r>
            <w:r w:rsidR="008C0977" w:rsidRPr="008C0977">
              <w:rPr>
                <w:rFonts w:ascii="Times New Roman" w:eastAsia="Times New Roman" w:hAnsi="Times New Roman" w:cs="Times New Roman"/>
                <w:sz w:val="24"/>
                <w:szCs w:val="24"/>
              </w:rPr>
              <w:t xml:space="preserve"> (www</w:t>
            </w:r>
            <w:r w:rsidR="008C0977">
              <w:rPr>
                <w:rFonts w:ascii="Times New Roman" w:eastAsia="Times New Roman" w:hAnsi="Times New Roman" w:cs="Times New Roman"/>
                <w:sz w:val="24"/>
                <w:szCs w:val="24"/>
              </w:rPr>
              <w:t>.</w:t>
            </w:r>
            <w:r w:rsidR="008C0977">
              <w:rPr>
                <w:rFonts w:ascii="Times New Roman" w:eastAsia="Times New Roman" w:hAnsi="Times New Roman" w:cs="Times New Roman"/>
                <w:sz w:val="24"/>
                <w:szCs w:val="24"/>
                <w:lang w:val="en-US"/>
              </w:rPr>
              <w:t>dfz.bg</w:t>
            </w:r>
            <w:r w:rsidR="008C0977" w:rsidRPr="008C0977">
              <w:rPr>
                <w:rFonts w:ascii="Times New Roman" w:eastAsia="Times New Roman" w:hAnsi="Times New Roman" w:cs="Times New Roman"/>
                <w:sz w:val="24"/>
                <w:szCs w:val="24"/>
              </w:rPr>
              <w:t xml:space="preserve">) </w:t>
            </w:r>
            <w:r w:rsidR="00D631FA">
              <w:rPr>
                <w:rFonts w:ascii="Times New Roman" w:eastAsia="Times New Roman" w:hAnsi="Times New Roman" w:cs="Times New Roman"/>
                <w:sz w:val="24"/>
                <w:szCs w:val="24"/>
              </w:rPr>
              <w:t>и в ИСУН</w:t>
            </w:r>
            <w:r w:rsidR="009429D3">
              <w:rPr>
                <w:rFonts w:ascii="Times New Roman" w:eastAsia="Times New Roman" w:hAnsi="Times New Roman" w:cs="Times New Roman"/>
                <w:sz w:val="24"/>
                <w:szCs w:val="24"/>
              </w:rPr>
              <w:t xml:space="preserve"> 2020</w:t>
            </w:r>
            <w:r w:rsidR="00D631FA">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 xml:space="preserve">се публикува списък с </w:t>
            </w:r>
            <w:r w:rsidR="00D631FA">
              <w:rPr>
                <w:rFonts w:ascii="Times New Roman" w:eastAsia="Times New Roman" w:hAnsi="Times New Roman" w:cs="Times New Roman"/>
                <w:sz w:val="24"/>
                <w:szCs w:val="24"/>
              </w:rPr>
              <w:t>проектните предложения, които</w:t>
            </w:r>
            <w:r w:rsidR="008C0977" w:rsidRPr="008C0977">
              <w:rPr>
                <w:rFonts w:ascii="Times New Roman" w:eastAsia="Times New Roman" w:hAnsi="Times New Roman" w:cs="Times New Roman"/>
                <w:sz w:val="24"/>
                <w:szCs w:val="24"/>
              </w:rPr>
              <w:t xml:space="preserve"> не се допускат до техническа и финансова оценка с посочени основанията за това. </w:t>
            </w:r>
            <w:r w:rsidR="00475794" w:rsidRPr="00475794">
              <w:rPr>
                <w:rFonts w:ascii="Times New Roman" w:eastAsia="Times New Roman" w:hAnsi="Times New Roman" w:cs="Times New Roman"/>
                <w:sz w:val="24"/>
                <w:szCs w:val="24"/>
              </w:rPr>
              <w:t>За недопускането се съобщава на всеки от кандидатите, включени в списъка по предходното изречение, по реда на чл. 22, ал. 3 от ЗУСЕ</w:t>
            </w:r>
            <w:r w:rsidR="00800D7D">
              <w:rPr>
                <w:rFonts w:ascii="Times New Roman" w:eastAsia="Times New Roman" w:hAnsi="Times New Roman" w:cs="Times New Roman"/>
                <w:sz w:val="24"/>
                <w:szCs w:val="24"/>
              </w:rPr>
              <w:t>ФСУ</w:t>
            </w:r>
            <w:r w:rsidR="00D631FA">
              <w:rPr>
                <w:rFonts w:ascii="Times New Roman" w:eastAsia="Times New Roman" w:hAnsi="Times New Roman" w:cs="Times New Roman"/>
                <w:sz w:val="24"/>
                <w:szCs w:val="24"/>
              </w:rPr>
              <w:t>.</w:t>
            </w:r>
          </w:p>
          <w:p w14:paraId="0BC8AD3A" w14:textId="48B83C89"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C0977" w:rsidRPr="008C0977">
              <w:rPr>
                <w:rFonts w:ascii="Times New Roman" w:eastAsia="Times New Roman" w:hAnsi="Times New Roman" w:cs="Times New Roman"/>
                <w:sz w:val="24"/>
                <w:szCs w:val="24"/>
              </w:rPr>
              <w:t xml:space="preserve">. </w:t>
            </w:r>
            <w:r w:rsidR="00A70CFC" w:rsidRPr="00A70CFC">
              <w:rPr>
                <w:rFonts w:ascii="Times New Roman" w:eastAsia="Times New Roman" w:hAnsi="Times New Roman" w:cs="Times New Roman"/>
                <w:sz w:val="24"/>
                <w:szCs w:val="24"/>
              </w:rPr>
              <w:t>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 чрез ИСУН 2020</w:t>
            </w:r>
            <w:r w:rsidR="008C0977" w:rsidRPr="008C0977">
              <w:rPr>
                <w:rFonts w:ascii="Times New Roman" w:eastAsia="Times New Roman" w:hAnsi="Times New Roman" w:cs="Times New Roman"/>
                <w:sz w:val="24"/>
                <w:szCs w:val="24"/>
              </w:rPr>
              <w:t xml:space="preserve">. </w:t>
            </w:r>
          </w:p>
          <w:p w14:paraId="2CAA3348" w14:textId="031B66C4"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C0977" w:rsidRPr="00F65C90">
              <w:rPr>
                <w:rFonts w:ascii="Times New Roman" w:eastAsia="Times New Roman" w:hAnsi="Times New Roman" w:cs="Times New Roman"/>
                <w:sz w:val="24"/>
                <w:szCs w:val="24"/>
              </w:rPr>
              <w:t>. Процедурата за разглеждане на възраженията п</w:t>
            </w:r>
            <w:r w:rsidR="00710C3D" w:rsidRPr="00F65C90">
              <w:rPr>
                <w:rFonts w:ascii="Times New Roman" w:eastAsia="Times New Roman" w:hAnsi="Times New Roman" w:cs="Times New Roman"/>
                <w:sz w:val="24"/>
                <w:szCs w:val="24"/>
              </w:rPr>
              <w:t>ротича по реда на чл. 18</w:t>
            </w:r>
            <w:r w:rsidR="008C0977" w:rsidRPr="00F65C90">
              <w:rPr>
                <w:rFonts w:ascii="Times New Roman" w:eastAsia="Times New Roman" w:hAnsi="Times New Roman" w:cs="Times New Roman"/>
                <w:sz w:val="24"/>
                <w:szCs w:val="24"/>
              </w:rPr>
              <w:t xml:space="preserve"> от </w:t>
            </w:r>
            <w:r w:rsidR="00F65C90" w:rsidRPr="00F65C90">
              <w:rPr>
                <w:rFonts w:ascii="Times New Roman" w:eastAsia="Times New Roman" w:hAnsi="Times New Roman" w:cs="Times New Roman"/>
                <w:color w:val="000000"/>
                <w:sz w:val="24"/>
                <w:szCs w:val="24"/>
                <w:lang w:eastAsia="bg-BG"/>
              </w:rPr>
              <w:t xml:space="preserve">№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007D3C8C">
              <w:rPr>
                <w:rFonts w:ascii="Times New Roman" w:eastAsia="Times New Roman" w:hAnsi="Times New Roman" w:cs="Times New Roman"/>
                <w:sz w:val="24"/>
                <w:szCs w:val="24"/>
              </w:rPr>
              <w:t xml:space="preserve">Когато кандидатът не подаде възражение проектното предложение се включва в списъка </w:t>
            </w:r>
            <w:r w:rsidR="007D3C8C" w:rsidRPr="007D3C8C">
              <w:rPr>
                <w:rFonts w:ascii="Times New Roman" w:eastAsia="Times New Roman" w:hAnsi="Times New Roman" w:cs="Times New Roman"/>
                <w:sz w:val="24"/>
                <w:szCs w:val="24"/>
              </w:rPr>
              <w:t>на предложените за отхвърляне проектни предложения</w:t>
            </w:r>
            <w:r w:rsidR="007D3C8C">
              <w:rPr>
                <w:rFonts w:ascii="Times New Roman" w:eastAsia="Times New Roman" w:hAnsi="Times New Roman" w:cs="Times New Roman"/>
                <w:sz w:val="24"/>
                <w:szCs w:val="24"/>
              </w:rPr>
              <w:t xml:space="preserve">. </w:t>
            </w:r>
          </w:p>
          <w:p w14:paraId="187E2740" w14:textId="7A3BB8DE" w:rsidR="00A70CFC" w:rsidRDefault="00AC1CB1"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sidR="00B62E09">
              <w:rPr>
                <w:rFonts w:ascii="Times New Roman" w:eastAsia="Times New Roman" w:hAnsi="Times New Roman" w:cs="Times New Roman"/>
                <w:sz w:val="24"/>
                <w:szCs w:val="24"/>
              </w:rPr>
              <w:t>2</w:t>
            </w:r>
            <w:r w:rsidR="008C0977" w:rsidRPr="008C0977">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w:t>
            </w:r>
            <w:r w:rsidR="00393162">
              <w:rPr>
                <w:rFonts w:ascii="Times New Roman" w:eastAsia="Times New Roman" w:hAnsi="Times New Roman" w:cs="Times New Roman"/>
                <w:sz w:val="24"/>
                <w:szCs w:val="24"/>
              </w:rPr>
              <w:t xml:space="preserve"> </w:t>
            </w:r>
            <w:r w:rsidR="002D1288" w:rsidRPr="002D1288">
              <w:rPr>
                <w:rFonts w:ascii="Times New Roman" w:eastAsia="Times New Roman" w:hAnsi="Times New Roman" w:cs="Times New Roman"/>
                <w:sz w:val="24"/>
                <w:szCs w:val="24"/>
              </w:rPr>
              <w:t>или приложените към него документи</w:t>
            </w:r>
            <w:r w:rsidR="008C0977" w:rsidRPr="008C0977">
              <w:rPr>
                <w:rFonts w:ascii="Times New Roman" w:eastAsia="Times New Roman" w:hAnsi="Times New Roman" w:cs="Times New Roman"/>
                <w:sz w:val="24"/>
                <w:szCs w:val="24"/>
              </w:rPr>
              <w:t xml:space="preserve"> като подаде писмено искане до изпълнителния директор на РА </w:t>
            </w:r>
            <w:r w:rsidR="003E3D68" w:rsidRPr="003E3D68">
              <w:rPr>
                <w:rFonts w:ascii="Times New Roman" w:eastAsia="Times New Roman" w:hAnsi="Times New Roman" w:cs="Times New Roman"/>
                <w:sz w:val="24"/>
                <w:szCs w:val="24"/>
              </w:rPr>
              <w:t>чрез ИСУН 202</w:t>
            </w:r>
            <w:r w:rsidR="00D52ADD">
              <w:rPr>
                <w:rFonts w:ascii="Times New Roman" w:eastAsia="Times New Roman" w:hAnsi="Times New Roman" w:cs="Times New Roman"/>
                <w:sz w:val="24"/>
                <w:szCs w:val="24"/>
              </w:rPr>
              <w:t>0</w:t>
            </w:r>
            <w:r w:rsidR="005146B0">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 xml:space="preserve">Оттеглянето поставя кандидата в положението, в което се е намирал преди подаването на оттеглените документи или на част от тях. </w:t>
            </w:r>
          </w:p>
          <w:p w14:paraId="3AB490C7" w14:textId="6E2FEB22" w:rsidR="008C0977" w:rsidRPr="008C0977" w:rsidRDefault="00AC1CB1"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62E09">
              <w:rPr>
                <w:rFonts w:ascii="Times New Roman" w:eastAsia="Times New Roman" w:hAnsi="Times New Roman" w:cs="Times New Roman"/>
                <w:sz w:val="24"/>
                <w:szCs w:val="24"/>
              </w:rPr>
              <w:t>3</w:t>
            </w:r>
            <w:r w:rsidR="00A70CFC">
              <w:rPr>
                <w:rFonts w:ascii="Times New Roman" w:eastAsia="Times New Roman" w:hAnsi="Times New Roman" w:cs="Times New Roman"/>
                <w:sz w:val="24"/>
                <w:szCs w:val="24"/>
              </w:rPr>
              <w:t>.</w:t>
            </w:r>
            <w:r w:rsidR="001607E6">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393162">
              <w:rPr>
                <w:rFonts w:ascii="Times New Roman" w:eastAsia="Times New Roman" w:hAnsi="Times New Roman" w:cs="Times New Roman"/>
                <w:sz w:val="24"/>
                <w:szCs w:val="24"/>
              </w:rPr>
              <w:t xml:space="preserve"> </w:t>
            </w:r>
            <w:r w:rsidR="002D1288" w:rsidRPr="002D1288">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3C22E38E" w14:textId="2E561C25" w:rsidR="008C0977" w:rsidRPr="00F96786" w:rsidRDefault="00AC1CB1"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sidR="00B62E09">
              <w:rPr>
                <w:rFonts w:ascii="Times New Roman" w:eastAsia="Times New Roman" w:hAnsi="Times New Roman" w:cs="Times New Roman"/>
                <w:sz w:val="24"/>
                <w:szCs w:val="24"/>
              </w:rPr>
              <w:t>4</w:t>
            </w:r>
            <w:r w:rsidR="008C0977" w:rsidRPr="008C0977">
              <w:rPr>
                <w:rFonts w:ascii="Times New Roman" w:eastAsia="Times New Roman" w:hAnsi="Times New Roman" w:cs="Times New Roman"/>
                <w:sz w:val="24"/>
                <w:szCs w:val="24"/>
              </w:rPr>
              <w:t xml:space="preserve">. </w:t>
            </w:r>
            <w:r w:rsidR="002F4D31" w:rsidRPr="002F4D31">
              <w:rPr>
                <w:rFonts w:ascii="Times New Roman" w:eastAsia="Times New Roman" w:hAnsi="Times New Roman" w:cs="Times New Roman"/>
                <w:sz w:val="24"/>
                <w:szCs w:val="24"/>
              </w:rPr>
              <w:t xml:space="preserve">Когато кандидатът е уведомен от съответната оценителна комисия </w:t>
            </w:r>
            <w:r w:rsidR="00990F47" w:rsidRPr="00990F47">
              <w:rPr>
                <w:rFonts w:ascii="Times New Roman" w:hAnsi="Times New Roman" w:cs="Times New Roman"/>
                <w:sz w:val="24"/>
                <w:szCs w:val="24"/>
              </w:rPr>
              <w:t>по чл. 33 от ЗУСЕ</w:t>
            </w:r>
            <w:r w:rsidR="00800D7D">
              <w:rPr>
                <w:rFonts w:ascii="Times New Roman" w:hAnsi="Times New Roman" w:cs="Times New Roman"/>
                <w:sz w:val="24"/>
                <w:szCs w:val="24"/>
              </w:rPr>
              <w:t>ФСУ</w:t>
            </w:r>
            <w:r w:rsidR="00990F47">
              <w:rPr>
                <w:rFonts w:ascii="Times New Roman" w:hAnsi="Times New Roman" w:cs="Times New Roman"/>
                <w:sz w:val="24"/>
                <w:szCs w:val="24"/>
              </w:rPr>
              <w:t>,</w:t>
            </w:r>
            <w:r w:rsidR="00990F47" w:rsidRPr="00990F47">
              <w:rPr>
                <w:rFonts w:ascii="Times New Roman" w:eastAsia="Times New Roman" w:hAnsi="Times New Roman" w:cs="Times New Roman"/>
                <w:sz w:val="24"/>
                <w:szCs w:val="24"/>
              </w:rPr>
              <w:t xml:space="preserve"> </w:t>
            </w:r>
            <w:r w:rsidR="002F4D31" w:rsidRPr="00990F47">
              <w:rPr>
                <w:rFonts w:ascii="Times New Roman" w:eastAsia="Times New Roman" w:hAnsi="Times New Roman" w:cs="Times New Roman"/>
                <w:sz w:val="24"/>
                <w:szCs w:val="24"/>
              </w:rPr>
              <w:t xml:space="preserve">за случаи на несъответствия и/или </w:t>
            </w:r>
            <w:proofErr w:type="spellStart"/>
            <w:r w:rsidR="002F4D31" w:rsidRPr="00990F47">
              <w:rPr>
                <w:rFonts w:ascii="Times New Roman" w:eastAsia="Times New Roman" w:hAnsi="Times New Roman" w:cs="Times New Roman"/>
                <w:sz w:val="24"/>
                <w:szCs w:val="24"/>
              </w:rPr>
              <w:t>нередовности</w:t>
            </w:r>
            <w:proofErr w:type="spellEnd"/>
            <w:r w:rsidR="002F4D31" w:rsidRPr="00990F47">
              <w:rPr>
                <w:rFonts w:ascii="Times New Roman" w:eastAsia="Times New Roman" w:hAnsi="Times New Roman" w:cs="Times New Roman"/>
                <w:sz w:val="24"/>
                <w:szCs w:val="24"/>
              </w:rPr>
              <w:t xml:space="preserve"> в документ</w:t>
            </w:r>
            <w:r w:rsidR="002F4D31" w:rsidRPr="002F4D31">
              <w:rPr>
                <w:rFonts w:ascii="Times New Roman" w:eastAsia="Times New Roman" w:hAnsi="Times New Roman" w:cs="Times New Roman"/>
                <w:sz w:val="24"/>
                <w:szCs w:val="24"/>
              </w:rPr>
              <w:t xml:space="preserve">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w:t>
            </w:r>
            <w:r w:rsidR="002F4D31" w:rsidRPr="00F96786">
              <w:rPr>
                <w:rFonts w:ascii="Times New Roman" w:eastAsia="Times New Roman" w:hAnsi="Times New Roman" w:cs="Times New Roman"/>
                <w:sz w:val="24"/>
                <w:szCs w:val="24"/>
              </w:rPr>
              <w:t>когато 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r w:rsidR="008C0977" w:rsidRPr="00F96786">
              <w:rPr>
                <w:rFonts w:ascii="Times New Roman" w:eastAsia="Times New Roman" w:hAnsi="Times New Roman" w:cs="Times New Roman"/>
                <w:sz w:val="24"/>
                <w:szCs w:val="24"/>
              </w:rPr>
              <w:t>.</w:t>
            </w:r>
          </w:p>
          <w:p w14:paraId="2180A072" w14:textId="59B7ADB6" w:rsidR="008C0977" w:rsidRPr="00F96786" w:rsidRDefault="00AC1CB1" w:rsidP="00874EA0">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1</w:t>
            </w:r>
            <w:r w:rsidR="00B62E09" w:rsidRPr="00F96786">
              <w:rPr>
                <w:rFonts w:ascii="Times New Roman" w:eastAsia="Times New Roman" w:hAnsi="Times New Roman" w:cs="Times New Roman"/>
                <w:sz w:val="24"/>
                <w:szCs w:val="24"/>
              </w:rPr>
              <w:t>5</w:t>
            </w:r>
            <w:r w:rsidR="008C0977" w:rsidRPr="00F96786">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00564303" w:rsidRPr="00F96786">
              <w:rPr>
                <w:rFonts w:ascii="Times New Roman" w:eastAsia="Times New Roman" w:hAnsi="Times New Roman" w:cs="Times New Roman"/>
                <w:sz w:val="24"/>
                <w:szCs w:val="24"/>
              </w:rPr>
              <w:t>1</w:t>
            </w:r>
            <w:r w:rsidR="00E85717" w:rsidRPr="00F96786">
              <w:rPr>
                <w:rFonts w:ascii="Times New Roman" w:eastAsia="Times New Roman" w:hAnsi="Times New Roman" w:cs="Times New Roman"/>
                <w:sz w:val="24"/>
                <w:szCs w:val="24"/>
              </w:rPr>
              <w:t>4</w:t>
            </w:r>
            <w:r w:rsidR="008C0977" w:rsidRPr="00F96786">
              <w:rPr>
                <w:rFonts w:ascii="Times New Roman" w:eastAsia="Times New Roman" w:hAnsi="Times New Roman" w:cs="Times New Roman"/>
                <w:sz w:val="24"/>
                <w:szCs w:val="24"/>
              </w:rPr>
              <w:t xml:space="preserve">, </w:t>
            </w:r>
            <w:r w:rsidR="007D3C8C" w:rsidRPr="00F96786">
              <w:rPr>
                <w:rFonts w:ascii="Times New Roman" w:eastAsia="Times New Roman" w:hAnsi="Times New Roman" w:cs="Times New Roman"/>
                <w:sz w:val="24"/>
                <w:szCs w:val="24"/>
              </w:rPr>
              <w:t xml:space="preserve">изпълнителният директор на </w:t>
            </w:r>
            <w:r w:rsidR="00623240" w:rsidRPr="00F96786">
              <w:rPr>
                <w:rFonts w:ascii="Times New Roman" w:eastAsia="Times New Roman" w:hAnsi="Times New Roman" w:cs="Times New Roman"/>
                <w:sz w:val="24"/>
                <w:szCs w:val="24"/>
              </w:rPr>
              <w:t>ДФ</w:t>
            </w:r>
            <w:r w:rsidR="00F65C90" w:rsidRPr="00F96786">
              <w:rPr>
                <w:rFonts w:ascii="Times New Roman" w:eastAsia="Times New Roman" w:hAnsi="Times New Roman" w:cs="Times New Roman"/>
                <w:sz w:val="24"/>
                <w:szCs w:val="24"/>
              </w:rPr>
              <w:t>З,</w:t>
            </w:r>
            <w:r w:rsidR="008C0977" w:rsidRPr="00F96786">
              <w:rPr>
                <w:rFonts w:ascii="Times New Roman" w:eastAsia="Times New Roman" w:hAnsi="Times New Roman" w:cs="Times New Roman"/>
                <w:sz w:val="24"/>
                <w:szCs w:val="24"/>
              </w:rPr>
              <w:t xml:space="preserve"> прекратява образуваното пред </w:t>
            </w:r>
            <w:r w:rsidR="001B5439" w:rsidRPr="00F96786">
              <w:rPr>
                <w:rFonts w:ascii="Times New Roman" w:eastAsia="Times New Roman" w:hAnsi="Times New Roman" w:cs="Times New Roman"/>
                <w:sz w:val="24"/>
                <w:szCs w:val="24"/>
              </w:rPr>
              <w:t>него</w:t>
            </w:r>
            <w:r w:rsidR="00393162" w:rsidRPr="00F96786">
              <w:rPr>
                <w:rFonts w:ascii="Times New Roman" w:eastAsia="Times New Roman" w:hAnsi="Times New Roman" w:cs="Times New Roman"/>
                <w:sz w:val="24"/>
                <w:szCs w:val="24"/>
              </w:rPr>
              <w:t xml:space="preserve"> </w:t>
            </w:r>
            <w:r w:rsidR="008C0977" w:rsidRPr="00F96786">
              <w:rPr>
                <w:rFonts w:ascii="Times New Roman" w:eastAsia="Times New Roman" w:hAnsi="Times New Roman" w:cs="Times New Roman"/>
                <w:sz w:val="24"/>
                <w:szCs w:val="24"/>
              </w:rPr>
              <w:t xml:space="preserve">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008C0977" w:rsidRPr="00F96786">
              <w:rPr>
                <w:rFonts w:ascii="Times New Roman" w:eastAsia="Times New Roman" w:hAnsi="Times New Roman" w:cs="Times New Roman"/>
                <w:sz w:val="24"/>
                <w:szCs w:val="24"/>
              </w:rPr>
              <w:t>подмярката</w:t>
            </w:r>
            <w:proofErr w:type="spellEnd"/>
            <w:r w:rsidR="008C0977" w:rsidRPr="00F96786">
              <w:rPr>
                <w:rFonts w:ascii="Times New Roman" w:eastAsia="Times New Roman" w:hAnsi="Times New Roman" w:cs="Times New Roman"/>
                <w:sz w:val="24"/>
                <w:szCs w:val="24"/>
              </w:rPr>
              <w:t>.</w:t>
            </w:r>
          </w:p>
          <w:p w14:paraId="5E97F16E" w14:textId="65120776" w:rsidR="008C0977" w:rsidRPr="00F96786" w:rsidRDefault="00AC1CB1" w:rsidP="00874EA0">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lastRenderedPageBreak/>
              <w:t>1</w:t>
            </w:r>
            <w:r w:rsidR="00B62E09" w:rsidRPr="00F96786">
              <w:rPr>
                <w:rFonts w:ascii="Times New Roman" w:eastAsia="Times New Roman" w:hAnsi="Times New Roman" w:cs="Times New Roman"/>
                <w:sz w:val="24"/>
                <w:szCs w:val="24"/>
              </w:rPr>
              <w:t>6</w:t>
            </w:r>
            <w:r w:rsidR="008C0977" w:rsidRPr="00F96786">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70CFC" w:rsidRPr="00F96786">
              <w:rPr>
                <w:rFonts w:ascii="Times New Roman" w:eastAsia="Times New Roman" w:hAnsi="Times New Roman" w:cs="Times New Roman"/>
                <w:sz w:val="24"/>
                <w:szCs w:val="24"/>
              </w:rPr>
              <w:t>, признати от оценителната комисия</w:t>
            </w:r>
            <w:r w:rsidR="00B24FF0" w:rsidRPr="00F96786">
              <w:rPr>
                <w:rFonts w:ascii="Times New Roman" w:eastAsia="Times New Roman" w:hAnsi="Times New Roman" w:cs="Times New Roman"/>
                <w:sz w:val="24"/>
                <w:szCs w:val="24"/>
              </w:rPr>
              <w:t xml:space="preserve"> по чл. 33 от ЗУСЕ</w:t>
            </w:r>
            <w:r w:rsidR="00800D7D">
              <w:rPr>
                <w:rFonts w:ascii="Times New Roman" w:eastAsia="Times New Roman" w:hAnsi="Times New Roman" w:cs="Times New Roman"/>
                <w:sz w:val="24"/>
                <w:szCs w:val="24"/>
              </w:rPr>
              <w:t>ФСУ</w:t>
            </w:r>
            <w:r w:rsidR="00A70CFC" w:rsidRPr="00F96786">
              <w:rPr>
                <w:rFonts w:ascii="Times New Roman" w:eastAsia="Times New Roman" w:hAnsi="Times New Roman" w:cs="Times New Roman"/>
                <w:sz w:val="24"/>
                <w:szCs w:val="24"/>
              </w:rPr>
              <w:t>. Искането за извършване на поправка се подава от кандидата или упълномощено от него лице чрез ИСУН 2020</w:t>
            </w:r>
            <w:r w:rsidR="005146B0" w:rsidRPr="00F96786">
              <w:rPr>
                <w:rFonts w:ascii="Times New Roman" w:eastAsia="Times New Roman" w:hAnsi="Times New Roman" w:cs="Times New Roman"/>
                <w:sz w:val="24"/>
                <w:szCs w:val="24"/>
              </w:rPr>
              <w:t>.</w:t>
            </w:r>
          </w:p>
          <w:p w14:paraId="0615F5C3" w14:textId="653195F4" w:rsidR="00623240" w:rsidRPr="00F96786" w:rsidRDefault="00AC1CB1" w:rsidP="00874EA0">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1</w:t>
            </w:r>
            <w:r w:rsidR="00B62E09" w:rsidRPr="00F96786">
              <w:rPr>
                <w:rFonts w:ascii="Times New Roman" w:eastAsia="Times New Roman" w:hAnsi="Times New Roman" w:cs="Times New Roman"/>
                <w:sz w:val="24"/>
                <w:szCs w:val="24"/>
              </w:rPr>
              <w:t>7</w:t>
            </w:r>
            <w:r w:rsidR="008C0977" w:rsidRPr="00F96786">
              <w:rPr>
                <w:rFonts w:ascii="Times New Roman" w:eastAsia="Times New Roman" w:hAnsi="Times New Roman" w:cs="Times New Roman"/>
                <w:sz w:val="24"/>
                <w:szCs w:val="24"/>
              </w:rPr>
              <w:t>.</w:t>
            </w:r>
            <w:r w:rsidR="00393162" w:rsidRPr="00F96786">
              <w:rPr>
                <w:rFonts w:ascii="Times New Roman" w:eastAsia="Times New Roman" w:hAnsi="Times New Roman" w:cs="Times New Roman"/>
                <w:sz w:val="24"/>
                <w:szCs w:val="24"/>
              </w:rPr>
              <w:t xml:space="preserve"> </w:t>
            </w:r>
            <w:r w:rsidR="002F4D31" w:rsidRPr="00F96786">
              <w:rPr>
                <w:rFonts w:ascii="Times New Roman" w:eastAsia="Times New Roman" w:hAnsi="Times New Roman" w:cs="Times New Roman"/>
                <w:sz w:val="24"/>
                <w:szCs w:val="24"/>
              </w:rPr>
              <w:t xml:space="preserve">Поправката в проектното предложение се извършва от съответната оценителна комисия </w:t>
            </w:r>
            <w:r w:rsidR="00990F47" w:rsidRPr="00F96786">
              <w:rPr>
                <w:rFonts w:ascii="Times New Roman" w:hAnsi="Times New Roman" w:cs="Times New Roman"/>
                <w:sz w:val="24"/>
                <w:szCs w:val="24"/>
              </w:rPr>
              <w:t>по чл. 33 от ЗУСЕ</w:t>
            </w:r>
            <w:r w:rsidR="00800D7D">
              <w:rPr>
                <w:rFonts w:ascii="Times New Roman" w:hAnsi="Times New Roman" w:cs="Times New Roman"/>
                <w:sz w:val="24"/>
                <w:szCs w:val="24"/>
              </w:rPr>
              <w:t>ФСУ</w:t>
            </w:r>
            <w:r w:rsidR="00990F47" w:rsidRPr="00F96786">
              <w:rPr>
                <w:rFonts w:ascii="Times New Roman" w:eastAsia="Times New Roman" w:hAnsi="Times New Roman" w:cs="Times New Roman"/>
                <w:sz w:val="24"/>
                <w:szCs w:val="24"/>
              </w:rPr>
              <w:t xml:space="preserve"> </w:t>
            </w:r>
            <w:r w:rsidR="002F4D31" w:rsidRPr="00F96786">
              <w:rPr>
                <w:rFonts w:ascii="Times New Roman" w:eastAsia="Times New Roman" w:hAnsi="Times New Roman" w:cs="Times New Roman"/>
                <w:sz w:val="24"/>
                <w:szCs w:val="24"/>
              </w:rPr>
              <w:t>до приключване на работата ѝ, а след решение за предоставяне на БФП - от определени от изпълнителния директор на ДФЗ - РА служители</w:t>
            </w:r>
            <w:r w:rsidR="00623240" w:rsidRPr="00F96786">
              <w:rPr>
                <w:rFonts w:ascii="Times New Roman" w:eastAsia="Times New Roman" w:hAnsi="Times New Roman" w:cs="Times New Roman"/>
                <w:sz w:val="24"/>
                <w:szCs w:val="24"/>
              </w:rPr>
              <w:t>.</w:t>
            </w:r>
          </w:p>
          <w:p w14:paraId="1381E36E" w14:textId="35B44B99" w:rsidR="00715F63" w:rsidRPr="00F96786" w:rsidRDefault="00AC1CB1" w:rsidP="00874EA0">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1</w:t>
            </w:r>
            <w:r w:rsidR="00B62E09" w:rsidRPr="00F96786">
              <w:rPr>
                <w:rFonts w:ascii="Times New Roman" w:eastAsia="Times New Roman" w:hAnsi="Times New Roman" w:cs="Times New Roman"/>
                <w:sz w:val="24"/>
                <w:szCs w:val="24"/>
              </w:rPr>
              <w:t>8</w:t>
            </w:r>
            <w:r w:rsidR="00715F63" w:rsidRPr="00F96786">
              <w:rPr>
                <w:rFonts w:ascii="Times New Roman" w:eastAsia="Times New Roman" w:hAnsi="Times New Roman" w:cs="Times New Roman"/>
                <w:sz w:val="24"/>
                <w:szCs w:val="24"/>
              </w:rPr>
              <w:t xml:space="preserve">. </w:t>
            </w:r>
            <w:r w:rsidR="002F4D31" w:rsidRPr="00F96786">
              <w:rPr>
                <w:rFonts w:ascii="Times New Roman" w:eastAsia="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r w:rsidR="00715F63" w:rsidRPr="00F96786">
              <w:rPr>
                <w:rFonts w:ascii="Times New Roman" w:eastAsia="Times New Roman" w:hAnsi="Times New Roman" w:cs="Times New Roman"/>
                <w:sz w:val="24"/>
                <w:szCs w:val="24"/>
              </w:rPr>
              <w:t xml:space="preserve">.  </w:t>
            </w:r>
          </w:p>
          <w:p w14:paraId="78FE9F2A" w14:textId="36581FD9" w:rsidR="00623240" w:rsidRPr="00F96786" w:rsidRDefault="00AC1CB1" w:rsidP="00874EA0">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1</w:t>
            </w:r>
            <w:r w:rsidR="00B62E09" w:rsidRPr="00F96786">
              <w:rPr>
                <w:rFonts w:ascii="Times New Roman" w:eastAsia="Times New Roman" w:hAnsi="Times New Roman" w:cs="Times New Roman"/>
                <w:sz w:val="24"/>
                <w:szCs w:val="24"/>
              </w:rPr>
              <w:t>9</w:t>
            </w:r>
            <w:r w:rsidR="008C0977" w:rsidRPr="00F96786">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w:t>
            </w:r>
            <w:r w:rsidR="00623240" w:rsidRPr="00F96786">
              <w:rPr>
                <w:rFonts w:ascii="Times New Roman" w:eastAsia="Times New Roman" w:hAnsi="Times New Roman" w:cs="Times New Roman"/>
                <w:sz w:val="24"/>
                <w:szCs w:val="24"/>
              </w:rPr>
              <w:t xml:space="preserve">към него </w:t>
            </w:r>
            <w:r w:rsidR="008C0977" w:rsidRPr="00F96786">
              <w:rPr>
                <w:rFonts w:ascii="Times New Roman" w:eastAsia="Times New Roman" w:hAnsi="Times New Roman" w:cs="Times New Roman"/>
                <w:sz w:val="24"/>
                <w:szCs w:val="24"/>
              </w:rPr>
              <w:t xml:space="preserve">извън хипотезата по т. </w:t>
            </w:r>
            <w:r w:rsidR="00550B5B" w:rsidRPr="00F96786">
              <w:rPr>
                <w:rFonts w:ascii="Times New Roman" w:eastAsia="Times New Roman" w:hAnsi="Times New Roman" w:cs="Times New Roman"/>
                <w:sz w:val="24"/>
                <w:szCs w:val="24"/>
              </w:rPr>
              <w:t>1</w:t>
            </w:r>
            <w:r w:rsidR="00E85717" w:rsidRPr="00F96786">
              <w:rPr>
                <w:rFonts w:ascii="Times New Roman" w:eastAsia="Times New Roman" w:hAnsi="Times New Roman" w:cs="Times New Roman"/>
                <w:sz w:val="24"/>
                <w:szCs w:val="24"/>
              </w:rPr>
              <w:t>8</w:t>
            </w:r>
            <w:r w:rsidR="008C0977" w:rsidRPr="00F96786">
              <w:rPr>
                <w:rFonts w:ascii="Times New Roman" w:eastAsia="Times New Roman" w:hAnsi="Times New Roman" w:cs="Times New Roman"/>
                <w:sz w:val="24"/>
                <w:szCs w:val="24"/>
              </w:rPr>
              <w:t xml:space="preserve">. </w:t>
            </w:r>
          </w:p>
          <w:p w14:paraId="5B2D14E7" w14:textId="515D4E22" w:rsidR="008C0977" w:rsidRPr="00F96786" w:rsidRDefault="00B62E09" w:rsidP="00874EA0">
            <w:pPr>
              <w:spacing w:line="276" w:lineRule="auto"/>
              <w:jc w:val="both"/>
              <w:rPr>
                <w:rFonts w:ascii="Times New Roman" w:eastAsia="Times New Roman" w:hAnsi="Times New Roman" w:cs="Times New Roman"/>
                <w:sz w:val="24"/>
                <w:szCs w:val="24"/>
                <w:lang w:val="en-US"/>
              </w:rPr>
            </w:pPr>
            <w:r w:rsidRPr="00F96786">
              <w:rPr>
                <w:rFonts w:ascii="Times New Roman" w:eastAsia="Times New Roman" w:hAnsi="Times New Roman" w:cs="Times New Roman"/>
                <w:sz w:val="24"/>
                <w:szCs w:val="24"/>
              </w:rPr>
              <w:t>20</w:t>
            </w:r>
            <w:r w:rsidR="008C0977" w:rsidRPr="00F96786">
              <w:rPr>
                <w:rFonts w:ascii="Times New Roman" w:eastAsia="Times New Roman" w:hAnsi="Times New Roman" w:cs="Times New Roman"/>
                <w:sz w:val="24"/>
                <w:szCs w:val="24"/>
              </w:rPr>
              <w:t xml:space="preserve">.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w:t>
            </w:r>
            <w:r w:rsidR="00B24FF0" w:rsidRPr="00F96786">
              <w:rPr>
                <w:rFonts w:ascii="Times New Roman" w:eastAsia="Times New Roman" w:hAnsi="Times New Roman" w:cs="Times New Roman"/>
                <w:sz w:val="24"/>
                <w:szCs w:val="24"/>
              </w:rPr>
              <w:t>по чл. 33 от ЗУСЕ</w:t>
            </w:r>
            <w:r w:rsidR="00800D7D">
              <w:rPr>
                <w:rFonts w:ascii="Times New Roman" w:eastAsia="Times New Roman" w:hAnsi="Times New Roman" w:cs="Times New Roman"/>
                <w:sz w:val="24"/>
                <w:szCs w:val="24"/>
              </w:rPr>
              <w:t xml:space="preserve">ФСУ </w:t>
            </w:r>
            <w:r w:rsidR="008C0977" w:rsidRPr="00F96786">
              <w:rPr>
                <w:rFonts w:ascii="Times New Roman" w:eastAsia="Times New Roman" w:hAnsi="Times New Roman" w:cs="Times New Roman"/>
                <w:sz w:val="24"/>
                <w:szCs w:val="24"/>
              </w:rPr>
              <w:t xml:space="preserve">брой точки по критериите за </w:t>
            </w:r>
            <w:r w:rsidR="00550B5B" w:rsidRPr="00F96786">
              <w:rPr>
                <w:rFonts w:ascii="Times New Roman" w:eastAsia="Times New Roman" w:hAnsi="Times New Roman" w:cs="Times New Roman"/>
                <w:sz w:val="24"/>
                <w:szCs w:val="24"/>
              </w:rPr>
              <w:t xml:space="preserve">оценка или спазване на критерий за допустимост на кандидат и критерий за финансиране на </w:t>
            </w:r>
            <w:r w:rsidR="00CD57E2" w:rsidRPr="00F96786">
              <w:rPr>
                <w:rFonts w:ascii="Times New Roman" w:eastAsia="Times New Roman" w:hAnsi="Times New Roman" w:cs="Times New Roman"/>
                <w:sz w:val="24"/>
                <w:szCs w:val="24"/>
              </w:rPr>
              <w:t>проектното предложение</w:t>
            </w:r>
            <w:r w:rsidR="006D6AE0" w:rsidRPr="00F96786">
              <w:rPr>
                <w:rFonts w:ascii="Times New Roman" w:eastAsia="Times New Roman" w:hAnsi="Times New Roman" w:cs="Times New Roman"/>
                <w:sz w:val="24"/>
                <w:szCs w:val="24"/>
                <w:lang w:val="en-US"/>
              </w:rPr>
              <w:t>.</w:t>
            </w:r>
          </w:p>
          <w:p w14:paraId="32689AA7" w14:textId="2600F075" w:rsidR="001B6F87" w:rsidRPr="00F96786" w:rsidRDefault="00B62E09" w:rsidP="001B6F87">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21</w:t>
            </w:r>
            <w:r w:rsidR="001B6F87" w:rsidRPr="00F96786">
              <w:rPr>
                <w:rFonts w:ascii="Times New Roman" w:eastAsia="Times New Roman" w:hAnsi="Times New Roman" w:cs="Times New Roman"/>
                <w:sz w:val="24"/>
                <w:szCs w:val="24"/>
                <w:lang w:val="en-US"/>
              </w:rPr>
              <w:t xml:space="preserve">. </w:t>
            </w:r>
            <w:r w:rsidR="001B6F87" w:rsidRPr="00F96786">
              <w:rPr>
                <w:rFonts w:ascii="Times New Roman" w:eastAsia="Times New Roman" w:hAnsi="Times New Roman" w:cs="Times New Roman"/>
                <w:sz w:val="24"/>
                <w:szCs w:val="24"/>
              </w:rPr>
              <w:t>В случай, че кандидатът е подал повече от допустимите проектни предложения, указани в Условията за кандидатстване към всяка от процедурите обявени през 2022 г.:</w:t>
            </w:r>
          </w:p>
          <w:p w14:paraId="7201D92C" w14:textId="0F9AFBCE" w:rsidR="001B6F87" w:rsidRPr="00153930"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96786">
              <w:rPr>
                <w:rFonts w:ascii="Times New Roman" w:eastAsia="Times New Roman" w:hAnsi="Times New Roman" w:cs="Times New Roman"/>
                <w:bCs/>
                <w:sz w:val="24"/>
                <w:szCs w:val="24"/>
                <w:shd w:val="clear" w:color="auto" w:fill="FEFEFE"/>
                <w:lang w:eastAsia="bg-BG"/>
              </w:rPr>
              <w:t>№ BG06RDNP001-7.0</w:t>
            </w:r>
            <w:r w:rsidR="007F2ED5" w:rsidRPr="00F96786">
              <w:rPr>
                <w:rFonts w:ascii="Times New Roman" w:eastAsia="Times New Roman" w:hAnsi="Times New Roman" w:cs="Times New Roman"/>
                <w:bCs/>
                <w:sz w:val="24"/>
                <w:szCs w:val="24"/>
                <w:shd w:val="clear" w:color="auto" w:fill="FEFEFE"/>
                <w:lang w:eastAsia="bg-BG"/>
              </w:rPr>
              <w:t>19</w:t>
            </w:r>
            <w:r w:rsidRPr="00F96786">
              <w:rPr>
                <w:rFonts w:ascii="Times New Roman" w:eastAsia="Times New Roman" w:hAnsi="Times New Roman" w:cs="Times New Roman"/>
                <w:bCs/>
                <w:sz w:val="24"/>
                <w:szCs w:val="24"/>
                <w:shd w:val="clear" w:color="auto" w:fill="FEFEFE"/>
                <w:lang w:eastAsia="bg-BG"/>
              </w:rPr>
              <w:t xml:space="preserve"> – Пътища „</w:t>
            </w:r>
            <w:r w:rsidRPr="00F96786">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F96786">
              <w:rPr>
                <w:rFonts w:ascii="Times New Roman" w:eastAsia="Times New Roman" w:hAnsi="Times New Roman" w:cs="Times New Roman"/>
                <w:bCs/>
                <w:sz w:val="24"/>
                <w:szCs w:val="24"/>
                <w:shd w:val="clear" w:color="auto" w:fill="FEFEFE"/>
                <w:lang w:eastAsia="bg-BG"/>
              </w:rPr>
              <w:t>подмярка</w:t>
            </w:r>
            <w:proofErr w:type="spellEnd"/>
            <w:r w:rsidRPr="00F96786">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w:t>
            </w:r>
            <w:r w:rsidRPr="00153930">
              <w:rPr>
                <w:rFonts w:ascii="Times New Roman" w:eastAsia="Times New Roman" w:hAnsi="Times New Roman" w:cs="Times New Roman"/>
                <w:bCs/>
                <w:sz w:val="24"/>
                <w:szCs w:val="24"/>
                <w:shd w:val="clear" w:color="auto" w:fill="FEFEFE"/>
                <w:lang w:eastAsia="bg-BG"/>
              </w:rPr>
              <w:t xml:space="preserve">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BF56B63" w14:textId="424A7F32" w:rsidR="001B6F87" w:rsidRPr="00153930"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153930">
              <w:rPr>
                <w:rFonts w:ascii="Times New Roman" w:eastAsia="Times New Roman" w:hAnsi="Times New Roman" w:cs="Times New Roman"/>
                <w:bCs/>
                <w:sz w:val="24"/>
                <w:szCs w:val="24"/>
                <w:shd w:val="clear" w:color="auto" w:fill="FEFEFE"/>
                <w:lang w:eastAsia="bg-BG"/>
              </w:rPr>
              <w:t>№ BG06RDNP001-7.0</w:t>
            </w:r>
            <w:r w:rsidR="007F2ED5">
              <w:rPr>
                <w:rFonts w:ascii="Times New Roman" w:eastAsia="Times New Roman" w:hAnsi="Times New Roman" w:cs="Times New Roman"/>
                <w:bCs/>
                <w:sz w:val="24"/>
                <w:szCs w:val="24"/>
                <w:shd w:val="clear" w:color="auto" w:fill="FEFEFE"/>
                <w:lang w:eastAsia="bg-BG"/>
              </w:rPr>
              <w:t>17</w:t>
            </w:r>
            <w:r w:rsidRPr="00153930">
              <w:rPr>
                <w:rFonts w:ascii="Times New Roman" w:eastAsia="Times New Roman" w:hAnsi="Times New Roman" w:cs="Times New Roman"/>
                <w:bCs/>
                <w:sz w:val="24"/>
                <w:szCs w:val="24"/>
                <w:shd w:val="clear" w:color="auto" w:fill="FEFEFE"/>
                <w:lang w:eastAsia="bg-BG"/>
              </w:rPr>
              <w:t xml:space="preserve"> – Улици „</w:t>
            </w:r>
            <w:r w:rsidRPr="00153930">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153930">
              <w:rPr>
                <w:rFonts w:ascii="Times New Roman" w:eastAsia="Times New Roman" w:hAnsi="Times New Roman" w:cs="Times New Roman"/>
                <w:bCs/>
                <w:sz w:val="24"/>
                <w:szCs w:val="24"/>
                <w:shd w:val="clear" w:color="auto" w:fill="FEFEFE"/>
                <w:lang w:eastAsia="bg-BG"/>
              </w:rPr>
              <w:t>подмярка</w:t>
            </w:r>
            <w:proofErr w:type="spellEnd"/>
            <w:r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21259F4A" w14:textId="3FC933B3" w:rsidR="001B6F87" w:rsidRPr="00153930"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153930">
              <w:rPr>
                <w:rFonts w:ascii="Times New Roman" w:eastAsia="Times New Roman" w:hAnsi="Times New Roman" w:cs="Times New Roman"/>
                <w:bCs/>
                <w:sz w:val="24"/>
                <w:szCs w:val="24"/>
                <w:shd w:val="clear" w:color="auto" w:fill="FEFEFE"/>
                <w:lang w:eastAsia="bg-BG"/>
              </w:rPr>
              <w:t>№ BG06RDNP001-7.0</w:t>
            </w:r>
            <w:r w:rsidR="007F2ED5">
              <w:rPr>
                <w:rFonts w:ascii="Times New Roman" w:eastAsia="Times New Roman" w:hAnsi="Times New Roman" w:cs="Times New Roman"/>
                <w:bCs/>
                <w:sz w:val="24"/>
                <w:szCs w:val="24"/>
                <w:shd w:val="clear" w:color="auto" w:fill="FEFEFE"/>
                <w:lang w:eastAsia="bg-BG"/>
              </w:rPr>
              <w:t>21</w:t>
            </w:r>
            <w:r w:rsidRPr="00153930">
              <w:rPr>
                <w:rFonts w:ascii="Times New Roman" w:eastAsia="Times New Roman" w:hAnsi="Times New Roman" w:cs="Times New Roman"/>
                <w:bCs/>
                <w:sz w:val="24"/>
                <w:szCs w:val="24"/>
                <w:shd w:val="clear" w:color="auto" w:fill="FEFEFE"/>
                <w:lang w:eastAsia="bg-BG"/>
              </w:rPr>
              <w:t xml:space="preserve"> – Вода „</w:t>
            </w:r>
            <w:r w:rsidRPr="00153930">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153930">
              <w:rPr>
                <w:rFonts w:ascii="Times New Roman" w:hAnsi="Times New Roman" w:cs="Times New Roman"/>
                <w:sz w:val="24"/>
                <w:szCs w:val="24"/>
              </w:rPr>
              <w:t>е.ж</w:t>
            </w:r>
            <w:proofErr w:type="spellEnd"/>
            <w:r w:rsidRPr="00153930">
              <w:rPr>
                <w:rFonts w:ascii="Times New Roman" w:hAnsi="Times New Roman" w:cs="Times New Roman"/>
                <w:sz w:val="24"/>
                <w:szCs w:val="24"/>
              </w:rPr>
              <w:t xml:space="preserve">. в селските райони“ по </w:t>
            </w:r>
            <w:proofErr w:type="spellStart"/>
            <w:r w:rsidRPr="00153930">
              <w:rPr>
                <w:rFonts w:ascii="Times New Roman" w:eastAsia="Times New Roman" w:hAnsi="Times New Roman" w:cs="Times New Roman"/>
                <w:bCs/>
                <w:sz w:val="24"/>
                <w:szCs w:val="24"/>
                <w:shd w:val="clear" w:color="auto" w:fill="FEFEFE"/>
                <w:lang w:eastAsia="bg-BG"/>
              </w:rPr>
              <w:t>подмярка</w:t>
            </w:r>
            <w:proofErr w:type="spellEnd"/>
            <w:r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B5CAA0F" w14:textId="79E1C2C8" w:rsidR="001B6F87"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153930">
              <w:rPr>
                <w:rFonts w:ascii="Times New Roman" w:eastAsia="Times New Roman" w:hAnsi="Times New Roman" w:cs="Times New Roman"/>
                <w:bCs/>
                <w:sz w:val="24"/>
                <w:szCs w:val="24"/>
                <w:shd w:val="clear" w:color="auto" w:fill="FEFEFE"/>
                <w:lang w:eastAsia="bg-BG"/>
              </w:rPr>
              <w:t>№ BG06RDNP001-7.0</w:t>
            </w:r>
            <w:r w:rsidR="007F2ED5">
              <w:rPr>
                <w:rFonts w:ascii="Times New Roman" w:eastAsia="Times New Roman" w:hAnsi="Times New Roman" w:cs="Times New Roman"/>
                <w:bCs/>
                <w:sz w:val="24"/>
                <w:szCs w:val="24"/>
                <w:shd w:val="clear" w:color="auto" w:fill="FEFEFE"/>
                <w:lang w:eastAsia="bg-BG"/>
              </w:rPr>
              <w:t>20</w:t>
            </w:r>
            <w:r w:rsidRPr="00153930">
              <w:rPr>
                <w:rFonts w:ascii="Times New Roman" w:eastAsia="Times New Roman" w:hAnsi="Times New Roman" w:cs="Times New Roman"/>
                <w:bCs/>
                <w:sz w:val="24"/>
                <w:szCs w:val="24"/>
                <w:shd w:val="clear" w:color="auto" w:fill="FEFEFE"/>
                <w:lang w:eastAsia="bg-BG"/>
              </w:rPr>
              <w:t xml:space="preserve"> – </w:t>
            </w:r>
            <w:r w:rsidRPr="00153930">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153930">
              <w:rPr>
                <w:rFonts w:ascii="Times New Roman" w:eastAsia="Times New Roman" w:hAnsi="Times New Roman" w:cs="Times New Roman"/>
                <w:bCs/>
                <w:sz w:val="24"/>
                <w:szCs w:val="24"/>
                <w:shd w:val="clear" w:color="auto" w:fill="FEFEFE"/>
                <w:lang w:eastAsia="bg-BG"/>
              </w:rPr>
              <w:t>подмярка</w:t>
            </w:r>
            <w:proofErr w:type="spellEnd"/>
            <w:r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683CC97" w14:textId="0B88C97F" w:rsidR="00A92448" w:rsidRPr="00F96786" w:rsidRDefault="001B6F87" w:rsidP="00A92448">
            <w:pPr>
              <w:widowControl w:val="0"/>
              <w:autoSpaceDE w:val="0"/>
              <w:autoSpaceDN w:val="0"/>
              <w:adjustRightInd w:val="0"/>
              <w:spacing w:line="276" w:lineRule="auto"/>
              <w:jc w:val="both"/>
              <w:rPr>
                <w:rFonts w:ascii="Times New Roman" w:eastAsia="Times New Roman" w:hAnsi="Times New Roman" w:cs="Times New Roman"/>
                <w:b/>
                <w:bCs/>
                <w:sz w:val="24"/>
                <w:szCs w:val="24"/>
                <w:shd w:val="clear" w:color="auto" w:fill="FEFEFE"/>
                <w:lang w:eastAsia="bg-BG"/>
              </w:rPr>
            </w:pPr>
            <w:r w:rsidRPr="00317BBF">
              <w:rPr>
                <w:rFonts w:ascii="Times New Roman" w:eastAsia="Times New Roman" w:hAnsi="Times New Roman" w:cs="Times New Roman"/>
                <w:b/>
                <w:bCs/>
                <w:sz w:val="24"/>
                <w:szCs w:val="24"/>
                <w:shd w:val="clear" w:color="auto" w:fill="FEFEFE"/>
                <w:lang w:eastAsia="bg-BG"/>
              </w:rPr>
              <w:t xml:space="preserve">на </w:t>
            </w:r>
            <w:r w:rsidRPr="00F96786">
              <w:rPr>
                <w:rFonts w:ascii="Times New Roman" w:eastAsia="Times New Roman" w:hAnsi="Times New Roman" w:cs="Times New Roman"/>
                <w:b/>
                <w:bCs/>
                <w:sz w:val="24"/>
                <w:szCs w:val="24"/>
                <w:shd w:val="clear" w:color="auto" w:fill="FEFEFE"/>
                <w:lang w:eastAsia="bg-BG"/>
              </w:rPr>
              <w:t xml:space="preserve">оценка подлежат </w:t>
            </w:r>
            <w:r w:rsidR="00A92448" w:rsidRPr="00F96786">
              <w:rPr>
                <w:rFonts w:ascii="Times New Roman" w:eastAsia="Times New Roman" w:hAnsi="Times New Roman" w:cs="Times New Roman"/>
                <w:b/>
                <w:bCs/>
                <w:sz w:val="24"/>
                <w:szCs w:val="24"/>
                <w:shd w:val="clear" w:color="auto" w:fill="FEFEFE"/>
                <w:lang w:eastAsia="bg-BG"/>
              </w:rPr>
              <w:t xml:space="preserve">двете </w:t>
            </w:r>
            <w:r w:rsidRPr="00F96786">
              <w:rPr>
                <w:rFonts w:ascii="Times New Roman" w:eastAsia="Times New Roman" w:hAnsi="Times New Roman" w:cs="Times New Roman"/>
                <w:b/>
                <w:bCs/>
                <w:sz w:val="24"/>
                <w:szCs w:val="24"/>
                <w:shd w:val="clear" w:color="auto" w:fill="FEFEFE"/>
                <w:lang w:eastAsia="bg-BG"/>
              </w:rPr>
              <w:t xml:space="preserve">последни </w:t>
            </w:r>
            <w:r w:rsidR="00A92448" w:rsidRPr="00F96786">
              <w:rPr>
                <w:rFonts w:ascii="Times New Roman" w:eastAsia="Times New Roman" w:hAnsi="Times New Roman" w:cs="Times New Roman"/>
                <w:b/>
                <w:bCs/>
                <w:sz w:val="24"/>
                <w:szCs w:val="24"/>
                <w:shd w:val="clear" w:color="auto" w:fill="FEFEFE"/>
                <w:lang w:eastAsia="bg-BG"/>
              </w:rPr>
              <w:t xml:space="preserve">подадени </w:t>
            </w:r>
            <w:r w:rsidRPr="00F96786">
              <w:rPr>
                <w:rFonts w:ascii="Times New Roman" w:eastAsia="Times New Roman" w:hAnsi="Times New Roman" w:cs="Times New Roman"/>
                <w:b/>
                <w:bCs/>
                <w:sz w:val="24"/>
                <w:szCs w:val="24"/>
                <w:shd w:val="clear" w:color="auto" w:fill="FEFEFE"/>
                <w:lang w:eastAsia="bg-BG"/>
              </w:rPr>
              <w:t>по време проектни предложения в ИСУН</w:t>
            </w:r>
            <w:r w:rsidR="00A92448" w:rsidRPr="00F96786">
              <w:rPr>
                <w:rFonts w:ascii="Times New Roman" w:eastAsia="Times New Roman" w:hAnsi="Times New Roman" w:cs="Times New Roman"/>
                <w:b/>
                <w:bCs/>
                <w:sz w:val="24"/>
                <w:szCs w:val="24"/>
                <w:shd w:val="clear" w:color="auto" w:fill="FEFEFE"/>
                <w:lang w:eastAsia="bg-BG"/>
              </w:rPr>
              <w:t xml:space="preserve">, като едното от тях е по процедура </w:t>
            </w:r>
            <w:r w:rsidR="00A92448" w:rsidRPr="00F96786">
              <w:rPr>
                <w:rFonts w:ascii="Times New Roman" w:eastAsia="Times New Roman" w:hAnsi="Times New Roman" w:cs="Times New Roman"/>
                <w:bCs/>
                <w:sz w:val="24"/>
                <w:szCs w:val="24"/>
                <w:shd w:val="clear" w:color="auto" w:fill="FEFEFE"/>
                <w:lang w:eastAsia="bg-BG"/>
              </w:rPr>
              <w:t xml:space="preserve">№ BG06RDNP001-7.020 – </w:t>
            </w:r>
            <w:r w:rsidR="00A92448" w:rsidRPr="00F96786">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w:t>
            </w:r>
            <w:r w:rsidR="00A92448" w:rsidRPr="00F96786">
              <w:rPr>
                <w:rFonts w:ascii="Times New Roman" w:hAnsi="Times New Roman" w:cs="Times New Roman"/>
                <w:sz w:val="24"/>
                <w:szCs w:val="24"/>
              </w:rPr>
              <w:lastRenderedPageBreak/>
              <w:t xml:space="preserve">предоставят обществени услуги, с цел подобряване на тяхната енергийна ефективност“ по </w:t>
            </w:r>
            <w:proofErr w:type="spellStart"/>
            <w:r w:rsidR="00A92448" w:rsidRPr="00F96786">
              <w:rPr>
                <w:rFonts w:ascii="Times New Roman" w:eastAsia="Times New Roman" w:hAnsi="Times New Roman" w:cs="Times New Roman"/>
                <w:bCs/>
                <w:sz w:val="24"/>
                <w:szCs w:val="24"/>
                <w:shd w:val="clear" w:color="auto" w:fill="FEFEFE"/>
                <w:lang w:eastAsia="bg-BG"/>
              </w:rPr>
              <w:t>подмярка</w:t>
            </w:r>
            <w:proofErr w:type="spellEnd"/>
            <w:r w:rsidR="00A92448" w:rsidRPr="00F96786">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A92448" w:rsidRPr="00F96786">
              <w:rPr>
                <w:rFonts w:ascii="Times New Roman" w:eastAsia="Times New Roman" w:hAnsi="Times New Roman" w:cs="Times New Roman"/>
                <w:b/>
                <w:bCs/>
                <w:sz w:val="24"/>
                <w:szCs w:val="24"/>
                <w:shd w:val="clear" w:color="auto" w:fill="FEFEFE"/>
                <w:lang w:eastAsia="bg-BG"/>
              </w:rPr>
              <w:t>а другото е последното подадено по време</w:t>
            </w:r>
            <w:r w:rsidR="00A92448" w:rsidRPr="00F96786">
              <w:rPr>
                <w:rFonts w:ascii="Times New Roman" w:eastAsia="Times New Roman" w:hAnsi="Times New Roman" w:cs="Times New Roman"/>
                <w:bCs/>
                <w:sz w:val="24"/>
                <w:szCs w:val="24"/>
                <w:shd w:val="clear" w:color="auto" w:fill="FEFEFE"/>
                <w:lang w:eastAsia="bg-BG"/>
              </w:rPr>
              <w:t xml:space="preserve"> </w:t>
            </w:r>
            <w:r w:rsidR="00A92448" w:rsidRPr="00F96786">
              <w:rPr>
                <w:rFonts w:ascii="Times New Roman" w:eastAsia="Times New Roman" w:hAnsi="Times New Roman" w:cs="Times New Roman"/>
                <w:b/>
                <w:bCs/>
                <w:sz w:val="24"/>
                <w:szCs w:val="24"/>
                <w:shd w:val="clear" w:color="auto" w:fill="FEFEFE"/>
                <w:lang w:eastAsia="bg-BG"/>
              </w:rPr>
              <w:t>проектно предложение по една от следните процедури:</w:t>
            </w:r>
          </w:p>
          <w:p w14:paraId="763660FD" w14:textId="77777777" w:rsidR="00A92448" w:rsidRPr="00F96786" w:rsidRDefault="00A92448" w:rsidP="00A92448">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96786">
              <w:rPr>
                <w:rFonts w:ascii="Times New Roman" w:eastAsia="Times New Roman" w:hAnsi="Times New Roman" w:cs="Times New Roman"/>
                <w:bCs/>
                <w:sz w:val="24"/>
                <w:szCs w:val="24"/>
                <w:shd w:val="clear" w:color="auto" w:fill="FEFEFE"/>
                <w:lang w:eastAsia="bg-BG"/>
              </w:rPr>
              <w:t>№ BG06RDNP001-7.019 – Пътища „</w:t>
            </w:r>
            <w:r w:rsidRPr="00F96786">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F96786">
              <w:rPr>
                <w:rFonts w:ascii="Times New Roman" w:eastAsia="Times New Roman" w:hAnsi="Times New Roman" w:cs="Times New Roman"/>
                <w:bCs/>
                <w:sz w:val="24"/>
                <w:szCs w:val="24"/>
                <w:shd w:val="clear" w:color="auto" w:fill="FEFEFE"/>
                <w:lang w:eastAsia="bg-BG"/>
              </w:rPr>
              <w:t>подмярка</w:t>
            </w:r>
            <w:proofErr w:type="spellEnd"/>
            <w:r w:rsidRPr="00F96786">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1F33D1C3" w14:textId="77777777" w:rsidR="00A92448" w:rsidRPr="00F96786" w:rsidRDefault="00A92448" w:rsidP="00A92448">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96786">
              <w:rPr>
                <w:rFonts w:ascii="Times New Roman" w:eastAsia="Times New Roman" w:hAnsi="Times New Roman" w:cs="Times New Roman"/>
                <w:bCs/>
                <w:sz w:val="24"/>
                <w:szCs w:val="24"/>
                <w:shd w:val="clear" w:color="auto" w:fill="FEFEFE"/>
                <w:lang w:eastAsia="bg-BG"/>
              </w:rPr>
              <w:t>№ BG06RDNP001-7.017 – Улици „</w:t>
            </w:r>
            <w:r w:rsidRPr="00F96786">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F96786">
              <w:rPr>
                <w:rFonts w:ascii="Times New Roman" w:eastAsia="Times New Roman" w:hAnsi="Times New Roman" w:cs="Times New Roman"/>
                <w:bCs/>
                <w:sz w:val="24"/>
                <w:szCs w:val="24"/>
                <w:shd w:val="clear" w:color="auto" w:fill="FEFEFE"/>
                <w:lang w:eastAsia="bg-BG"/>
              </w:rPr>
              <w:t>подмярка</w:t>
            </w:r>
            <w:proofErr w:type="spellEnd"/>
            <w:r w:rsidRPr="00F96786">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2202D605" w14:textId="4EB7A3C9" w:rsidR="00A92448" w:rsidRPr="00153930" w:rsidRDefault="00A92448" w:rsidP="00A92448">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96786">
              <w:rPr>
                <w:rFonts w:ascii="Times New Roman" w:eastAsia="Times New Roman" w:hAnsi="Times New Roman" w:cs="Times New Roman"/>
                <w:bCs/>
                <w:sz w:val="24"/>
                <w:szCs w:val="24"/>
                <w:shd w:val="clear" w:color="auto" w:fill="FEFEFE"/>
                <w:lang w:eastAsia="bg-BG"/>
              </w:rPr>
              <w:t>№ BG06RDNP001-7.021 – Вода „</w:t>
            </w:r>
            <w:r w:rsidRPr="00F96786">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F96786">
              <w:rPr>
                <w:rFonts w:ascii="Times New Roman" w:hAnsi="Times New Roman" w:cs="Times New Roman"/>
                <w:sz w:val="24"/>
                <w:szCs w:val="24"/>
              </w:rPr>
              <w:t>е.ж</w:t>
            </w:r>
            <w:proofErr w:type="spellEnd"/>
            <w:r w:rsidRPr="00F96786">
              <w:rPr>
                <w:rFonts w:ascii="Times New Roman" w:hAnsi="Times New Roman" w:cs="Times New Roman"/>
                <w:sz w:val="24"/>
                <w:szCs w:val="24"/>
              </w:rPr>
              <w:t xml:space="preserve">. в селските райони“ по </w:t>
            </w:r>
            <w:proofErr w:type="spellStart"/>
            <w:r w:rsidRPr="00F96786">
              <w:rPr>
                <w:rFonts w:ascii="Times New Roman" w:eastAsia="Times New Roman" w:hAnsi="Times New Roman" w:cs="Times New Roman"/>
                <w:bCs/>
                <w:sz w:val="24"/>
                <w:szCs w:val="24"/>
                <w:shd w:val="clear" w:color="auto" w:fill="FEFEFE"/>
                <w:lang w:eastAsia="bg-BG"/>
              </w:rPr>
              <w:t>подмярка</w:t>
            </w:r>
            <w:proofErr w:type="spellEnd"/>
            <w:r w:rsidRPr="00F96786">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E860F3C" w14:textId="37041F93" w:rsidR="00F7385D" w:rsidRPr="00533E8C" w:rsidRDefault="00F7385D" w:rsidP="00A92448">
            <w:pPr>
              <w:widowControl w:val="0"/>
              <w:autoSpaceDE w:val="0"/>
              <w:autoSpaceDN w:val="0"/>
              <w:adjustRightInd w:val="0"/>
              <w:jc w:val="both"/>
              <w:rPr>
                <w:lang w:val="en-US"/>
              </w:rPr>
            </w:pPr>
          </w:p>
        </w:tc>
      </w:tr>
    </w:tbl>
    <w:p w14:paraId="7FE05191" w14:textId="338194A0" w:rsidR="00CE3484" w:rsidRDefault="00CE3484" w:rsidP="000559B0">
      <w:pPr>
        <w:pStyle w:val="Heading2"/>
        <w:spacing w:before="0"/>
      </w:pPr>
      <w:bookmarkStart w:id="69" w:name="_Toc66698686"/>
      <w:bookmarkStart w:id="70" w:name="_Toc108086495"/>
      <w:r>
        <w:lastRenderedPageBreak/>
        <w:t>21.</w:t>
      </w:r>
      <w:r w:rsidR="00A27282">
        <w:rPr>
          <w:lang w:val="en-US"/>
        </w:rPr>
        <w:t>3</w:t>
      </w:r>
      <w:r w:rsidR="00AC1CB1">
        <w:t xml:space="preserve"> </w:t>
      </w:r>
      <w:r>
        <w:t>Техническа и финансова оценка:</w:t>
      </w:r>
      <w:bookmarkEnd w:id="69"/>
      <w:bookmarkEnd w:id="70"/>
    </w:p>
    <w:tbl>
      <w:tblPr>
        <w:tblStyle w:val="TableGrid"/>
        <w:tblW w:w="9889" w:type="dxa"/>
        <w:tblLook w:val="04A0" w:firstRow="1" w:lastRow="0" w:firstColumn="1" w:lastColumn="0" w:noHBand="0" w:noVBand="1"/>
      </w:tblPr>
      <w:tblGrid>
        <w:gridCol w:w="9889"/>
      </w:tblGrid>
      <w:tr w:rsidR="00CE3484" w14:paraId="0E3223C4" w14:textId="77777777" w:rsidTr="00E85266">
        <w:trPr>
          <w:trHeight w:val="58"/>
        </w:trPr>
        <w:tc>
          <w:tcPr>
            <w:tcW w:w="9889" w:type="dxa"/>
            <w:shd w:val="clear" w:color="auto" w:fill="auto"/>
          </w:tcPr>
          <w:p w14:paraId="5BA621F5" w14:textId="77777777" w:rsidR="008C0977" w:rsidRPr="004B1278" w:rsidRDefault="008C0977" w:rsidP="00874EA0">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0F719EA1" w14:textId="6FD70846" w:rsidR="002942A5" w:rsidRDefault="008C0977" w:rsidP="00194389">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 xml:space="preserve">2. </w:t>
            </w:r>
            <w:r w:rsidR="00280756" w:rsidRPr="004B1278">
              <w:rPr>
                <w:rFonts w:ascii="Times New Roman" w:hAnsi="Times New Roman" w:cs="Times New Roman"/>
                <w:sz w:val="24"/>
                <w:szCs w:val="24"/>
              </w:rPr>
              <w:t>Техническата и финансова оценка на проектните предложения по процедурата се извършва</w:t>
            </w:r>
            <w:r w:rsidR="00553C12" w:rsidRPr="00553C12">
              <w:rPr>
                <w:rFonts w:ascii="Times New Roman" w:hAnsi="Times New Roman" w:cs="Times New Roman"/>
                <w:sz w:val="24"/>
                <w:szCs w:val="24"/>
              </w:rPr>
              <w:t xml:space="preserve"> </w:t>
            </w:r>
            <w:r w:rsidR="00553C12">
              <w:rPr>
                <w:rFonts w:ascii="Times New Roman" w:hAnsi="Times New Roman" w:cs="Times New Roman"/>
                <w:sz w:val="24"/>
                <w:szCs w:val="24"/>
              </w:rPr>
              <w:t>съгласно</w:t>
            </w:r>
            <w:r w:rsidR="00553C12" w:rsidRPr="00553C12">
              <w:rPr>
                <w:rFonts w:ascii="Times New Roman" w:hAnsi="Times New Roman" w:cs="Times New Roman"/>
                <w:sz w:val="24"/>
                <w:szCs w:val="24"/>
              </w:rPr>
              <w:t xml:space="preserve"> указанията, разписани </w:t>
            </w:r>
            <w:r w:rsidR="00553C12" w:rsidRPr="00153930">
              <w:rPr>
                <w:rFonts w:ascii="Times New Roman" w:hAnsi="Times New Roman" w:cs="Times New Roman"/>
                <w:sz w:val="24"/>
                <w:szCs w:val="24"/>
              </w:rPr>
              <w:t xml:space="preserve">в Приложение № </w:t>
            </w:r>
            <w:r w:rsidR="006F09A9" w:rsidRPr="00153930">
              <w:rPr>
                <w:rFonts w:ascii="Times New Roman" w:hAnsi="Times New Roman" w:cs="Times New Roman"/>
                <w:sz w:val="24"/>
                <w:szCs w:val="24"/>
              </w:rPr>
              <w:t>6</w:t>
            </w:r>
            <w:r w:rsidR="00553C12" w:rsidRPr="00153930">
              <w:rPr>
                <w:rFonts w:ascii="Times New Roman" w:hAnsi="Times New Roman" w:cs="Times New Roman"/>
                <w:sz w:val="24"/>
                <w:szCs w:val="24"/>
              </w:rPr>
              <w:t xml:space="preserve"> към Условията</w:t>
            </w:r>
            <w:r w:rsidR="00553C12" w:rsidRPr="00553C12">
              <w:rPr>
                <w:rFonts w:ascii="Times New Roman" w:hAnsi="Times New Roman" w:cs="Times New Roman"/>
                <w:sz w:val="24"/>
                <w:szCs w:val="24"/>
              </w:rPr>
              <w:t xml:space="preserve"> за кандидатстване</w:t>
            </w:r>
            <w:r w:rsidR="00553C12">
              <w:rPr>
                <w:rFonts w:ascii="Times New Roman" w:hAnsi="Times New Roman" w:cs="Times New Roman"/>
                <w:sz w:val="24"/>
                <w:szCs w:val="24"/>
              </w:rPr>
              <w:t xml:space="preserve"> и </w:t>
            </w:r>
            <w:r w:rsidR="0090391E">
              <w:rPr>
                <w:rFonts w:ascii="Times New Roman" w:hAnsi="Times New Roman" w:cs="Times New Roman"/>
                <w:sz w:val="24"/>
                <w:szCs w:val="24"/>
              </w:rPr>
              <w:t>включва</w:t>
            </w:r>
            <w:r w:rsidR="002942A5">
              <w:rPr>
                <w:rFonts w:ascii="Times New Roman" w:hAnsi="Times New Roman" w:cs="Times New Roman"/>
                <w:sz w:val="24"/>
                <w:szCs w:val="24"/>
              </w:rPr>
              <w:t>:</w:t>
            </w:r>
          </w:p>
          <w:p w14:paraId="14DF4C2D" w14:textId="44C4B169"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а)</w:t>
            </w:r>
            <w:r w:rsidR="00280756" w:rsidRPr="004B1278">
              <w:rPr>
                <w:rFonts w:ascii="Times New Roman" w:hAnsi="Times New Roman" w:cs="Times New Roman"/>
                <w:sz w:val="24"/>
                <w:szCs w:val="24"/>
              </w:rPr>
              <w:t xml:space="preserve"> </w:t>
            </w:r>
            <w:r>
              <w:rPr>
                <w:rFonts w:ascii="Times New Roman" w:hAnsi="Times New Roman" w:cs="Times New Roman"/>
                <w:sz w:val="24"/>
                <w:szCs w:val="24"/>
              </w:rPr>
              <w:t xml:space="preserve">оценка </w:t>
            </w:r>
            <w:r w:rsidR="00280756" w:rsidRPr="004B1278">
              <w:rPr>
                <w:rFonts w:ascii="Times New Roman" w:hAnsi="Times New Roman" w:cs="Times New Roman"/>
                <w:sz w:val="24"/>
                <w:szCs w:val="24"/>
              </w:rPr>
              <w:t xml:space="preserve">по критерии за </w:t>
            </w:r>
            <w:r w:rsidR="005E3681">
              <w:rPr>
                <w:rFonts w:ascii="Times New Roman" w:hAnsi="Times New Roman" w:cs="Times New Roman"/>
                <w:sz w:val="24"/>
                <w:szCs w:val="24"/>
              </w:rPr>
              <w:t>подбор</w:t>
            </w:r>
            <w:r w:rsidR="005E3681" w:rsidRPr="004B1278">
              <w:rPr>
                <w:rFonts w:ascii="Times New Roman" w:hAnsi="Times New Roman" w:cs="Times New Roman"/>
                <w:sz w:val="24"/>
                <w:szCs w:val="24"/>
              </w:rPr>
              <w:t xml:space="preserve"> </w:t>
            </w:r>
            <w:r w:rsidR="00280756" w:rsidRPr="004B1278">
              <w:rPr>
                <w:rFonts w:ascii="Times New Roman" w:hAnsi="Times New Roman" w:cs="Times New Roman"/>
                <w:sz w:val="24"/>
                <w:szCs w:val="24"/>
              </w:rPr>
              <w:t xml:space="preserve">съгласно </w:t>
            </w:r>
            <w:r w:rsidR="00280756" w:rsidRPr="00DB45DD">
              <w:rPr>
                <w:rFonts w:ascii="Times New Roman" w:hAnsi="Times New Roman" w:cs="Times New Roman"/>
                <w:sz w:val="24"/>
                <w:szCs w:val="24"/>
              </w:rPr>
              <w:t xml:space="preserve">Раздел № 22 „Критерии </w:t>
            </w:r>
            <w:r w:rsidR="00DB45DD" w:rsidRPr="00DB45DD">
              <w:rPr>
                <w:rFonts w:ascii="Times New Roman" w:hAnsi="Times New Roman" w:cs="Times New Roman"/>
                <w:sz w:val="24"/>
                <w:szCs w:val="24"/>
              </w:rPr>
              <w:t xml:space="preserve">и методика </w:t>
            </w:r>
            <w:r w:rsidR="00280756" w:rsidRPr="00DB45DD">
              <w:rPr>
                <w:rFonts w:ascii="Times New Roman" w:hAnsi="Times New Roman" w:cs="Times New Roman"/>
                <w:sz w:val="24"/>
                <w:szCs w:val="24"/>
              </w:rPr>
              <w:t>за оценка на проектни предложения“</w:t>
            </w:r>
            <w:r w:rsidRPr="00DB45DD">
              <w:rPr>
                <w:rFonts w:ascii="Times New Roman" w:hAnsi="Times New Roman" w:cs="Times New Roman"/>
                <w:sz w:val="24"/>
                <w:szCs w:val="24"/>
              </w:rPr>
              <w:t>;</w:t>
            </w:r>
          </w:p>
          <w:p w14:paraId="557A0AFA" w14:textId="4AA58BAC"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347EE8" w:rsidRPr="00347EE8">
              <w:rPr>
                <w:rFonts w:ascii="Times New Roman" w:hAnsi="Times New Roman" w:cs="Times New Roman"/>
                <w:sz w:val="24"/>
                <w:szCs w:val="24"/>
              </w:rPr>
              <w:t xml:space="preserve"> проверка </w:t>
            </w:r>
            <w:r w:rsidR="00347EE8">
              <w:rPr>
                <w:rFonts w:ascii="Times New Roman" w:hAnsi="Times New Roman" w:cs="Times New Roman"/>
                <w:sz w:val="24"/>
                <w:szCs w:val="24"/>
              </w:rPr>
              <w:t>за</w:t>
            </w:r>
            <w:r w:rsidR="00553C12">
              <w:rPr>
                <w:rFonts w:ascii="Times New Roman" w:hAnsi="Times New Roman" w:cs="Times New Roman"/>
                <w:sz w:val="24"/>
                <w:szCs w:val="24"/>
              </w:rPr>
              <w:t xml:space="preserve"> допустимост</w:t>
            </w:r>
            <w:r w:rsidR="00347EE8" w:rsidRPr="00347EE8">
              <w:rPr>
                <w:rFonts w:ascii="Times New Roman" w:hAnsi="Times New Roman" w:cs="Times New Roman"/>
                <w:sz w:val="24"/>
                <w:szCs w:val="24"/>
              </w:rPr>
              <w:t xml:space="preserve"> на всички предвидени дейности и разходи </w:t>
            </w:r>
            <w:r w:rsidR="00347EE8">
              <w:rPr>
                <w:rFonts w:ascii="Times New Roman" w:hAnsi="Times New Roman" w:cs="Times New Roman"/>
                <w:sz w:val="24"/>
                <w:szCs w:val="24"/>
              </w:rPr>
              <w:t>съгласно Условията за кандидатстване</w:t>
            </w:r>
            <w:r w:rsidR="006F09A9">
              <w:rPr>
                <w:rFonts w:ascii="Times New Roman" w:hAnsi="Times New Roman" w:cs="Times New Roman"/>
                <w:sz w:val="24"/>
                <w:szCs w:val="24"/>
              </w:rPr>
              <w:t>.</w:t>
            </w:r>
          </w:p>
          <w:p w14:paraId="1FD776B3" w14:textId="42253C63"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3</w:t>
            </w:r>
            <w:r w:rsidR="008C0977" w:rsidRPr="004B1278">
              <w:rPr>
                <w:rFonts w:ascii="Times New Roman" w:hAnsi="Times New Roman" w:cs="Times New Roman"/>
                <w:sz w:val="24"/>
                <w:szCs w:val="24"/>
                <w:shd w:val="clear" w:color="auto" w:fill="FEFEFE"/>
              </w:rPr>
              <w:t>. Когато при оценката се ус</w:t>
            </w:r>
            <w:r w:rsidR="00376889" w:rsidRPr="004B1278">
              <w:rPr>
                <w:rFonts w:ascii="Times New Roman" w:hAnsi="Times New Roman" w:cs="Times New Roman"/>
                <w:sz w:val="24"/>
                <w:szCs w:val="24"/>
                <w:shd w:val="clear" w:color="auto" w:fill="FEFEFE"/>
              </w:rPr>
              <w:t xml:space="preserve">тановят обстоятелства, които </w:t>
            </w:r>
            <w:r w:rsidR="008C0977" w:rsidRPr="004B1278">
              <w:rPr>
                <w:rFonts w:ascii="Times New Roman" w:hAnsi="Times New Roman" w:cs="Times New Roman"/>
                <w:sz w:val="24"/>
                <w:szCs w:val="24"/>
                <w:shd w:val="clear" w:color="auto" w:fill="FEFEFE"/>
              </w:rPr>
              <w:t>изискват допълнителна пояснителна информация</w:t>
            </w:r>
            <w:r w:rsidR="00376889" w:rsidRPr="004B1278">
              <w:rPr>
                <w:rFonts w:ascii="Times New Roman" w:hAnsi="Times New Roman" w:cs="Times New Roman"/>
                <w:sz w:val="24"/>
                <w:szCs w:val="24"/>
                <w:shd w:val="clear" w:color="auto" w:fill="FEFEFE"/>
              </w:rPr>
              <w:t>,</w:t>
            </w:r>
            <w:r w:rsidR="008C0977" w:rsidRPr="004B1278">
              <w:rPr>
                <w:rFonts w:ascii="Times New Roman" w:hAnsi="Times New Roman" w:cs="Times New Roman"/>
                <w:sz w:val="24"/>
                <w:szCs w:val="24"/>
                <w:shd w:val="clear" w:color="auto" w:fill="FEFEFE"/>
              </w:rPr>
              <w:t xml:space="preserve"> комисията </w:t>
            </w:r>
            <w:r w:rsidR="00B24FF0">
              <w:rPr>
                <w:rFonts w:ascii="Times New Roman" w:hAnsi="Times New Roman" w:cs="Times New Roman"/>
                <w:sz w:val="24"/>
                <w:szCs w:val="24"/>
                <w:shd w:val="clear" w:color="auto" w:fill="FEFEFE"/>
              </w:rPr>
              <w:t>по чл. 33 от ЗУСЕ</w:t>
            </w:r>
            <w:r w:rsidR="00800D7D">
              <w:rPr>
                <w:rFonts w:ascii="Times New Roman" w:hAnsi="Times New Roman" w:cs="Times New Roman"/>
                <w:sz w:val="24"/>
                <w:szCs w:val="24"/>
                <w:shd w:val="clear" w:color="auto" w:fill="FEFEFE"/>
              </w:rPr>
              <w:t>ФСУ</w:t>
            </w:r>
            <w:r w:rsidR="00B24FF0">
              <w:rPr>
                <w:rFonts w:ascii="Times New Roman" w:hAnsi="Times New Roman" w:cs="Times New Roman"/>
                <w:sz w:val="24"/>
                <w:szCs w:val="24"/>
                <w:shd w:val="clear" w:color="auto" w:fill="FEFEFE"/>
              </w:rPr>
              <w:t xml:space="preserve">, </w:t>
            </w:r>
            <w:r w:rsidR="008C0977" w:rsidRPr="004B1278">
              <w:rPr>
                <w:rFonts w:ascii="Times New Roman" w:hAnsi="Times New Roman" w:cs="Times New Roman"/>
                <w:sz w:val="24"/>
                <w:szCs w:val="24"/>
                <w:shd w:val="clear" w:color="auto" w:fill="FEFEFE"/>
              </w:rPr>
              <w:t>изпраща на ка</w:t>
            </w:r>
            <w:r w:rsidR="00376889" w:rsidRPr="004B1278">
              <w:rPr>
                <w:rFonts w:ascii="Times New Roman" w:hAnsi="Times New Roman" w:cs="Times New Roman"/>
                <w:sz w:val="24"/>
                <w:szCs w:val="24"/>
                <w:shd w:val="clear" w:color="auto" w:fill="FEFEFE"/>
              </w:rPr>
              <w:t>ндидата уведомление чрез ИСУН</w:t>
            </w:r>
            <w:r w:rsidR="004B1278" w:rsidRPr="004B1278">
              <w:rPr>
                <w:rFonts w:ascii="Times New Roman" w:hAnsi="Times New Roman" w:cs="Times New Roman"/>
                <w:sz w:val="24"/>
                <w:szCs w:val="24"/>
                <w:shd w:val="clear" w:color="auto" w:fill="FEFEFE"/>
              </w:rPr>
              <w:t xml:space="preserve"> 2020</w:t>
            </w:r>
            <w:r w:rsidR="008C0977" w:rsidRPr="004B1278">
              <w:rPr>
                <w:rFonts w:ascii="Times New Roman" w:hAnsi="Times New Roman" w:cs="Times New Roman"/>
                <w:sz w:val="24"/>
                <w:szCs w:val="24"/>
                <w:shd w:val="clear" w:color="auto" w:fill="FEFEFE"/>
              </w:rPr>
              <w:t xml:space="preserve"> и определя срок за представяне на информацията</w:t>
            </w:r>
            <w:r w:rsidR="002756DE" w:rsidRPr="004B1278">
              <w:rPr>
                <w:rFonts w:ascii="Times New Roman" w:hAnsi="Times New Roman" w:cs="Times New Roman"/>
                <w:sz w:val="24"/>
                <w:szCs w:val="24"/>
                <w:shd w:val="clear" w:color="auto" w:fill="FEFEFE"/>
              </w:rPr>
              <w:t>.</w:t>
            </w:r>
          </w:p>
          <w:p w14:paraId="27F17105" w14:textId="4137F9F2"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4</w:t>
            </w:r>
            <w:r w:rsidR="008C0977" w:rsidRPr="004B1278">
              <w:rPr>
                <w:rFonts w:ascii="Times New Roman" w:hAnsi="Times New Roman" w:cs="Times New Roman"/>
                <w:sz w:val="24"/>
                <w:szCs w:val="24"/>
                <w:shd w:val="clear" w:color="auto" w:fill="FEFEFE"/>
              </w:rPr>
              <w:t>. Допълнителна информация може да бъде предоставена само по искане на оценителната комисия</w:t>
            </w:r>
            <w:r w:rsidR="00B24FF0">
              <w:rPr>
                <w:rFonts w:ascii="Times New Roman" w:hAnsi="Times New Roman" w:cs="Times New Roman"/>
                <w:sz w:val="24"/>
                <w:szCs w:val="24"/>
                <w:shd w:val="clear" w:color="auto" w:fill="FEFEFE"/>
              </w:rPr>
              <w:t xml:space="preserve"> по чл. 33 от ЗУСЕ</w:t>
            </w:r>
            <w:r w:rsidR="00800D7D">
              <w:rPr>
                <w:rFonts w:ascii="Times New Roman" w:hAnsi="Times New Roman" w:cs="Times New Roman"/>
                <w:sz w:val="24"/>
                <w:szCs w:val="24"/>
                <w:shd w:val="clear" w:color="auto" w:fill="FEFEFE"/>
              </w:rPr>
              <w:t>ФСУ</w:t>
            </w:r>
            <w:r w:rsidR="008C0977" w:rsidRPr="004B1278">
              <w:rPr>
                <w:rFonts w:ascii="Times New Roman" w:hAnsi="Times New Roman" w:cs="Times New Roman"/>
                <w:sz w:val="24"/>
                <w:szCs w:val="24"/>
                <w:shd w:val="clear" w:color="auto" w:fill="FEFEFE"/>
              </w:rPr>
              <w:t>, като информацията не следва да съдържа елементи, водещи до подобряване на първоначалното проектно предложение</w:t>
            </w:r>
            <w:r w:rsidR="00280756" w:rsidRPr="004B1278">
              <w:rPr>
                <w:rFonts w:ascii="Times New Roman" w:hAnsi="Times New Roman" w:cs="Times New Roman"/>
                <w:sz w:val="24"/>
                <w:szCs w:val="24"/>
                <w:shd w:val="clear" w:color="auto" w:fill="FEFEFE"/>
              </w:rPr>
              <w:t xml:space="preserve"> или биха оказали влияние върху тежестта на критериите за оценка</w:t>
            </w:r>
            <w:r w:rsidR="008C0977" w:rsidRPr="004B1278">
              <w:rPr>
                <w:rFonts w:ascii="Times New Roman" w:hAnsi="Times New Roman" w:cs="Times New Roman"/>
                <w:sz w:val="24"/>
                <w:szCs w:val="24"/>
                <w:shd w:val="clear" w:color="auto" w:fill="FEFEFE"/>
              </w:rPr>
              <w:t>.</w:t>
            </w:r>
          </w:p>
          <w:p w14:paraId="748984EF"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5</w:t>
            </w:r>
            <w:r w:rsidR="008C0977" w:rsidRPr="004B1278">
              <w:rPr>
                <w:rFonts w:ascii="Times New Roman" w:hAnsi="Times New Roman" w:cs="Times New Roman"/>
                <w:sz w:val="24"/>
                <w:szCs w:val="24"/>
                <w:shd w:val="clear" w:color="auto" w:fill="FEFEFE"/>
              </w:rPr>
              <w:t xml:space="preserve">. При </w:t>
            </w:r>
            <w:proofErr w:type="spellStart"/>
            <w:r w:rsidR="008C0977" w:rsidRPr="004B1278">
              <w:rPr>
                <w:rFonts w:ascii="Times New Roman" w:hAnsi="Times New Roman" w:cs="Times New Roman"/>
                <w:sz w:val="24"/>
                <w:szCs w:val="24"/>
                <w:shd w:val="clear" w:color="auto" w:fill="FEFEFE"/>
              </w:rPr>
              <w:t>непредставяне</w:t>
            </w:r>
            <w:proofErr w:type="spellEnd"/>
            <w:r w:rsidR="008C0977" w:rsidRPr="004B1278">
              <w:rPr>
                <w:rFonts w:ascii="Times New Roman" w:hAnsi="Times New Roman" w:cs="Times New Roman"/>
                <w:sz w:val="24"/>
                <w:szCs w:val="24"/>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5ABDC6E6" w14:textId="17360F58" w:rsidR="00397A74" w:rsidRDefault="00FA41C8" w:rsidP="00874EA0">
            <w:pPr>
              <w:spacing w:line="276" w:lineRule="auto"/>
              <w:contextualSpacing/>
              <w:jc w:val="both"/>
              <w:rPr>
                <w:rFonts w:ascii="Times New Roman" w:hAnsi="Times New Roman" w:cs="Times New Roman"/>
                <w:sz w:val="24"/>
                <w:szCs w:val="24"/>
                <w:shd w:val="clear" w:color="auto" w:fill="FEFEFE"/>
              </w:rPr>
            </w:pPr>
            <w:r w:rsidRPr="004B1278">
              <w:rPr>
                <w:rFonts w:ascii="Times New Roman" w:hAnsi="Times New Roman" w:cs="Times New Roman"/>
                <w:sz w:val="24"/>
                <w:szCs w:val="24"/>
                <w:shd w:val="clear" w:color="auto" w:fill="FEFEFE"/>
              </w:rPr>
              <w:lastRenderedPageBreak/>
              <w:t>6</w:t>
            </w:r>
            <w:r w:rsidR="008C0977" w:rsidRPr="004B1278">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530392" w:rsidRPr="004B1278">
              <w:rPr>
                <w:rFonts w:ascii="Times New Roman" w:hAnsi="Times New Roman" w:cs="Times New Roman"/>
                <w:sz w:val="24"/>
                <w:szCs w:val="24"/>
                <w:shd w:val="clear" w:color="auto" w:fill="FEFEFE"/>
              </w:rPr>
              <w:t xml:space="preserve">оценителната </w:t>
            </w:r>
            <w:r w:rsidR="008C0977" w:rsidRPr="004B1278">
              <w:rPr>
                <w:rFonts w:ascii="Times New Roman" w:hAnsi="Times New Roman" w:cs="Times New Roman"/>
                <w:sz w:val="24"/>
                <w:szCs w:val="24"/>
                <w:shd w:val="clear" w:color="auto" w:fill="FEFEFE"/>
              </w:rPr>
              <w:t>комисия</w:t>
            </w:r>
            <w:r w:rsidR="00B24FF0">
              <w:rPr>
                <w:rFonts w:ascii="Times New Roman" w:hAnsi="Times New Roman" w:cs="Times New Roman"/>
                <w:sz w:val="24"/>
                <w:szCs w:val="24"/>
                <w:shd w:val="clear" w:color="auto" w:fill="FEFEFE"/>
              </w:rPr>
              <w:t xml:space="preserve"> по чл. 33 от ЗУСЕ</w:t>
            </w:r>
            <w:r w:rsidR="00800D7D">
              <w:rPr>
                <w:rFonts w:ascii="Times New Roman" w:hAnsi="Times New Roman" w:cs="Times New Roman"/>
                <w:sz w:val="24"/>
                <w:szCs w:val="24"/>
                <w:shd w:val="clear" w:color="auto" w:fill="FEFEFE"/>
              </w:rPr>
              <w:t>ФСУ</w:t>
            </w:r>
            <w:r w:rsidR="008C0977" w:rsidRPr="004B1278">
              <w:rPr>
                <w:rFonts w:ascii="Times New Roman" w:hAnsi="Times New Roman" w:cs="Times New Roman"/>
                <w:sz w:val="24"/>
                <w:szCs w:val="24"/>
                <w:shd w:val="clear" w:color="auto" w:fill="FEFEFE"/>
              </w:rPr>
              <w:t xml:space="preserve">,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008C0977" w:rsidRPr="004B1278">
              <w:rPr>
                <w:rFonts w:ascii="Times New Roman" w:hAnsi="Times New Roman" w:cs="Times New Roman"/>
                <w:sz w:val="24"/>
                <w:szCs w:val="24"/>
                <w:shd w:val="clear" w:color="auto" w:fill="FEFEFE"/>
              </w:rPr>
              <w:t>правноорганизационната</w:t>
            </w:r>
            <w:proofErr w:type="spellEnd"/>
            <w:r w:rsidR="008C0977" w:rsidRPr="004B1278">
              <w:rPr>
                <w:rFonts w:ascii="Times New Roman" w:hAnsi="Times New Roman" w:cs="Times New Roman"/>
                <w:sz w:val="24"/>
                <w:szCs w:val="24"/>
                <w:shd w:val="clear" w:color="auto" w:fill="FEFEFE"/>
              </w:rPr>
              <w:t xml:space="preserve"> форма, лицето, представляващо </w:t>
            </w:r>
            <w:r w:rsidR="006F09A9">
              <w:rPr>
                <w:rFonts w:ascii="Times New Roman" w:hAnsi="Times New Roman" w:cs="Times New Roman"/>
                <w:sz w:val="24"/>
                <w:szCs w:val="24"/>
                <w:shd w:val="clear" w:color="auto" w:fill="FEFEFE"/>
              </w:rPr>
              <w:t>общината</w:t>
            </w:r>
            <w:r w:rsidR="008C0977" w:rsidRPr="004B1278">
              <w:rPr>
                <w:rFonts w:ascii="Times New Roman" w:hAnsi="Times New Roman" w:cs="Times New Roman"/>
                <w:color w:val="000000" w:themeColor="text1"/>
                <w:sz w:val="24"/>
                <w:szCs w:val="24"/>
                <w:shd w:val="clear" w:color="auto" w:fill="FEFEFE"/>
              </w:rPr>
              <w:t xml:space="preserve"> и други подобни обстоятелства), която не води до подобряване </w:t>
            </w:r>
            <w:r w:rsidR="00376889" w:rsidRPr="004B1278">
              <w:rPr>
                <w:rFonts w:ascii="Times New Roman" w:hAnsi="Times New Roman" w:cs="Times New Roman"/>
                <w:color w:val="000000" w:themeColor="text1"/>
                <w:sz w:val="24"/>
                <w:szCs w:val="24"/>
                <w:shd w:val="clear" w:color="auto" w:fill="FEFEFE"/>
              </w:rPr>
              <w:t xml:space="preserve">качеството </w:t>
            </w:r>
            <w:r w:rsidR="008C0977" w:rsidRPr="004B1278">
              <w:rPr>
                <w:rFonts w:ascii="Times New Roman" w:hAnsi="Times New Roman" w:cs="Times New Roman"/>
                <w:color w:val="000000" w:themeColor="text1"/>
                <w:sz w:val="24"/>
                <w:szCs w:val="24"/>
                <w:shd w:val="clear" w:color="auto" w:fill="FEFEFE"/>
              </w:rPr>
              <w:t xml:space="preserve">на </w:t>
            </w:r>
            <w:r w:rsidR="008C0977" w:rsidRPr="004B1278">
              <w:rPr>
                <w:rFonts w:ascii="Times New Roman" w:hAnsi="Times New Roman" w:cs="Times New Roman"/>
                <w:sz w:val="24"/>
                <w:szCs w:val="24"/>
                <w:shd w:val="clear" w:color="auto" w:fill="FEFEFE"/>
              </w:rPr>
              <w:t>първоначалното проектно предложение.</w:t>
            </w:r>
          </w:p>
          <w:p w14:paraId="3D844BFB" w14:textId="77777777" w:rsidR="003B4F4F" w:rsidRDefault="004B1278" w:rsidP="00194389">
            <w:pPr>
              <w:shd w:val="clear" w:color="auto" w:fill="D9D9D9" w:themeFill="background1" w:themeFillShade="D9"/>
              <w:spacing w:line="276" w:lineRule="auto"/>
              <w:contextualSpacing/>
              <w:jc w:val="both"/>
              <w:rPr>
                <w:rFonts w:ascii="Times New Roman" w:hAnsi="Times New Roman" w:cs="Times New Roman"/>
                <w:b/>
                <w:sz w:val="24"/>
                <w:szCs w:val="24"/>
              </w:rPr>
            </w:pPr>
            <w:r w:rsidRPr="004B1278">
              <w:rPr>
                <w:rFonts w:ascii="Times New Roman" w:hAnsi="Times New Roman" w:cs="Times New Roman"/>
                <w:b/>
                <w:sz w:val="24"/>
                <w:szCs w:val="24"/>
              </w:rPr>
              <w:t>ВАЖНО:</w:t>
            </w:r>
          </w:p>
          <w:p w14:paraId="1763C1A4" w14:textId="586DD9A8" w:rsidR="00194389" w:rsidRPr="00711DFA" w:rsidRDefault="00347EE8"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7</w:t>
            </w:r>
            <w:r w:rsidR="00194389" w:rsidRPr="00990F47">
              <w:rPr>
                <w:rFonts w:ascii="Times New Roman" w:hAnsi="Times New Roman" w:cs="Times New Roman"/>
                <w:sz w:val="24"/>
                <w:szCs w:val="24"/>
              </w:rPr>
              <w:t>.</w:t>
            </w:r>
            <w:r w:rsidR="00194389" w:rsidRPr="00194389">
              <w:rPr>
                <w:rFonts w:ascii="Times New Roman" w:hAnsi="Times New Roman" w:cs="Times New Roman"/>
                <w:b/>
                <w:sz w:val="24"/>
                <w:szCs w:val="24"/>
              </w:rPr>
              <w:t xml:space="preserve"> </w:t>
            </w:r>
            <w:r w:rsidR="00194389" w:rsidRPr="00711DFA">
              <w:rPr>
                <w:rFonts w:ascii="Times New Roman" w:hAnsi="Times New Roman" w:cs="Times New Roman"/>
                <w:sz w:val="24"/>
                <w:szCs w:val="24"/>
              </w:rPr>
              <w:t xml:space="preserve">Оценителната комисия </w:t>
            </w:r>
            <w:r w:rsidR="00B24FF0">
              <w:rPr>
                <w:rFonts w:ascii="Times New Roman" w:hAnsi="Times New Roman" w:cs="Times New Roman"/>
                <w:sz w:val="24"/>
                <w:szCs w:val="24"/>
              </w:rPr>
              <w:t>по чл. 33 от ЗУСЕ</w:t>
            </w:r>
            <w:r w:rsidR="001E25F7">
              <w:rPr>
                <w:rFonts w:ascii="Times New Roman" w:hAnsi="Times New Roman" w:cs="Times New Roman"/>
                <w:sz w:val="24"/>
                <w:szCs w:val="24"/>
              </w:rPr>
              <w:t>ФСУ</w:t>
            </w:r>
            <w:r w:rsidR="00B24FF0">
              <w:rPr>
                <w:rFonts w:ascii="Times New Roman" w:hAnsi="Times New Roman" w:cs="Times New Roman"/>
                <w:sz w:val="24"/>
                <w:szCs w:val="24"/>
              </w:rPr>
              <w:t xml:space="preserve">, </w:t>
            </w:r>
            <w:r w:rsidR="00194389" w:rsidRPr="00711DFA">
              <w:rPr>
                <w:rFonts w:ascii="Times New Roman" w:hAnsi="Times New Roman" w:cs="Times New Roman"/>
                <w:sz w:val="24"/>
                <w:szCs w:val="24"/>
              </w:rPr>
              <w:t>може да извършва корекции в бюджета на проектно предложение, в случай че при оценката се установи:</w:t>
            </w:r>
          </w:p>
          <w:p w14:paraId="690861CE"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наличие на недопустими дейности и/или разходи;</w:t>
            </w:r>
          </w:p>
          <w:p w14:paraId="019D02A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несъответствие между предвидените дейности и видовете заложени разходи;</w:t>
            </w:r>
          </w:p>
          <w:p w14:paraId="7F7B092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в) дублиране на разходи;</w:t>
            </w:r>
          </w:p>
          <w:p w14:paraId="2E1AB9C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г) неспазване на други условия за допустимост в настоящите условия за кандидатстване;</w:t>
            </w:r>
          </w:p>
          <w:p w14:paraId="52566E99"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д) неоснователност на разходите;</w:t>
            </w:r>
          </w:p>
          <w:p w14:paraId="58DDB2D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е) несъответствие с правилата за държавни помощи.</w:t>
            </w:r>
          </w:p>
          <w:p w14:paraId="4C235C24" w14:textId="68F9A8F1"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8</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194389" w:rsidRPr="00711DFA">
              <w:rPr>
                <w:rFonts w:ascii="Times New Roman" w:hAnsi="Times New Roman" w:cs="Times New Roman"/>
                <w:sz w:val="24"/>
                <w:szCs w:val="24"/>
              </w:rPr>
              <w:t>, се извършват след изискване на допълнителна пояснителна информация от кандидата.</w:t>
            </w:r>
          </w:p>
          <w:p w14:paraId="0392B017" w14:textId="77777777"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9</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3B4F4F" w:rsidRPr="00711DFA">
              <w:rPr>
                <w:rFonts w:ascii="Times New Roman" w:hAnsi="Times New Roman" w:cs="Times New Roman"/>
                <w:sz w:val="24"/>
                <w:szCs w:val="24"/>
              </w:rPr>
              <w:t xml:space="preserve"> </w:t>
            </w:r>
            <w:r w:rsidR="00194389" w:rsidRPr="00711DFA">
              <w:rPr>
                <w:rFonts w:ascii="Times New Roman" w:hAnsi="Times New Roman" w:cs="Times New Roman"/>
                <w:sz w:val="24"/>
                <w:szCs w:val="24"/>
              </w:rPr>
              <w:t>не могат да водят до:</w:t>
            </w:r>
          </w:p>
          <w:p w14:paraId="2D7A221F"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увеличаване на размера или на интензитета на безвъзмездната финансова помощ, предвидени в подаденото проектно предложение;</w:t>
            </w:r>
          </w:p>
          <w:p w14:paraId="417BC8D7"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невъзможност за изпълнение на целите на проектното предложение или на проектните дейности;</w:t>
            </w:r>
          </w:p>
          <w:p w14:paraId="44D4C82E" w14:textId="0CB48BF4" w:rsidR="00194389" w:rsidRPr="00417393"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 xml:space="preserve">в) подобряване на качеството на проектното предложение и нарушаване на принципите по </w:t>
            </w:r>
            <w:hyperlink r:id="rId24" w:history="1">
              <w:r w:rsidRPr="00711DFA">
                <w:rPr>
                  <w:rFonts w:ascii="Times New Roman" w:hAnsi="Times New Roman" w:cs="Times New Roman"/>
                  <w:sz w:val="24"/>
                  <w:szCs w:val="24"/>
                </w:rPr>
                <w:t>чл. 29, ал. 1, т. 1</w:t>
              </w:r>
            </w:hyperlink>
            <w:r w:rsidRPr="00711DFA">
              <w:rPr>
                <w:rFonts w:ascii="Times New Roman" w:hAnsi="Times New Roman" w:cs="Times New Roman"/>
                <w:sz w:val="24"/>
                <w:szCs w:val="24"/>
              </w:rPr>
              <w:t xml:space="preserve"> и </w:t>
            </w:r>
            <w:hyperlink r:id="rId25" w:history="1">
              <w:r w:rsidRPr="00711DFA">
                <w:rPr>
                  <w:rFonts w:ascii="Times New Roman" w:hAnsi="Times New Roman" w:cs="Times New Roman"/>
                  <w:sz w:val="24"/>
                  <w:szCs w:val="24"/>
                </w:rPr>
                <w:t>2 от ЗУСЕ</w:t>
              </w:r>
            </w:hyperlink>
            <w:r w:rsidR="001E25F7">
              <w:rPr>
                <w:rFonts w:ascii="Times New Roman" w:hAnsi="Times New Roman" w:cs="Times New Roman"/>
                <w:sz w:val="24"/>
                <w:szCs w:val="24"/>
              </w:rPr>
              <w:t>ФСУ</w:t>
            </w:r>
            <w:r w:rsidR="002942A5" w:rsidRPr="00417393">
              <w:rPr>
                <w:rFonts w:ascii="Times New Roman" w:hAnsi="Times New Roman" w:cs="Times New Roman"/>
                <w:sz w:val="24"/>
                <w:szCs w:val="24"/>
              </w:rPr>
              <w:t>.</w:t>
            </w:r>
          </w:p>
          <w:p w14:paraId="3BF2CD1C" w14:textId="4CC92953" w:rsidR="00347EE8" w:rsidRDefault="00C9647C">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w:t>
            </w:r>
            <w:r w:rsidR="00990F47" w:rsidRPr="00990F47">
              <w:rPr>
                <w:rFonts w:ascii="Times New Roman" w:hAnsi="Times New Roman" w:cs="Times New Roman"/>
                <w:sz w:val="24"/>
                <w:szCs w:val="24"/>
              </w:rPr>
              <w:t>0</w:t>
            </w:r>
            <w:r w:rsidR="00347EE8" w:rsidRPr="00990F47">
              <w:rPr>
                <w:rFonts w:ascii="Times New Roman" w:hAnsi="Times New Roman" w:cs="Times New Roman"/>
                <w:sz w:val="24"/>
                <w:szCs w:val="24"/>
              </w:rPr>
              <w:t>.</w:t>
            </w:r>
            <w:r w:rsidR="00417393">
              <w:rPr>
                <w:rFonts w:ascii="Times New Roman" w:hAnsi="Times New Roman" w:cs="Times New Roman"/>
                <w:b/>
                <w:sz w:val="24"/>
                <w:szCs w:val="24"/>
              </w:rPr>
              <w:t xml:space="preserve"> </w:t>
            </w:r>
            <w:r w:rsidR="00347EE8" w:rsidRPr="00417393">
              <w:rPr>
                <w:rFonts w:ascii="Times New Roman" w:hAnsi="Times New Roman" w:cs="Times New Roman"/>
                <w:sz w:val="24"/>
                <w:szCs w:val="24"/>
              </w:rPr>
              <w:t xml:space="preserve">В процеса на техническа и финансова оценка председателят на комисията </w:t>
            </w:r>
            <w:r w:rsidR="00B24FF0">
              <w:rPr>
                <w:rFonts w:ascii="Times New Roman" w:hAnsi="Times New Roman" w:cs="Times New Roman"/>
                <w:sz w:val="24"/>
                <w:szCs w:val="24"/>
              </w:rPr>
              <w:t>по чл. 33 от ЗУСЕ</w:t>
            </w:r>
            <w:r w:rsidR="001E25F7">
              <w:rPr>
                <w:rFonts w:ascii="Times New Roman" w:hAnsi="Times New Roman" w:cs="Times New Roman"/>
                <w:sz w:val="24"/>
                <w:szCs w:val="24"/>
              </w:rPr>
              <w:t>ФСУ</w:t>
            </w:r>
            <w:r w:rsidR="00B24FF0">
              <w:rPr>
                <w:rFonts w:ascii="Times New Roman" w:hAnsi="Times New Roman" w:cs="Times New Roman"/>
                <w:sz w:val="24"/>
                <w:szCs w:val="24"/>
              </w:rPr>
              <w:t xml:space="preserve">, </w:t>
            </w:r>
            <w:r w:rsidR="00347EE8" w:rsidRPr="00417393">
              <w:rPr>
                <w:rFonts w:ascii="Times New Roman" w:hAnsi="Times New Roman" w:cs="Times New Roman"/>
                <w:sz w:val="24"/>
                <w:szCs w:val="24"/>
              </w:rPr>
              <w:t>осигурява единен подход при прилагане на критериите за оценка, посочени в Раздел 22 „Критерии и методика за оценка на проектни предложения.</w:t>
            </w:r>
          </w:p>
          <w:p w14:paraId="6CB373DA" w14:textId="04841557" w:rsidR="00774C55" w:rsidRPr="00774C55" w:rsidRDefault="00990F47" w:rsidP="00774C55">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11</w:t>
            </w:r>
            <w:r w:rsidR="00DB507C" w:rsidRPr="00990F47">
              <w:rPr>
                <w:rFonts w:ascii="Times New Roman" w:hAnsi="Times New Roman" w:cs="Times New Roman"/>
                <w:sz w:val="24"/>
                <w:szCs w:val="24"/>
              </w:rPr>
              <w:t xml:space="preserve">. </w:t>
            </w:r>
            <w:r w:rsidR="00774C55" w:rsidRPr="00990F47">
              <w:rPr>
                <w:rFonts w:ascii="Times New Roman" w:hAnsi="Times New Roman" w:cs="Times New Roman"/>
                <w:sz w:val="24"/>
                <w:szCs w:val="24"/>
              </w:rPr>
              <w:t>Решение</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за</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отхвърляне</w:t>
            </w:r>
            <w:r w:rsidR="00774C55" w:rsidRPr="00774C55">
              <w:rPr>
                <w:rFonts w:ascii="Times New Roman" w:hAnsi="Times New Roman" w:cs="Times New Roman"/>
                <w:sz w:val="24"/>
                <w:szCs w:val="24"/>
              </w:rPr>
              <w:t xml:space="preserve"> на дадено проектно предложение ще бъде взимано на следните основания:</w:t>
            </w:r>
          </w:p>
          <w:p w14:paraId="3B705361" w14:textId="4F6AD60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.1</w:t>
            </w:r>
            <w:r w:rsidR="00774C55" w:rsidRPr="00774C55">
              <w:rPr>
                <w:rFonts w:ascii="Times New Roman" w:hAnsi="Times New Roman" w:cs="Times New Roman"/>
                <w:sz w:val="24"/>
                <w:szCs w:val="24"/>
              </w:rPr>
              <w:t xml:space="preserve"> </w:t>
            </w:r>
            <w:r w:rsidR="00DB507C">
              <w:rPr>
                <w:rFonts w:ascii="Times New Roman" w:hAnsi="Times New Roman" w:cs="Times New Roman"/>
                <w:sz w:val="24"/>
                <w:szCs w:val="24"/>
              </w:rPr>
              <w:t>Проектното предложение</w:t>
            </w:r>
            <w:r w:rsidR="00774C55" w:rsidRPr="00774C55">
              <w:rPr>
                <w:rFonts w:ascii="Times New Roman" w:hAnsi="Times New Roman" w:cs="Times New Roman"/>
                <w:sz w:val="24"/>
                <w:szCs w:val="24"/>
              </w:rPr>
              <w:t xml:space="preserve"> е непълно или не отговаря в други отношения на поставените условия за административно съответствие;</w:t>
            </w:r>
          </w:p>
          <w:p w14:paraId="5F3B7A57" w14:textId="7CEF2D86"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.2</w:t>
            </w:r>
            <w:r w:rsidR="00774C55" w:rsidRPr="00774C55">
              <w:rPr>
                <w:rFonts w:ascii="Times New Roman" w:hAnsi="Times New Roman" w:cs="Times New Roman"/>
                <w:sz w:val="24"/>
                <w:szCs w:val="24"/>
              </w:rPr>
              <w:t xml:space="preserve"> Кандидатът не отговаря на условията за допустимост;</w:t>
            </w:r>
          </w:p>
          <w:p w14:paraId="07D14E1A" w14:textId="303F89EA"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.3</w:t>
            </w:r>
            <w:r w:rsidR="00774C55" w:rsidRPr="00774C55">
              <w:rPr>
                <w:rFonts w:ascii="Times New Roman" w:hAnsi="Times New Roman" w:cs="Times New Roman"/>
                <w:sz w:val="24"/>
                <w:szCs w:val="24"/>
              </w:rPr>
              <w:t xml:space="preserve"> </w:t>
            </w:r>
            <w:r w:rsidR="00774C55">
              <w:rPr>
                <w:rFonts w:ascii="Times New Roman" w:hAnsi="Times New Roman" w:cs="Times New Roman"/>
                <w:sz w:val="24"/>
                <w:szCs w:val="24"/>
              </w:rPr>
              <w:t>Всички дейности по проектното предложение</w:t>
            </w:r>
            <w:r w:rsidR="00774C55" w:rsidRPr="00774C55">
              <w:rPr>
                <w:rFonts w:ascii="Times New Roman" w:hAnsi="Times New Roman" w:cs="Times New Roman"/>
                <w:sz w:val="24"/>
                <w:szCs w:val="24"/>
              </w:rPr>
              <w:t xml:space="preserve"> не отговаря</w:t>
            </w:r>
            <w:r w:rsidR="00774C55">
              <w:rPr>
                <w:rFonts w:ascii="Times New Roman" w:hAnsi="Times New Roman" w:cs="Times New Roman"/>
                <w:sz w:val="24"/>
                <w:szCs w:val="24"/>
              </w:rPr>
              <w:t>т</w:t>
            </w:r>
            <w:r w:rsidR="00774C55" w:rsidRPr="00774C55">
              <w:rPr>
                <w:rFonts w:ascii="Times New Roman" w:hAnsi="Times New Roman" w:cs="Times New Roman"/>
                <w:sz w:val="24"/>
                <w:szCs w:val="24"/>
              </w:rPr>
              <w:t xml:space="preserve"> на условията за допустимост;</w:t>
            </w:r>
          </w:p>
          <w:p w14:paraId="03ADDD8B" w14:textId="1867C47B" w:rsidR="00774C55" w:rsidRPr="00417393"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.4</w:t>
            </w:r>
            <w:r w:rsidR="00774C55" w:rsidRPr="00774C55">
              <w:rPr>
                <w:rFonts w:ascii="Times New Roman" w:hAnsi="Times New Roman" w:cs="Times New Roman"/>
                <w:sz w:val="24"/>
                <w:szCs w:val="24"/>
                <w:lang w:val="en-US"/>
              </w:rPr>
              <w:t xml:space="preserve"> </w:t>
            </w:r>
            <w:r w:rsidR="00774C55" w:rsidRPr="00774C55">
              <w:rPr>
                <w:rFonts w:ascii="Times New Roman" w:hAnsi="Times New Roman" w:cs="Times New Roman"/>
                <w:sz w:val="24"/>
                <w:szCs w:val="24"/>
              </w:rPr>
              <w:t xml:space="preserve">Всички </w:t>
            </w:r>
            <w:r w:rsidR="00774C55">
              <w:rPr>
                <w:rFonts w:ascii="Times New Roman" w:hAnsi="Times New Roman" w:cs="Times New Roman"/>
                <w:sz w:val="24"/>
                <w:szCs w:val="24"/>
              </w:rPr>
              <w:t>разходи</w:t>
            </w:r>
            <w:r w:rsidR="00774C55" w:rsidRPr="00774C55">
              <w:rPr>
                <w:rFonts w:ascii="Times New Roman" w:hAnsi="Times New Roman" w:cs="Times New Roman"/>
                <w:sz w:val="24"/>
                <w:szCs w:val="24"/>
              </w:rPr>
              <w:t xml:space="preserve"> по проектното предложение не отговарят на условията за допустимост</w:t>
            </w:r>
            <w:r w:rsidR="00417393">
              <w:rPr>
                <w:rFonts w:ascii="Times New Roman" w:hAnsi="Times New Roman" w:cs="Times New Roman"/>
                <w:sz w:val="24"/>
                <w:szCs w:val="24"/>
              </w:rPr>
              <w:t>;</w:t>
            </w:r>
          </w:p>
          <w:p w14:paraId="4018C369" w14:textId="5D4DB0D0"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.5</w:t>
            </w:r>
            <w:r w:rsidR="00774C55">
              <w:rPr>
                <w:rFonts w:ascii="Times New Roman" w:hAnsi="Times New Roman" w:cs="Times New Roman"/>
                <w:sz w:val="24"/>
                <w:szCs w:val="24"/>
              </w:rPr>
              <w:t xml:space="preserve"> Проектното предложение</w:t>
            </w:r>
            <w:r w:rsidR="00774C55" w:rsidRPr="00774C55">
              <w:rPr>
                <w:rFonts w:ascii="Times New Roman" w:hAnsi="Times New Roman" w:cs="Times New Roman"/>
                <w:sz w:val="24"/>
                <w:szCs w:val="24"/>
              </w:rPr>
              <w:t xml:space="preserve"> не покрива </w:t>
            </w:r>
            <w:r w:rsidR="00774C55">
              <w:rPr>
                <w:rFonts w:ascii="Times New Roman" w:hAnsi="Times New Roman" w:cs="Times New Roman"/>
                <w:sz w:val="24"/>
                <w:szCs w:val="24"/>
              </w:rPr>
              <w:t>минималния брой точки</w:t>
            </w:r>
            <w:r w:rsidR="00774C55" w:rsidRPr="00774C55">
              <w:rPr>
                <w:rFonts w:ascii="Times New Roman" w:hAnsi="Times New Roman" w:cs="Times New Roman"/>
                <w:sz w:val="24"/>
                <w:szCs w:val="24"/>
              </w:rPr>
              <w:t>;</w:t>
            </w:r>
          </w:p>
          <w:p w14:paraId="110D698A" w14:textId="0C66199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.6</w:t>
            </w:r>
            <w:r w:rsidR="00774C55" w:rsidRPr="00774C55">
              <w:rPr>
                <w:rFonts w:ascii="Times New Roman" w:hAnsi="Times New Roman" w:cs="Times New Roman"/>
                <w:sz w:val="24"/>
                <w:szCs w:val="24"/>
              </w:rPr>
              <w:t xml:space="preserve"> Не са спазени други критерии, посочени в Условията за кандидатстване;</w:t>
            </w:r>
          </w:p>
          <w:p w14:paraId="4A96972B" w14:textId="39A3C4B6" w:rsidR="00774C55" w:rsidRPr="004B1278" w:rsidRDefault="00370464" w:rsidP="00990F47">
            <w:pPr>
              <w:shd w:val="clear" w:color="auto" w:fill="D9D9D9" w:themeFill="background1" w:themeFillShade="D9"/>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.7</w:t>
            </w:r>
            <w:r w:rsidR="00774C55" w:rsidRPr="00774C55">
              <w:rPr>
                <w:rFonts w:ascii="Times New Roman" w:hAnsi="Times New Roman" w:cs="Times New Roman"/>
                <w:sz w:val="24"/>
                <w:szCs w:val="24"/>
              </w:rPr>
              <w:t xml:space="preserve"> Кандидатите умишлено са представили невярна информация с оглед получаване на безвъзмездна помощ по настоящата процедура или не са представили изискваната задължителна според Условията за кандидатстване информация</w:t>
            </w:r>
            <w:r w:rsidR="00DB507C">
              <w:rPr>
                <w:rFonts w:ascii="Times New Roman" w:hAnsi="Times New Roman" w:cs="Times New Roman"/>
                <w:sz w:val="24"/>
                <w:szCs w:val="24"/>
              </w:rPr>
              <w:t xml:space="preserve"> и други</w:t>
            </w:r>
            <w:r w:rsidR="00774C55" w:rsidRPr="00774C55">
              <w:rPr>
                <w:rFonts w:ascii="Times New Roman" w:hAnsi="Times New Roman" w:cs="Times New Roman"/>
                <w:sz w:val="24"/>
                <w:szCs w:val="24"/>
              </w:rPr>
              <w:t>.</w:t>
            </w:r>
          </w:p>
        </w:tc>
      </w:tr>
    </w:tbl>
    <w:p w14:paraId="7FBCF974" w14:textId="5CEB03A3" w:rsidR="00B60971" w:rsidRDefault="00B40904" w:rsidP="0015103D">
      <w:pPr>
        <w:pStyle w:val="Heading1"/>
        <w:spacing w:before="0"/>
        <w:rPr>
          <w:lang w:val="en-US"/>
        </w:rPr>
      </w:pPr>
      <w:bookmarkStart w:id="71" w:name="_Toc66698687"/>
      <w:bookmarkStart w:id="72" w:name="_Toc108086496"/>
      <w:r>
        <w:lastRenderedPageBreak/>
        <w:t>22. Критерии и методика за оценка на проектните предложения:</w:t>
      </w:r>
      <w:bookmarkEnd w:id="71"/>
      <w:bookmarkEnd w:id="72"/>
    </w:p>
    <w:tbl>
      <w:tblPr>
        <w:tblW w:w="5000" w:type="pct"/>
        <w:tblCellMar>
          <w:left w:w="70" w:type="dxa"/>
          <w:right w:w="70" w:type="dxa"/>
        </w:tblCellMar>
        <w:tblLook w:val="04A0" w:firstRow="1" w:lastRow="0" w:firstColumn="1" w:lastColumn="0" w:noHBand="0" w:noVBand="1"/>
      </w:tblPr>
      <w:tblGrid>
        <w:gridCol w:w="440"/>
        <w:gridCol w:w="7791"/>
        <w:gridCol w:w="832"/>
      </w:tblGrid>
      <w:tr w:rsidR="00D357C6" w:rsidRPr="00F96786" w14:paraId="25F451B4" w14:textId="77777777" w:rsidTr="00F96786">
        <w:trPr>
          <w:trHeight w:val="960"/>
        </w:trPr>
        <w:tc>
          <w:tcPr>
            <w:tcW w:w="4548"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F476CCA"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bookmarkStart w:id="73" w:name="RANGE!C3:E20"/>
            <w:r w:rsidRPr="00F96786">
              <w:rPr>
                <w:rFonts w:ascii="Times New Roman" w:eastAsia="Times New Roman" w:hAnsi="Times New Roman" w:cs="Times New Roman"/>
                <w:b/>
                <w:bCs/>
                <w:color w:val="000000"/>
                <w:sz w:val="24"/>
                <w:szCs w:val="24"/>
                <w:lang w:eastAsia="bg-BG"/>
              </w:rPr>
              <w:t>Критерии за подбор на проектни предложения с включени инвестиции за строителство, реконструкция и/или рехабилитация на нови и съществуващи улици, тротоари, и съоръженията и принадлежностите към тях</w:t>
            </w:r>
            <w:bookmarkEnd w:id="73"/>
          </w:p>
        </w:tc>
        <w:tc>
          <w:tcPr>
            <w:tcW w:w="452" w:type="pct"/>
            <w:tcBorders>
              <w:top w:val="single" w:sz="4" w:space="0" w:color="auto"/>
              <w:left w:val="nil"/>
              <w:bottom w:val="single" w:sz="4" w:space="0" w:color="auto"/>
              <w:right w:val="single" w:sz="4" w:space="0" w:color="auto"/>
            </w:tcBorders>
            <w:shd w:val="clear" w:color="000000" w:fill="D9D9D9"/>
            <w:noWrap/>
            <w:vAlign w:val="center"/>
            <w:hideMark/>
          </w:tcPr>
          <w:p w14:paraId="72258F38"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Точки</w:t>
            </w:r>
          </w:p>
        </w:tc>
      </w:tr>
      <w:tr w:rsidR="00D357C6" w:rsidRPr="00F96786" w14:paraId="41D3CD7E" w14:textId="77777777" w:rsidTr="00F96786">
        <w:trPr>
          <w:trHeight w:val="1245"/>
        </w:trPr>
        <w:tc>
          <w:tcPr>
            <w:tcW w:w="212" w:type="pct"/>
            <w:tcBorders>
              <w:top w:val="nil"/>
              <w:left w:val="single" w:sz="4" w:space="0" w:color="auto"/>
              <w:bottom w:val="single" w:sz="4" w:space="0" w:color="auto"/>
              <w:right w:val="single" w:sz="4" w:space="0" w:color="auto"/>
            </w:tcBorders>
            <w:shd w:val="clear" w:color="000000" w:fill="F2F2F2"/>
            <w:noWrap/>
            <w:vAlign w:val="center"/>
            <w:hideMark/>
          </w:tcPr>
          <w:p w14:paraId="28EF31B2"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1</w:t>
            </w:r>
          </w:p>
        </w:tc>
        <w:tc>
          <w:tcPr>
            <w:tcW w:w="4337" w:type="pct"/>
            <w:tcBorders>
              <w:top w:val="nil"/>
              <w:left w:val="nil"/>
              <w:bottom w:val="single" w:sz="4" w:space="0" w:color="auto"/>
              <w:right w:val="single" w:sz="4" w:space="0" w:color="auto"/>
            </w:tcBorders>
            <w:shd w:val="clear" w:color="000000" w:fill="F2F2F2"/>
            <w:vAlign w:val="center"/>
            <w:hideMark/>
          </w:tcPr>
          <w:p w14:paraId="7B524231"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b/>
                <w:bCs/>
                <w:color w:val="000000"/>
                <w:sz w:val="24"/>
                <w:szCs w:val="24"/>
                <w:lang w:eastAsia="bg-BG"/>
              </w:rPr>
              <w:t>Изграждане и/или реконструкция на инфраструктура в Северозападен район.</w:t>
            </w:r>
            <w:r w:rsidRPr="00F96786">
              <w:rPr>
                <w:rFonts w:ascii="Times New Roman" w:eastAsia="Times New Roman" w:hAnsi="Times New Roman" w:cs="Times New Roman"/>
                <w:color w:val="000000"/>
                <w:sz w:val="24"/>
                <w:szCs w:val="24"/>
                <w:lang w:eastAsia="bg-BG"/>
              </w:rPr>
              <w:br/>
              <w:t>Проектът се реализира на територията на община, разположена в границите на Северозападен район на Р. България.</w:t>
            </w:r>
          </w:p>
        </w:tc>
        <w:tc>
          <w:tcPr>
            <w:tcW w:w="452" w:type="pct"/>
            <w:tcBorders>
              <w:top w:val="nil"/>
              <w:left w:val="nil"/>
              <w:bottom w:val="single" w:sz="4" w:space="0" w:color="auto"/>
              <w:right w:val="single" w:sz="4" w:space="0" w:color="auto"/>
            </w:tcBorders>
            <w:shd w:val="clear" w:color="000000" w:fill="F2F2F2"/>
            <w:noWrap/>
            <w:vAlign w:val="center"/>
            <w:hideMark/>
          </w:tcPr>
          <w:p w14:paraId="1DC24B69"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3</w:t>
            </w:r>
          </w:p>
        </w:tc>
      </w:tr>
      <w:tr w:rsidR="00D357C6" w:rsidRPr="00F96786" w14:paraId="3FA55367" w14:textId="77777777" w:rsidTr="00F96786">
        <w:trPr>
          <w:trHeight w:val="72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757F2626"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1.1</w:t>
            </w:r>
          </w:p>
        </w:tc>
        <w:tc>
          <w:tcPr>
            <w:tcW w:w="4337" w:type="pct"/>
            <w:tcBorders>
              <w:top w:val="nil"/>
              <w:left w:val="nil"/>
              <w:bottom w:val="single" w:sz="4" w:space="0" w:color="auto"/>
              <w:right w:val="single" w:sz="4" w:space="0" w:color="auto"/>
            </w:tcBorders>
            <w:shd w:val="clear" w:color="auto" w:fill="auto"/>
            <w:vAlign w:val="center"/>
            <w:hideMark/>
          </w:tcPr>
          <w:p w14:paraId="29E775AB"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Проектът се реализира на територията на община от областите Плевен или Ловеч.</w:t>
            </w:r>
          </w:p>
        </w:tc>
        <w:tc>
          <w:tcPr>
            <w:tcW w:w="452" w:type="pct"/>
            <w:tcBorders>
              <w:top w:val="nil"/>
              <w:left w:val="nil"/>
              <w:bottom w:val="single" w:sz="4" w:space="0" w:color="auto"/>
              <w:right w:val="single" w:sz="4" w:space="0" w:color="auto"/>
            </w:tcBorders>
            <w:shd w:val="clear" w:color="auto" w:fill="auto"/>
            <w:noWrap/>
            <w:vAlign w:val="center"/>
            <w:hideMark/>
          </w:tcPr>
          <w:p w14:paraId="2F99F052"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w:t>
            </w:r>
          </w:p>
        </w:tc>
      </w:tr>
      <w:tr w:rsidR="00D357C6" w:rsidRPr="00F96786" w14:paraId="63B0D608" w14:textId="77777777" w:rsidTr="00F96786">
        <w:trPr>
          <w:trHeight w:val="72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447D798C"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1.2</w:t>
            </w:r>
          </w:p>
        </w:tc>
        <w:tc>
          <w:tcPr>
            <w:tcW w:w="4337" w:type="pct"/>
            <w:tcBorders>
              <w:top w:val="nil"/>
              <w:left w:val="nil"/>
              <w:bottom w:val="single" w:sz="4" w:space="0" w:color="auto"/>
              <w:right w:val="single" w:sz="4" w:space="0" w:color="auto"/>
            </w:tcBorders>
            <w:shd w:val="clear" w:color="auto" w:fill="auto"/>
            <w:vAlign w:val="center"/>
            <w:hideMark/>
          </w:tcPr>
          <w:p w14:paraId="1CACD59D"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Проектът се реализира на територията на община от областите Видин, Враца или Монтана.</w:t>
            </w:r>
          </w:p>
        </w:tc>
        <w:tc>
          <w:tcPr>
            <w:tcW w:w="452" w:type="pct"/>
            <w:tcBorders>
              <w:top w:val="nil"/>
              <w:left w:val="nil"/>
              <w:bottom w:val="single" w:sz="4" w:space="0" w:color="auto"/>
              <w:right w:val="single" w:sz="4" w:space="0" w:color="auto"/>
            </w:tcBorders>
            <w:shd w:val="clear" w:color="auto" w:fill="auto"/>
            <w:noWrap/>
            <w:vAlign w:val="center"/>
            <w:hideMark/>
          </w:tcPr>
          <w:p w14:paraId="2D8BB523"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3</w:t>
            </w:r>
          </w:p>
        </w:tc>
      </w:tr>
      <w:tr w:rsidR="00D357C6" w:rsidRPr="00F96786" w14:paraId="3C768349" w14:textId="77777777" w:rsidTr="00F96786">
        <w:trPr>
          <w:trHeight w:val="1275"/>
        </w:trPr>
        <w:tc>
          <w:tcPr>
            <w:tcW w:w="212" w:type="pct"/>
            <w:tcBorders>
              <w:top w:val="nil"/>
              <w:left w:val="single" w:sz="4" w:space="0" w:color="auto"/>
              <w:bottom w:val="single" w:sz="4" w:space="0" w:color="auto"/>
              <w:right w:val="single" w:sz="4" w:space="0" w:color="auto"/>
            </w:tcBorders>
            <w:shd w:val="clear" w:color="000000" w:fill="F2F2F2"/>
            <w:noWrap/>
            <w:vAlign w:val="center"/>
            <w:hideMark/>
          </w:tcPr>
          <w:p w14:paraId="120FD457"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2</w:t>
            </w:r>
          </w:p>
        </w:tc>
        <w:tc>
          <w:tcPr>
            <w:tcW w:w="4337" w:type="pct"/>
            <w:tcBorders>
              <w:top w:val="nil"/>
              <w:left w:val="nil"/>
              <w:bottom w:val="single" w:sz="4" w:space="0" w:color="auto"/>
              <w:right w:val="single" w:sz="4" w:space="0" w:color="auto"/>
            </w:tcBorders>
            <w:shd w:val="clear" w:color="000000" w:fill="F2F2F2"/>
            <w:vAlign w:val="center"/>
            <w:hideMark/>
          </w:tcPr>
          <w:p w14:paraId="0451C282"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b/>
                <w:bCs/>
                <w:color w:val="000000"/>
                <w:sz w:val="24"/>
                <w:szCs w:val="24"/>
                <w:lang w:eastAsia="bg-BG"/>
              </w:rPr>
              <w:t>Изграждане и/или реконструкция на инфраструктура, обслужваща общини с високо ниво на безработица.</w:t>
            </w:r>
            <w:r w:rsidRPr="00F96786">
              <w:rPr>
                <w:rFonts w:ascii="Times New Roman" w:eastAsia="Times New Roman" w:hAnsi="Times New Roman" w:cs="Times New Roman"/>
                <w:color w:val="000000"/>
                <w:sz w:val="24"/>
                <w:szCs w:val="24"/>
                <w:lang w:eastAsia="bg-BG"/>
              </w:rPr>
              <w:br/>
              <w:t>Проектът се реализира на територията на община с високо ниво на безработица (по данни на Агенция по заетостта за средногодишното равнище на регистрираната безработица към края на годината, предхождаща датата на кандидатстване.)</w:t>
            </w:r>
          </w:p>
        </w:tc>
        <w:tc>
          <w:tcPr>
            <w:tcW w:w="452" w:type="pct"/>
            <w:tcBorders>
              <w:top w:val="nil"/>
              <w:left w:val="nil"/>
              <w:bottom w:val="single" w:sz="4" w:space="0" w:color="auto"/>
              <w:right w:val="single" w:sz="4" w:space="0" w:color="auto"/>
            </w:tcBorders>
            <w:shd w:val="clear" w:color="000000" w:fill="F2F2F2"/>
            <w:noWrap/>
            <w:vAlign w:val="center"/>
            <w:hideMark/>
          </w:tcPr>
          <w:p w14:paraId="4F9FB1D8"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11</w:t>
            </w:r>
          </w:p>
        </w:tc>
      </w:tr>
      <w:tr w:rsidR="00D357C6" w:rsidRPr="00F96786" w14:paraId="3323363B" w14:textId="77777777" w:rsidTr="00F96786">
        <w:trPr>
          <w:trHeight w:val="6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29975CDD"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2.1</w:t>
            </w:r>
          </w:p>
        </w:tc>
        <w:tc>
          <w:tcPr>
            <w:tcW w:w="4337" w:type="pct"/>
            <w:tcBorders>
              <w:top w:val="nil"/>
              <w:left w:val="nil"/>
              <w:bottom w:val="single" w:sz="4" w:space="0" w:color="auto"/>
              <w:right w:val="single" w:sz="4" w:space="0" w:color="auto"/>
            </w:tcBorders>
            <w:shd w:val="clear" w:color="auto" w:fill="auto"/>
            <w:vAlign w:val="center"/>
            <w:hideMark/>
          </w:tcPr>
          <w:p w14:paraId="2ED25FDB"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до 10%.</w:t>
            </w:r>
          </w:p>
        </w:tc>
        <w:tc>
          <w:tcPr>
            <w:tcW w:w="452" w:type="pct"/>
            <w:tcBorders>
              <w:top w:val="nil"/>
              <w:left w:val="nil"/>
              <w:bottom w:val="single" w:sz="4" w:space="0" w:color="auto"/>
              <w:right w:val="single" w:sz="4" w:space="0" w:color="auto"/>
            </w:tcBorders>
            <w:shd w:val="clear" w:color="auto" w:fill="auto"/>
            <w:noWrap/>
            <w:vAlign w:val="center"/>
            <w:hideMark/>
          </w:tcPr>
          <w:p w14:paraId="57B418AB"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7</w:t>
            </w:r>
          </w:p>
        </w:tc>
      </w:tr>
      <w:tr w:rsidR="00D357C6" w:rsidRPr="00F96786" w14:paraId="4CBA0691" w14:textId="77777777" w:rsidTr="00F96786">
        <w:trPr>
          <w:trHeight w:val="6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68E454AA"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2.2</w:t>
            </w:r>
          </w:p>
        </w:tc>
        <w:tc>
          <w:tcPr>
            <w:tcW w:w="4337" w:type="pct"/>
            <w:tcBorders>
              <w:top w:val="nil"/>
              <w:left w:val="nil"/>
              <w:bottom w:val="single" w:sz="4" w:space="0" w:color="auto"/>
              <w:right w:val="single" w:sz="4" w:space="0" w:color="auto"/>
            </w:tcBorders>
            <w:shd w:val="clear" w:color="auto" w:fill="auto"/>
            <w:vAlign w:val="center"/>
            <w:hideMark/>
          </w:tcPr>
          <w:p w14:paraId="1A90F8CB"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от 10.01% до 20%.</w:t>
            </w:r>
          </w:p>
        </w:tc>
        <w:tc>
          <w:tcPr>
            <w:tcW w:w="452" w:type="pct"/>
            <w:tcBorders>
              <w:top w:val="nil"/>
              <w:left w:val="nil"/>
              <w:bottom w:val="single" w:sz="4" w:space="0" w:color="auto"/>
              <w:right w:val="single" w:sz="4" w:space="0" w:color="auto"/>
            </w:tcBorders>
            <w:shd w:val="clear" w:color="auto" w:fill="auto"/>
            <w:noWrap/>
            <w:vAlign w:val="center"/>
            <w:hideMark/>
          </w:tcPr>
          <w:p w14:paraId="46A540F6"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9</w:t>
            </w:r>
          </w:p>
        </w:tc>
      </w:tr>
      <w:tr w:rsidR="00D357C6" w:rsidRPr="00F96786" w14:paraId="5E89EA9C" w14:textId="77777777" w:rsidTr="00F96786">
        <w:trPr>
          <w:trHeight w:val="6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179AC36B"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2.3</w:t>
            </w:r>
          </w:p>
        </w:tc>
        <w:tc>
          <w:tcPr>
            <w:tcW w:w="4337" w:type="pct"/>
            <w:tcBorders>
              <w:top w:val="nil"/>
              <w:left w:val="nil"/>
              <w:bottom w:val="single" w:sz="4" w:space="0" w:color="auto"/>
              <w:right w:val="single" w:sz="4" w:space="0" w:color="auto"/>
            </w:tcBorders>
            <w:shd w:val="clear" w:color="auto" w:fill="auto"/>
            <w:vAlign w:val="center"/>
            <w:hideMark/>
          </w:tcPr>
          <w:p w14:paraId="27479213"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над 20.01%.</w:t>
            </w:r>
          </w:p>
        </w:tc>
        <w:tc>
          <w:tcPr>
            <w:tcW w:w="452" w:type="pct"/>
            <w:tcBorders>
              <w:top w:val="nil"/>
              <w:left w:val="nil"/>
              <w:bottom w:val="single" w:sz="4" w:space="0" w:color="auto"/>
              <w:right w:val="single" w:sz="4" w:space="0" w:color="auto"/>
            </w:tcBorders>
            <w:shd w:val="clear" w:color="auto" w:fill="auto"/>
            <w:noWrap/>
            <w:vAlign w:val="center"/>
            <w:hideMark/>
          </w:tcPr>
          <w:p w14:paraId="7FBBB133"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11</w:t>
            </w:r>
          </w:p>
        </w:tc>
      </w:tr>
      <w:tr w:rsidR="00D357C6" w:rsidRPr="00F96786" w14:paraId="766AB920" w14:textId="77777777" w:rsidTr="00F96786">
        <w:trPr>
          <w:trHeight w:val="5355"/>
        </w:trPr>
        <w:tc>
          <w:tcPr>
            <w:tcW w:w="212" w:type="pct"/>
            <w:tcBorders>
              <w:top w:val="nil"/>
              <w:left w:val="single" w:sz="4" w:space="0" w:color="auto"/>
              <w:bottom w:val="single" w:sz="4" w:space="0" w:color="auto"/>
              <w:right w:val="single" w:sz="4" w:space="0" w:color="auto"/>
            </w:tcBorders>
            <w:shd w:val="clear" w:color="000000" w:fill="F2F2F2"/>
            <w:noWrap/>
            <w:vAlign w:val="center"/>
            <w:hideMark/>
          </w:tcPr>
          <w:p w14:paraId="6BFA50E4"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lastRenderedPageBreak/>
              <w:t>3</w:t>
            </w:r>
          </w:p>
        </w:tc>
        <w:tc>
          <w:tcPr>
            <w:tcW w:w="4337" w:type="pct"/>
            <w:tcBorders>
              <w:top w:val="nil"/>
              <w:left w:val="nil"/>
              <w:bottom w:val="single" w:sz="4" w:space="0" w:color="auto"/>
              <w:right w:val="single" w:sz="4" w:space="0" w:color="auto"/>
            </w:tcBorders>
            <w:shd w:val="clear" w:color="000000" w:fill="F2F2F2"/>
            <w:vAlign w:val="center"/>
            <w:hideMark/>
          </w:tcPr>
          <w:p w14:paraId="39D5EF3A" w14:textId="77777777" w:rsidR="00F96786" w:rsidRPr="002E05A7" w:rsidRDefault="00D357C6" w:rsidP="00F96786">
            <w:pPr>
              <w:spacing w:after="0"/>
              <w:rPr>
                <w:rFonts w:ascii="Times New Roman" w:eastAsia="Times New Roman" w:hAnsi="Times New Roman" w:cs="Times New Roman"/>
                <w:sz w:val="24"/>
                <w:szCs w:val="24"/>
                <w:lang w:eastAsia="bg-BG"/>
              </w:rPr>
            </w:pPr>
            <w:r w:rsidRPr="00F96786">
              <w:rPr>
                <w:rFonts w:ascii="Times New Roman" w:eastAsia="Times New Roman" w:hAnsi="Times New Roman" w:cs="Times New Roman"/>
                <w:b/>
                <w:bCs/>
                <w:color w:val="000000"/>
                <w:sz w:val="24"/>
                <w:szCs w:val="24"/>
                <w:lang w:eastAsia="bg-BG"/>
              </w:rPr>
              <w:t>Изграждане и/или реконструкция на инфраструктура, която осигурява директна свързаност на населено място с по-висок клас пътища.</w:t>
            </w:r>
            <w:r w:rsidRPr="00F96786">
              <w:rPr>
                <w:rFonts w:ascii="Times New Roman" w:eastAsia="Times New Roman" w:hAnsi="Times New Roman" w:cs="Times New Roman"/>
                <w:color w:val="000000"/>
                <w:sz w:val="24"/>
                <w:szCs w:val="24"/>
                <w:lang w:eastAsia="bg-BG"/>
              </w:rPr>
              <w:br/>
              <w:t>Чрез инвестициите по проекта ще се осигури директна транспортна свързаност на населено място/населени места на територията на община от селски район с по-висок клас път, като поне една улица във всяко едно от населените места, в които ще се изпълнява инвестицията осигурява свързаност на съответното населено място с по-висок клас път.</w:t>
            </w:r>
            <w:r w:rsidRPr="00F96786">
              <w:rPr>
                <w:rFonts w:ascii="Times New Roman" w:eastAsia="Times New Roman" w:hAnsi="Times New Roman" w:cs="Times New Roman"/>
                <w:color w:val="000000"/>
                <w:sz w:val="24"/>
                <w:szCs w:val="24"/>
                <w:lang w:eastAsia="bg-BG"/>
              </w:rPr>
              <w:br/>
              <w:t xml:space="preserve">При проекти, които включват изграждане/реконструкция/рехабилитация на повече от една улица само в едно населено място, точки по критерия се присъждат, ако поне една от улиците в населеното място осигурява неговата свързаност с по-висок клас път.  </w:t>
            </w:r>
            <w:r w:rsidRPr="00F96786">
              <w:rPr>
                <w:rFonts w:ascii="Times New Roman" w:eastAsia="Times New Roman" w:hAnsi="Times New Roman" w:cs="Times New Roman"/>
                <w:color w:val="000000"/>
                <w:sz w:val="24"/>
                <w:szCs w:val="24"/>
                <w:lang w:eastAsia="bg-BG"/>
              </w:rPr>
              <w:br/>
            </w:r>
            <w:r w:rsidR="00F96786" w:rsidRPr="002E05A7">
              <w:rPr>
                <w:rFonts w:ascii="Times New Roman" w:eastAsia="Times New Roman" w:hAnsi="Times New Roman" w:cs="Times New Roman"/>
                <w:sz w:val="24"/>
                <w:szCs w:val="24"/>
                <w:lang w:eastAsia="bg-BG"/>
              </w:rPr>
              <w:t>- "по-висок клас път" е републикански път съгласно чл. 3, ал. 1, 2 от Закона за пътищата.</w:t>
            </w:r>
          </w:p>
          <w:p w14:paraId="7CFE1C15" w14:textId="5F474B07" w:rsidR="00D357C6" w:rsidRPr="00F96786" w:rsidRDefault="00F96786" w:rsidP="00F96786">
            <w:pPr>
              <w:spacing w:after="0"/>
              <w:rPr>
                <w:rFonts w:ascii="Times New Roman" w:eastAsia="Times New Roman" w:hAnsi="Times New Roman" w:cs="Times New Roman"/>
                <w:color w:val="000000"/>
                <w:sz w:val="24"/>
                <w:szCs w:val="24"/>
                <w:lang w:eastAsia="bg-BG"/>
              </w:rPr>
            </w:pPr>
            <w:r w:rsidRPr="002E05A7">
              <w:rPr>
                <w:rFonts w:ascii="Times New Roman" w:eastAsia="Times New Roman" w:hAnsi="Times New Roman" w:cs="Times New Roman"/>
                <w:sz w:val="24"/>
                <w:szCs w:val="24"/>
                <w:lang w:eastAsia="bg-BG"/>
              </w:rPr>
              <w:t>- „по-висок клас път“ е местен път съгласно чл. 3, ал 3 от Закона за пътищата в съответствие с класификацията по приетия с решение на Експертния съвет на Министерството на регионалното развитие и благоустройството от 30 юни 2005 г. „Модел за категоризиране“, приложен в Решение № 236 от 13 април 2007 г. за утвърждаване списъка на общинските пътища.</w:t>
            </w:r>
            <w:r w:rsidR="00D357C6" w:rsidRPr="002E05A7">
              <w:rPr>
                <w:rFonts w:ascii="Times New Roman" w:eastAsia="Times New Roman" w:hAnsi="Times New Roman" w:cs="Times New Roman"/>
                <w:sz w:val="24"/>
                <w:szCs w:val="24"/>
                <w:lang w:eastAsia="bg-BG"/>
              </w:rPr>
              <w:br/>
            </w:r>
            <w:r w:rsidR="00D357C6" w:rsidRPr="00F96786">
              <w:rPr>
                <w:rFonts w:ascii="Times New Roman" w:eastAsia="Times New Roman" w:hAnsi="Times New Roman" w:cs="Times New Roman"/>
                <w:color w:val="000000"/>
                <w:sz w:val="24"/>
                <w:szCs w:val="24"/>
                <w:lang w:eastAsia="bg-BG"/>
              </w:rPr>
              <w:t>- "населено място" е населено място съгласно чл. 18, ал. 1 от Закона за административно-териториалното устройство на Република България.</w:t>
            </w:r>
            <w:r w:rsidR="00D357C6" w:rsidRPr="00F96786">
              <w:rPr>
                <w:rFonts w:ascii="Times New Roman" w:eastAsia="Times New Roman" w:hAnsi="Times New Roman" w:cs="Times New Roman"/>
                <w:color w:val="000000"/>
                <w:sz w:val="24"/>
                <w:szCs w:val="24"/>
                <w:lang w:eastAsia="bg-BG"/>
              </w:rPr>
              <w:br/>
              <w:t>За съответствие с критерия, следва да се докаже, че улицата, в която се изгражда/реконструира/</w:t>
            </w:r>
            <w:proofErr w:type="spellStart"/>
            <w:r w:rsidR="00D357C6" w:rsidRPr="00F96786">
              <w:rPr>
                <w:rFonts w:ascii="Times New Roman" w:eastAsia="Times New Roman" w:hAnsi="Times New Roman" w:cs="Times New Roman"/>
                <w:color w:val="000000"/>
                <w:sz w:val="24"/>
                <w:szCs w:val="24"/>
                <w:lang w:eastAsia="bg-BG"/>
              </w:rPr>
              <w:t>рехабилитира</w:t>
            </w:r>
            <w:proofErr w:type="spellEnd"/>
            <w:r w:rsidR="00D357C6" w:rsidRPr="00F96786">
              <w:rPr>
                <w:rFonts w:ascii="Times New Roman" w:eastAsia="Times New Roman" w:hAnsi="Times New Roman" w:cs="Times New Roman"/>
                <w:color w:val="000000"/>
                <w:sz w:val="24"/>
                <w:szCs w:val="24"/>
                <w:lang w:eastAsia="bg-BG"/>
              </w:rPr>
              <w:t xml:space="preserve"> участъка, осигурява директна свързаност на населеното място с по-висок клас път.</w:t>
            </w:r>
            <w:r w:rsidR="00D357C6" w:rsidRPr="00F96786">
              <w:rPr>
                <w:rFonts w:ascii="Times New Roman" w:eastAsia="Times New Roman" w:hAnsi="Times New Roman" w:cs="Times New Roman"/>
                <w:color w:val="000000"/>
                <w:sz w:val="24"/>
                <w:szCs w:val="24"/>
                <w:lang w:eastAsia="bg-BG"/>
              </w:rPr>
              <w:br/>
              <w:t>Съответствие се критерия се признава и в случаите, когато изградената/реконструираната/</w:t>
            </w:r>
            <w:proofErr w:type="spellStart"/>
            <w:r w:rsidR="00D357C6" w:rsidRPr="00F96786">
              <w:rPr>
                <w:rFonts w:ascii="Times New Roman" w:eastAsia="Times New Roman" w:hAnsi="Times New Roman" w:cs="Times New Roman"/>
                <w:color w:val="000000"/>
                <w:sz w:val="24"/>
                <w:szCs w:val="24"/>
                <w:lang w:eastAsia="bg-BG"/>
              </w:rPr>
              <w:t>рехабилитираната</w:t>
            </w:r>
            <w:proofErr w:type="spellEnd"/>
            <w:r w:rsidR="00D357C6" w:rsidRPr="00F96786">
              <w:rPr>
                <w:rFonts w:ascii="Times New Roman" w:eastAsia="Times New Roman" w:hAnsi="Times New Roman" w:cs="Times New Roman"/>
                <w:color w:val="000000"/>
                <w:sz w:val="24"/>
                <w:szCs w:val="24"/>
                <w:lang w:eastAsia="bg-BG"/>
              </w:rPr>
              <w:t xml:space="preserve"> отсечка се намира в участък на улицата, който не е директно свързан с път от по-висок клас.</w:t>
            </w:r>
            <w:r w:rsidR="00D357C6" w:rsidRPr="00F96786">
              <w:rPr>
                <w:rFonts w:ascii="Times New Roman" w:eastAsia="Times New Roman" w:hAnsi="Times New Roman" w:cs="Times New Roman"/>
                <w:color w:val="000000"/>
                <w:sz w:val="24"/>
                <w:szCs w:val="24"/>
                <w:lang w:eastAsia="bg-BG"/>
              </w:rPr>
              <w:br/>
              <w:t>При проекти, които включват само инвестиции в съоръжения и/или принадлежности (вкл. тротоари), точки по критерия не следва да бъдат присъждани.</w:t>
            </w:r>
          </w:p>
        </w:tc>
        <w:tc>
          <w:tcPr>
            <w:tcW w:w="452" w:type="pct"/>
            <w:tcBorders>
              <w:top w:val="nil"/>
              <w:left w:val="nil"/>
              <w:bottom w:val="single" w:sz="4" w:space="0" w:color="auto"/>
              <w:right w:val="single" w:sz="4" w:space="0" w:color="auto"/>
            </w:tcBorders>
            <w:shd w:val="clear" w:color="000000" w:fill="F2F2F2"/>
            <w:noWrap/>
            <w:vAlign w:val="center"/>
            <w:hideMark/>
          </w:tcPr>
          <w:p w14:paraId="3B884924"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18</w:t>
            </w:r>
          </w:p>
        </w:tc>
      </w:tr>
      <w:tr w:rsidR="00D357C6" w:rsidRPr="00F96786" w14:paraId="5F485D11" w14:textId="77777777" w:rsidTr="00F96786">
        <w:trPr>
          <w:trHeight w:val="510"/>
        </w:trPr>
        <w:tc>
          <w:tcPr>
            <w:tcW w:w="212" w:type="pct"/>
            <w:tcBorders>
              <w:top w:val="nil"/>
              <w:left w:val="single" w:sz="4" w:space="0" w:color="auto"/>
              <w:bottom w:val="single" w:sz="4" w:space="0" w:color="auto"/>
              <w:right w:val="single" w:sz="4" w:space="0" w:color="auto"/>
            </w:tcBorders>
            <w:shd w:val="clear" w:color="000000" w:fill="F2F2F2"/>
            <w:noWrap/>
            <w:vAlign w:val="center"/>
            <w:hideMark/>
          </w:tcPr>
          <w:p w14:paraId="774CF2AA"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4</w:t>
            </w:r>
          </w:p>
        </w:tc>
        <w:tc>
          <w:tcPr>
            <w:tcW w:w="4337" w:type="pct"/>
            <w:tcBorders>
              <w:top w:val="nil"/>
              <w:left w:val="nil"/>
              <w:bottom w:val="single" w:sz="4" w:space="0" w:color="auto"/>
              <w:right w:val="single" w:sz="4" w:space="0" w:color="auto"/>
            </w:tcBorders>
            <w:shd w:val="clear" w:color="000000" w:fill="F2F2F2"/>
            <w:vAlign w:val="center"/>
            <w:hideMark/>
          </w:tcPr>
          <w:p w14:paraId="5E064F47" w14:textId="77777777" w:rsidR="00D357C6" w:rsidRPr="00F96786" w:rsidRDefault="00D357C6" w:rsidP="00F96786">
            <w:pPr>
              <w:spacing w:after="0"/>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Брой население, което ще се възползва от подобрените основни услуги и обхвата на териториално въздействие.</w:t>
            </w:r>
          </w:p>
        </w:tc>
        <w:tc>
          <w:tcPr>
            <w:tcW w:w="452" w:type="pct"/>
            <w:tcBorders>
              <w:top w:val="nil"/>
              <w:left w:val="nil"/>
              <w:bottom w:val="single" w:sz="4" w:space="0" w:color="auto"/>
              <w:right w:val="single" w:sz="4" w:space="0" w:color="auto"/>
            </w:tcBorders>
            <w:shd w:val="clear" w:color="000000" w:fill="F2F2F2"/>
            <w:noWrap/>
            <w:vAlign w:val="center"/>
            <w:hideMark/>
          </w:tcPr>
          <w:p w14:paraId="331C49CF"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20</w:t>
            </w:r>
          </w:p>
        </w:tc>
      </w:tr>
      <w:tr w:rsidR="00D357C6" w:rsidRPr="00F96786" w14:paraId="187FC38C" w14:textId="77777777" w:rsidTr="00F96786">
        <w:trPr>
          <w:trHeight w:val="12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76275154"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4.1</w:t>
            </w:r>
          </w:p>
        </w:tc>
        <w:tc>
          <w:tcPr>
            <w:tcW w:w="4337" w:type="pct"/>
            <w:tcBorders>
              <w:top w:val="nil"/>
              <w:left w:val="nil"/>
              <w:bottom w:val="single" w:sz="4" w:space="0" w:color="auto"/>
              <w:right w:val="single" w:sz="4" w:space="0" w:color="auto"/>
            </w:tcBorders>
            <w:shd w:val="clear" w:color="auto" w:fill="auto"/>
            <w:vAlign w:val="center"/>
            <w:hideMark/>
          </w:tcPr>
          <w:p w14:paraId="5D6802E4"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Инвестициите по проекта се изпълняват в едно или повече населени места, разположени на територията на общината, с общо население до 600 души (по данни на Националния статистически институт към края на годината, предхождаща датата на кандидатстване).</w:t>
            </w:r>
            <w:r w:rsidRPr="00F96786">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в които ще се изгражда или реконструира уличната мрежа.</w:t>
            </w:r>
          </w:p>
        </w:tc>
        <w:tc>
          <w:tcPr>
            <w:tcW w:w="452" w:type="pct"/>
            <w:tcBorders>
              <w:top w:val="nil"/>
              <w:left w:val="nil"/>
              <w:bottom w:val="single" w:sz="4" w:space="0" w:color="auto"/>
              <w:right w:val="single" w:sz="4" w:space="0" w:color="auto"/>
            </w:tcBorders>
            <w:shd w:val="clear" w:color="auto" w:fill="auto"/>
            <w:noWrap/>
            <w:vAlign w:val="center"/>
            <w:hideMark/>
          </w:tcPr>
          <w:p w14:paraId="7A43DCEF"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10</w:t>
            </w:r>
          </w:p>
        </w:tc>
      </w:tr>
      <w:tr w:rsidR="00D357C6" w:rsidRPr="00F96786" w14:paraId="195303AA" w14:textId="77777777" w:rsidTr="00F96786">
        <w:trPr>
          <w:trHeight w:val="12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787D9C1C"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lastRenderedPageBreak/>
              <w:t>4.2</w:t>
            </w:r>
          </w:p>
        </w:tc>
        <w:tc>
          <w:tcPr>
            <w:tcW w:w="4337" w:type="pct"/>
            <w:tcBorders>
              <w:top w:val="nil"/>
              <w:left w:val="nil"/>
              <w:bottom w:val="single" w:sz="4" w:space="0" w:color="auto"/>
              <w:right w:val="single" w:sz="4" w:space="0" w:color="auto"/>
            </w:tcBorders>
            <w:shd w:val="clear" w:color="auto" w:fill="auto"/>
            <w:vAlign w:val="center"/>
            <w:hideMark/>
          </w:tcPr>
          <w:p w14:paraId="05DADE9A"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Инвестициите по проекта се изпълняват в едно или повече населени места, разположени на територията на общината, с общо население от 601 до 1200 души (по данни на Националния статистически институт към края на годината, предхождаща датата на кандидатстване).</w:t>
            </w:r>
            <w:r w:rsidRPr="00F96786">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в които ще се изгражда или реконструира уличната мрежа.</w:t>
            </w:r>
          </w:p>
        </w:tc>
        <w:tc>
          <w:tcPr>
            <w:tcW w:w="452" w:type="pct"/>
            <w:tcBorders>
              <w:top w:val="nil"/>
              <w:left w:val="nil"/>
              <w:bottom w:val="single" w:sz="4" w:space="0" w:color="auto"/>
              <w:right w:val="single" w:sz="4" w:space="0" w:color="auto"/>
            </w:tcBorders>
            <w:shd w:val="clear" w:color="auto" w:fill="auto"/>
            <w:noWrap/>
            <w:vAlign w:val="center"/>
            <w:hideMark/>
          </w:tcPr>
          <w:p w14:paraId="389A7A4F"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12</w:t>
            </w:r>
          </w:p>
        </w:tc>
      </w:tr>
      <w:tr w:rsidR="00D357C6" w:rsidRPr="00F96786" w14:paraId="1CCB85E6" w14:textId="77777777" w:rsidTr="00F96786">
        <w:trPr>
          <w:trHeight w:val="12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20C057DE"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4.3</w:t>
            </w:r>
          </w:p>
        </w:tc>
        <w:tc>
          <w:tcPr>
            <w:tcW w:w="4337" w:type="pct"/>
            <w:tcBorders>
              <w:top w:val="nil"/>
              <w:left w:val="nil"/>
              <w:bottom w:val="single" w:sz="4" w:space="0" w:color="auto"/>
              <w:right w:val="single" w:sz="4" w:space="0" w:color="auto"/>
            </w:tcBorders>
            <w:shd w:val="clear" w:color="auto" w:fill="auto"/>
            <w:vAlign w:val="center"/>
            <w:hideMark/>
          </w:tcPr>
          <w:p w14:paraId="0DF7A197"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Инвестициите по проекта се изпълняват в едно или повече населени места, разположени на територията на общината, с общо население от 1201 до 1800 души (по данни на Националния статистически институт към края на годината, предхождаща датата на кандидатстване).</w:t>
            </w:r>
            <w:r w:rsidRPr="00F96786">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в които ще се изгражда или реконструира уличната мрежа.</w:t>
            </w:r>
          </w:p>
        </w:tc>
        <w:tc>
          <w:tcPr>
            <w:tcW w:w="452" w:type="pct"/>
            <w:tcBorders>
              <w:top w:val="nil"/>
              <w:left w:val="nil"/>
              <w:bottom w:val="single" w:sz="4" w:space="0" w:color="auto"/>
              <w:right w:val="single" w:sz="4" w:space="0" w:color="auto"/>
            </w:tcBorders>
            <w:shd w:val="clear" w:color="auto" w:fill="auto"/>
            <w:noWrap/>
            <w:vAlign w:val="center"/>
            <w:hideMark/>
          </w:tcPr>
          <w:p w14:paraId="6FFECB56"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14</w:t>
            </w:r>
          </w:p>
        </w:tc>
      </w:tr>
      <w:tr w:rsidR="00D357C6" w:rsidRPr="00F96786" w14:paraId="7167E495" w14:textId="77777777" w:rsidTr="00F96786">
        <w:trPr>
          <w:trHeight w:val="12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46DC9282"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4.4</w:t>
            </w:r>
          </w:p>
        </w:tc>
        <w:tc>
          <w:tcPr>
            <w:tcW w:w="4337" w:type="pct"/>
            <w:tcBorders>
              <w:top w:val="nil"/>
              <w:left w:val="nil"/>
              <w:bottom w:val="single" w:sz="4" w:space="0" w:color="auto"/>
              <w:right w:val="single" w:sz="4" w:space="0" w:color="auto"/>
            </w:tcBorders>
            <w:shd w:val="clear" w:color="auto" w:fill="auto"/>
            <w:vAlign w:val="center"/>
            <w:hideMark/>
          </w:tcPr>
          <w:p w14:paraId="16ED69C8"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Инвестициите по проекта се изпълняват в едно или повече населени места, разположени на територията на общината, с общо население от 1801 до 2400 души (по данни на Националния статистически институт към края на годината, предхождаща датата на кандидатстване).</w:t>
            </w:r>
            <w:r w:rsidRPr="00F96786">
              <w:rPr>
                <w:rFonts w:ascii="Times New Roman" w:eastAsia="Times New Roman" w:hAnsi="Times New Roman" w:cs="Times New Roman"/>
                <w:color w:val="000000"/>
                <w:sz w:val="24"/>
                <w:szCs w:val="24"/>
                <w:lang w:eastAsia="bg-BG"/>
              </w:rPr>
              <w:br w:type="page"/>
              <w:t>Отчита се сбора от населението само на населеното място/населените места, в които ще се изгражда или реконструира уличната мрежа.</w:t>
            </w:r>
          </w:p>
        </w:tc>
        <w:tc>
          <w:tcPr>
            <w:tcW w:w="452" w:type="pct"/>
            <w:tcBorders>
              <w:top w:val="nil"/>
              <w:left w:val="nil"/>
              <w:bottom w:val="single" w:sz="4" w:space="0" w:color="auto"/>
              <w:right w:val="single" w:sz="4" w:space="0" w:color="auto"/>
            </w:tcBorders>
            <w:shd w:val="clear" w:color="auto" w:fill="auto"/>
            <w:noWrap/>
            <w:vAlign w:val="center"/>
            <w:hideMark/>
          </w:tcPr>
          <w:p w14:paraId="2CFFEE5B"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16</w:t>
            </w:r>
          </w:p>
        </w:tc>
      </w:tr>
      <w:tr w:rsidR="00D357C6" w:rsidRPr="00F96786" w14:paraId="64F1E0E2" w14:textId="77777777" w:rsidTr="00F96786">
        <w:trPr>
          <w:trHeight w:val="12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39B92BEE"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4.5</w:t>
            </w:r>
          </w:p>
        </w:tc>
        <w:tc>
          <w:tcPr>
            <w:tcW w:w="4337" w:type="pct"/>
            <w:tcBorders>
              <w:top w:val="nil"/>
              <w:left w:val="nil"/>
              <w:bottom w:val="single" w:sz="4" w:space="0" w:color="auto"/>
              <w:right w:val="single" w:sz="4" w:space="0" w:color="auto"/>
            </w:tcBorders>
            <w:shd w:val="clear" w:color="auto" w:fill="auto"/>
            <w:vAlign w:val="center"/>
            <w:hideMark/>
          </w:tcPr>
          <w:p w14:paraId="0FD7106C"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Инвестициите по проекта се изпълняват в едно или повече населени места, разположени на територията на общината, с общо население от 2401 до 3000 души (по данни на Националния статистически институт към края на годината, предхождаща датата на кандидатстване).</w:t>
            </w:r>
            <w:r w:rsidRPr="00F96786">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в които ще се изгражда или реконструира уличната мрежа.</w:t>
            </w:r>
          </w:p>
        </w:tc>
        <w:tc>
          <w:tcPr>
            <w:tcW w:w="452" w:type="pct"/>
            <w:tcBorders>
              <w:top w:val="nil"/>
              <w:left w:val="nil"/>
              <w:bottom w:val="single" w:sz="4" w:space="0" w:color="auto"/>
              <w:right w:val="single" w:sz="4" w:space="0" w:color="auto"/>
            </w:tcBorders>
            <w:shd w:val="clear" w:color="auto" w:fill="auto"/>
            <w:noWrap/>
            <w:vAlign w:val="center"/>
            <w:hideMark/>
          </w:tcPr>
          <w:p w14:paraId="489DB33C"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18</w:t>
            </w:r>
          </w:p>
        </w:tc>
      </w:tr>
      <w:tr w:rsidR="00D357C6" w:rsidRPr="00F96786" w14:paraId="0F17E3D8" w14:textId="77777777" w:rsidTr="00F96786">
        <w:trPr>
          <w:trHeight w:val="12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2E4D2102"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4.6</w:t>
            </w:r>
          </w:p>
        </w:tc>
        <w:tc>
          <w:tcPr>
            <w:tcW w:w="4337" w:type="pct"/>
            <w:tcBorders>
              <w:top w:val="nil"/>
              <w:left w:val="nil"/>
              <w:bottom w:val="single" w:sz="4" w:space="0" w:color="auto"/>
              <w:right w:val="single" w:sz="4" w:space="0" w:color="auto"/>
            </w:tcBorders>
            <w:shd w:val="clear" w:color="auto" w:fill="auto"/>
            <w:vAlign w:val="center"/>
            <w:hideMark/>
          </w:tcPr>
          <w:p w14:paraId="5FF81A93"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Инвестициите по проекта се изпълняват в едно или повече населени места, разположени на територията на общината, с общо население над 3001 души (по данни на Националния статистически институт към края на годината, предхождаща датата на кандидатстване).</w:t>
            </w:r>
            <w:r w:rsidRPr="00F96786">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в които ще се изгражда или реконструира уличната мрежа.</w:t>
            </w:r>
          </w:p>
        </w:tc>
        <w:tc>
          <w:tcPr>
            <w:tcW w:w="452" w:type="pct"/>
            <w:tcBorders>
              <w:top w:val="nil"/>
              <w:left w:val="nil"/>
              <w:bottom w:val="single" w:sz="4" w:space="0" w:color="auto"/>
              <w:right w:val="single" w:sz="4" w:space="0" w:color="auto"/>
            </w:tcBorders>
            <w:shd w:val="clear" w:color="auto" w:fill="auto"/>
            <w:noWrap/>
            <w:vAlign w:val="center"/>
            <w:hideMark/>
          </w:tcPr>
          <w:p w14:paraId="4C2052DE"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20</w:t>
            </w:r>
          </w:p>
        </w:tc>
      </w:tr>
      <w:tr w:rsidR="00D357C6" w:rsidRPr="00F96786" w14:paraId="7DD20177" w14:textId="77777777" w:rsidTr="00F96786">
        <w:trPr>
          <w:trHeight w:val="870"/>
        </w:trPr>
        <w:tc>
          <w:tcPr>
            <w:tcW w:w="4548"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28C9D1A" w14:textId="77777777" w:rsidR="00D357C6" w:rsidRPr="00F96786" w:rsidRDefault="00D357C6" w:rsidP="00F96786">
            <w:pPr>
              <w:spacing w:after="0"/>
              <w:jc w:val="right"/>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Максимален брой точки по критериите:</w:t>
            </w:r>
          </w:p>
        </w:tc>
        <w:tc>
          <w:tcPr>
            <w:tcW w:w="452" w:type="pct"/>
            <w:tcBorders>
              <w:top w:val="nil"/>
              <w:left w:val="nil"/>
              <w:bottom w:val="single" w:sz="4" w:space="0" w:color="auto"/>
              <w:right w:val="single" w:sz="4" w:space="0" w:color="auto"/>
            </w:tcBorders>
            <w:shd w:val="clear" w:color="000000" w:fill="D9D9D9"/>
            <w:noWrap/>
            <w:vAlign w:val="center"/>
            <w:hideMark/>
          </w:tcPr>
          <w:p w14:paraId="0773BACD"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52</w:t>
            </w:r>
          </w:p>
        </w:tc>
      </w:tr>
      <w:tr w:rsidR="00D357C6" w:rsidRPr="00F96786" w14:paraId="1E6BC89B" w14:textId="77777777" w:rsidTr="00D357C6">
        <w:trPr>
          <w:trHeight w:val="480"/>
        </w:trPr>
        <w:tc>
          <w:tcPr>
            <w:tcW w:w="5000" w:type="pct"/>
            <w:gridSpan w:val="3"/>
            <w:tcBorders>
              <w:top w:val="single" w:sz="4" w:space="0" w:color="auto"/>
              <w:left w:val="nil"/>
              <w:bottom w:val="nil"/>
              <w:right w:val="nil"/>
            </w:tcBorders>
            <w:shd w:val="clear" w:color="auto" w:fill="auto"/>
            <w:vAlign w:val="center"/>
            <w:hideMark/>
          </w:tcPr>
          <w:p w14:paraId="7C8F3EDE" w14:textId="77777777" w:rsidR="00D357C6" w:rsidRPr="00F96786" w:rsidRDefault="00D357C6" w:rsidP="00F96786">
            <w:pPr>
              <w:spacing w:after="0"/>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Подпомагат се проектни предложения, които са получили минимален брой от 20 точки по критериите за подбор.</w:t>
            </w:r>
          </w:p>
        </w:tc>
      </w:tr>
    </w:tbl>
    <w:p w14:paraId="3E31D55B" w14:textId="77777777" w:rsidR="00D357C6" w:rsidRPr="00F96786" w:rsidRDefault="00D357C6" w:rsidP="00F96786">
      <w:pPr>
        <w:rPr>
          <w:rFonts w:ascii="Times New Roman" w:hAnsi="Times New Roman" w:cs="Times New Roman"/>
          <w:sz w:val="24"/>
          <w:szCs w:val="24"/>
          <w:lang w:val="en-US"/>
        </w:rPr>
      </w:pPr>
    </w:p>
    <w:p w14:paraId="6275BE0E" w14:textId="77777777" w:rsidR="00B40904" w:rsidRDefault="00B40904" w:rsidP="00D47EDB">
      <w:pPr>
        <w:pStyle w:val="Heading1"/>
        <w:spacing w:before="0"/>
        <w:jc w:val="both"/>
      </w:pPr>
      <w:bookmarkStart w:id="74" w:name="_Toc66698690"/>
      <w:bookmarkStart w:id="75" w:name="_Toc108086497"/>
      <w:r>
        <w:t>23. Начин на подаване на проектните предложения/концепциите за проектни предложения:</w:t>
      </w:r>
      <w:bookmarkEnd w:id="74"/>
      <w:bookmarkEnd w:id="75"/>
    </w:p>
    <w:tbl>
      <w:tblPr>
        <w:tblStyle w:val="TableGrid"/>
        <w:tblW w:w="9889" w:type="dxa"/>
        <w:tblLook w:val="04A0" w:firstRow="1" w:lastRow="0" w:firstColumn="1" w:lastColumn="0" w:noHBand="0" w:noVBand="1"/>
      </w:tblPr>
      <w:tblGrid>
        <w:gridCol w:w="9889"/>
      </w:tblGrid>
      <w:tr w:rsidR="00B40904" w14:paraId="3891416B" w14:textId="77777777" w:rsidTr="00874EA0">
        <w:tc>
          <w:tcPr>
            <w:tcW w:w="9889" w:type="dxa"/>
            <w:shd w:val="clear" w:color="auto" w:fill="auto"/>
          </w:tcPr>
          <w:p w14:paraId="5A09189E"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w:t>
            </w:r>
            <w:r w:rsidR="003E5848" w:rsidRPr="00AE35D9">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Кандидатстването се извършва единствено чрез електронно подадено проектно предложение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w:t>
            </w:r>
          </w:p>
          <w:p w14:paraId="665F0330" w14:textId="77777777" w:rsidR="003C3916" w:rsidRPr="003C3916" w:rsidRDefault="00FB4405" w:rsidP="003C3916">
            <w:pPr>
              <w:spacing w:line="276" w:lineRule="auto"/>
              <w:jc w:val="both"/>
              <w:rPr>
                <w:rFonts w:ascii="Times New Roman" w:eastAsia="Times New Roman" w:hAnsi="Times New Roman" w:cs="Times New Roman"/>
                <w:sz w:val="24"/>
                <w:szCs w:val="24"/>
                <w:shd w:val="clear" w:color="auto" w:fill="FEFEFE"/>
              </w:rPr>
            </w:pPr>
            <w:r w:rsidRPr="003C3916">
              <w:rPr>
                <w:rFonts w:ascii="Times New Roman" w:eastAsia="Times New Roman" w:hAnsi="Times New Roman" w:cs="Times New Roman"/>
                <w:sz w:val="24"/>
                <w:szCs w:val="24"/>
                <w:shd w:val="clear" w:color="auto" w:fill="FEFEFE"/>
              </w:rPr>
              <w:lastRenderedPageBreak/>
              <w:t>2</w:t>
            </w:r>
            <w:r w:rsidR="004312FD" w:rsidRPr="003C3916">
              <w:rPr>
                <w:rFonts w:ascii="Times New Roman" w:eastAsia="Times New Roman" w:hAnsi="Times New Roman" w:cs="Times New Roman"/>
                <w:sz w:val="24"/>
                <w:szCs w:val="24"/>
                <w:shd w:val="clear" w:color="auto" w:fill="FEFEFE"/>
              </w:rPr>
              <w:t>.</w:t>
            </w:r>
            <w:r w:rsidR="008E0987" w:rsidRPr="003C3916">
              <w:rPr>
                <w:rFonts w:ascii="Times New Roman" w:eastAsia="Times New Roman" w:hAnsi="Times New Roman" w:cs="Times New Roman"/>
                <w:sz w:val="24"/>
                <w:szCs w:val="24"/>
                <w:shd w:val="clear" w:color="auto" w:fill="FEFEFE"/>
              </w:rPr>
              <w:t xml:space="preserve"> </w:t>
            </w:r>
            <w:r w:rsidR="003C3916" w:rsidRPr="003C3916">
              <w:rPr>
                <w:rFonts w:ascii="Times New Roman" w:eastAsia="Times New Roman" w:hAnsi="Times New Roman" w:cs="Times New Roman"/>
                <w:sz w:val="24"/>
                <w:szCs w:val="24"/>
                <w:shd w:val="clear" w:color="auto" w:fill="FEFEFE"/>
              </w:rPr>
              <w:t>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Когато проектното предложение се подава от упълномощено лице, се прилага заповед на кмета на общината и формулярът се подписва с КЕП на упълномощеното лице.</w:t>
            </w:r>
          </w:p>
          <w:p w14:paraId="36D2EFB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3</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Документите се прилагат към </w:t>
            </w:r>
            <w:r w:rsidR="008E0987" w:rsidRPr="00A0569C">
              <w:rPr>
                <w:rFonts w:ascii="Times New Roman" w:eastAsia="Times New Roman" w:hAnsi="Times New Roman" w:cs="Times New Roman"/>
                <w:sz w:val="24"/>
                <w:szCs w:val="24"/>
                <w:shd w:val="clear" w:color="auto" w:fill="FEFEFE"/>
              </w:rPr>
              <w:t xml:space="preserve">формуляра за кандидатстване във формат „указан в </w:t>
            </w:r>
            <w:r w:rsidR="00912266" w:rsidRPr="00A0569C">
              <w:rPr>
                <w:rFonts w:ascii="Times New Roman" w:eastAsia="Times New Roman" w:hAnsi="Times New Roman" w:cs="Times New Roman"/>
                <w:sz w:val="24"/>
                <w:szCs w:val="24"/>
                <w:shd w:val="clear" w:color="auto" w:fill="FEFEFE"/>
              </w:rPr>
              <w:t>Раздел</w:t>
            </w:r>
            <w:r w:rsidR="008A4626">
              <w:rPr>
                <w:rFonts w:ascii="Times New Roman" w:eastAsia="Times New Roman" w:hAnsi="Times New Roman" w:cs="Times New Roman"/>
                <w:sz w:val="24"/>
                <w:szCs w:val="24"/>
                <w:shd w:val="clear" w:color="auto" w:fill="FEFEFE"/>
              </w:rPr>
              <w:t xml:space="preserve"> </w:t>
            </w:r>
            <w:r w:rsidR="00912266" w:rsidRPr="00FB4405">
              <w:rPr>
                <w:rFonts w:ascii="Times New Roman" w:eastAsia="Times New Roman" w:hAnsi="Times New Roman" w:cs="Times New Roman"/>
                <w:sz w:val="24"/>
                <w:szCs w:val="24"/>
                <w:shd w:val="clear" w:color="auto" w:fill="FEFEFE"/>
              </w:rPr>
              <w:t>24</w:t>
            </w:r>
            <w:r w:rsidR="00912266" w:rsidRPr="00326D03">
              <w:rPr>
                <w:rFonts w:ascii="Times New Roman" w:hAnsi="Times New Roman" w:cs="Times New Roman"/>
                <w:sz w:val="24"/>
                <w:szCs w:val="24"/>
              </w:rPr>
              <w:t xml:space="preserve"> „</w:t>
            </w:r>
            <w:r w:rsidR="00912266" w:rsidRPr="00A0569C">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8E0987" w:rsidRPr="00FB4405">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Оригиналите на документите се съхраняват от кандидата/бенефициента и се представят при поискване.</w:t>
            </w:r>
          </w:p>
          <w:p w14:paraId="5542C600" w14:textId="23A7ABB0"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4.</w:t>
            </w:r>
            <w:r w:rsidR="008E0987" w:rsidRPr="00AE35D9">
              <w:rPr>
                <w:rFonts w:ascii="Times New Roman" w:eastAsia="Times New Roman" w:hAnsi="Times New Roman" w:cs="Times New Roman"/>
                <w:sz w:val="24"/>
                <w:szCs w:val="24"/>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B60971" w:rsidRPr="00B60971">
              <w:rPr>
                <w:rFonts w:ascii="Times New Roman" w:eastAsia="Times New Roman" w:hAnsi="Times New Roman" w:cs="Times New Roman"/>
                <w:sz w:val="24"/>
                <w:szCs w:val="24"/>
                <w:shd w:val="clear" w:color="auto" w:fill="FEFEFE"/>
              </w:rPr>
              <w:t>Оценителната комисия</w:t>
            </w:r>
            <w:r w:rsidR="00B24FF0">
              <w:rPr>
                <w:rFonts w:ascii="Times New Roman" w:eastAsia="Times New Roman" w:hAnsi="Times New Roman" w:cs="Times New Roman"/>
                <w:sz w:val="24"/>
                <w:szCs w:val="24"/>
                <w:shd w:val="clear" w:color="auto" w:fill="FEFEFE"/>
              </w:rPr>
              <w:t xml:space="preserve"> по чл. 33 от ЗУСЕ</w:t>
            </w:r>
            <w:r w:rsidR="001E25F7">
              <w:rPr>
                <w:rFonts w:ascii="Times New Roman" w:eastAsia="Times New Roman" w:hAnsi="Times New Roman" w:cs="Times New Roman"/>
                <w:sz w:val="24"/>
                <w:szCs w:val="24"/>
                <w:shd w:val="clear" w:color="auto" w:fill="FEFEFE"/>
              </w:rPr>
              <w:t>ФСУ</w:t>
            </w:r>
            <w:r w:rsidR="008E0987" w:rsidRPr="00AE35D9">
              <w:rPr>
                <w:rFonts w:ascii="Times New Roman" w:eastAsia="Times New Roman" w:hAnsi="Times New Roman" w:cs="Times New Roman"/>
                <w:sz w:val="24"/>
                <w:szCs w:val="24"/>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008E0987" w:rsidRPr="00AE35D9">
              <w:rPr>
                <w:rFonts w:ascii="Times New Roman" w:eastAsia="Times New Roman" w:hAnsi="Times New Roman" w:cs="Times New Roman"/>
                <w:sz w:val="24"/>
                <w:szCs w:val="24"/>
                <w:shd w:val="clear" w:color="auto" w:fill="FEFEFE"/>
              </w:rPr>
              <w:t>апостил</w:t>
            </w:r>
            <w:proofErr w:type="spellEnd"/>
            <w:r w:rsidR="008E0987" w:rsidRPr="00AE35D9">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008E0987" w:rsidRPr="00AE35D9">
              <w:rPr>
                <w:rFonts w:ascii="Times New Roman" w:eastAsia="Times New Roman" w:hAnsi="Times New Roman" w:cs="Times New Roman"/>
                <w:sz w:val="24"/>
                <w:szCs w:val="24"/>
                <w:shd w:val="clear" w:color="auto" w:fill="FEFEFE"/>
              </w:rPr>
              <w:t>обн</w:t>
            </w:r>
            <w:proofErr w:type="spellEnd"/>
            <w:r w:rsidR="008E0987" w:rsidRPr="00AE35D9">
              <w:rPr>
                <w:rFonts w:ascii="Times New Roman" w:eastAsia="Times New Roman" w:hAnsi="Times New Roman" w:cs="Times New Roman"/>
                <w:sz w:val="24"/>
                <w:szCs w:val="24"/>
                <w:shd w:val="clear" w:color="auto" w:fill="FEFEFE"/>
              </w:rPr>
              <w:t>., ДВ, бр. 47 от 2000 г.), и има договор за правна помощ</w:t>
            </w:r>
            <w:r w:rsidR="008E0987" w:rsidRPr="00AE35D9">
              <w:rPr>
                <w:rFonts w:ascii="Times New Roman" w:eastAsia="Times New Roman" w:hAnsi="Times New Roman" w:cs="Times New Roman"/>
                <w:sz w:val="24"/>
                <w:szCs w:val="24"/>
              </w:rPr>
              <w:t xml:space="preserve"> с </w:t>
            </w:r>
            <w:r w:rsidR="008E0987" w:rsidRPr="00AE35D9">
              <w:rPr>
                <w:rFonts w:ascii="Times New Roman" w:eastAsia="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14:paraId="7DB2C04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5</w:t>
            </w:r>
            <w:r w:rsidR="004178BA"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Кандидатът трябва да посочи електронен адрес, който да е асоцииран към профила му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и не трябва да се променя в периода на кандидатстване и оценка.</w:t>
            </w:r>
          </w:p>
          <w:p w14:paraId="4D8701D7"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6</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Кореспонденцията и уведомленията във връзка с оценката на проектното предложение се осъществяват през ИСУН </w:t>
            </w:r>
            <w:r w:rsidR="004B1278">
              <w:rPr>
                <w:rFonts w:ascii="Times New Roman" w:eastAsia="Times New Roman" w:hAnsi="Times New Roman" w:cs="Times New Roman"/>
                <w:sz w:val="24"/>
                <w:szCs w:val="24"/>
                <w:shd w:val="clear" w:color="auto" w:fill="FEFEFE"/>
              </w:rPr>
              <w:t xml:space="preserve">2020 </w:t>
            </w:r>
            <w:r w:rsidR="008E0987" w:rsidRPr="00AE35D9">
              <w:rPr>
                <w:rFonts w:ascii="Times New Roman" w:eastAsia="Times New Roman" w:hAnsi="Times New Roman" w:cs="Times New Roman"/>
                <w:sz w:val="24"/>
                <w:szCs w:val="24"/>
                <w:shd w:val="clear" w:color="auto" w:fill="FEFEFE"/>
              </w:rPr>
              <w:t>чрез електронния профил на кандидата.</w:t>
            </w:r>
          </w:p>
          <w:p w14:paraId="4F5E68CD" w14:textId="25FE6419" w:rsidR="00B60971"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7</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За дата на получаване на кореспонденцията и уведомленията се счита датата на изпращането им чрез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Сроковете започват да текат за кандидатите/бенефициентите от изпращането на съответната кореспонденция и уведомление от оценителната комисия </w:t>
            </w:r>
            <w:r w:rsidR="00B24FF0">
              <w:rPr>
                <w:rFonts w:ascii="Times New Roman" w:eastAsia="Times New Roman" w:hAnsi="Times New Roman" w:cs="Times New Roman"/>
                <w:sz w:val="24"/>
                <w:szCs w:val="24"/>
                <w:shd w:val="clear" w:color="auto" w:fill="FEFEFE"/>
              </w:rPr>
              <w:t>по чл. 33 от ЗУСЕ</w:t>
            </w:r>
            <w:r w:rsidR="001E25F7">
              <w:rPr>
                <w:rFonts w:ascii="Times New Roman" w:eastAsia="Times New Roman" w:hAnsi="Times New Roman" w:cs="Times New Roman"/>
                <w:sz w:val="24"/>
                <w:szCs w:val="24"/>
                <w:shd w:val="clear" w:color="auto" w:fill="FEFEFE"/>
              </w:rPr>
              <w:t>ФСУ</w:t>
            </w:r>
            <w:r w:rsidR="00B24FF0">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w:t>
            </w:r>
          </w:p>
          <w:p w14:paraId="73E75630" w14:textId="77777777" w:rsidR="008E0987" w:rsidRPr="00AE35D9" w:rsidRDefault="00AC460F" w:rsidP="00F155CC">
            <w:pPr>
              <w:spacing w:before="240" w:line="276" w:lineRule="auto"/>
              <w:jc w:val="both"/>
              <w:rPr>
                <w:rFonts w:ascii="Times New Roman" w:eastAsia="Times New Roman" w:hAnsi="Times New Roman" w:cs="Times New Roman"/>
                <w:b/>
                <w:sz w:val="24"/>
                <w:szCs w:val="24"/>
                <w:shd w:val="clear" w:color="auto" w:fill="FEFEFE"/>
              </w:rPr>
            </w:pPr>
            <w:r w:rsidRPr="00AE35D9">
              <w:rPr>
                <w:rFonts w:ascii="Times New Roman" w:eastAsia="Times New Roman" w:hAnsi="Times New Roman" w:cs="Times New Roman"/>
                <w:b/>
                <w:sz w:val="24"/>
                <w:szCs w:val="24"/>
                <w:shd w:val="clear" w:color="auto" w:fill="FEFEFE"/>
              </w:rPr>
              <w:t>В</w:t>
            </w:r>
            <w:r w:rsidR="00493D62" w:rsidRPr="00AE35D9">
              <w:rPr>
                <w:rFonts w:ascii="Times New Roman" w:eastAsia="Times New Roman" w:hAnsi="Times New Roman" w:cs="Times New Roman"/>
                <w:b/>
                <w:sz w:val="24"/>
                <w:szCs w:val="24"/>
                <w:shd w:val="clear" w:color="auto" w:fill="FEFEFE"/>
              </w:rPr>
              <w:t>ажно</w:t>
            </w:r>
            <w:r w:rsidRPr="00AE35D9">
              <w:rPr>
                <w:rFonts w:ascii="Times New Roman" w:eastAsia="Times New Roman" w:hAnsi="Times New Roman" w:cs="Times New Roman"/>
                <w:b/>
                <w:sz w:val="24"/>
                <w:szCs w:val="24"/>
                <w:shd w:val="clear" w:color="auto" w:fill="FEFEFE"/>
              </w:rPr>
              <w:t xml:space="preserve"> е</w:t>
            </w:r>
            <w:r w:rsidR="00493D62" w:rsidRPr="00AE35D9">
              <w:rPr>
                <w:rFonts w:ascii="Times New Roman" w:eastAsia="Times New Roman" w:hAnsi="Times New Roman" w:cs="Times New Roman"/>
                <w:b/>
                <w:sz w:val="24"/>
                <w:szCs w:val="24"/>
                <w:shd w:val="clear" w:color="auto" w:fill="FEFEFE"/>
              </w:rPr>
              <w:t xml:space="preserve"> кандидатите да разполагат винаги с достъп до имейл адреса, към който е асоцииран профила в ИСУН 2020.</w:t>
            </w:r>
          </w:p>
          <w:p w14:paraId="0CE267DA"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8</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 xml:space="preserve">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564303">
              <w:rPr>
                <w:rFonts w:ascii="Times New Roman" w:eastAsia="Times New Roman" w:hAnsi="Times New Roman" w:cs="Times New Roman"/>
                <w:sz w:val="24"/>
                <w:szCs w:val="24"/>
                <w:shd w:val="clear" w:color="auto" w:fill="FEFEFE"/>
              </w:rPr>
              <w:t>ДФЗ-</w:t>
            </w:r>
            <w:r w:rsidR="008E0987" w:rsidRPr="00AE35D9">
              <w:rPr>
                <w:rFonts w:ascii="Times New Roman" w:eastAsia="Times New Roman" w:hAnsi="Times New Roman" w:cs="Times New Roman"/>
                <w:sz w:val="24"/>
                <w:szCs w:val="24"/>
                <w:shd w:val="clear" w:color="auto" w:fill="FEFEFE"/>
              </w:rPr>
              <w:t>РА по служебен път.</w:t>
            </w:r>
          </w:p>
          <w:p w14:paraId="64B6C5C6"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9</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Не се изисква представяне на документи, които вече са предоставени и срокът им на валидност не е изтекъл.</w:t>
            </w:r>
          </w:p>
          <w:p w14:paraId="52CE23E1"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10</w:t>
            </w:r>
            <w:r w:rsidR="005605C7"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Проектното предложение може да бъде подадено и при липса и/или нередовност, но само ког</w:t>
            </w:r>
            <w:r w:rsidR="00C950C3" w:rsidRPr="00AE35D9">
              <w:rPr>
                <w:rFonts w:ascii="Times New Roman" w:eastAsia="Times New Roman" w:hAnsi="Times New Roman" w:cs="Times New Roman"/>
                <w:sz w:val="24"/>
                <w:szCs w:val="24"/>
                <w:shd w:val="clear" w:color="auto" w:fill="FEFEFE"/>
              </w:rPr>
              <w:t>ато те се отнасят за документи</w:t>
            </w:r>
            <w:r w:rsidR="008E0987" w:rsidRPr="00AE35D9">
              <w:rPr>
                <w:rFonts w:ascii="Times New Roman" w:eastAsia="Times New Roman" w:hAnsi="Times New Roman" w:cs="Times New Roman"/>
                <w:sz w:val="24"/>
                <w:szCs w:val="24"/>
                <w:shd w:val="clear" w:color="auto" w:fill="FEFEFE"/>
              </w:rPr>
              <w:t xml:space="preserve">, които не променят качеството на проектното предложение и това изрично е отбелязано срещу съответния документ в </w:t>
            </w:r>
            <w:r w:rsidR="005605C7" w:rsidRPr="00AE35D9">
              <w:rPr>
                <w:rFonts w:ascii="Times New Roman" w:eastAsia="Times New Roman" w:hAnsi="Times New Roman" w:cs="Times New Roman"/>
                <w:sz w:val="24"/>
                <w:szCs w:val="24"/>
                <w:shd w:val="clear" w:color="auto" w:fill="FEFEFE"/>
              </w:rPr>
              <w:t>Раздел 24</w:t>
            </w:r>
            <w:r w:rsidR="00471AFE" w:rsidRPr="00AE35D9">
              <w:rPr>
                <w:rFonts w:ascii="Times New Roman" w:hAnsi="Times New Roman" w:cs="Times New Roman"/>
                <w:sz w:val="24"/>
                <w:szCs w:val="24"/>
              </w:rPr>
              <w:t xml:space="preserve"> „</w:t>
            </w:r>
            <w:r w:rsidR="00471AFE" w:rsidRPr="00AE35D9">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5605C7" w:rsidRPr="00AE35D9">
              <w:rPr>
                <w:rFonts w:ascii="Times New Roman" w:eastAsia="Times New Roman" w:hAnsi="Times New Roman" w:cs="Times New Roman"/>
                <w:sz w:val="24"/>
                <w:szCs w:val="24"/>
                <w:shd w:val="clear" w:color="auto" w:fill="FEFEFE"/>
              </w:rPr>
              <w:t>.</w:t>
            </w:r>
          </w:p>
          <w:p w14:paraId="49435E9B" w14:textId="0A1C5131" w:rsidR="00B60F20" w:rsidRPr="00CE3484" w:rsidRDefault="00FB4405" w:rsidP="001E25F7">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lastRenderedPageBreak/>
              <w:t>11.</w:t>
            </w:r>
            <w:r w:rsidR="008E0987" w:rsidRPr="00AE35D9">
              <w:rPr>
                <w:rFonts w:ascii="Times New Roman" w:eastAsia="Times New Roman" w:hAnsi="Times New Roman" w:cs="Times New Roman"/>
                <w:sz w:val="24"/>
                <w:szCs w:val="24"/>
                <w:shd w:val="clear" w:color="auto" w:fill="FEFEFE"/>
              </w:rPr>
              <w:t xml:space="preserve"> Допълнителна </w:t>
            </w:r>
            <w:r w:rsidR="008E0987" w:rsidRPr="00AE35D9">
              <w:rPr>
                <w:rFonts w:ascii="Times New Roman" w:eastAsia="Times New Roman" w:hAnsi="Times New Roman" w:cs="Times New Roman"/>
                <w:sz w:val="24"/>
                <w:szCs w:val="24"/>
              </w:rPr>
              <w:t>пояснителна информация или документ от кандидатите</w:t>
            </w:r>
            <w:r w:rsidR="008A4626">
              <w:rPr>
                <w:rFonts w:ascii="Times New Roman" w:eastAsia="Times New Roman" w:hAnsi="Times New Roman" w:cs="Times New Roman"/>
                <w:sz w:val="24"/>
                <w:szCs w:val="24"/>
              </w:rPr>
              <w:t xml:space="preserve"> </w:t>
            </w:r>
            <w:r w:rsidR="008E0987" w:rsidRPr="00AE35D9">
              <w:rPr>
                <w:rFonts w:ascii="Times New Roman" w:eastAsia="Times New Roman" w:hAnsi="Times New Roman" w:cs="Times New Roman"/>
                <w:sz w:val="24"/>
                <w:szCs w:val="24"/>
              </w:rPr>
              <w:t>относно</w:t>
            </w:r>
            <w:r w:rsidR="000F40F9" w:rsidRPr="00AE35D9">
              <w:rPr>
                <w:rFonts w:ascii="Times New Roman" w:eastAsia="Times New Roman" w:hAnsi="Times New Roman" w:cs="Times New Roman"/>
                <w:sz w:val="24"/>
                <w:szCs w:val="24"/>
              </w:rPr>
              <w:t xml:space="preserve"> декларираните обстоятелства и представените документи</w:t>
            </w:r>
            <w:r w:rsidR="000F40F9" w:rsidRPr="00AE35D9">
              <w:rPr>
                <w:rFonts w:ascii="Times New Roman" w:eastAsia="Times New Roman" w:hAnsi="Times New Roman" w:cs="Times New Roman"/>
                <w:sz w:val="24"/>
                <w:szCs w:val="24"/>
                <w:shd w:val="clear" w:color="auto" w:fill="FEFEFE"/>
              </w:rPr>
              <w:t xml:space="preserve"> може да бъде предоставена само по </w:t>
            </w:r>
            <w:r w:rsidR="000F40F9">
              <w:rPr>
                <w:rFonts w:ascii="Times New Roman" w:eastAsia="Times New Roman" w:hAnsi="Times New Roman" w:cs="Times New Roman"/>
                <w:sz w:val="24"/>
                <w:szCs w:val="24"/>
                <w:shd w:val="clear" w:color="auto" w:fill="FEFEFE"/>
              </w:rPr>
              <w:t>искане на оценителната комисия</w:t>
            </w:r>
            <w:r w:rsidR="00B24FF0">
              <w:rPr>
                <w:rFonts w:ascii="Times New Roman" w:eastAsia="Times New Roman" w:hAnsi="Times New Roman" w:cs="Times New Roman"/>
                <w:sz w:val="24"/>
                <w:szCs w:val="24"/>
                <w:shd w:val="clear" w:color="auto" w:fill="FEFEFE"/>
              </w:rPr>
              <w:t xml:space="preserve"> по чл. 33 от ЗУСЕ</w:t>
            </w:r>
            <w:r w:rsidR="001E25F7">
              <w:rPr>
                <w:rFonts w:ascii="Times New Roman" w:eastAsia="Times New Roman" w:hAnsi="Times New Roman" w:cs="Times New Roman"/>
                <w:sz w:val="24"/>
                <w:szCs w:val="24"/>
                <w:shd w:val="clear" w:color="auto" w:fill="FEFEFE"/>
              </w:rPr>
              <w:t>ФСУ</w:t>
            </w:r>
            <w:r w:rsidR="000F40F9">
              <w:rPr>
                <w:rFonts w:ascii="Times New Roman" w:eastAsia="Times New Roman" w:hAnsi="Times New Roman" w:cs="Times New Roman"/>
                <w:sz w:val="24"/>
                <w:szCs w:val="24"/>
                <w:shd w:val="clear" w:color="auto" w:fill="FEFEFE"/>
              </w:rPr>
              <w:t>.</w:t>
            </w:r>
          </w:p>
        </w:tc>
      </w:tr>
    </w:tbl>
    <w:p w14:paraId="378768EF" w14:textId="77777777" w:rsidR="00B40904" w:rsidRDefault="00B40904" w:rsidP="00F155CC">
      <w:pPr>
        <w:pStyle w:val="Heading1"/>
        <w:spacing w:before="240"/>
      </w:pPr>
      <w:bookmarkStart w:id="76" w:name="_Toc66698691"/>
      <w:bookmarkStart w:id="77" w:name="_Toc108086498"/>
      <w:r>
        <w:lastRenderedPageBreak/>
        <w:t xml:space="preserve">24. </w:t>
      </w:r>
      <w:r w:rsidR="008E0987">
        <w:t>Списък на документите, които се</w:t>
      </w:r>
      <w:r w:rsidR="00CE3484">
        <w:t xml:space="preserve"> подават на етап кандидатстване</w:t>
      </w:r>
      <w:r>
        <w:t>:</w:t>
      </w:r>
      <w:bookmarkEnd w:id="76"/>
      <w:bookmarkEnd w:id="77"/>
    </w:p>
    <w:p w14:paraId="60D1621A" w14:textId="77777777" w:rsidR="00026FAD" w:rsidRPr="00026FAD" w:rsidRDefault="009C6525" w:rsidP="003311B1">
      <w:pPr>
        <w:pStyle w:val="Heading2"/>
        <w:spacing w:before="0"/>
        <w:jc w:val="both"/>
      </w:pPr>
      <w:bookmarkStart w:id="78" w:name="_Toc66698692"/>
      <w:bookmarkStart w:id="79" w:name="_Toc108086499"/>
      <w:r w:rsidRPr="00026FAD">
        <w:t>24.1 Списък с общи документи</w:t>
      </w:r>
      <w:r w:rsidR="00026FAD">
        <w:t>:</w:t>
      </w:r>
      <w:bookmarkEnd w:id="78"/>
      <w:bookmarkEnd w:id="79"/>
    </w:p>
    <w:tbl>
      <w:tblPr>
        <w:tblStyle w:val="TableGrid"/>
        <w:tblW w:w="9889" w:type="dxa"/>
        <w:tblLook w:val="04A0" w:firstRow="1" w:lastRow="0" w:firstColumn="1" w:lastColumn="0" w:noHBand="0" w:noVBand="1"/>
      </w:tblPr>
      <w:tblGrid>
        <w:gridCol w:w="9889"/>
      </w:tblGrid>
      <w:tr w:rsidR="00B40904" w14:paraId="42E1657A" w14:textId="77777777" w:rsidTr="00AD0DE0">
        <w:trPr>
          <w:trHeight w:val="47"/>
        </w:trPr>
        <w:tc>
          <w:tcPr>
            <w:tcW w:w="9889" w:type="dxa"/>
            <w:shd w:val="clear" w:color="auto" w:fill="auto"/>
          </w:tcPr>
          <w:p w14:paraId="627A6764" w14:textId="2085B6FE" w:rsidR="00881EE1" w:rsidRPr="00F96786" w:rsidRDefault="003C3916" w:rsidP="00AA32C5">
            <w:pPr>
              <w:spacing w:line="276" w:lineRule="auto"/>
              <w:jc w:val="both"/>
              <w:rPr>
                <w:rFonts w:ascii="Times New Roman" w:eastAsia="Times New Roman" w:hAnsi="Times New Roman" w:cs="Times New Roman"/>
                <w:sz w:val="24"/>
                <w:szCs w:val="24"/>
                <w:shd w:val="clear" w:color="auto" w:fill="FEFEFE"/>
              </w:rPr>
            </w:pPr>
            <w:r w:rsidRPr="00AA32C5">
              <w:rPr>
                <w:rFonts w:ascii="Times New Roman" w:eastAsia="Times New Roman" w:hAnsi="Times New Roman" w:cs="Times New Roman"/>
                <w:sz w:val="24"/>
                <w:szCs w:val="24"/>
                <w:shd w:val="clear" w:color="auto" w:fill="FEFEFE"/>
              </w:rPr>
              <w:t>1. Основна инфор</w:t>
            </w:r>
            <w:r w:rsidR="00881EE1" w:rsidRPr="00AA32C5">
              <w:rPr>
                <w:rFonts w:ascii="Times New Roman" w:eastAsia="Times New Roman" w:hAnsi="Times New Roman" w:cs="Times New Roman"/>
                <w:sz w:val="24"/>
                <w:szCs w:val="24"/>
                <w:shd w:val="clear" w:color="auto" w:fill="FEFEFE"/>
              </w:rPr>
              <w:t xml:space="preserve">мация за проектното </w:t>
            </w:r>
            <w:r w:rsidR="00881EE1" w:rsidRPr="00F96786">
              <w:rPr>
                <w:rFonts w:ascii="Times New Roman" w:eastAsia="Times New Roman" w:hAnsi="Times New Roman" w:cs="Times New Roman"/>
                <w:sz w:val="24"/>
                <w:szCs w:val="24"/>
                <w:shd w:val="clear" w:color="auto" w:fill="FEFEFE"/>
              </w:rPr>
              <w:t>предложение</w:t>
            </w:r>
            <w:r w:rsidR="008B123C" w:rsidRPr="00F96786">
              <w:rPr>
                <w:rFonts w:ascii="Times New Roman" w:eastAsia="Times New Roman" w:hAnsi="Times New Roman" w:cs="Times New Roman"/>
                <w:sz w:val="24"/>
                <w:szCs w:val="24"/>
                <w:shd w:val="clear" w:color="auto" w:fill="FEFEFE"/>
              </w:rPr>
              <w:t xml:space="preserve"> и </w:t>
            </w:r>
            <w:r w:rsidR="008B123C" w:rsidRPr="00F96786">
              <w:rPr>
                <w:rFonts w:ascii="Times New Roman" w:hAnsi="Times New Roman" w:cs="Times New Roman"/>
                <w:sz w:val="24"/>
                <w:szCs w:val="24"/>
              </w:rPr>
              <w:t>Таблица за допустими инвестиции</w:t>
            </w:r>
            <w:r w:rsidR="00881EE1" w:rsidRPr="00F96786">
              <w:rPr>
                <w:rFonts w:ascii="Times New Roman" w:eastAsia="Times New Roman" w:hAnsi="Times New Roman" w:cs="Times New Roman"/>
                <w:sz w:val="24"/>
                <w:szCs w:val="24"/>
                <w:shd w:val="clear" w:color="auto" w:fill="FEFEFE"/>
              </w:rPr>
              <w:t xml:space="preserve">. </w:t>
            </w:r>
            <w:r w:rsidR="00881EE1" w:rsidRPr="00F96786">
              <w:rPr>
                <w:rFonts w:ascii="Times New Roman" w:hAnsi="Times New Roman" w:cs="Times New Roman"/>
                <w:sz w:val="24"/>
                <w:szCs w:val="24"/>
              </w:rPr>
              <w:t>Представя се във формат „</w:t>
            </w:r>
            <w:proofErr w:type="spellStart"/>
            <w:r w:rsidR="00881EE1" w:rsidRPr="00F96786">
              <w:rPr>
                <w:rFonts w:ascii="Times New Roman" w:hAnsi="Times New Roman" w:cs="Times New Roman"/>
                <w:sz w:val="24"/>
                <w:szCs w:val="24"/>
              </w:rPr>
              <w:t>xls</w:t>
            </w:r>
            <w:proofErr w:type="spellEnd"/>
            <w:r w:rsidR="00881EE1" w:rsidRPr="00F96786">
              <w:rPr>
                <w:rFonts w:ascii="Times New Roman" w:hAnsi="Times New Roman" w:cs="Times New Roman"/>
                <w:sz w:val="24"/>
                <w:szCs w:val="24"/>
              </w:rPr>
              <w:t>“ или „</w:t>
            </w:r>
            <w:proofErr w:type="spellStart"/>
            <w:r w:rsidR="00881EE1" w:rsidRPr="00F96786">
              <w:rPr>
                <w:rFonts w:ascii="Times New Roman" w:hAnsi="Times New Roman" w:cs="Times New Roman"/>
                <w:sz w:val="24"/>
                <w:szCs w:val="24"/>
              </w:rPr>
              <w:t>xlsx</w:t>
            </w:r>
            <w:proofErr w:type="spellEnd"/>
            <w:r w:rsidR="00881EE1" w:rsidRPr="00F96786">
              <w:rPr>
                <w:rFonts w:ascii="Times New Roman" w:hAnsi="Times New Roman" w:cs="Times New Roman"/>
                <w:sz w:val="24"/>
                <w:szCs w:val="24"/>
              </w:rPr>
              <w:t>”, а когато проектното предложение се подава от упълномощено лице и във формат „</w:t>
            </w:r>
            <w:proofErr w:type="spellStart"/>
            <w:r w:rsidR="00881EE1" w:rsidRPr="00F96786">
              <w:rPr>
                <w:rFonts w:ascii="Times New Roman" w:hAnsi="Times New Roman" w:cs="Times New Roman"/>
                <w:sz w:val="24"/>
                <w:szCs w:val="24"/>
              </w:rPr>
              <w:t>pdf</w:t>
            </w:r>
            <w:proofErr w:type="spellEnd"/>
            <w:r w:rsidR="00881EE1" w:rsidRPr="00F96786">
              <w:rPr>
                <w:rFonts w:ascii="Times New Roman" w:hAnsi="Times New Roman" w:cs="Times New Roman"/>
                <w:sz w:val="24"/>
                <w:szCs w:val="24"/>
              </w:rPr>
              <w:t>” или „</w:t>
            </w:r>
            <w:proofErr w:type="spellStart"/>
            <w:r w:rsidR="00881EE1" w:rsidRPr="00F96786">
              <w:rPr>
                <w:rFonts w:ascii="Times New Roman" w:hAnsi="Times New Roman" w:cs="Times New Roman"/>
                <w:sz w:val="24"/>
                <w:szCs w:val="24"/>
              </w:rPr>
              <w:t>jpg</w:t>
            </w:r>
            <w:proofErr w:type="spellEnd"/>
            <w:r w:rsidR="00881EE1" w:rsidRPr="00F96786">
              <w:rPr>
                <w:rFonts w:ascii="Times New Roman" w:hAnsi="Times New Roman" w:cs="Times New Roman"/>
                <w:sz w:val="24"/>
                <w:szCs w:val="24"/>
              </w:rPr>
              <w:t>”, подписана от кмета на общината. (Приложение № 7).</w:t>
            </w:r>
          </w:p>
          <w:p w14:paraId="02FC4772" w14:textId="44328338" w:rsidR="00885A9A" w:rsidRPr="00153930" w:rsidRDefault="008B123C" w:rsidP="00AA32C5">
            <w:pPr>
              <w:spacing w:line="276" w:lineRule="auto"/>
              <w:jc w:val="both"/>
              <w:rPr>
                <w:rFonts w:ascii="Times New Roman" w:eastAsia="Times New Roman" w:hAnsi="Times New Roman" w:cs="Times New Roman"/>
                <w:iCs/>
                <w:sz w:val="24"/>
                <w:szCs w:val="24"/>
                <w:shd w:val="clear" w:color="auto" w:fill="FEFEFE"/>
              </w:rPr>
            </w:pPr>
            <w:r w:rsidRPr="00F96786">
              <w:rPr>
                <w:rFonts w:ascii="Times New Roman" w:hAnsi="Times New Roman" w:cs="Times New Roman"/>
                <w:sz w:val="24"/>
                <w:szCs w:val="24"/>
              </w:rPr>
              <w:t>2</w:t>
            </w:r>
            <w:r w:rsidR="003C3916" w:rsidRPr="00F96786">
              <w:rPr>
                <w:rFonts w:ascii="Times New Roman" w:hAnsi="Times New Roman" w:cs="Times New Roman"/>
                <w:sz w:val="24"/>
                <w:szCs w:val="24"/>
              </w:rPr>
              <w:t>. Декларация по чл. 25, ал. 2 от ЗУСЕ</w:t>
            </w:r>
            <w:r w:rsidR="001E25F7">
              <w:rPr>
                <w:rFonts w:ascii="Times New Roman" w:hAnsi="Times New Roman" w:cs="Times New Roman"/>
                <w:sz w:val="24"/>
                <w:szCs w:val="24"/>
              </w:rPr>
              <w:t>ФСУ</w:t>
            </w:r>
            <w:r w:rsidR="00885A9A" w:rsidRPr="00F96786">
              <w:rPr>
                <w:rFonts w:ascii="Times New Roman" w:hAnsi="Times New Roman" w:cs="Times New Roman"/>
                <w:sz w:val="24"/>
                <w:szCs w:val="24"/>
              </w:rPr>
              <w:t xml:space="preserve"> (Приложение № 2), </w:t>
            </w:r>
            <w:r w:rsidR="00885A9A" w:rsidRPr="00F96786">
              <w:rPr>
                <w:rFonts w:ascii="Times New Roman" w:eastAsia="Times New Roman" w:hAnsi="Times New Roman" w:cs="Times New Roman"/>
                <w:iCs/>
                <w:sz w:val="24"/>
                <w:szCs w:val="24"/>
                <w:shd w:val="clear" w:color="auto" w:fill="FEFEFE"/>
              </w:rPr>
              <w:t>във</w:t>
            </w:r>
            <w:r w:rsidR="00885A9A" w:rsidRPr="00153930">
              <w:rPr>
                <w:rFonts w:ascii="Times New Roman" w:eastAsia="Times New Roman" w:hAnsi="Times New Roman" w:cs="Times New Roman"/>
                <w:iCs/>
                <w:sz w:val="24"/>
                <w:szCs w:val="24"/>
                <w:shd w:val="clear" w:color="auto" w:fill="FEFEFE"/>
              </w:rPr>
              <w:t xml:space="preserve"> формат „</w:t>
            </w:r>
            <w:proofErr w:type="spellStart"/>
            <w:r w:rsidR="00885A9A" w:rsidRPr="00153930">
              <w:rPr>
                <w:rFonts w:ascii="Times New Roman" w:eastAsia="Times New Roman" w:hAnsi="Times New Roman" w:cs="Times New Roman"/>
                <w:iCs/>
                <w:sz w:val="24"/>
                <w:szCs w:val="24"/>
                <w:shd w:val="clear" w:color="auto" w:fill="FEFEFE"/>
              </w:rPr>
              <w:t>doc</w:t>
            </w:r>
            <w:proofErr w:type="spellEnd"/>
            <w:r w:rsidR="00885A9A" w:rsidRPr="00153930">
              <w:rPr>
                <w:rFonts w:ascii="Times New Roman" w:eastAsia="Times New Roman" w:hAnsi="Times New Roman" w:cs="Times New Roman"/>
                <w:iCs/>
                <w:sz w:val="24"/>
                <w:szCs w:val="24"/>
                <w:shd w:val="clear" w:color="auto" w:fill="FEFEFE"/>
              </w:rPr>
              <w:t>“ или „</w:t>
            </w:r>
            <w:proofErr w:type="spellStart"/>
            <w:r w:rsidR="00885A9A" w:rsidRPr="00153930">
              <w:rPr>
                <w:rFonts w:ascii="Times New Roman" w:eastAsia="Times New Roman" w:hAnsi="Times New Roman" w:cs="Times New Roman"/>
                <w:iCs/>
                <w:sz w:val="24"/>
                <w:szCs w:val="24"/>
                <w:shd w:val="clear" w:color="auto" w:fill="FEFEFE"/>
              </w:rPr>
              <w:t>docx</w:t>
            </w:r>
            <w:proofErr w:type="spellEnd"/>
            <w:r w:rsidR="00885A9A" w:rsidRPr="00153930">
              <w:rPr>
                <w:rFonts w:ascii="Times New Roman" w:eastAsia="Times New Roman" w:hAnsi="Times New Roman" w:cs="Times New Roman"/>
                <w:iCs/>
                <w:sz w:val="24"/>
                <w:szCs w:val="24"/>
                <w:shd w:val="clear" w:color="auto" w:fill="FEFEFE"/>
              </w:rPr>
              <w:t>“ или „</w:t>
            </w:r>
            <w:proofErr w:type="spellStart"/>
            <w:r w:rsidR="00885A9A" w:rsidRPr="00153930">
              <w:rPr>
                <w:rFonts w:ascii="Times New Roman" w:eastAsia="Times New Roman" w:hAnsi="Times New Roman" w:cs="Times New Roman"/>
                <w:iCs/>
                <w:sz w:val="24"/>
                <w:szCs w:val="24"/>
                <w:shd w:val="clear" w:color="auto" w:fill="FEFEFE"/>
              </w:rPr>
              <w:t>pdf</w:t>
            </w:r>
            <w:proofErr w:type="spellEnd"/>
            <w:r w:rsidR="00885A9A" w:rsidRPr="00153930">
              <w:rPr>
                <w:rFonts w:ascii="Times New Roman" w:eastAsia="Times New Roman" w:hAnsi="Times New Roman" w:cs="Times New Roman"/>
                <w:iCs/>
                <w:sz w:val="24"/>
                <w:szCs w:val="24"/>
                <w:shd w:val="clear" w:color="auto" w:fill="FEFEFE"/>
              </w:rPr>
              <w:t>” или „</w:t>
            </w:r>
            <w:proofErr w:type="spellStart"/>
            <w:r w:rsidR="00885A9A" w:rsidRPr="00153930">
              <w:rPr>
                <w:rFonts w:ascii="Times New Roman" w:eastAsia="Times New Roman" w:hAnsi="Times New Roman" w:cs="Times New Roman"/>
                <w:iCs/>
                <w:sz w:val="24"/>
                <w:szCs w:val="24"/>
                <w:shd w:val="clear" w:color="auto" w:fill="FEFEFE"/>
              </w:rPr>
              <w:t>jpg</w:t>
            </w:r>
            <w:proofErr w:type="spellEnd"/>
            <w:r w:rsidR="00885A9A" w:rsidRPr="00153930">
              <w:rPr>
                <w:rFonts w:ascii="Times New Roman" w:eastAsia="Times New Roman" w:hAnsi="Times New Roman" w:cs="Times New Roman"/>
                <w:iCs/>
                <w:sz w:val="24"/>
                <w:szCs w:val="24"/>
                <w:shd w:val="clear" w:color="auto" w:fill="FEFEFE"/>
              </w:rPr>
              <w:t>”, а когато проектното предложение се подава от упълномощено лице - във формат „</w:t>
            </w:r>
            <w:proofErr w:type="spellStart"/>
            <w:r w:rsidR="00885A9A" w:rsidRPr="00153930">
              <w:rPr>
                <w:rFonts w:ascii="Times New Roman" w:eastAsia="Times New Roman" w:hAnsi="Times New Roman" w:cs="Times New Roman"/>
                <w:iCs/>
                <w:sz w:val="24"/>
                <w:szCs w:val="24"/>
                <w:shd w:val="clear" w:color="auto" w:fill="FEFEFE"/>
              </w:rPr>
              <w:t>pdf</w:t>
            </w:r>
            <w:proofErr w:type="spellEnd"/>
            <w:r w:rsidR="00885A9A" w:rsidRPr="00153930">
              <w:rPr>
                <w:rFonts w:ascii="Times New Roman" w:eastAsia="Times New Roman" w:hAnsi="Times New Roman" w:cs="Times New Roman"/>
                <w:iCs/>
                <w:sz w:val="24"/>
                <w:szCs w:val="24"/>
                <w:shd w:val="clear" w:color="auto" w:fill="FEFEFE"/>
              </w:rPr>
              <w:t>” или „</w:t>
            </w:r>
            <w:proofErr w:type="spellStart"/>
            <w:r w:rsidR="00885A9A" w:rsidRPr="00153930">
              <w:rPr>
                <w:rFonts w:ascii="Times New Roman" w:eastAsia="Times New Roman" w:hAnsi="Times New Roman" w:cs="Times New Roman"/>
                <w:iCs/>
                <w:sz w:val="24"/>
                <w:szCs w:val="24"/>
                <w:shd w:val="clear" w:color="auto" w:fill="FEFEFE"/>
              </w:rPr>
              <w:t>jpg</w:t>
            </w:r>
            <w:proofErr w:type="spellEnd"/>
            <w:r w:rsidR="00885A9A" w:rsidRPr="00153930">
              <w:rPr>
                <w:rFonts w:ascii="Times New Roman" w:eastAsia="Times New Roman" w:hAnsi="Times New Roman" w:cs="Times New Roman"/>
                <w:iCs/>
                <w:sz w:val="24"/>
                <w:szCs w:val="24"/>
                <w:shd w:val="clear" w:color="auto" w:fill="FEFEFE"/>
              </w:rPr>
              <w:t xml:space="preserve">”, подписана от </w:t>
            </w:r>
            <w:r w:rsidR="00885A9A" w:rsidRPr="00153930">
              <w:rPr>
                <w:rFonts w:ascii="Times New Roman" w:hAnsi="Times New Roman" w:cs="Times New Roman"/>
                <w:sz w:val="24"/>
                <w:szCs w:val="24"/>
              </w:rPr>
              <w:t xml:space="preserve">кмета на общината, </w:t>
            </w:r>
            <w:r w:rsidR="00885A9A" w:rsidRPr="00153930">
              <w:rPr>
                <w:rFonts w:ascii="Times New Roman" w:eastAsia="Times New Roman" w:hAnsi="Times New Roman" w:cs="Times New Roman"/>
                <w:iCs/>
                <w:sz w:val="24"/>
                <w:szCs w:val="24"/>
                <w:shd w:val="clear" w:color="auto" w:fill="FEFEFE"/>
              </w:rPr>
              <w:t xml:space="preserve">и сканирана. </w:t>
            </w:r>
            <w:r w:rsidR="00885A9A" w:rsidRPr="00153930">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eastAsia="Times New Roman" w:hAnsi="Times New Roman" w:cs="Times New Roman"/>
                <w:i/>
                <w:iCs/>
                <w:sz w:val="24"/>
                <w:szCs w:val="24"/>
                <w:shd w:val="clear" w:color="auto" w:fill="FEFEFE"/>
              </w:rPr>
              <w:t>7</w:t>
            </w:r>
            <w:r w:rsidR="00885A9A" w:rsidRPr="00153930">
              <w:rPr>
                <w:rFonts w:ascii="Times New Roman" w:eastAsia="Times New Roman" w:hAnsi="Times New Roman" w:cs="Times New Roman"/>
                <w:i/>
                <w:iCs/>
                <w:sz w:val="24"/>
                <w:szCs w:val="24"/>
                <w:shd w:val="clear" w:color="auto" w:fill="FEFEFE"/>
              </w:rPr>
              <w:t xml:space="preserve"> от Раздел 21.</w:t>
            </w:r>
            <w:r w:rsidR="00172293">
              <w:rPr>
                <w:rFonts w:ascii="Times New Roman" w:eastAsia="Times New Roman" w:hAnsi="Times New Roman" w:cs="Times New Roman"/>
                <w:i/>
                <w:iCs/>
                <w:sz w:val="24"/>
                <w:szCs w:val="24"/>
                <w:shd w:val="clear" w:color="auto" w:fill="FEFEFE"/>
              </w:rPr>
              <w:t>2</w:t>
            </w:r>
            <w:r w:rsidR="00885A9A" w:rsidRPr="00153930">
              <w:rPr>
                <w:rFonts w:ascii="Times New Roman" w:eastAsia="Times New Roman" w:hAnsi="Times New Roman" w:cs="Times New Roman"/>
                <w:iCs/>
                <w:sz w:val="24"/>
                <w:szCs w:val="24"/>
                <w:shd w:val="clear" w:color="auto" w:fill="FEFEFE"/>
              </w:rPr>
              <w:t>).</w:t>
            </w:r>
          </w:p>
          <w:p w14:paraId="1F3FAB9C" w14:textId="0811A3D6" w:rsidR="00AA3A0E" w:rsidRPr="00AA32C5" w:rsidRDefault="008B123C" w:rsidP="00AA32C5">
            <w:pPr>
              <w:spacing w:before="100" w:beforeAutospacing="1" w:line="276" w:lineRule="auto"/>
              <w:contextualSpacing/>
              <w:jc w:val="both"/>
              <w:rPr>
                <w:rFonts w:ascii="Times New Roman" w:hAnsi="Times New Roman" w:cs="Times New Roman"/>
                <w:i/>
                <w:sz w:val="24"/>
                <w:szCs w:val="24"/>
              </w:rPr>
            </w:pPr>
            <w:r>
              <w:rPr>
                <w:rFonts w:ascii="Times New Roman" w:hAnsi="Times New Roman" w:cs="Times New Roman"/>
                <w:sz w:val="24"/>
                <w:szCs w:val="24"/>
              </w:rPr>
              <w:t>3</w:t>
            </w:r>
            <w:r w:rsidR="00AA3A0E" w:rsidRPr="00AA32C5">
              <w:rPr>
                <w:rFonts w:ascii="Times New Roman" w:hAnsi="Times New Roman" w:cs="Times New Roman"/>
                <w:sz w:val="24"/>
                <w:szCs w:val="24"/>
              </w:rPr>
              <w:t>. Заповед на кмета, в случай че документите не се подават лично от него. Представя се във формат „</w:t>
            </w:r>
            <w:proofErr w:type="spellStart"/>
            <w:r w:rsidR="00AA3A0E" w:rsidRPr="00AA32C5">
              <w:rPr>
                <w:rFonts w:ascii="Times New Roman" w:hAnsi="Times New Roman" w:cs="Times New Roman"/>
                <w:sz w:val="24"/>
                <w:szCs w:val="24"/>
              </w:rPr>
              <w:t>pdf</w:t>
            </w:r>
            <w:proofErr w:type="spellEnd"/>
            <w:r w:rsidR="00AA3A0E" w:rsidRPr="00AA32C5">
              <w:rPr>
                <w:rFonts w:ascii="Times New Roman" w:hAnsi="Times New Roman" w:cs="Times New Roman"/>
                <w:sz w:val="24"/>
                <w:szCs w:val="24"/>
              </w:rPr>
              <w:t>“ или „</w:t>
            </w:r>
            <w:proofErr w:type="spellStart"/>
            <w:r w:rsidR="00AA3A0E" w:rsidRPr="00AA32C5">
              <w:rPr>
                <w:rFonts w:ascii="Times New Roman" w:hAnsi="Times New Roman" w:cs="Times New Roman"/>
                <w:sz w:val="24"/>
                <w:szCs w:val="24"/>
              </w:rPr>
              <w:t>jpg</w:t>
            </w:r>
            <w:proofErr w:type="spellEnd"/>
            <w:r w:rsidR="00AA3A0E" w:rsidRPr="00AA32C5">
              <w:rPr>
                <w:rFonts w:ascii="Times New Roman" w:hAnsi="Times New Roman" w:cs="Times New Roman"/>
                <w:sz w:val="24"/>
                <w:szCs w:val="24"/>
              </w:rPr>
              <w:t xml:space="preserve">“. </w:t>
            </w:r>
          </w:p>
          <w:p w14:paraId="0494CCC9" w14:textId="5C40DE40" w:rsidR="003C3916" w:rsidRPr="00AA32C5" w:rsidRDefault="008B123C" w:rsidP="00AA32C5">
            <w:pPr>
              <w:spacing w:line="276" w:lineRule="auto"/>
              <w:jc w:val="both"/>
              <w:rPr>
                <w:rFonts w:ascii="Times New Roman" w:eastAsia="Times New Roman" w:hAnsi="Times New Roman" w:cs="Times New Roman"/>
                <w:color w:val="000000"/>
                <w:sz w:val="24"/>
                <w:szCs w:val="24"/>
                <w:lang w:eastAsia="bg-BG"/>
              </w:rPr>
            </w:pPr>
            <w:r>
              <w:rPr>
                <w:rFonts w:ascii="Times New Roman" w:hAnsi="Times New Roman" w:cs="Times New Roman"/>
                <w:sz w:val="24"/>
                <w:szCs w:val="24"/>
              </w:rPr>
              <w:t>4</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за кандидатстване по реда на настоящите Условия за кандидатстване.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p>
          <w:p w14:paraId="5B80E2CE" w14:textId="6F84FD4A" w:rsidR="003C3916" w:rsidRPr="00AA32C5" w:rsidRDefault="008B123C" w:rsidP="00AA32C5">
            <w:pPr>
              <w:spacing w:line="276" w:lineRule="auto"/>
              <w:jc w:val="both"/>
              <w:rPr>
                <w:rFonts w:ascii="Times New Roman" w:eastAsia="Times New Roman" w:hAnsi="Times New Roman" w:cs="Times New Roman"/>
                <w:color w:val="000000"/>
                <w:sz w:val="24"/>
                <w:szCs w:val="24"/>
                <w:lang w:val="en-US" w:eastAsia="bg-BG"/>
              </w:rPr>
            </w:pPr>
            <w:r>
              <w:rPr>
                <w:rFonts w:ascii="Times New Roman" w:hAnsi="Times New Roman" w:cs="Times New Roman"/>
                <w:sz w:val="24"/>
                <w:szCs w:val="24"/>
              </w:rPr>
              <w:t>5</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w:t>
            </w:r>
          </w:p>
          <w:p w14:paraId="7A89E3FB" w14:textId="0F3686EA" w:rsidR="003C3916" w:rsidRPr="00AA32C5" w:rsidRDefault="008B123C" w:rsidP="00AA32C5">
            <w:pPr>
              <w:spacing w:line="276" w:lineRule="auto"/>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6</w:t>
            </w:r>
            <w:r w:rsidR="003C3916" w:rsidRPr="00AA32C5">
              <w:rPr>
                <w:rFonts w:ascii="Times New Roman" w:eastAsia="Times New Roman" w:hAnsi="Times New Roman" w:cs="Times New Roman"/>
                <w:color w:val="000000"/>
                <w:sz w:val="24"/>
                <w:szCs w:val="24"/>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172293">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39033821" w14:textId="1384B3C3" w:rsidR="000B358A" w:rsidRPr="00AA32C5" w:rsidRDefault="008B123C"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7</w:t>
            </w:r>
            <w:r w:rsidR="003C3916" w:rsidRPr="00AA32C5">
              <w:rPr>
                <w:rFonts w:ascii="Times New Roman" w:eastAsia="Times New Roman" w:hAnsi="Times New Roman" w:cs="Times New Roman"/>
                <w:color w:val="000000"/>
                <w:sz w:val="24"/>
                <w:szCs w:val="24"/>
                <w:lang w:eastAsia="bg-BG"/>
              </w:rPr>
              <w:t xml:space="preserve">. Влязъл в сила административен акт, издаден по реда на </w:t>
            </w:r>
            <w:hyperlink r:id="rId26" w:history="1">
              <w:r w:rsidR="003C3916" w:rsidRPr="00AA32C5">
                <w:rPr>
                  <w:rFonts w:ascii="Times New Roman" w:eastAsia="Times New Roman" w:hAnsi="Times New Roman" w:cs="Times New Roman"/>
                  <w:color w:val="000000"/>
                  <w:sz w:val="24"/>
                  <w:szCs w:val="24"/>
                  <w:lang w:eastAsia="bg-BG"/>
                </w:rPr>
                <w:t>глава шеста от Закона за опазване на околната среда</w:t>
              </w:r>
            </w:hyperlink>
            <w:r w:rsidR="003C3916" w:rsidRPr="00AA32C5">
              <w:rPr>
                <w:rFonts w:ascii="Times New Roman" w:eastAsia="Times New Roman" w:hAnsi="Times New Roman" w:cs="Times New Roman"/>
                <w:color w:val="000000"/>
                <w:sz w:val="24"/>
                <w:szCs w:val="24"/>
                <w:lang w:eastAsia="bg-BG"/>
              </w:rPr>
              <w:t xml:space="preserve"> и/или </w:t>
            </w:r>
            <w:hyperlink r:id="rId27" w:history="1">
              <w:r w:rsidR="003C3916" w:rsidRPr="00AA32C5">
                <w:rPr>
                  <w:rFonts w:ascii="Times New Roman" w:eastAsia="Times New Roman" w:hAnsi="Times New Roman" w:cs="Times New Roman"/>
                  <w:color w:val="000000"/>
                  <w:sz w:val="24"/>
                  <w:szCs w:val="24"/>
                  <w:lang w:eastAsia="bg-BG"/>
                </w:rPr>
                <w:t>Закона за биологичното разнообразие</w:t>
              </w:r>
            </w:hyperlink>
            <w:r w:rsidR="003C3916" w:rsidRPr="00AA32C5">
              <w:rPr>
                <w:rFonts w:ascii="Times New Roman" w:eastAsia="Times New Roman" w:hAnsi="Times New Roman" w:cs="Times New Roman"/>
                <w:color w:val="000000"/>
                <w:sz w:val="24"/>
                <w:szCs w:val="24"/>
                <w:lang w:eastAsia="bg-BG"/>
              </w:rPr>
              <w:t xml:space="preserve"> или писмо, издадено по реда на </w:t>
            </w:r>
            <w:hyperlink r:id="rId28" w:history="1">
              <w:r w:rsidR="003C3916" w:rsidRPr="00AA32C5">
                <w:rPr>
                  <w:rFonts w:ascii="Times New Roman" w:eastAsia="Times New Roman" w:hAnsi="Times New Roman" w:cs="Times New Roman"/>
                  <w:color w:val="000000"/>
                  <w:sz w:val="24"/>
                  <w:szCs w:val="24"/>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002B1252" w:rsidRPr="00AA32C5">
              <w:rPr>
                <w:rFonts w:ascii="Times New Roman" w:eastAsia="Times New Roman" w:hAnsi="Times New Roman" w:cs="Times New Roman"/>
                <w:color w:val="000000"/>
                <w:sz w:val="24"/>
                <w:szCs w:val="24"/>
                <w:lang w:eastAsia="bg-BG"/>
              </w:rPr>
              <w:t xml:space="preserve"> (ДВ, бр. 73 от 2007 </w:t>
            </w:r>
            <w:r w:rsidR="003C3916" w:rsidRPr="00AA32C5">
              <w:rPr>
                <w:rFonts w:ascii="Times New Roman" w:eastAsia="Times New Roman" w:hAnsi="Times New Roman" w:cs="Times New Roman"/>
                <w:color w:val="000000"/>
                <w:sz w:val="24"/>
                <w:szCs w:val="24"/>
                <w:lang w:eastAsia="bg-BG"/>
              </w:rPr>
              <w:t>г.), с който/което се одобрява осъществяването на инвестиционното предложение, респективно се съгласува планът/програмата/проектът</w:t>
            </w:r>
            <w:r w:rsidR="003C3916" w:rsidRPr="00AA32C5">
              <w:rPr>
                <w:rFonts w:ascii="Times New Roman" w:hAnsi="Times New Roman" w:cs="Times New Roman"/>
                <w:sz w:val="24"/>
                <w:szCs w:val="24"/>
              </w:rPr>
              <w:t>. 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само в случаите когато проектното предложение включва </w:t>
            </w:r>
            <w:r w:rsidR="002B1252" w:rsidRPr="00AA32C5">
              <w:rPr>
                <w:rFonts w:ascii="Times New Roman" w:hAnsi="Times New Roman" w:cs="Times New Roman"/>
                <w:i/>
                <w:sz w:val="24"/>
                <w:szCs w:val="24"/>
              </w:rPr>
              <w:t>СМР</w:t>
            </w:r>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172293">
              <w:rPr>
                <w:rFonts w:ascii="Times New Roman" w:hAnsi="Times New Roman" w:cs="Times New Roman"/>
                <w:i/>
                <w:sz w:val="24"/>
                <w:szCs w:val="24"/>
              </w:rPr>
              <w:t>2</w:t>
            </w:r>
            <w:r w:rsidR="003C3916" w:rsidRPr="00AA32C5">
              <w:rPr>
                <w:rFonts w:ascii="Times New Roman" w:hAnsi="Times New Roman" w:cs="Times New Roman"/>
                <w:i/>
                <w:sz w:val="24"/>
                <w:szCs w:val="24"/>
              </w:rPr>
              <w:t>).</w:t>
            </w:r>
            <w:r w:rsidR="000B358A" w:rsidRPr="00AA32C5">
              <w:rPr>
                <w:rFonts w:ascii="Times New Roman" w:hAnsi="Times New Roman" w:cs="Times New Roman"/>
                <w:sz w:val="24"/>
                <w:szCs w:val="24"/>
              </w:rPr>
              <w:t xml:space="preserve"> </w:t>
            </w:r>
          </w:p>
          <w:p w14:paraId="21EBBFB1" w14:textId="417B5A4F" w:rsidR="003C3916" w:rsidRPr="00AA32C5" w:rsidRDefault="008B123C"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8</w:t>
            </w:r>
            <w:r w:rsidR="003C3916" w:rsidRPr="00AA32C5">
              <w:rPr>
                <w:rFonts w:ascii="Times New Roman" w:eastAsia="Times New Roman" w:hAnsi="Times New Roman" w:cs="Times New Roman"/>
                <w:color w:val="000000"/>
                <w:sz w:val="24"/>
                <w:szCs w:val="24"/>
                <w:lang w:eastAsia="bg-BG"/>
              </w:rPr>
              <w:t>. Одобрен инвестиционен проект, изработен във фаза „Технически проект“ или „Работен проект</w:t>
            </w:r>
            <w:r w:rsidR="000B358A" w:rsidRPr="00AA32C5">
              <w:rPr>
                <w:rFonts w:ascii="Times New Roman" w:eastAsia="Times New Roman" w:hAnsi="Times New Roman" w:cs="Times New Roman"/>
                <w:color w:val="000000"/>
                <w:sz w:val="24"/>
                <w:szCs w:val="24"/>
                <w:lang w:val="en-US" w:eastAsia="bg-BG"/>
              </w:rPr>
              <w:t xml:space="preserve"> </w:t>
            </w:r>
            <w:r w:rsidR="000B358A" w:rsidRPr="00AA32C5">
              <w:rPr>
                <w:rFonts w:ascii="Times New Roman" w:hAnsi="Times New Roman" w:cs="Times New Roman"/>
                <w:sz w:val="24"/>
                <w:szCs w:val="24"/>
              </w:rPr>
              <w:t>(работни чертежи и детайли)</w:t>
            </w:r>
            <w:r w:rsidR="003C3916" w:rsidRPr="00AA32C5">
              <w:rPr>
                <w:rFonts w:ascii="Times New Roman" w:eastAsia="Times New Roman" w:hAnsi="Times New Roman" w:cs="Times New Roman"/>
                <w:color w:val="000000"/>
                <w:sz w:val="24"/>
                <w:szCs w:val="24"/>
                <w:lang w:eastAsia="bg-BG"/>
              </w:rPr>
              <w:t xml:space="preserve">“ в съответствие с изискванията на </w:t>
            </w:r>
            <w:hyperlink r:id="rId29" w:history="1">
              <w:r w:rsidR="003C3916" w:rsidRPr="00AA32C5">
                <w:rPr>
                  <w:rFonts w:ascii="Times New Roman" w:eastAsia="Times New Roman" w:hAnsi="Times New Roman" w:cs="Times New Roman"/>
                  <w:color w:val="000000"/>
                  <w:sz w:val="24"/>
                  <w:szCs w:val="24"/>
                  <w:lang w:eastAsia="bg-BG"/>
                </w:rPr>
                <w:t>ЗУТ</w:t>
              </w:r>
            </w:hyperlink>
            <w:r w:rsidR="003C3916" w:rsidRPr="00AA32C5">
              <w:rPr>
                <w:rFonts w:ascii="Times New Roman" w:eastAsia="Times New Roman" w:hAnsi="Times New Roman" w:cs="Times New Roman"/>
                <w:color w:val="000000"/>
                <w:sz w:val="24"/>
                <w:szCs w:val="24"/>
                <w:lang w:eastAsia="bg-BG"/>
              </w:rPr>
              <w:t xml:space="preserve"> и </w:t>
            </w:r>
            <w:hyperlink r:id="rId30" w:history="1">
              <w:r w:rsidR="002B1252" w:rsidRPr="00AA32C5">
                <w:rPr>
                  <w:rFonts w:ascii="Times New Roman" w:eastAsia="Times New Roman" w:hAnsi="Times New Roman" w:cs="Times New Roman"/>
                  <w:color w:val="000000"/>
                  <w:sz w:val="24"/>
                  <w:szCs w:val="24"/>
                  <w:lang w:eastAsia="bg-BG"/>
                </w:rPr>
                <w:t xml:space="preserve">Наредба № </w:t>
              </w:r>
              <w:r w:rsidR="000B358A" w:rsidRPr="00AA32C5">
                <w:rPr>
                  <w:rFonts w:ascii="Times New Roman" w:eastAsia="Times New Roman" w:hAnsi="Times New Roman" w:cs="Times New Roman"/>
                  <w:color w:val="000000"/>
                  <w:sz w:val="24"/>
                  <w:szCs w:val="24"/>
                  <w:lang w:eastAsia="bg-BG"/>
                </w:rPr>
                <w:t xml:space="preserve">4 от 2001 </w:t>
              </w:r>
              <w:r w:rsidR="003C3916"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003C3916"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eastAsia="Times New Roman" w:hAnsi="Times New Roman" w:cs="Times New Roman"/>
                <w:i/>
                <w:color w:val="000000"/>
                <w:sz w:val="24"/>
                <w:szCs w:val="24"/>
                <w:lang w:eastAsia="bg-BG"/>
              </w:rPr>
              <w:t xml:space="preserve">(важи, в случай че проектът </w:t>
            </w:r>
            <w:r w:rsidR="003C3916" w:rsidRPr="00AA32C5">
              <w:rPr>
                <w:rFonts w:ascii="Times New Roman" w:eastAsia="Times New Roman" w:hAnsi="Times New Roman" w:cs="Times New Roman"/>
                <w:i/>
                <w:color w:val="000000"/>
                <w:sz w:val="24"/>
                <w:szCs w:val="24"/>
                <w:lang w:eastAsia="bg-BG"/>
              </w:rPr>
              <w:lastRenderedPageBreak/>
              <w:t xml:space="preserve">включва разходи за </w:t>
            </w:r>
            <w:r w:rsidR="002B1252" w:rsidRPr="00AA32C5">
              <w:rPr>
                <w:rFonts w:ascii="Times New Roman" w:eastAsia="Times New Roman" w:hAnsi="Times New Roman" w:cs="Times New Roman"/>
                <w:i/>
                <w:color w:val="000000"/>
                <w:sz w:val="24"/>
                <w:szCs w:val="24"/>
                <w:lang w:eastAsia="bg-BG"/>
              </w:rPr>
              <w:t>СМР</w:t>
            </w:r>
            <w:r w:rsidR="003C3916" w:rsidRPr="00AA32C5">
              <w:rPr>
                <w:rFonts w:ascii="Times New Roman" w:eastAsia="Times New Roman" w:hAnsi="Times New Roman" w:cs="Times New Roman"/>
                <w:i/>
                <w:color w:val="000000"/>
                <w:sz w:val="24"/>
                <w:szCs w:val="24"/>
                <w:lang w:eastAsia="bg-BG"/>
              </w:rPr>
              <w:t xml:space="preserve"> и за тяхното извършване се изисква одобрен инвестиционен проект съгласно </w:t>
            </w:r>
            <w:hyperlink r:id="rId31" w:history="1">
              <w:r w:rsidR="003C3916" w:rsidRPr="00AA32C5">
                <w:rPr>
                  <w:rFonts w:ascii="Times New Roman" w:eastAsia="Times New Roman" w:hAnsi="Times New Roman" w:cs="Times New Roman"/>
                  <w:i/>
                  <w:color w:val="000000"/>
                  <w:sz w:val="24"/>
                  <w:szCs w:val="24"/>
                  <w:lang w:eastAsia="bg-BG"/>
                </w:rPr>
                <w:t>З</w:t>
              </w:r>
              <w:r w:rsidR="002B1252" w:rsidRPr="00AA32C5">
                <w:rPr>
                  <w:rFonts w:ascii="Times New Roman" w:eastAsia="Times New Roman" w:hAnsi="Times New Roman" w:cs="Times New Roman"/>
                  <w:i/>
                  <w:color w:val="000000"/>
                  <w:sz w:val="24"/>
                  <w:szCs w:val="24"/>
                  <w:lang w:eastAsia="bg-BG"/>
                </w:rPr>
                <w:t>УТ</w:t>
              </w:r>
            </w:hyperlink>
            <w:r w:rsidR="003C3916" w:rsidRPr="00AA32C5">
              <w:rPr>
                <w:rFonts w:ascii="Times New Roman" w:eastAsia="Times New Roman" w:hAnsi="Times New Roman" w:cs="Times New Roman"/>
                <w:i/>
                <w:color w:val="000000"/>
                <w:sz w:val="24"/>
                <w:szCs w:val="24"/>
                <w:lang w:eastAsia="bg-BG"/>
              </w:rPr>
              <w:t>)</w:t>
            </w:r>
            <w:r w:rsidR="003C3916" w:rsidRPr="00AA32C5">
              <w:rPr>
                <w:rFonts w:ascii="Times New Roman" w:hAnsi="Times New Roman" w:cs="Times New Roman"/>
                <w:sz w:val="24"/>
                <w:szCs w:val="24"/>
              </w:rPr>
              <w:t xml:space="preserve">. Представят </w:t>
            </w:r>
            <w:r w:rsidR="000B358A" w:rsidRPr="00AA32C5">
              <w:rPr>
                <w:rFonts w:ascii="Times New Roman" w:hAnsi="Times New Roman" w:cs="Times New Roman"/>
                <w:sz w:val="24"/>
                <w:szCs w:val="24"/>
              </w:rPr>
              <w:t>се във формат „</w:t>
            </w:r>
            <w:proofErr w:type="spellStart"/>
            <w:r w:rsidR="000B358A" w:rsidRPr="00AA32C5">
              <w:rPr>
                <w:rFonts w:ascii="Times New Roman" w:hAnsi="Times New Roman" w:cs="Times New Roman"/>
                <w:sz w:val="24"/>
                <w:szCs w:val="24"/>
              </w:rPr>
              <w:t>pdf</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jpg</w:t>
            </w:r>
            <w:proofErr w:type="spellEnd"/>
            <w:r w:rsidR="000B358A" w:rsidRPr="00AA32C5">
              <w:rPr>
                <w:rFonts w:ascii="Times New Roman" w:hAnsi="Times New Roman" w:cs="Times New Roman"/>
                <w:sz w:val="24"/>
                <w:szCs w:val="24"/>
              </w:rPr>
              <w:t>“</w:t>
            </w:r>
            <w:r w:rsidR="000B358A" w:rsidRPr="00AA32C5">
              <w:rPr>
                <w:rFonts w:ascii="Times New Roman" w:hAnsi="Times New Roman" w:cs="Times New Roman"/>
                <w:iCs/>
                <w:sz w:val="24"/>
                <w:szCs w:val="24"/>
              </w:rPr>
              <w:t xml:space="preserve"> или „</w:t>
            </w:r>
            <w:r w:rsidR="000B358A" w:rsidRPr="00AA32C5">
              <w:rPr>
                <w:rFonts w:ascii="Times New Roman" w:hAnsi="Times New Roman" w:cs="Times New Roman"/>
                <w:iCs/>
                <w:sz w:val="24"/>
                <w:szCs w:val="24"/>
                <w:lang w:val="en-US"/>
              </w:rPr>
              <w:t xml:space="preserve">zip” </w:t>
            </w:r>
            <w:r w:rsidR="000B358A" w:rsidRPr="00AA32C5">
              <w:rPr>
                <w:rFonts w:ascii="Times New Roman" w:hAnsi="Times New Roman" w:cs="Times New Roman"/>
                <w:iCs/>
                <w:sz w:val="24"/>
                <w:szCs w:val="24"/>
              </w:rPr>
              <w:t>или „</w:t>
            </w:r>
            <w:proofErr w:type="spellStart"/>
            <w:r w:rsidR="000B358A" w:rsidRPr="00AA32C5">
              <w:rPr>
                <w:rFonts w:ascii="Times New Roman" w:hAnsi="Times New Roman" w:cs="Times New Roman"/>
                <w:iCs/>
                <w:sz w:val="24"/>
                <w:szCs w:val="24"/>
                <w:lang w:val="en-US"/>
              </w:rPr>
              <w:t>rar</w:t>
            </w:r>
            <w:proofErr w:type="spellEnd"/>
            <w:r w:rsidR="000B358A" w:rsidRPr="00AA32C5">
              <w:rPr>
                <w:rFonts w:ascii="Times New Roman" w:hAnsi="Times New Roman" w:cs="Times New Roman"/>
                <w:iCs/>
                <w:sz w:val="24"/>
                <w:szCs w:val="24"/>
                <w:lang w:val="en-US"/>
              </w:rPr>
              <w:t>”</w:t>
            </w:r>
            <w:r w:rsidR="000B358A" w:rsidRPr="00AA32C5">
              <w:rPr>
                <w:rFonts w:ascii="Times New Roman" w:hAnsi="Times New Roman" w:cs="Times New Roman"/>
                <w:sz w:val="24"/>
                <w:szCs w:val="24"/>
              </w:rPr>
              <w:t xml:space="preserve">. </w:t>
            </w:r>
            <w:r w:rsidR="000B358A" w:rsidRPr="00AA32C5">
              <w:rPr>
                <w:rFonts w:ascii="Times New Roman" w:hAnsi="Times New Roman" w:cs="Times New Roman"/>
                <w:sz w:val="24"/>
                <w:szCs w:val="24"/>
                <w:lang w:val="en-US"/>
              </w:rPr>
              <w:t>(</w:t>
            </w:r>
            <w:r w:rsidR="003C3916" w:rsidRPr="00AA32C5">
              <w:rPr>
                <w:rFonts w:ascii="Times New Roman" w:hAnsi="Times New Roman" w:cs="Times New Roman"/>
                <w:i/>
                <w:sz w:val="24"/>
                <w:szCs w:val="24"/>
              </w:rPr>
              <w:t>Когато към датата на кандидатстване проектът не е одобрен следва да се представи входящ номер на искането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172293">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0BD1645B" w14:textId="3010DE85" w:rsidR="000B358A" w:rsidRPr="00AA32C5" w:rsidRDefault="008B123C" w:rsidP="00AA32C5">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9</w:t>
            </w:r>
            <w:r w:rsidR="003C3916" w:rsidRPr="00AA32C5">
              <w:rPr>
                <w:rFonts w:ascii="Times New Roman" w:hAnsi="Times New Roman" w:cs="Times New Roman"/>
                <w:sz w:val="24"/>
                <w:szCs w:val="24"/>
              </w:rPr>
              <w:t xml:space="preserve">. </w:t>
            </w:r>
            <w:r w:rsidR="004878E9">
              <w:rPr>
                <w:rFonts w:ascii="Times New Roman" w:hAnsi="Times New Roman" w:cs="Times New Roman"/>
                <w:sz w:val="24"/>
                <w:szCs w:val="24"/>
              </w:rPr>
              <w:t>Т</w:t>
            </w:r>
            <w:r w:rsidR="003C3916" w:rsidRPr="00AA32C5">
              <w:rPr>
                <w:rFonts w:ascii="Times New Roman" w:hAnsi="Times New Roman" w:cs="Times New Roman"/>
                <w:sz w:val="24"/>
                <w:szCs w:val="24"/>
              </w:rPr>
              <w:t xml:space="preserve">ехническите </w:t>
            </w:r>
            <w:r w:rsidR="003C3916" w:rsidRPr="00AA32C5">
              <w:rPr>
                <w:rFonts w:ascii="Times New Roman" w:hAnsi="Times New Roman" w:cs="Times New Roman"/>
                <w:sz w:val="24"/>
                <w:szCs w:val="24"/>
                <w:bdr w:val="none" w:sz="0" w:space="0" w:color="auto" w:frame="1"/>
                <w:shd w:val="clear" w:color="auto" w:fill="FFFFFF"/>
              </w:rPr>
              <w:t>спецификации</w:t>
            </w:r>
            <w:r w:rsidR="003C3916" w:rsidRPr="00AA32C5">
              <w:rPr>
                <w:rFonts w:ascii="Times New Roman" w:hAnsi="Times New Roman" w:cs="Times New Roman"/>
                <w:sz w:val="24"/>
                <w:szCs w:val="24"/>
              </w:rPr>
              <w:t xml:space="preserve"> за съоръженията и/или принадлежностите, включени в проекта. </w:t>
            </w:r>
            <w:r w:rsidR="000B358A" w:rsidRPr="00AA32C5">
              <w:rPr>
                <w:rFonts w:ascii="Times New Roman" w:hAnsi="Times New Roman" w:cs="Times New Roman"/>
                <w:sz w:val="24"/>
                <w:szCs w:val="24"/>
              </w:rPr>
              <w:t>Представя се във формат „</w:t>
            </w:r>
            <w:proofErr w:type="spellStart"/>
            <w:r w:rsidR="000B358A" w:rsidRPr="00AA32C5">
              <w:rPr>
                <w:rFonts w:ascii="Times New Roman" w:hAnsi="Times New Roman" w:cs="Times New Roman"/>
                <w:sz w:val="24"/>
                <w:szCs w:val="24"/>
              </w:rPr>
              <w:t>xls</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xlsx</w:t>
            </w:r>
            <w:proofErr w:type="spellEnd"/>
            <w:r w:rsidR="000B358A" w:rsidRPr="00AA32C5">
              <w:rPr>
                <w:rFonts w:ascii="Times New Roman" w:hAnsi="Times New Roman" w:cs="Times New Roman"/>
                <w:sz w:val="24"/>
                <w:szCs w:val="24"/>
              </w:rPr>
              <w:t>”, а когато проектното предложение се подава от упълномощено лице и във формат „</w:t>
            </w:r>
            <w:proofErr w:type="spellStart"/>
            <w:r w:rsidR="000B358A" w:rsidRPr="00AA32C5">
              <w:rPr>
                <w:rFonts w:ascii="Times New Roman" w:hAnsi="Times New Roman" w:cs="Times New Roman"/>
                <w:sz w:val="24"/>
                <w:szCs w:val="24"/>
              </w:rPr>
              <w:t>pdf</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jpg</w:t>
            </w:r>
            <w:proofErr w:type="spellEnd"/>
            <w:r w:rsidR="000B358A" w:rsidRPr="00AA32C5">
              <w:rPr>
                <w:rFonts w:ascii="Times New Roman" w:hAnsi="Times New Roman" w:cs="Times New Roman"/>
                <w:sz w:val="24"/>
                <w:szCs w:val="24"/>
              </w:rPr>
              <w:t>”,</w:t>
            </w:r>
            <w:r w:rsidR="004878E9">
              <w:rPr>
                <w:rFonts w:ascii="Times New Roman" w:hAnsi="Times New Roman" w:cs="Times New Roman"/>
                <w:sz w:val="24"/>
                <w:szCs w:val="24"/>
              </w:rPr>
              <w:t xml:space="preserve"> подписани от кмета на общината</w:t>
            </w:r>
            <w:r w:rsidR="000B358A" w:rsidRPr="00AA32C5">
              <w:rPr>
                <w:rFonts w:ascii="Times New Roman" w:hAnsi="Times New Roman" w:cs="Times New Roman"/>
                <w:sz w:val="24"/>
                <w:szCs w:val="24"/>
              </w:rPr>
              <w:t xml:space="preserve"> и</w:t>
            </w:r>
            <w:r w:rsidR="004878E9">
              <w:rPr>
                <w:rFonts w:ascii="Times New Roman" w:hAnsi="Times New Roman" w:cs="Times New Roman"/>
                <w:sz w:val="24"/>
                <w:szCs w:val="24"/>
              </w:rPr>
              <w:t>ли правоспособно лице</w:t>
            </w:r>
            <w:r w:rsidR="000B358A" w:rsidRPr="00AA32C5">
              <w:rPr>
                <w:rFonts w:ascii="Times New Roman" w:hAnsi="Times New Roman" w:cs="Times New Roman"/>
                <w:sz w:val="24"/>
                <w:szCs w:val="24"/>
              </w:rPr>
              <w:t xml:space="preserve">. </w:t>
            </w:r>
          </w:p>
          <w:p w14:paraId="3BD778E7" w14:textId="3A14369C" w:rsidR="002B1252" w:rsidRPr="00AA32C5" w:rsidRDefault="003C3916" w:rsidP="00AA32C5">
            <w:pPr>
              <w:spacing w:before="240"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8B123C">
              <w:rPr>
                <w:rFonts w:ascii="Times New Roman" w:eastAsia="Times New Roman" w:hAnsi="Times New Roman" w:cs="Times New Roman"/>
                <w:color w:val="000000"/>
                <w:sz w:val="24"/>
                <w:szCs w:val="24"/>
                <w:lang w:eastAsia="bg-BG"/>
              </w:rPr>
              <w:t>0</w:t>
            </w:r>
            <w:r w:rsidRPr="00AA32C5">
              <w:rPr>
                <w:rFonts w:ascii="Times New Roman" w:eastAsia="Times New Roman" w:hAnsi="Times New Roman" w:cs="Times New Roman"/>
                <w:color w:val="000000"/>
                <w:sz w:val="24"/>
                <w:szCs w:val="24"/>
                <w:lang w:eastAsia="bg-BG"/>
              </w:rPr>
              <w:t>. Подробни количествени сметки, заверени от правоспособно лице</w:t>
            </w:r>
            <w:r w:rsidR="002B1252" w:rsidRPr="00AA32C5">
              <w:rPr>
                <w:rFonts w:ascii="Times New Roman" w:eastAsia="Times New Roman" w:hAnsi="Times New Roman" w:cs="Times New Roman"/>
                <w:color w:val="000000"/>
                <w:sz w:val="24"/>
                <w:szCs w:val="24"/>
                <w:lang w:eastAsia="bg-BG"/>
              </w:rPr>
              <w:t xml:space="preserve"> по съответната част</w:t>
            </w:r>
            <w:r w:rsidRPr="00AA32C5">
              <w:rPr>
                <w:rFonts w:ascii="Times New Roman" w:eastAsia="Times New Roman" w:hAnsi="Times New Roman" w:cs="Times New Roman"/>
                <w:color w:val="000000"/>
                <w:sz w:val="24"/>
                <w:szCs w:val="24"/>
                <w:lang w:eastAsia="bg-BG"/>
              </w:rPr>
              <w:t xml:space="preserve">.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32" w:history="1">
              <w:r w:rsidR="002B1252" w:rsidRPr="00AA32C5">
                <w:rPr>
                  <w:rFonts w:ascii="Times New Roman" w:eastAsia="Times New Roman" w:hAnsi="Times New Roman" w:cs="Times New Roman"/>
                  <w:color w:val="000000"/>
                  <w:sz w:val="24"/>
                  <w:szCs w:val="24"/>
                  <w:lang w:eastAsia="bg-BG"/>
                </w:rPr>
                <w:t>чл.</w:t>
              </w:r>
              <w:r w:rsidRPr="00AA32C5">
                <w:rPr>
                  <w:rFonts w:ascii="Times New Roman" w:eastAsia="Times New Roman" w:hAnsi="Times New Roman" w:cs="Times New Roman"/>
                  <w:color w:val="000000"/>
                  <w:sz w:val="24"/>
                  <w:szCs w:val="24"/>
                  <w:lang w:eastAsia="bg-BG"/>
                </w:rPr>
                <w:t>165 от З</w:t>
              </w:r>
              <w:r w:rsidR="002B1252" w:rsidRPr="00AA32C5">
                <w:rPr>
                  <w:rFonts w:ascii="Times New Roman" w:eastAsia="Times New Roman" w:hAnsi="Times New Roman" w:cs="Times New Roman"/>
                  <w:color w:val="000000"/>
                  <w:sz w:val="24"/>
                  <w:szCs w:val="24"/>
                  <w:lang w:eastAsia="bg-BG"/>
                </w:rPr>
                <w:t>КН</w:t>
              </w:r>
            </w:hyperlink>
            <w:r w:rsidRPr="00AA32C5">
              <w:rPr>
                <w:rFonts w:ascii="Times New Roman" w:eastAsia="Times New Roman" w:hAnsi="Times New Roman" w:cs="Times New Roman"/>
                <w:color w:val="000000"/>
                <w:sz w:val="24"/>
                <w:szCs w:val="24"/>
                <w:lang w:eastAsia="bg-BG"/>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 „</w:t>
            </w:r>
            <w:proofErr w:type="spellStart"/>
            <w:r w:rsidRPr="00AA32C5">
              <w:rPr>
                <w:rFonts w:ascii="Times New Roman" w:hAnsi="Times New Roman" w:cs="Times New Roman"/>
                <w:sz w:val="24"/>
                <w:szCs w:val="24"/>
                <w:lang w:val="en-US"/>
              </w:rPr>
              <w:t>xls</w:t>
            </w:r>
            <w:proofErr w:type="spellEnd"/>
            <w:r w:rsidRPr="00AA32C5">
              <w:rPr>
                <w:rFonts w:ascii="Times New Roman" w:hAnsi="Times New Roman" w:cs="Times New Roman"/>
                <w:sz w:val="24"/>
                <w:szCs w:val="24"/>
              </w:rPr>
              <w:t xml:space="preserve">“ </w:t>
            </w:r>
            <w:r w:rsidRPr="00AA32C5">
              <w:rPr>
                <w:rFonts w:ascii="Times New Roman" w:eastAsia="Times New Roman" w:hAnsi="Times New Roman" w:cs="Times New Roman"/>
                <w:color w:val="000000"/>
                <w:sz w:val="24"/>
                <w:szCs w:val="24"/>
                <w:lang w:eastAsia="bg-BG"/>
              </w:rPr>
              <w:t>или</w:t>
            </w:r>
            <w:r w:rsidRPr="00AA32C5">
              <w:rPr>
                <w:rFonts w:ascii="Times New Roman" w:hAnsi="Times New Roman" w:cs="Times New Roman"/>
                <w:sz w:val="24"/>
                <w:szCs w:val="24"/>
              </w:rPr>
              <w:t xml:space="preserve"> „</w:t>
            </w:r>
            <w:proofErr w:type="spellStart"/>
            <w:r w:rsidRPr="00AA32C5">
              <w:rPr>
                <w:rFonts w:ascii="Times New Roman" w:hAnsi="Times New Roman" w:cs="Times New Roman"/>
                <w:sz w:val="24"/>
                <w:szCs w:val="24"/>
              </w:rPr>
              <w:t>xlsx</w:t>
            </w:r>
            <w:proofErr w:type="spellEnd"/>
            <w:r w:rsidRPr="00AA32C5">
              <w:rPr>
                <w:rFonts w:ascii="Times New Roman" w:hAnsi="Times New Roman" w:cs="Times New Roman"/>
                <w:sz w:val="24"/>
                <w:szCs w:val="24"/>
              </w:rPr>
              <w:t>“.</w:t>
            </w:r>
            <w:r w:rsidR="002B1252"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hAnsi="Times New Roman" w:cs="Times New Roman"/>
                <w:i/>
                <w:sz w:val="24"/>
                <w:szCs w:val="24"/>
              </w:rPr>
              <w:t>7</w:t>
            </w:r>
            <w:r w:rsidR="002B1252" w:rsidRPr="00AA32C5">
              <w:rPr>
                <w:rFonts w:ascii="Times New Roman" w:hAnsi="Times New Roman" w:cs="Times New Roman"/>
                <w:i/>
                <w:sz w:val="24"/>
                <w:szCs w:val="24"/>
              </w:rPr>
              <w:t xml:space="preserve"> от Раздел 21.</w:t>
            </w:r>
            <w:r w:rsidR="00172293">
              <w:rPr>
                <w:rFonts w:ascii="Times New Roman" w:hAnsi="Times New Roman" w:cs="Times New Roman"/>
                <w:i/>
                <w:sz w:val="24"/>
                <w:szCs w:val="24"/>
              </w:rPr>
              <w:t>2</w:t>
            </w:r>
            <w:r w:rsidR="002B1252" w:rsidRPr="00AA32C5">
              <w:rPr>
                <w:rFonts w:ascii="Times New Roman" w:hAnsi="Times New Roman" w:cs="Times New Roman"/>
                <w:i/>
                <w:sz w:val="24"/>
                <w:szCs w:val="24"/>
              </w:rPr>
              <w:t>)</w:t>
            </w:r>
          </w:p>
          <w:p w14:paraId="27ABE1F8" w14:textId="2A0A4B2E" w:rsidR="002B1252" w:rsidRPr="00AA32C5" w:rsidRDefault="003C3916" w:rsidP="00AA32C5">
            <w:pPr>
              <w:spacing w:before="100" w:beforeAutospacing="1"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8B123C">
              <w:rPr>
                <w:rFonts w:ascii="Times New Roman" w:eastAsia="Times New Roman" w:hAnsi="Times New Roman" w:cs="Times New Roman"/>
                <w:color w:val="000000"/>
                <w:sz w:val="24"/>
                <w:szCs w:val="24"/>
                <w:lang w:eastAsia="bg-BG"/>
              </w:rPr>
              <w:t>1</w:t>
            </w:r>
            <w:r w:rsidRPr="00AA32C5">
              <w:rPr>
                <w:rFonts w:ascii="Times New Roman" w:eastAsia="Times New Roman" w:hAnsi="Times New Roman" w:cs="Times New Roman"/>
                <w:color w:val="000000"/>
                <w:sz w:val="24"/>
                <w:szCs w:val="24"/>
                <w:lang w:eastAsia="bg-BG"/>
              </w:rPr>
              <w:t xml:space="preserve">. Влязло в сила разрешение за строеж </w:t>
            </w:r>
            <w:r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Pr="00AA32C5">
              <w:rPr>
                <w:rFonts w:ascii="Times New Roman" w:eastAsia="Times New Roman" w:hAnsi="Times New Roman" w:cs="Times New Roman"/>
                <w:i/>
                <w:color w:val="000000"/>
                <w:sz w:val="24"/>
                <w:szCs w:val="24"/>
                <w:lang w:eastAsia="bg-BG"/>
              </w:rPr>
              <w:t xml:space="preserve"> и за тяхното извършване се изисква издаване на разрешение за строеж съгласно </w:t>
            </w:r>
            <w:hyperlink r:id="rId33" w:history="1">
              <w:r w:rsidRPr="00AA32C5">
                <w:rPr>
                  <w:rFonts w:ascii="Times New Roman" w:eastAsia="Times New Roman" w:hAnsi="Times New Roman" w:cs="Times New Roman"/>
                  <w:i/>
                  <w:color w:val="000000"/>
                  <w:sz w:val="24"/>
                  <w:szCs w:val="24"/>
                  <w:lang w:eastAsia="bg-BG"/>
                </w:rPr>
                <w:t>ЗУТ</w:t>
              </w:r>
            </w:hyperlink>
            <w:r w:rsidRPr="00AA32C5">
              <w:rPr>
                <w:rFonts w:ascii="Times New Roman" w:eastAsia="Times New Roman" w:hAnsi="Times New Roman" w:cs="Times New Roman"/>
                <w:i/>
                <w:color w:val="000000"/>
                <w:sz w:val="24"/>
                <w:szCs w:val="24"/>
                <w:lang w:eastAsia="bg-BG"/>
              </w:rPr>
              <w:t>).</w:t>
            </w:r>
            <w:r w:rsidRPr="00AA32C5">
              <w:rPr>
                <w:rFonts w:ascii="Times New Roman" w:hAnsi="Times New Roman" w:cs="Times New Roman"/>
                <w:sz w:val="24"/>
                <w:szCs w:val="24"/>
              </w:rPr>
              <w:t xml:space="preserve"> Представя</w:t>
            </w:r>
            <w:r w:rsidR="002B1252" w:rsidRPr="00AA32C5">
              <w:rPr>
                <w:rFonts w:ascii="Times New Roman" w:hAnsi="Times New Roman" w:cs="Times New Roman"/>
                <w:sz w:val="24"/>
                <w:szCs w:val="24"/>
              </w:rPr>
              <w:t xml:space="preserve"> се във формат „</w:t>
            </w:r>
            <w:proofErr w:type="spellStart"/>
            <w:r w:rsidR="002B1252" w:rsidRPr="00AA32C5">
              <w:rPr>
                <w:rFonts w:ascii="Times New Roman" w:hAnsi="Times New Roman" w:cs="Times New Roman"/>
                <w:sz w:val="24"/>
                <w:szCs w:val="24"/>
              </w:rPr>
              <w:t>pdf</w:t>
            </w:r>
            <w:proofErr w:type="spellEnd"/>
            <w:r w:rsidR="002B1252" w:rsidRPr="00AA32C5">
              <w:rPr>
                <w:rFonts w:ascii="Times New Roman" w:hAnsi="Times New Roman" w:cs="Times New Roman"/>
                <w:sz w:val="24"/>
                <w:szCs w:val="24"/>
              </w:rPr>
              <w:t>“ или „</w:t>
            </w:r>
            <w:proofErr w:type="spellStart"/>
            <w:r w:rsidR="002B1252" w:rsidRPr="00AA32C5">
              <w:rPr>
                <w:rFonts w:ascii="Times New Roman" w:hAnsi="Times New Roman" w:cs="Times New Roman"/>
                <w:sz w:val="24"/>
                <w:szCs w:val="24"/>
              </w:rPr>
              <w:t>jpg</w:t>
            </w:r>
            <w:proofErr w:type="spellEnd"/>
            <w:r w:rsidR="002B1252" w:rsidRPr="00AA32C5">
              <w:rPr>
                <w:rFonts w:ascii="Times New Roman" w:hAnsi="Times New Roman" w:cs="Times New Roman"/>
                <w:sz w:val="24"/>
                <w:szCs w:val="24"/>
              </w:rPr>
              <w:t>“. (</w:t>
            </w:r>
            <w:r w:rsidR="002B1252" w:rsidRPr="00AA32C5">
              <w:rPr>
                <w:rFonts w:ascii="Times New Roman" w:hAnsi="Times New Roman" w:cs="Times New Roman"/>
                <w:i/>
                <w:iCs/>
                <w:sz w:val="24"/>
                <w:szCs w:val="24"/>
              </w:rPr>
              <w:t>Когато към датата на подаване на проектното предло</w:t>
            </w:r>
            <w:r w:rsidR="0096154B" w:rsidRPr="00AA32C5">
              <w:rPr>
                <w:rFonts w:ascii="Times New Roman" w:hAnsi="Times New Roman" w:cs="Times New Roman"/>
                <w:i/>
                <w:iCs/>
                <w:sz w:val="24"/>
                <w:szCs w:val="24"/>
              </w:rPr>
              <w:t xml:space="preserve">жение документът не е издаден, </w:t>
            </w:r>
            <w:r w:rsidR="002B1252" w:rsidRPr="00AA32C5">
              <w:rPr>
                <w:rFonts w:ascii="Times New Roman" w:hAnsi="Times New Roman" w:cs="Times New Roman"/>
                <w:i/>
                <w:iCs/>
                <w:sz w:val="24"/>
                <w:szCs w:val="24"/>
              </w:rPr>
              <w:t xml:space="preserve">се представя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172293">
              <w:rPr>
                <w:rFonts w:ascii="Times New Roman" w:hAnsi="Times New Roman" w:cs="Times New Roman"/>
                <w:i/>
                <w:iCs/>
                <w:sz w:val="24"/>
                <w:szCs w:val="24"/>
              </w:rPr>
              <w:t>7</w:t>
            </w:r>
            <w:r w:rsidR="002B1252" w:rsidRPr="00AA32C5">
              <w:rPr>
                <w:rFonts w:ascii="Times New Roman" w:hAnsi="Times New Roman" w:cs="Times New Roman"/>
                <w:i/>
                <w:iCs/>
                <w:sz w:val="24"/>
                <w:szCs w:val="24"/>
              </w:rPr>
              <w:t xml:space="preserve"> от раздел 21.</w:t>
            </w:r>
            <w:r w:rsidR="00172293">
              <w:rPr>
                <w:rFonts w:ascii="Times New Roman" w:hAnsi="Times New Roman" w:cs="Times New Roman"/>
                <w:i/>
                <w:iCs/>
                <w:sz w:val="24"/>
                <w:szCs w:val="24"/>
              </w:rPr>
              <w:t>2</w:t>
            </w:r>
            <w:r w:rsidR="002B1252" w:rsidRPr="00AA32C5">
              <w:rPr>
                <w:rFonts w:ascii="Times New Roman" w:hAnsi="Times New Roman" w:cs="Times New Roman"/>
                <w:i/>
                <w:iCs/>
                <w:sz w:val="24"/>
                <w:szCs w:val="24"/>
              </w:rPr>
              <w:t>)</w:t>
            </w:r>
          </w:p>
          <w:p w14:paraId="2D6A6B59" w14:textId="6B057FDF" w:rsidR="00F545E4" w:rsidRPr="00AA32C5" w:rsidRDefault="00F545E4" w:rsidP="00AA32C5">
            <w:pPr>
              <w:spacing w:line="276" w:lineRule="auto"/>
              <w:jc w:val="both"/>
              <w:rPr>
                <w:rFonts w:ascii="Times New Roman" w:eastAsia="Times New Roman" w:hAnsi="Times New Roman" w:cs="Times New Roman"/>
                <w:color w:val="000000"/>
                <w:sz w:val="24"/>
                <w:szCs w:val="24"/>
                <w:lang w:val="en-US" w:eastAsia="bg-BG"/>
              </w:rPr>
            </w:pPr>
            <w:r w:rsidRPr="00AA32C5">
              <w:rPr>
                <w:rFonts w:ascii="Times New Roman" w:eastAsia="Times New Roman" w:hAnsi="Times New Roman" w:cs="Times New Roman"/>
                <w:color w:val="000000"/>
                <w:sz w:val="24"/>
                <w:szCs w:val="24"/>
                <w:lang w:eastAsia="bg-BG"/>
              </w:rPr>
              <w:t>1</w:t>
            </w:r>
            <w:r w:rsidR="008B123C">
              <w:rPr>
                <w:rFonts w:ascii="Times New Roman" w:eastAsia="Times New Roman" w:hAnsi="Times New Roman" w:cs="Times New Roman"/>
                <w:color w:val="000000"/>
                <w:sz w:val="24"/>
                <w:szCs w:val="24"/>
                <w:lang w:eastAsia="bg-BG"/>
              </w:rPr>
              <w:t>2</w:t>
            </w:r>
            <w:r w:rsidRPr="00AA32C5">
              <w:rPr>
                <w:rFonts w:ascii="Times New Roman" w:eastAsia="Times New Roman" w:hAnsi="Times New Roman" w:cs="Times New Roman"/>
                <w:color w:val="000000"/>
                <w:sz w:val="24"/>
                <w:szCs w:val="24"/>
                <w:lang w:eastAsia="bg-BG"/>
              </w:rPr>
              <w:t xml:space="preserve">. Подписани </w:t>
            </w:r>
            <w:r w:rsidRPr="00AA32C5">
              <w:rPr>
                <w:rFonts w:ascii="Times New Roman" w:hAnsi="Times New Roman" w:cs="Times New Roman"/>
                <w:color w:val="000000"/>
                <w:sz w:val="24"/>
                <w:szCs w:val="24"/>
              </w:rPr>
              <w:t>количествено-стойностни сметки</w:t>
            </w:r>
            <w:r w:rsidRPr="00AA32C5">
              <w:rPr>
                <w:rFonts w:ascii="Times New Roman" w:hAnsi="Times New Roman" w:cs="Times New Roman"/>
                <w:color w:val="000000"/>
                <w:sz w:val="24"/>
                <w:szCs w:val="24"/>
                <w:lang w:val="en-US"/>
              </w:rPr>
              <w:t xml:space="preserve">. </w:t>
            </w:r>
            <w:r w:rsidRPr="00AA32C5">
              <w:rPr>
                <w:rFonts w:ascii="Times New Roman" w:hAnsi="Times New Roman" w:cs="Times New Roman"/>
                <w:sz w:val="24"/>
                <w:szCs w:val="24"/>
              </w:rPr>
              <w:t>Представят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 „</w:t>
            </w:r>
            <w:proofErr w:type="spellStart"/>
            <w:r w:rsidRPr="00AA32C5">
              <w:rPr>
                <w:rFonts w:ascii="Times New Roman" w:hAnsi="Times New Roman" w:cs="Times New Roman"/>
                <w:sz w:val="24"/>
                <w:szCs w:val="24"/>
                <w:lang w:val="en-US"/>
              </w:rPr>
              <w:t>xls</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xlsx</w:t>
            </w:r>
            <w:proofErr w:type="spellEnd"/>
            <w:r w:rsidRPr="00AA32C5">
              <w:rPr>
                <w:rFonts w:ascii="Times New Roman" w:hAnsi="Times New Roman" w:cs="Times New Roman"/>
                <w:sz w:val="24"/>
                <w:szCs w:val="24"/>
              </w:rPr>
              <w:t>“.</w:t>
            </w:r>
          </w:p>
          <w:p w14:paraId="553AC46B" w14:textId="4DB085BB" w:rsidR="0096154B" w:rsidRPr="00AA32C5" w:rsidRDefault="0096154B" w:rsidP="00AA32C5">
            <w:pPr>
              <w:spacing w:line="276" w:lineRule="auto"/>
              <w:jc w:val="both"/>
              <w:rPr>
                <w:rFonts w:ascii="Times New Roman" w:hAnsi="Times New Roman" w:cs="Times New Roman"/>
                <w:sz w:val="24"/>
                <w:szCs w:val="24"/>
                <w:lang w:val="en-US"/>
              </w:rPr>
            </w:pPr>
            <w:r w:rsidRPr="00AA32C5">
              <w:rPr>
                <w:rFonts w:ascii="Times New Roman" w:eastAsia="Times New Roman" w:hAnsi="Times New Roman" w:cs="Times New Roman"/>
                <w:color w:val="000000"/>
                <w:sz w:val="24"/>
                <w:szCs w:val="24"/>
                <w:lang w:eastAsia="bg-BG"/>
              </w:rPr>
              <w:t>1</w:t>
            </w:r>
            <w:r w:rsidR="008B123C">
              <w:rPr>
                <w:rFonts w:ascii="Times New Roman" w:eastAsia="Times New Roman" w:hAnsi="Times New Roman" w:cs="Times New Roman"/>
                <w:color w:val="000000"/>
                <w:sz w:val="24"/>
                <w:szCs w:val="24"/>
                <w:lang w:eastAsia="bg-BG"/>
              </w:rPr>
              <w:t>3</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eastAsia="Times New Roman" w:hAnsi="Times New Roman" w:cs="Times New Roman"/>
                <w:color w:val="000000"/>
                <w:sz w:val="24"/>
                <w:szCs w:val="24"/>
                <w:lang w:eastAsia="bg-BG"/>
              </w:rPr>
              <w:t>Удостоверение от НИНКН за статута на обекта като недвижима културна ценност (</w:t>
            </w:r>
            <w:r w:rsidRPr="00AA32C5">
              <w:rPr>
                <w:rFonts w:ascii="Times New Roman" w:eastAsia="Times New Roman" w:hAnsi="Times New Roman" w:cs="Times New Roman"/>
                <w:i/>
                <w:color w:val="000000"/>
                <w:sz w:val="24"/>
                <w:szCs w:val="24"/>
                <w:lang w:eastAsia="bg-BG"/>
              </w:rPr>
              <w:t>не се представя за дейности включващи обекти ново строителство</w:t>
            </w:r>
            <w:r w:rsidRPr="00AA32C5">
              <w:rPr>
                <w:rFonts w:ascii="Times New Roman" w:eastAsia="Times New Roman" w:hAnsi="Times New Roman" w:cs="Times New Roman"/>
                <w:color w:val="000000"/>
                <w:sz w:val="24"/>
                <w:szCs w:val="24"/>
                <w:lang w:eastAsia="bg-BG"/>
              </w:rPr>
              <w:t>)</w:t>
            </w:r>
            <w:r w:rsidRPr="00AA32C5">
              <w:rPr>
                <w:rFonts w:ascii="Times New Roman" w:eastAsia="Times New Roman" w:hAnsi="Times New Roman" w:cs="Times New Roman"/>
                <w:color w:val="000000"/>
                <w:sz w:val="24"/>
                <w:szCs w:val="24"/>
                <w:lang w:val="en-US" w:eastAsia="bg-BG"/>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 xml:space="preserve">“. </w:t>
            </w:r>
          </w:p>
          <w:p w14:paraId="4A8E0F38" w14:textId="13A1877B" w:rsidR="0096154B" w:rsidRPr="00AA32C5" w:rsidRDefault="0096154B" w:rsidP="00AA32C5">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w:t>
            </w: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172293">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20EC6B16" w14:textId="1E94F164" w:rsidR="003C3916" w:rsidRPr="00AA32C5" w:rsidRDefault="003C3916" w:rsidP="00AA32C5">
            <w:pPr>
              <w:spacing w:line="276" w:lineRule="auto"/>
              <w:jc w:val="both"/>
              <w:rPr>
                <w:rFonts w:ascii="Times New Roman" w:eastAsia="Times New Roman" w:hAnsi="Times New Roman" w:cs="Times New Roman"/>
                <w:color w:val="000000"/>
                <w:sz w:val="24"/>
                <w:szCs w:val="24"/>
                <w:lang w:val="en-US" w:eastAsia="bg-BG"/>
              </w:rPr>
            </w:pPr>
            <w:r w:rsidRPr="00AA32C5">
              <w:rPr>
                <w:rFonts w:ascii="Times New Roman" w:eastAsia="Times New Roman" w:hAnsi="Times New Roman" w:cs="Times New Roman"/>
                <w:color w:val="000000"/>
                <w:sz w:val="24"/>
                <w:szCs w:val="24"/>
                <w:lang w:eastAsia="bg-BG"/>
              </w:rPr>
              <w:t>1</w:t>
            </w:r>
            <w:r w:rsidR="008B123C">
              <w:rPr>
                <w:rFonts w:ascii="Times New Roman" w:eastAsia="Times New Roman" w:hAnsi="Times New Roman" w:cs="Times New Roman"/>
                <w:color w:val="000000"/>
                <w:sz w:val="24"/>
                <w:szCs w:val="24"/>
                <w:lang w:eastAsia="bg-BG"/>
              </w:rPr>
              <w:t>4</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eastAsia="Times New Roman" w:hAnsi="Times New Roman" w:cs="Times New Roman"/>
                <w:color w:val="000000"/>
                <w:sz w:val="24"/>
                <w:szCs w:val="24"/>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34" w:history="1">
              <w:r w:rsidR="0096154B" w:rsidRPr="00AA32C5">
                <w:rPr>
                  <w:rFonts w:ascii="Times New Roman" w:eastAsia="Times New Roman" w:hAnsi="Times New Roman" w:cs="Times New Roman"/>
                  <w:color w:val="000000"/>
                  <w:sz w:val="24"/>
                  <w:szCs w:val="24"/>
                  <w:lang w:eastAsia="bg-BG"/>
                </w:rPr>
                <w:t xml:space="preserve">глава 23 от Наредба № 4 от 2001 </w:t>
              </w:r>
              <w:r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Pr="00AA32C5">
              <w:rPr>
                <w:rFonts w:ascii="Times New Roman" w:eastAsia="Times New Roman" w:hAnsi="Times New Roman" w:cs="Times New Roman"/>
                <w:color w:val="000000"/>
                <w:sz w:val="24"/>
                <w:szCs w:val="24"/>
                <w:lang w:eastAsia="bg-BG"/>
              </w:rPr>
              <w:t xml:space="preserve"> (</w:t>
            </w:r>
            <w:r w:rsidRPr="00AA32C5">
              <w:rPr>
                <w:rFonts w:ascii="Times New Roman" w:eastAsia="Times New Roman" w:hAnsi="Times New Roman" w:cs="Times New Roman"/>
                <w:i/>
                <w:color w:val="000000"/>
                <w:sz w:val="24"/>
                <w:szCs w:val="24"/>
                <w:lang w:eastAsia="bg-BG"/>
              </w:rPr>
              <w:t>изисква се само за инвестиционни проекти, които включват обекти недвижими културни ценности</w:t>
            </w:r>
            <w:r w:rsidRPr="00AA32C5">
              <w:rPr>
                <w:rFonts w:ascii="Times New Roman" w:eastAsia="Times New Roman" w:hAnsi="Times New Roman" w:cs="Times New Roman"/>
                <w:color w:val="000000"/>
                <w:sz w:val="24"/>
                <w:szCs w:val="24"/>
                <w:lang w:eastAsia="bg-BG"/>
              </w:rPr>
              <w:t>)</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hAnsi="Times New Roman" w:cs="Times New Roman"/>
                <w:sz w:val="24"/>
                <w:szCs w:val="24"/>
              </w:rPr>
              <w:t>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w:t>
            </w:r>
          </w:p>
          <w:p w14:paraId="28D4E00B" w14:textId="3271217B" w:rsidR="003C3916" w:rsidRPr="00AA32C5" w:rsidRDefault="003C3916" w:rsidP="00AA32C5">
            <w:pPr>
              <w:spacing w:line="276" w:lineRule="auto"/>
              <w:jc w:val="both"/>
              <w:rPr>
                <w:rFonts w:ascii="Times New Roman" w:hAnsi="Times New Roman" w:cs="Times New Roman"/>
                <w:i/>
                <w:sz w:val="24"/>
                <w:szCs w:val="24"/>
              </w:rPr>
            </w:pP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172293">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6BBA505C" w14:textId="70143942" w:rsidR="0096154B" w:rsidRPr="00AA32C5" w:rsidRDefault="008B123C" w:rsidP="00AA32C5">
            <w:pPr>
              <w:spacing w:before="100" w:beforeAutospacing="1" w:line="276"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lastRenderedPageBreak/>
              <w:t>15</w:t>
            </w:r>
            <w:r w:rsidR="0096154B" w:rsidRPr="00AA32C5">
              <w:rPr>
                <w:rFonts w:ascii="Times New Roman" w:eastAsia="Times New Roman" w:hAnsi="Times New Roman" w:cs="Times New Roman"/>
                <w:color w:val="000000"/>
                <w:sz w:val="24"/>
                <w:szCs w:val="24"/>
                <w:lang w:eastAsia="bg-BG"/>
              </w:rPr>
              <w:t>.</w:t>
            </w:r>
            <w:r w:rsidR="0096154B" w:rsidRPr="00AA32C5">
              <w:rPr>
                <w:rFonts w:ascii="Times New Roman" w:hAnsi="Times New Roman" w:cs="Times New Roman"/>
                <w:sz w:val="24"/>
                <w:szCs w:val="24"/>
                <w:lang w:val="en-GB"/>
              </w:rPr>
              <w:t xml:space="preserve"> </w:t>
            </w:r>
            <w:r w:rsidR="0096154B" w:rsidRPr="00AA32C5">
              <w:rPr>
                <w:rFonts w:ascii="Times New Roman" w:hAnsi="Times New Roman" w:cs="Times New Roman"/>
                <w:sz w:val="24"/>
                <w:szCs w:val="24"/>
              </w:rPr>
              <w:t xml:space="preserve">Номерирано в долния десен ъгъл копие на документация за възложената обществена поръчка за изпълнение на дейностите по проектното предложение, ведно с договора с избрания изпълнител с подробно описание на дейностите, сроковете и стойностите, предмет на договора“- </w:t>
            </w:r>
            <w:r w:rsidR="0096154B" w:rsidRPr="00AA32C5">
              <w:rPr>
                <w:rFonts w:ascii="Times New Roman" w:hAnsi="Times New Roman" w:cs="Times New Roman"/>
                <w:iCs/>
                <w:sz w:val="24"/>
                <w:szCs w:val="24"/>
              </w:rPr>
              <w:t>важи в случай, че проектното предложение включва предварителни разходи (</w:t>
            </w:r>
            <w:r w:rsidR="0096154B" w:rsidRPr="00AA32C5">
              <w:rPr>
                <w:rFonts w:ascii="Times New Roman" w:hAnsi="Times New Roman" w:cs="Times New Roman"/>
                <w:i/>
                <w:iCs/>
                <w:sz w:val="24"/>
                <w:szCs w:val="24"/>
              </w:rPr>
              <w:t xml:space="preserve">по т. 2 от Раздел 14.1 „Допустими разходи“), </w:t>
            </w:r>
            <w:r w:rsidR="0096154B" w:rsidRPr="00AA32C5">
              <w:rPr>
                <w:rFonts w:ascii="Times New Roman" w:hAnsi="Times New Roman" w:cs="Times New Roman"/>
                <w:iCs/>
                <w:sz w:val="24"/>
                <w:szCs w:val="24"/>
              </w:rPr>
              <w:t xml:space="preserve">извършени преди подаване на </w:t>
            </w:r>
            <w:r w:rsidR="004878E9">
              <w:rPr>
                <w:rFonts w:ascii="Times New Roman" w:hAnsi="Times New Roman" w:cs="Times New Roman"/>
                <w:iCs/>
                <w:sz w:val="24"/>
                <w:szCs w:val="24"/>
              </w:rPr>
              <w:t>проектното предложение</w:t>
            </w:r>
            <w:r w:rsidR="0096154B" w:rsidRPr="00AA32C5">
              <w:rPr>
                <w:rFonts w:ascii="Times New Roman" w:hAnsi="Times New Roman" w:cs="Times New Roman"/>
                <w:iCs/>
                <w:sz w:val="24"/>
                <w:szCs w:val="24"/>
                <w:lang w:val="en-GB"/>
              </w:rPr>
              <w:t xml:space="preserve">. </w:t>
            </w:r>
            <w:r w:rsidR="0096154B" w:rsidRPr="00AA32C5">
              <w:rPr>
                <w:rFonts w:ascii="Times New Roman" w:hAnsi="Times New Roman" w:cs="Times New Roman"/>
                <w:iCs/>
                <w:sz w:val="24"/>
                <w:szCs w:val="24"/>
              </w:rPr>
              <w:t>Представят се във формат „</w:t>
            </w:r>
            <w:r w:rsidR="0096154B" w:rsidRPr="00AA32C5">
              <w:rPr>
                <w:rFonts w:ascii="Times New Roman" w:hAnsi="Times New Roman" w:cs="Times New Roman"/>
                <w:iCs/>
                <w:sz w:val="24"/>
                <w:szCs w:val="24"/>
                <w:lang w:val="en-US"/>
              </w:rPr>
              <w:t>pdf</w:t>
            </w:r>
            <w:r w:rsidR="0096154B" w:rsidRPr="00AA32C5">
              <w:rPr>
                <w:rFonts w:ascii="Times New Roman" w:hAnsi="Times New Roman" w:cs="Times New Roman"/>
                <w:iCs/>
                <w:sz w:val="24"/>
                <w:szCs w:val="24"/>
              </w:rPr>
              <w:t>”, “</w:t>
            </w:r>
            <w:r w:rsidR="0096154B" w:rsidRPr="00AA32C5">
              <w:rPr>
                <w:rFonts w:ascii="Times New Roman" w:hAnsi="Times New Roman" w:cs="Times New Roman"/>
                <w:iCs/>
                <w:sz w:val="24"/>
                <w:szCs w:val="24"/>
                <w:lang w:val="en-US"/>
              </w:rPr>
              <w:t>jpg</w:t>
            </w:r>
            <w:r w:rsidR="0096154B" w:rsidRPr="00AA32C5">
              <w:rPr>
                <w:rFonts w:ascii="Times New Roman" w:hAnsi="Times New Roman" w:cs="Times New Roman"/>
                <w:iCs/>
                <w:sz w:val="24"/>
                <w:szCs w:val="24"/>
              </w:rPr>
              <w:t>”, “</w:t>
            </w:r>
            <w:proofErr w:type="spellStart"/>
            <w:r w:rsidR="0096154B" w:rsidRPr="00AA32C5">
              <w:rPr>
                <w:rFonts w:ascii="Times New Roman" w:hAnsi="Times New Roman" w:cs="Times New Roman"/>
                <w:iCs/>
                <w:sz w:val="24"/>
                <w:szCs w:val="24"/>
                <w:lang w:val="en-US"/>
              </w:rPr>
              <w:t>rar</w:t>
            </w:r>
            <w:proofErr w:type="spellEnd"/>
            <w:r w:rsidR="0096154B" w:rsidRPr="00AA32C5">
              <w:rPr>
                <w:rFonts w:ascii="Times New Roman" w:hAnsi="Times New Roman" w:cs="Times New Roman"/>
                <w:iCs/>
                <w:sz w:val="24"/>
                <w:szCs w:val="24"/>
              </w:rPr>
              <w:t>” или „</w:t>
            </w:r>
            <w:r w:rsidR="0096154B" w:rsidRPr="00AA32C5">
              <w:rPr>
                <w:rFonts w:ascii="Times New Roman" w:hAnsi="Times New Roman" w:cs="Times New Roman"/>
                <w:iCs/>
                <w:sz w:val="24"/>
                <w:szCs w:val="24"/>
                <w:lang w:val="en-US"/>
              </w:rPr>
              <w:t>zip</w:t>
            </w:r>
            <w:r w:rsidR="0096154B" w:rsidRPr="00AA32C5">
              <w:rPr>
                <w:rFonts w:ascii="Times New Roman" w:hAnsi="Times New Roman" w:cs="Times New Roman"/>
                <w:iCs/>
                <w:sz w:val="24"/>
                <w:szCs w:val="24"/>
              </w:rPr>
              <w:t>”.</w:t>
            </w:r>
          </w:p>
          <w:p w14:paraId="6C8480CB" w14:textId="46EDF83D" w:rsidR="003C3916" w:rsidRPr="00AA32C5" w:rsidRDefault="008B123C"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16</w:t>
            </w:r>
            <w:r w:rsidR="003C3916" w:rsidRPr="00AA32C5">
              <w:rPr>
                <w:rFonts w:ascii="Times New Roman" w:eastAsia="Times New Roman" w:hAnsi="Times New Roman" w:cs="Times New Roman"/>
                <w:color w:val="000000"/>
                <w:sz w:val="24"/>
                <w:szCs w:val="24"/>
                <w:lang w:eastAsia="bg-BG"/>
              </w:rPr>
              <w:t>. Най-малко три съпоставими независими оферти, които имат най-малк</w:t>
            </w:r>
            <w:r w:rsidR="00D52779" w:rsidRPr="00AA32C5">
              <w:rPr>
                <w:rFonts w:ascii="Times New Roman" w:eastAsia="Times New Roman" w:hAnsi="Times New Roman" w:cs="Times New Roman"/>
                <w:color w:val="000000"/>
                <w:sz w:val="24"/>
                <w:szCs w:val="24"/>
                <w:lang w:eastAsia="bg-BG"/>
              </w:rPr>
              <w:t xml:space="preserve">о следното минимално съдържание – </w:t>
            </w:r>
            <w:r w:rsidR="003C3916" w:rsidRPr="00AA32C5">
              <w:rPr>
                <w:rFonts w:ascii="Times New Roman" w:eastAsia="Times New Roman" w:hAnsi="Times New Roman" w:cs="Times New Roman"/>
                <w:color w:val="000000"/>
                <w:sz w:val="24"/>
                <w:szCs w:val="24"/>
                <w:lang w:eastAsia="bg-BG"/>
              </w:rPr>
              <w:t>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w:t>
            </w:r>
            <w:r w:rsidR="00D52779" w:rsidRPr="00AA32C5">
              <w:rPr>
                <w:rFonts w:ascii="Times New Roman" w:eastAsia="Times New Roman" w:hAnsi="Times New Roman" w:cs="Times New Roman"/>
                <w:color w:val="000000"/>
                <w:sz w:val="24"/>
                <w:szCs w:val="24"/>
                <w:lang w:val="en-GB" w:eastAsia="bg-BG"/>
              </w:rPr>
              <w:t xml:space="preserve">a </w:t>
            </w:r>
            <w:r w:rsidR="00D52779" w:rsidRPr="00AA32C5">
              <w:rPr>
                <w:rFonts w:ascii="Times New Roman" w:eastAsia="Times New Roman" w:hAnsi="Times New Roman" w:cs="Times New Roman"/>
                <w:color w:val="000000"/>
                <w:sz w:val="24"/>
                <w:szCs w:val="24"/>
                <w:lang w:eastAsia="bg-BG"/>
              </w:rPr>
              <w:t>или евро</w:t>
            </w:r>
            <w:r w:rsidR="003C3916" w:rsidRPr="00AA32C5">
              <w:rPr>
                <w:rFonts w:ascii="Times New Roman" w:eastAsia="Times New Roman" w:hAnsi="Times New Roman" w:cs="Times New Roman"/>
                <w:color w:val="000000"/>
                <w:sz w:val="24"/>
                <w:szCs w:val="24"/>
                <w:lang w:eastAsia="bg-BG"/>
              </w:rPr>
              <w:t xml:space="preserve"> с посочен ДДС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важи в случаите по т. </w:t>
            </w:r>
            <w:r w:rsidR="00D52779" w:rsidRPr="00AA32C5">
              <w:rPr>
                <w:rFonts w:ascii="Times New Roman" w:hAnsi="Times New Roman" w:cs="Times New Roman"/>
                <w:i/>
                <w:sz w:val="24"/>
                <w:szCs w:val="24"/>
              </w:rPr>
              <w:t>9</w:t>
            </w:r>
            <w:r w:rsidR="003C3916" w:rsidRPr="00AA32C5">
              <w:rPr>
                <w:rFonts w:ascii="Times New Roman" w:hAnsi="Times New Roman" w:cs="Times New Roman"/>
                <w:i/>
                <w:sz w:val="24"/>
                <w:szCs w:val="24"/>
              </w:rPr>
              <w:t xml:space="preserve">, т. </w:t>
            </w:r>
            <w:r w:rsidR="00D52779" w:rsidRPr="00AA32C5">
              <w:rPr>
                <w:rFonts w:ascii="Times New Roman" w:hAnsi="Times New Roman" w:cs="Times New Roman"/>
                <w:i/>
                <w:sz w:val="24"/>
                <w:szCs w:val="24"/>
              </w:rPr>
              <w:t>10</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1</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2</w:t>
            </w:r>
            <w:r w:rsidR="003C3916" w:rsidRPr="00AA32C5">
              <w:rPr>
                <w:rFonts w:ascii="Times New Roman" w:hAnsi="Times New Roman" w:cs="Times New Roman"/>
                <w:i/>
                <w:sz w:val="24"/>
                <w:szCs w:val="24"/>
              </w:rPr>
              <w:t xml:space="preserve"> от Раздел 14.2 „Условия за допустимост на разходите“</w:t>
            </w:r>
            <w:r w:rsidR="003C3916" w:rsidRPr="00AA32C5">
              <w:rPr>
                <w:rFonts w:ascii="Times New Roman" w:hAnsi="Times New Roman" w:cs="Times New Roman"/>
                <w:sz w:val="24"/>
                <w:szCs w:val="24"/>
              </w:rPr>
              <w:t>).</w:t>
            </w:r>
            <w:r w:rsidR="003C3916" w:rsidRPr="00AA32C5">
              <w:rPr>
                <w:rFonts w:ascii="Times New Roman" w:hAnsi="Times New Roman" w:cs="Times New Roman"/>
                <w:sz w:val="24"/>
                <w:szCs w:val="24"/>
                <w:lang w:val="en-US"/>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r w:rsidR="00D52779" w:rsidRPr="00AA32C5">
              <w:rPr>
                <w:rFonts w:ascii="Times New Roman" w:hAnsi="Times New Roman" w:cs="Times New Roman"/>
                <w:sz w:val="24"/>
                <w:szCs w:val="24"/>
              </w:rPr>
              <w:t xml:space="preserve"> или електронно подписани с квалифициран електронен подпис (КЕП) на издателя</w:t>
            </w:r>
            <w:r w:rsidR="003C3916" w:rsidRPr="00AA32C5">
              <w:rPr>
                <w:rFonts w:ascii="Times New Roman" w:hAnsi="Times New Roman" w:cs="Times New Roman"/>
                <w:sz w:val="24"/>
                <w:szCs w:val="24"/>
                <w:lang w:val="en-US"/>
              </w:rPr>
              <w:t>.</w:t>
            </w:r>
          </w:p>
          <w:p w14:paraId="71D1E17D" w14:textId="7827EACB" w:rsidR="003C3916" w:rsidRPr="00AA32C5" w:rsidRDefault="008B123C"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17</w:t>
            </w:r>
            <w:r w:rsidR="003C3916" w:rsidRPr="00AA32C5">
              <w:rPr>
                <w:rFonts w:ascii="Times New Roman" w:eastAsia="Times New Roman" w:hAnsi="Times New Roman" w:cs="Times New Roman"/>
                <w:color w:val="000000"/>
                <w:sz w:val="24"/>
                <w:szCs w:val="24"/>
                <w:lang w:eastAsia="bg-BG"/>
              </w:rPr>
              <w:t>. В случаите, когато оферентите са чуждестранни лица, следва да представят документ за правосубектност съгласно националното им законодателство.</w:t>
            </w:r>
            <w:r w:rsidR="00D52779"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p>
          <w:p w14:paraId="4CC0653B" w14:textId="3A50F82B" w:rsidR="00AA32C5" w:rsidRPr="00AA32C5" w:rsidRDefault="008B123C" w:rsidP="00AA32C5">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18</w:t>
            </w:r>
            <w:r w:rsidR="00AA32C5" w:rsidRPr="00AA32C5">
              <w:rPr>
                <w:rFonts w:ascii="Times New Roman" w:eastAsia="Times New Roman" w:hAnsi="Times New Roman" w:cs="Times New Roman"/>
                <w:color w:val="000000"/>
                <w:sz w:val="24"/>
                <w:szCs w:val="24"/>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AA32C5" w:rsidRPr="00AA32C5">
              <w:rPr>
                <w:rFonts w:ascii="Times New Roman" w:hAnsi="Times New Roman" w:cs="Times New Roman"/>
                <w:sz w:val="24"/>
                <w:szCs w:val="24"/>
              </w:rPr>
              <w:t>(</w:t>
            </w:r>
            <w:r w:rsidR="00AA32C5" w:rsidRPr="00AA32C5">
              <w:rPr>
                <w:rFonts w:ascii="Times New Roman" w:hAnsi="Times New Roman" w:cs="Times New Roman"/>
                <w:i/>
                <w:sz w:val="24"/>
                <w:szCs w:val="24"/>
              </w:rPr>
              <w:t>важи в случаите по т. 13 от Раздел 14.2 „Условия за допустимост на разходите“</w:t>
            </w:r>
            <w:r w:rsidR="00AA32C5" w:rsidRPr="00AA32C5">
              <w:rPr>
                <w:rFonts w:ascii="Times New Roman" w:hAnsi="Times New Roman" w:cs="Times New Roman"/>
                <w:sz w:val="24"/>
                <w:szCs w:val="24"/>
              </w:rPr>
              <w:t>).</w:t>
            </w:r>
            <w:r w:rsidR="00AA32C5" w:rsidRPr="00AA32C5">
              <w:rPr>
                <w:rFonts w:ascii="Times New Roman" w:hAnsi="Times New Roman" w:cs="Times New Roman"/>
                <w:sz w:val="24"/>
                <w:szCs w:val="24"/>
                <w:lang w:val="en-US"/>
              </w:rPr>
              <w:t xml:space="preserve"> </w:t>
            </w:r>
            <w:r w:rsidR="00AA32C5" w:rsidRPr="00AA32C5">
              <w:rPr>
                <w:rFonts w:ascii="Times New Roman" w:hAnsi="Times New Roman" w:cs="Times New Roman"/>
                <w:sz w:val="24"/>
                <w:szCs w:val="24"/>
              </w:rPr>
              <w:t>Представя се във формат „</w:t>
            </w:r>
            <w:proofErr w:type="spellStart"/>
            <w:r w:rsidR="00AA32C5" w:rsidRPr="00AA32C5">
              <w:rPr>
                <w:rFonts w:ascii="Times New Roman" w:hAnsi="Times New Roman" w:cs="Times New Roman"/>
                <w:sz w:val="24"/>
                <w:szCs w:val="24"/>
              </w:rPr>
              <w:t>pdf</w:t>
            </w:r>
            <w:proofErr w:type="spellEnd"/>
            <w:r w:rsidR="00AA32C5" w:rsidRPr="00AA32C5">
              <w:rPr>
                <w:rFonts w:ascii="Times New Roman" w:hAnsi="Times New Roman" w:cs="Times New Roman"/>
                <w:sz w:val="24"/>
                <w:szCs w:val="24"/>
              </w:rPr>
              <w:t>“ или „</w:t>
            </w:r>
            <w:r w:rsidR="00AA32C5" w:rsidRPr="00AA32C5">
              <w:rPr>
                <w:rFonts w:ascii="Times New Roman" w:hAnsi="Times New Roman" w:cs="Times New Roman"/>
                <w:sz w:val="24"/>
                <w:szCs w:val="24"/>
                <w:lang w:val="en-US"/>
              </w:rPr>
              <w:t>jpg”.</w:t>
            </w:r>
          </w:p>
          <w:p w14:paraId="1FD5DC1B" w14:textId="37053B6E" w:rsidR="00AA32C5" w:rsidRPr="00AA32C5" w:rsidRDefault="008B123C" w:rsidP="00AA32C5">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19</w:t>
            </w:r>
            <w:r w:rsidR="00AA32C5" w:rsidRPr="00AA32C5">
              <w:rPr>
                <w:rFonts w:ascii="Times New Roman" w:eastAsia="Times New Roman" w:hAnsi="Times New Roman" w:cs="Times New Roman"/>
                <w:color w:val="000000"/>
                <w:sz w:val="24"/>
                <w:szCs w:val="24"/>
                <w:lang w:eastAsia="bg-BG"/>
              </w:rPr>
              <w:t>. А</w:t>
            </w:r>
            <w:r w:rsidR="00AA32C5" w:rsidRPr="00AA32C5">
              <w:rPr>
                <w:rFonts w:ascii="Times New Roman" w:hAnsi="Times New Roman" w:cs="Times New Roman"/>
                <w:sz w:val="24"/>
                <w:szCs w:val="24"/>
              </w:rPr>
              <w:t xml:space="preserve">нализ за социално-икономическите ползи за развитието на селския район и устойчивостта на инвестицията </w:t>
            </w:r>
            <w:r w:rsidR="00AA32C5" w:rsidRPr="00153930">
              <w:rPr>
                <w:rFonts w:ascii="Times New Roman" w:hAnsi="Times New Roman" w:cs="Times New Roman"/>
                <w:sz w:val="24"/>
                <w:szCs w:val="24"/>
              </w:rPr>
              <w:t>съгласно Приложение № 3. Представя</w:t>
            </w:r>
            <w:r w:rsidR="00AA32C5" w:rsidRPr="00AA32C5">
              <w:rPr>
                <w:rFonts w:ascii="Times New Roman" w:hAnsi="Times New Roman" w:cs="Times New Roman"/>
                <w:sz w:val="24"/>
                <w:szCs w:val="24"/>
              </w:rPr>
              <w:t xml:space="preserve"> се във формат „</w:t>
            </w:r>
            <w:r w:rsidR="00AA32C5" w:rsidRPr="00AA32C5">
              <w:rPr>
                <w:rFonts w:ascii="Times New Roman" w:hAnsi="Times New Roman" w:cs="Times New Roman"/>
                <w:sz w:val="24"/>
                <w:szCs w:val="24"/>
                <w:lang w:val="en-US"/>
              </w:rPr>
              <w:t>pdf</w:t>
            </w:r>
            <w:r w:rsidR="00AA32C5" w:rsidRPr="00AA32C5">
              <w:rPr>
                <w:rFonts w:ascii="Times New Roman" w:hAnsi="Times New Roman" w:cs="Times New Roman"/>
                <w:sz w:val="24"/>
                <w:szCs w:val="24"/>
              </w:rPr>
              <w:t xml:space="preserve">“ </w:t>
            </w:r>
            <w:r w:rsidR="00AA32C5" w:rsidRPr="00AA32C5">
              <w:rPr>
                <w:rFonts w:ascii="Times New Roman" w:hAnsi="Times New Roman" w:cs="Times New Roman"/>
                <w:sz w:val="24"/>
                <w:szCs w:val="24"/>
                <w:lang w:val="en-US"/>
              </w:rPr>
              <w:t>.</w:t>
            </w:r>
          </w:p>
          <w:p w14:paraId="1D979F05" w14:textId="1FB16EBE" w:rsidR="003C3916" w:rsidRPr="00AA32C5" w:rsidRDefault="008B123C" w:rsidP="00AA32C5">
            <w:pPr>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20</w:t>
            </w:r>
            <w:r w:rsidR="003C3916" w:rsidRPr="00AA32C5">
              <w:rPr>
                <w:rFonts w:ascii="Times New Roman" w:hAnsi="Times New Roman" w:cs="Times New Roman"/>
                <w:sz w:val="24"/>
                <w:szCs w:val="24"/>
              </w:rPr>
              <w:t xml:space="preserve">. </w:t>
            </w:r>
            <w:r w:rsidR="003C3916" w:rsidRPr="00AA32C5">
              <w:rPr>
                <w:rFonts w:ascii="Times New Roman" w:hAnsi="Times New Roman" w:cs="Times New Roman"/>
                <w:color w:val="000000"/>
                <w:sz w:val="24"/>
                <w:szCs w:val="24"/>
              </w:rPr>
              <w:t>Декларация от кмета на общината, че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w:t>
            </w:r>
            <w:r w:rsidR="00E9513A">
              <w:rPr>
                <w:rFonts w:ascii="Times New Roman" w:hAnsi="Times New Roman" w:cs="Times New Roman"/>
                <w:color w:val="000000"/>
                <w:sz w:val="24"/>
                <w:szCs w:val="24"/>
              </w:rPr>
              <w:t>,</w:t>
            </w:r>
            <w:r w:rsidR="003C3916" w:rsidRPr="00AA32C5">
              <w:rPr>
                <w:rFonts w:ascii="Times New Roman" w:hAnsi="Times New Roman" w:cs="Times New Roman"/>
                <w:color w:val="000000"/>
                <w:sz w:val="24"/>
                <w:szCs w:val="24"/>
              </w:rPr>
              <w:t xml:space="preserve"> </w:t>
            </w:r>
            <w:r w:rsidR="00E9513A" w:rsidRPr="00A01C3A">
              <w:rPr>
                <w:rFonts w:ascii="Times New Roman" w:eastAsia="Times New Roman" w:hAnsi="Times New Roman" w:cs="Times New Roman"/>
                <w:color w:val="000000"/>
                <w:sz w:val="24"/>
                <w:szCs w:val="24"/>
                <w:lang w:eastAsia="bg-BG"/>
              </w:rPr>
              <w:t xml:space="preserve">считано от датата на </w:t>
            </w:r>
            <w:r w:rsidR="00E9513A">
              <w:rPr>
                <w:rFonts w:ascii="Times New Roman" w:eastAsia="Times New Roman" w:hAnsi="Times New Roman" w:cs="Times New Roman"/>
                <w:color w:val="000000"/>
                <w:sz w:val="24"/>
                <w:szCs w:val="24"/>
                <w:lang w:eastAsia="bg-BG"/>
              </w:rPr>
              <w:t>въвеждане в експлоатация на инвестицията</w:t>
            </w:r>
            <w:r w:rsidR="00E9513A" w:rsidRPr="00A01C3A">
              <w:rPr>
                <w:rFonts w:ascii="Times New Roman" w:eastAsia="Times New Roman" w:hAnsi="Times New Roman" w:cs="Times New Roman"/>
                <w:color w:val="000000"/>
                <w:sz w:val="24"/>
                <w:szCs w:val="24"/>
                <w:lang w:eastAsia="bg-BG"/>
              </w:rPr>
              <w:t xml:space="preserve"> по сключения административен договор </w:t>
            </w:r>
            <w:r w:rsidR="00E9513A">
              <w:rPr>
                <w:rFonts w:ascii="Times New Roman" w:eastAsia="Times New Roman" w:hAnsi="Times New Roman" w:cs="Times New Roman"/>
                <w:color w:val="000000"/>
                <w:sz w:val="24"/>
                <w:szCs w:val="24"/>
                <w:lang w:eastAsia="bg-BG"/>
              </w:rPr>
              <w:t>до края на</w:t>
            </w:r>
            <w:r w:rsidR="00E9513A" w:rsidRPr="00A01C3A">
              <w:rPr>
                <w:rFonts w:ascii="Times New Roman" w:eastAsia="Times New Roman" w:hAnsi="Times New Roman" w:cs="Times New Roman"/>
                <w:color w:val="000000"/>
                <w:sz w:val="24"/>
                <w:szCs w:val="24"/>
                <w:lang w:eastAsia="bg-BG"/>
              </w:rPr>
              <w:t xml:space="preserve"> </w:t>
            </w:r>
            <w:proofErr w:type="spellStart"/>
            <w:r w:rsidR="00E9513A" w:rsidRPr="00A01C3A">
              <w:rPr>
                <w:rFonts w:ascii="Times New Roman" w:eastAsia="Times New Roman" w:hAnsi="Times New Roman" w:cs="Times New Roman"/>
                <w:color w:val="000000"/>
                <w:sz w:val="24"/>
                <w:szCs w:val="24"/>
                <w:lang w:eastAsia="bg-BG"/>
              </w:rPr>
              <w:t>мониторинговия</w:t>
            </w:r>
            <w:proofErr w:type="spellEnd"/>
            <w:r w:rsidR="00E9513A" w:rsidRPr="00A01C3A">
              <w:rPr>
                <w:rFonts w:ascii="Times New Roman" w:eastAsia="Times New Roman" w:hAnsi="Times New Roman" w:cs="Times New Roman"/>
                <w:color w:val="000000"/>
                <w:sz w:val="24"/>
                <w:szCs w:val="24"/>
                <w:lang w:eastAsia="bg-BG"/>
              </w:rPr>
              <w:t xml:space="preserve"> период</w:t>
            </w:r>
            <w:r w:rsidR="003C3916" w:rsidRPr="00AA32C5">
              <w:rPr>
                <w:rFonts w:ascii="Times New Roman" w:hAnsi="Times New Roman" w:cs="Times New Roman"/>
                <w:color w:val="000000"/>
                <w:sz w:val="24"/>
                <w:szCs w:val="24"/>
                <w:lang w:val="en-US"/>
              </w:rPr>
              <w:t>.</w:t>
            </w:r>
            <w:r w:rsidR="00AA32C5" w:rsidRPr="00AA32C5">
              <w:rPr>
                <w:rFonts w:ascii="Times New Roman" w:hAnsi="Times New Roman" w:cs="Times New Roman"/>
                <w:color w:val="000000"/>
                <w:sz w:val="24"/>
                <w:szCs w:val="24"/>
              </w:rPr>
              <w:t xml:space="preserve"> </w:t>
            </w:r>
            <w:r w:rsidR="003C3916" w:rsidRPr="00AA32C5">
              <w:rPr>
                <w:rFonts w:ascii="Times New Roman" w:hAnsi="Times New Roman" w:cs="Times New Roman"/>
                <w:sz w:val="24"/>
                <w:szCs w:val="24"/>
              </w:rPr>
              <w:t xml:space="preserve">Представя се във формат </w:t>
            </w:r>
            <w:r w:rsidRPr="00AA32C5">
              <w:rPr>
                <w:rFonts w:ascii="Times New Roman" w:eastAsia="Times New Roman" w:hAnsi="Times New Roman" w:cs="Times New Roman"/>
                <w:iCs/>
                <w:sz w:val="24"/>
                <w:szCs w:val="24"/>
                <w:shd w:val="clear" w:color="auto" w:fill="FEFEFE"/>
              </w:rPr>
              <w:t>„</w:t>
            </w:r>
            <w:proofErr w:type="spellStart"/>
            <w:r w:rsidRPr="00AA32C5">
              <w:rPr>
                <w:rFonts w:ascii="Times New Roman" w:eastAsia="Times New Roman" w:hAnsi="Times New Roman" w:cs="Times New Roman"/>
                <w:iCs/>
                <w:sz w:val="24"/>
                <w:szCs w:val="24"/>
                <w:shd w:val="clear" w:color="auto" w:fill="FEFEFE"/>
              </w:rPr>
              <w:t>doc</w:t>
            </w:r>
            <w:proofErr w:type="spellEnd"/>
            <w:r w:rsidRPr="00AA32C5">
              <w:rPr>
                <w:rFonts w:ascii="Times New Roman" w:eastAsia="Times New Roman" w:hAnsi="Times New Roman" w:cs="Times New Roman"/>
                <w:iCs/>
                <w:sz w:val="24"/>
                <w:szCs w:val="24"/>
                <w:shd w:val="clear" w:color="auto" w:fill="FEFEFE"/>
              </w:rPr>
              <w:t>“ или „</w:t>
            </w:r>
            <w:proofErr w:type="spellStart"/>
            <w:r w:rsidRPr="00AA32C5">
              <w:rPr>
                <w:rFonts w:ascii="Times New Roman" w:eastAsia="Times New Roman" w:hAnsi="Times New Roman" w:cs="Times New Roman"/>
                <w:iCs/>
                <w:sz w:val="24"/>
                <w:szCs w:val="24"/>
                <w:shd w:val="clear" w:color="auto" w:fill="FEFEFE"/>
              </w:rPr>
              <w:t>docx</w:t>
            </w:r>
            <w:proofErr w:type="spellEnd"/>
            <w:r w:rsidRPr="00AA32C5">
              <w:rPr>
                <w:rFonts w:ascii="Times New Roman" w:eastAsia="Times New Roman" w:hAnsi="Times New Roman" w:cs="Times New Roman"/>
                <w:iCs/>
                <w:sz w:val="24"/>
                <w:szCs w:val="24"/>
                <w:shd w:val="clear" w:color="auto" w:fill="FEFEFE"/>
              </w:rPr>
              <w:t>“ или „</w:t>
            </w:r>
            <w:proofErr w:type="spellStart"/>
            <w:r w:rsidRPr="00AA32C5">
              <w:rPr>
                <w:rFonts w:ascii="Times New Roman" w:eastAsia="Times New Roman" w:hAnsi="Times New Roman" w:cs="Times New Roman"/>
                <w:iCs/>
                <w:sz w:val="24"/>
                <w:szCs w:val="24"/>
                <w:shd w:val="clear" w:color="auto" w:fill="FEFEFE"/>
              </w:rPr>
              <w:t>pdf</w:t>
            </w:r>
            <w:proofErr w:type="spellEnd"/>
            <w:r w:rsidRPr="00AA32C5">
              <w:rPr>
                <w:rFonts w:ascii="Times New Roman" w:eastAsia="Times New Roman" w:hAnsi="Times New Roman" w:cs="Times New Roman"/>
                <w:iCs/>
                <w:sz w:val="24"/>
                <w:szCs w:val="24"/>
                <w:shd w:val="clear" w:color="auto" w:fill="FEFEFE"/>
              </w:rPr>
              <w:t>” или „</w:t>
            </w:r>
            <w:proofErr w:type="spellStart"/>
            <w:r w:rsidRPr="00AA32C5">
              <w:rPr>
                <w:rFonts w:ascii="Times New Roman" w:eastAsia="Times New Roman" w:hAnsi="Times New Roman" w:cs="Times New Roman"/>
                <w:iCs/>
                <w:sz w:val="24"/>
                <w:szCs w:val="24"/>
                <w:shd w:val="clear" w:color="auto" w:fill="FEFEFE"/>
              </w:rPr>
              <w:t>jpg</w:t>
            </w:r>
            <w:proofErr w:type="spellEnd"/>
            <w:r w:rsidRPr="00AA32C5">
              <w:rPr>
                <w:rFonts w:ascii="Times New Roman" w:eastAsia="Times New Roman" w:hAnsi="Times New Roman" w:cs="Times New Roman"/>
                <w:iCs/>
                <w:sz w:val="24"/>
                <w:szCs w:val="24"/>
                <w:shd w:val="clear" w:color="auto" w:fill="FEFEFE"/>
              </w:rPr>
              <w:t>”, а когато проектното предложение се подава от упълномощено лице - във формат „</w:t>
            </w:r>
            <w:proofErr w:type="spellStart"/>
            <w:r w:rsidRPr="00AA32C5">
              <w:rPr>
                <w:rFonts w:ascii="Times New Roman" w:eastAsia="Times New Roman" w:hAnsi="Times New Roman" w:cs="Times New Roman"/>
                <w:iCs/>
                <w:sz w:val="24"/>
                <w:szCs w:val="24"/>
                <w:shd w:val="clear" w:color="auto" w:fill="FEFEFE"/>
              </w:rPr>
              <w:t>pdf</w:t>
            </w:r>
            <w:proofErr w:type="spellEnd"/>
            <w:r w:rsidRPr="00AA32C5">
              <w:rPr>
                <w:rFonts w:ascii="Times New Roman" w:eastAsia="Times New Roman" w:hAnsi="Times New Roman" w:cs="Times New Roman"/>
                <w:iCs/>
                <w:sz w:val="24"/>
                <w:szCs w:val="24"/>
                <w:shd w:val="clear" w:color="auto" w:fill="FEFEFE"/>
              </w:rPr>
              <w:t>” или „</w:t>
            </w:r>
            <w:proofErr w:type="spellStart"/>
            <w:r w:rsidRPr="00AA32C5">
              <w:rPr>
                <w:rFonts w:ascii="Times New Roman" w:eastAsia="Times New Roman" w:hAnsi="Times New Roman" w:cs="Times New Roman"/>
                <w:iCs/>
                <w:sz w:val="24"/>
                <w:szCs w:val="24"/>
                <w:shd w:val="clear" w:color="auto" w:fill="FEFEFE"/>
              </w:rPr>
              <w:t>jpg</w:t>
            </w:r>
            <w:proofErr w:type="spellEnd"/>
            <w:r w:rsidRPr="00AA32C5">
              <w:rPr>
                <w:rFonts w:ascii="Times New Roman" w:eastAsia="Times New Roman" w:hAnsi="Times New Roman" w:cs="Times New Roman"/>
                <w:iCs/>
                <w:sz w:val="24"/>
                <w:szCs w:val="24"/>
                <w:shd w:val="clear" w:color="auto" w:fill="FEFEFE"/>
              </w:rPr>
              <w:t xml:space="preserve">”, подписана от </w:t>
            </w:r>
            <w:r w:rsidRPr="00AA32C5">
              <w:rPr>
                <w:rFonts w:ascii="Times New Roman" w:hAnsi="Times New Roman" w:cs="Times New Roman"/>
                <w:sz w:val="24"/>
                <w:szCs w:val="24"/>
              </w:rPr>
              <w:t>кмета на общината</w:t>
            </w:r>
            <w:r w:rsidRPr="00AA32C5">
              <w:rPr>
                <w:rFonts w:ascii="Times New Roman" w:eastAsia="Times New Roman" w:hAnsi="Times New Roman" w:cs="Times New Roman"/>
                <w:iCs/>
                <w:sz w:val="24"/>
                <w:szCs w:val="24"/>
                <w:shd w:val="clear" w:color="auto" w:fill="FEFEFE"/>
              </w:rPr>
              <w:t>.</w:t>
            </w:r>
            <w:r w:rsidRPr="00AA32C5">
              <w:rPr>
                <w:rFonts w:ascii="Times New Roman" w:hAnsi="Times New Roman" w:cs="Times New Roman"/>
                <w:sz w:val="24"/>
                <w:szCs w:val="24"/>
              </w:rPr>
              <w:t xml:space="preserve"> </w:t>
            </w:r>
          </w:p>
          <w:p w14:paraId="404C1C2B" w14:textId="04800505" w:rsidR="00413D76" w:rsidRPr="009348E7" w:rsidRDefault="00413D76">
            <w:pPr>
              <w:spacing w:before="240" w:line="276" w:lineRule="auto"/>
              <w:contextualSpacing/>
              <w:jc w:val="both"/>
              <w:rPr>
                <w:rFonts w:ascii="Times New Roman" w:hAnsi="Times New Roman" w:cs="Times New Roman"/>
                <w:sz w:val="24"/>
                <w:szCs w:val="24"/>
              </w:rPr>
            </w:pPr>
          </w:p>
        </w:tc>
      </w:tr>
    </w:tbl>
    <w:p w14:paraId="5BFEDA93" w14:textId="77777777" w:rsidR="00F155CC" w:rsidRDefault="00426043" w:rsidP="00F155CC">
      <w:pPr>
        <w:pStyle w:val="Heading2"/>
        <w:spacing w:before="240" w:after="200"/>
        <w:jc w:val="both"/>
        <w:rPr>
          <w:rFonts w:eastAsia="Calibri" w:cs="Times New Roman"/>
          <w:szCs w:val="24"/>
        </w:rPr>
      </w:pPr>
      <w:bookmarkStart w:id="80" w:name="_Toc64031946"/>
      <w:r>
        <w:lastRenderedPageBreak/>
        <w:t xml:space="preserve"> </w:t>
      </w:r>
      <w:bookmarkStart w:id="81" w:name="_Toc66698693"/>
      <w:bookmarkStart w:id="82" w:name="_Toc108086500"/>
      <w:r w:rsidR="00C31F95">
        <w:t>24.</w:t>
      </w:r>
      <w:r w:rsidR="0000077F">
        <w:t xml:space="preserve">2 </w:t>
      </w:r>
      <w:r w:rsidR="00F7043F" w:rsidRPr="009C6525">
        <w:t xml:space="preserve">Списък с </w:t>
      </w:r>
      <w:r w:rsidR="00F7043F" w:rsidRPr="009C6525">
        <w:rPr>
          <w:rFonts w:eastAsia="Calibri" w:cs="Times New Roman"/>
          <w:szCs w:val="24"/>
        </w:rPr>
        <w:t>документи</w:t>
      </w:r>
      <w:r w:rsidR="00F7043F">
        <w:rPr>
          <w:rFonts w:eastAsia="Calibri" w:cs="Times New Roman"/>
          <w:szCs w:val="24"/>
        </w:rPr>
        <w:t xml:space="preserve">, доказващи съответствие с </w:t>
      </w:r>
      <w:r w:rsidR="00F7043F" w:rsidRPr="00242AE0">
        <w:rPr>
          <w:rFonts w:eastAsia="Calibri" w:cs="Times New Roman"/>
          <w:szCs w:val="24"/>
        </w:rPr>
        <w:t>критерии</w:t>
      </w:r>
      <w:r w:rsidR="00242AE0" w:rsidRPr="00242AE0">
        <w:rPr>
          <w:rFonts w:eastAsia="Calibri" w:cs="Times New Roman"/>
          <w:szCs w:val="24"/>
        </w:rPr>
        <w:t>те</w:t>
      </w:r>
      <w:r w:rsidR="00F7043F" w:rsidRPr="00F7043F">
        <w:rPr>
          <w:rFonts w:eastAsia="Calibri" w:cs="Times New Roman"/>
          <w:szCs w:val="24"/>
        </w:rPr>
        <w:t xml:space="preserve"> за подбор на проект</w:t>
      </w:r>
      <w:r w:rsidR="00CD57E2">
        <w:rPr>
          <w:rFonts w:eastAsia="Calibri" w:cs="Times New Roman"/>
          <w:szCs w:val="24"/>
        </w:rPr>
        <w:t>н</w:t>
      </w:r>
      <w:r w:rsidR="00F7043F" w:rsidRPr="00F7043F">
        <w:rPr>
          <w:rFonts w:eastAsia="Calibri" w:cs="Times New Roman"/>
          <w:szCs w:val="24"/>
        </w:rPr>
        <w:t>и</w:t>
      </w:r>
      <w:r w:rsidR="00CD57E2">
        <w:rPr>
          <w:rFonts w:eastAsia="Calibri" w:cs="Times New Roman"/>
          <w:szCs w:val="24"/>
        </w:rPr>
        <w:t xml:space="preserve"> предложения</w:t>
      </w:r>
      <w:r w:rsidR="00F7043F" w:rsidRPr="009C6525">
        <w:rPr>
          <w:rFonts w:eastAsia="Calibri" w:cs="Times New Roman"/>
          <w:szCs w:val="24"/>
        </w:rPr>
        <w:t>:</w:t>
      </w:r>
      <w:bookmarkEnd w:id="80"/>
      <w:bookmarkEnd w:id="81"/>
      <w:bookmarkEnd w:id="82"/>
    </w:p>
    <w:tbl>
      <w:tblPr>
        <w:tblStyle w:val="TableGrid"/>
        <w:tblW w:w="9889" w:type="dxa"/>
        <w:tblLook w:val="04A0" w:firstRow="1" w:lastRow="0" w:firstColumn="1" w:lastColumn="0" w:noHBand="0" w:noVBand="1"/>
      </w:tblPr>
      <w:tblGrid>
        <w:gridCol w:w="9889"/>
      </w:tblGrid>
      <w:tr w:rsidR="00F155CC" w14:paraId="6397C312" w14:textId="77777777" w:rsidTr="00E8426B">
        <w:trPr>
          <w:trHeight w:val="977"/>
        </w:trPr>
        <w:tc>
          <w:tcPr>
            <w:tcW w:w="9889" w:type="dxa"/>
          </w:tcPr>
          <w:p w14:paraId="43F364AD" w14:textId="77777777" w:rsidR="009C0012" w:rsidRPr="0002792F" w:rsidRDefault="009C0012" w:rsidP="00C57D19">
            <w:pPr>
              <w:spacing w:line="276" w:lineRule="auto"/>
              <w:jc w:val="both"/>
              <w:rPr>
                <w:rFonts w:ascii="Times New Roman" w:hAnsi="Times New Roman" w:cs="Times New Roman"/>
                <w:sz w:val="24"/>
                <w:szCs w:val="24"/>
              </w:rPr>
            </w:pPr>
            <w:r w:rsidRPr="0002792F">
              <w:rPr>
                <w:rFonts w:ascii="Times New Roman" w:hAnsi="Times New Roman" w:cs="Times New Roman"/>
                <w:sz w:val="24"/>
                <w:szCs w:val="24"/>
              </w:rPr>
              <w:t>1. Извадка от:</w:t>
            </w:r>
          </w:p>
          <w:p w14:paraId="6B6A2C84" w14:textId="58FB6C66" w:rsidR="009C0012" w:rsidRPr="00F96786" w:rsidRDefault="009C0012" w:rsidP="00C57D19">
            <w:pPr>
              <w:spacing w:line="276" w:lineRule="auto"/>
              <w:jc w:val="both"/>
              <w:rPr>
                <w:rFonts w:ascii="Times New Roman" w:hAnsi="Times New Roman" w:cs="Times New Roman"/>
                <w:sz w:val="24"/>
                <w:szCs w:val="24"/>
              </w:rPr>
            </w:pPr>
            <w:r w:rsidRPr="0002792F">
              <w:rPr>
                <w:rFonts w:ascii="Times New Roman" w:hAnsi="Times New Roman" w:cs="Times New Roman"/>
                <w:sz w:val="24"/>
                <w:szCs w:val="24"/>
              </w:rPr>
              <w:t xml:space="preserve">1.1. Общия </w:t>
            </w:r>
            <w:r w:rsidRPr="00F96786">
              <w:rPr>
                <w:rFonts w:ascii="Times New Roman" w:hAnsi="Times New Roman" w:cs="Times New Roman"/>
                <w:sz w:val="24"/>
                <w:szCs w:val="24"/>
              </w:rPr>
              <w:t xml:space="preserve">устройствен план на общината, </w:t>
            </w:r>
            <w:r w:rsidR="000F12B6" w:rsidRPr="00F96786">
              <w:rPr>
                <w:rFonts w:ascii="Times New Roman" w:hAnsi="Times New Roman" w:cs="Times New Roman"/>
                <w:sz w:val="24"/>
                <w:szCs w:val="24"/>
              </w:rPr>
              <w:t xml:space="preserve">подписана от кандидата или правоспособно лице, </w:t>
            </w:r>
            <w:r w:rsidRPr="00F96786">
              <w:rPr>
                <w:rFonts w:ascii="Times New Roman" w:hAnsi="Times New Roman" w:cs="Times New Roman"/>
                <w:sz w:val="24"/>
                <w:szCs w:val="24"/>
              </w:rPr>
              <w:t>с ясно отбелязани/маркирани участъци от улиците, които са обект на настоящото проектно предложение, с цел доказване на заявения брой точки по критерий 3. Представя се във формат „</w:t>
            </w:r>
            <w:proofErr w:type="spellStart"/>
            <w:r w:rsidRPr="00F96786">
              <w:rPr>
                <w:rFonts w:ascii="Times New Roman" w:hAnsi="Times New Roman" w:cs="Times New Roman"/>
                <w:sz w:val="24"/>
                <w:szCs w:val="24"/>
              </w:rPr>
              <w:t>pdf</w:t>
            </w:r>
            <w:proofErr w:type="spellEnd"/>
            <w:r w:rsidRPr="00F96786">
              <w:rPr>
                <w:rFonts w:ascii="Times New Roman" w:hAnsi="Times New Roman" w:cs="Times New Roman"/>
                <w:sz w:val="24"/>
                <w:szCs w:val="24"/>
              </w:rPr>
              <w:t>“ или „</w:t>
            </w:r>
            <w:proofErr w:type="spellStart"/>
            <w:r w:rsidRPr="00F96786">
              <w:rPr>
                <w:rFonts w:ascii="Times New Roman" w:hAnsi="Times New Roman" w:cs="Times New Roman"/>
                <w:sz w:val="24"/>
                <w:szCs w:val="24"/>
              </w:rPr>
              <w:t>jpg</w:t>
            </w:r>
            <w:proofErr w:type="spellEnd"/>
            <w:r w:rsidRPr="00F96786">
              <w:rPr>
                <w:rFonts w:ascii="Times New Roman" w:hAnsi="Times New Roman" w:cs="Times New Roman"/>
                <w:sz w:val="24"/>
                <w:szCs w:val="24"/>
              </w:rPr>
              <w:t>“</w:t>
            </w:r>
            <w:r w:rsidR="000F12B6" w:rsidRPr="00F96786">
              <w:rPr>
                <w:rFonts w:ascii="Times New Roman" w:hAnsi="Times New Roman" w:cs="Times New Roman"/>
                <w:sz w:val="24"/>
                <w:szCs w:val="24"/>
              </w:rPr>
              <w:t xml:space="preserve">. В извадката от устройствения план следва да бъдат </w:t>
            </w:r>
            <w:proofErr w:type="spellStart"/>
            <w:r w:rsidR="000F12B6" w:rsidRPr="00F96786">
              <w:rPr>
                <w:rFonts w:ascii="Times New Roman" w:hAnsi="Times New Roman" w:cs="Times New Roman"/>
                <w:sz w:val="24"/>
                <w:szCs w:val="24"/>
              </w:rPr>
              <w:t>отбелеязани</w:t>
            </w:r>
            <w:proofErr w:type="spellEnd"/>
            <w:r w:rsidR="000F12B6" w:rsidRPr="00F96786">
              <w:rPr>
                <w:rFonts w:ascii="Times New Roman" w:hAnsi="Times New Roman" w:cs="Times New Roman"/>
                <w:sz w:val="24"/>
                <w:szCs w:val="24"/>
              </w:rPr>
              <w:t xml:space="preserve"> и пътищата, с които се осигурява директна свързаност с по-висок клас път</w:t>
            </w:r>
            <w:r w:rsidRPr="00F96786">
              <w:rPr>
                <w:rFonts w:ascii="Times New Roman" w:hAnsi="Times New Roman" w:cs="Times New Roman"/>
                <w:sz w:val="24"/>
                <w:szCs w:val="24"/>
              </w:rPr>
              <w:t>;</w:t>
            </w:r>
          </w:p>
          <w:p w14:paraId="3A98D148" w14:textId="5286FD9B" w:rsidR="000F12B6" w:rsidRPr="00F96786" w:rsidRDefault="000F12B6" w:rsidP="00C57D19">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или</w:t>
            </w:r>
          </w:p>
          <w:p w14:paraId="633AC4D4" w14:textId="7B8E2B7A" w:rsidR="009C0012" w:rsidRPr="0002792F" w:rsidRDefault="009C0012" w:rsidP="00C57D19">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 xml:space="preserve">1.2. одобрени регулационни или кадастрални планове, </w:t>
            </w:r>
            <w:r w:rsidR="000F12B6" w:rsidRPr="00F96786">
              <w:rPr>
                <w:rFonts w:ascii="Times New Roman" w:hAnsi="Times New Roman" w:cs="Times New Roman"/>
                <w:sz w:val="24"/>
                <w:szCs w:val="24"/>
              </w:rPr>
              <w:t xml:space="preserve">подписана от кандидата или правоспособно лице, </w:t>
            </w:r>
            <w:r w:rsidRPr="00F96786">
              <w:rPr>
                <w:rFonts w:ascii="Times New Roman" w:hAnsi="Times New Roman" w:cs="Times New Roman"/>
                <w:sz w:val="24"/>
                <w:szCs w:val="24"/>
              </w:rPr>
              <w:t xml:space="preserve">с ясно отбелязани/маркирани участъци от улиците, които са обект на настоящото проектно предложение, с цел доказване на заявения брой точки по критерий 3. </w:t>
            </w:r>
            <w:r w:rsidRPr="00F96786">
              <w:rPr>
                <w:rFonts w:ascii="Times New Roman" w:hAnsi="Times New Roman" w:cs="Times New Roman"/>
                <w:sz w:val="24"/>
                <w:szCs w:val="24"/>
              </w:rPr>
              <w:lastRenderedPageBreak/>
              <w:t>Представят се само в случаите, че няма одобрен общ устройствен план на общината. Представя се във формат „</w:t>
            </w:r>
            <w:proofErr w:type="spellStart"/>
            <w:r w:rsidRPr="00F96786">
              <w:rPr>
                <w:rFonts w:ascii="Times New Roman" w:hAnsi="Times New Roman" w:cs="Times New Roman"/>
                <w:sz w:val="24"/>
                <w:szCs w:val="24"/>
              </w:rPr>
              <w:t>pdf</w:t>
            </w:r>
            <w:proofErr w:type="spellEnd"/>
            <w:r w:rsidRPr="00F96786">
              <w:rPr>
                <w:rFonts w:ascii="Times New Roman" w:hAnsi="Times New Roman" w:cs="Times New Roman"/>
                <w:sz w:val="24"/>
                <w:szCs w:val="24"/>
              </w:rPr>
              <w:t>“ или „</w:t>
            </w:r>
            <w:proofErr w:type="spellStart"/>
            <w:r w:rsidRPr="00F96786">
              <w:rPr>
                <w:rFonts w:ascii="Times New Roman" w:hAnsi="Times New Roman" w:cs="Times New Roman"/>
                <w:sz w:val="24"/>
                <w:szCs w:val="24"/>
              </w:rPr>
              <w:t>jpg</w:t>
            </w:r>
            <w:proofErr w:type="spellEnd"/>
            <w:r w:rsidRPr="00F96786">
              <w:rPr>
                <w:rFonts w:ascii="Times New Roman" w:hAnsi="Times New Roman" w:cs="Times New Roman"/>
                <w:sz w:val="24"/>
                <w:szCs w:val="24"/>
              </w:rPr>
              <w:t>“.</w:t>
            </w:r>
            <w:r w:rsidR="000F12B6" w:rsidRPr="00F96786">
              <w:rPr>
                <w:rFonts w:ascii="Times New Roman" w:hAnsi="Times New Roman" w:cs="Times New Roman"/>
                <w:sz w:val="24"/>
                <w:szCs w:val="24"/>
              </w:rPr>
              <w:t xml:space="preserve"> В извадката от регулационните или кадастрални планове, следва да бъдат </w:t>
            </w:r>
            <w:proofErr w:type="spellStart"/>
            <w:r w:rsidR="000F12B6" w:rsidRPr="00F96786">
              <w:rPr>
                <w:rFonts w:ascii="Times New Roman" w:hAnsi="Times New Roman" w:cs="Times New Roman"/>
                <w:sz w:val="24"/>
                <w:szCs w:val="24"/>
              </w:rPr>
              <w:t>отбелеязани</w:t>
            </w:r>
            <w:proofErr w:type="spellEnd"/>
            <w:r w:rsidR="000F12B6" w:rsidRPr="00F96786">
              <w:rPr>
                <w:rFonts w:ascii="Times New Roman" w:hAnsi="Times New Roman" w:cs="Times New Roman"/>
                <w:sz w:val="24"/>
                <w:szCs w:val="24"/>
              </w:rPr>
              <w:t xml:space="preserve"> и пътищата, с които се осигурява директна свързаност с по-висок клас път.</w:t>
            </w:r>
          </w:p>
          <w:p w14:paraId="241BD14C" w14:textId="47E635D6" w:rsidR="009C0012" w:rsidRPr="00F96786" w:rsidRDefault="009C0012" w:rsidP="00C57D19">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 xml:space="preserve">2. </w:t>
            </w:r>
            <w:r w:rsidR="008B123C" w:rsidRPr="00F96786">
              <w:rPr>
                <w:rFonts w:ascii="Times New Roman" w:hAnsi="Times New Roman" w:cs="Times New Roman"/>
                <w:sz w:val="24"/>
                <w:szCs w:val="24"/>
              </w:rPr>
              <w:t>Част „Геодезия“ (пътна) от и</w:t>
            </w:r>
            <w:r w:rsidRPr="00F96786">
              <w:rPr>
                <w:rFonts w:ascii="Times New Roman" w:hAnsi="Times New Roman" w:cs="Times New Roman"/>
                <w:sz w:val="24"/>
                <w:szCs w:val="24"/>
              </w:rPr>
              <w:t>нвестиционният проект във фаза „Технически проект“ или „Работен проект“.</w:t>
            </w:r>
            <w:r w:rsidR="006F44BA" w:rsidRPr="00F96786">
              <w:rPr>
                <w:rFonts w:ascii="Times New Roman" w:hAnsi="Times New Roman" w:cs="Times New Roman"/>
                <w:sz w:val="24"/>
                <w:szCs w:val="24"/>
                <w:lang w:val="en-US"/>
              </w:rPr>
              <w:t xml:space="preserve"> </w:t>
            </w:r>
            <w:r w:rsidRPr="00F96786">
              <w:rPr>
                <w:rFonts w:ascii="Times New Roman" w:hAnsi="Times New Roman" w:cs="Times New Roman"/>
                <w:sz w:val="24"/>
                <w:szCs w:val="24"/>
              </w:rPr>
              <w:t>Представя се във формат „</w:t>
            </w:r>
            <w:proofErr w:type="spellStart"/>
            <w:r w:rsidRPr="00F96786">
              <w:rPr>
                <w:rFonts w:ascii="Times New Roman" w:hAnsi="Times New Roman" w:cs="Times New Roman"/>
                <w:sz w:val="24"/>
                <w:szCs w:val="24"/>
              </w:rPr>
              <w:t>pdf</w:t>
            </w:r>
            <w:proofErr w:type="spellEnd"/>
            <w:r w:rsidRPr="00F96786">
              <w:rPr>
                <w:rFonts w:ascii="Times New Roman" w:hAnsi="Times New Roman" w:cs="Times New Roman"/>
                <w:sz w:val="24"/>
                <w:szCs w:val="24"/>
              </w:rPr>
              <w:t>“ или „</w:t>
            </w:r>
            <w:proofErr w:type="spellStart"/>
            <w:r w:rsidRPr="00F96786">
              <w:rPr>
                <w:rFonts w:ascii="Times New Roman" w:hAnsi="Times New Roman" w:cs="Times New Roman"/>
                <w:sz w:val="24"/>
                <w:szCs w:val="24"/>
              </w:rPr>
              <w:t>jpg</w:t>
            </w:r>
            <w:proofErr w:type="spellEnd"/>
            <w:r w:rsidRPr="00F96786">
              <w:rPr>
                <w:rFonts w:ascii="Times New Roman" w:hAnsi="Times New Roman" w:cs="Times New Roman"/>
                <w:sz w:val="24"/>
                <w:szCs w:val="24"/>
              </w:rPr>
              <w:t>“.</w:t>
            </w:r>
          </w:p>
          <w:p w14:paraId="5A392234" w14:textId="77777777" w:rsidR="009C0012" w:rsidRPr="00F96786" w:rsidRDefault="009C0012" w:rsidP="00C57D19">
            <w:pPr>
              <w:spacing w:line="276" w:lineRule="auto"/>
              <w:jc w:val="both"/>
              <w:rPr>
                <w:rFonts w:ascii="Times New Roman" w:hAnsi="Times New Roman" w:cs="Times New Roman"/>
                <w:sz w:val="24"/>
                <w:szCs w:val="24"/>
              </w:rPr>
            </w:pPr>
          </w:p>
          <w:p w14:paraId="5CE21DAC" w14:textId="77777777" w:rsidR="009C0012" w:rsidRPr="0002792F" w:rsidRDefault="009C0012" w:rsidP="00C57D19">
            <w:pPr>
              <w:spacing w:line="276" w:lineRule="auto"/>
              <w:jc w:val="both"/>
              <w:rPr>
                <w:rFonts w:ascii="Times New Roman" w:hAnsi="Times New Roman" w:cs="Times New Roman"/>
                <w:b/>
                <w:sz w:val="24"/>
                <w:szCs w:val="24"/>
              </w:rPr>
            </w:pPr>
            <w:r w:rsidRPr="00F96786">
              <w:rPr>
                <w:rFonts w:ascii="Times New Roman" w:hAnsi="Times New Roman" w:cs="Times New Roman"/>
                <w:b/>
                <w:sz w:val="24"/>
                <w:szCs w:val="24"/>
              </w:rPr>
              <w:t>Важно!!!</w:t>
            </w:r>
          </w:p>
          <w:p w14:paraId="7B2A4DF0" w14:textId="69994831" w:rsidR="009C0012" w:rsidRPr="009C0012" w:rsidRDefault="009C0012" w:rsidP="00C57D19">
            <w:pPr>
              <w:spacing w:line="276" w:lineRule="auto"/>
              <w:jc w:val="both"/>
              <w:rPr>
                <w:rFonts w:ascii="Times New Roman" w:hAnsi="Times New Roman" w:cs="Times New Roman"/>
                <w:sz w:val="24"/>
                <w:szCs w:val="24"/>
              </w:rPr>
            </w:pPr>
            <w:r w:rsidRPr="0002792F">
              <w:rPr>
                <w:rFonts w:ascii="Times New Roman" w:hAnsi="Times New Roman" w:cs="Times New Roman"/>
                <w:sz w:val="24"/>
                <w:szCs w:val="24"/>
              </w:rPr>
              <w:t>Документите по т. 1 (1.1 или 1.2) и 2 се представят задължително, и в случай, когато документа по т. 2 не е съгласуван и одобрен по реда на ЗУТ.</w:t>
            </w:r>
          </w:p>
          <w:p w14:paraId="64B0897F" w14:textId="74489125" w:rsidR="00F155CC" w:rsidRPr="00936BDE" w:rsidRDefault="00F155CC" w:rsidP="009C0012">
            <w:pPr>
              <w:jc w:val="both"/>
              <w:rPr>
                <w:rFonts w:ascii="Times New Roman" w:hAnsi="Times New Roman" w:cs="Times New Roman"/>
                <w:sz w:val="24"/>
                <w:szCs w:val="24"/>
              </w:rPr>
            </w:pPr>
          </w:p>
        </w:tc>
      </w:tr>
    </w:tbl>
    <w:p w14:paraId="502385FF" w14:textId="77777777" w:rsidR="00B40904" w:rsidRDefault="00B40904" w:rsidP="009A1CFE">
      <w:pPr>
        <w:pStyle w:val="Heading2"/>
        <w:spacing w:before="0"/>
        <w:jc w:val="both"/>
      </w:pPr>
      <w:bookmarkStart w:id="83" w:name="_Toc66698694"/>
      <w:bookmarkStart w:id="84" w:name="_Toc108086501"/>
      <w:r>
        <w:lastRenderedPageBreak/>
        <w:t>25. Краен срок за подаване на проектните предложения:</w:t>
      </w:r>
      <w:bookmarkEnd w:id="83"/>
      <w:bookmarkEnd w:id="84"/>
    </w:p>
    <w:tbl>
      <w:tblPr>
        <w:tblStyle w:val="TableGrid"/>
        <w:tblW w:w="9889" w:type="dxa"/>
        <w:tblLook w:val="04A0" w:firstRow="1" w:lastRow="0" w:firstColumn="1" w:lastColumn="0" w:noHBand="0" w:noVBand="1"/>
      </w:tblPr>
      <w:tblGrid>
        <w:gridCol w:w="9889"/>
      </w:tblGrid>
      <w:tr w:rsidR="00B40904" w14:paraId="3E73EE1E" w14:textId="77777777" w:rsidTr="00874EA0">
        <w:tc>
          <w:tcPr>
            <w:tcW w:w="9889" w:type="dxa"/>
          </w:tcPr>
          <w:p w14:paraId="7DD85628"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1.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2020. </w:t>
            </w:r>
          </w:p>
          <w:p w14:paraId="6F6E4A85"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35" w:history="1">
              <w:r w:rsidRPr="00A620ED">
                <w:rPr>
                  <w:rStyle w:val="Hyperlink"/>
                  <w:rFonts w:ascii="Times New Roman" w:eastAsia="Times New Roman" w:hAnsi="Times New Roman" w:cs="Times New Roman"/>
                  <w:sz w:val="24"/>
                  <w:szCs w:val="24"/>
                  <w:shd w:val="clear" w:color="auto" w:fill="FEFEFE"/>
                  <w:lang w:val="en-US"/>
                </w:rPr>
                <w:t>rdd</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mzh</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government</w:t>
              </w:r>
              <w:r w:rsidRPr="00A620ED">
                <w:rPr>
                  <w:rStyle w:val="Hyperlink"/>
                  <w:rFonts w:ascii="Times New Roman" w:eastAsia="Times New Roman" w:hAnsi="Times New Roman" w:cs="Times New Roman"/>
                  <w:sz w:val="24"/>
                  <w:szCs w:val="24"/>
                  <w:shd w:val="clear" w:color="auto" w:fill="FEFEFE"/>
                </w:rPr>
                <w:t>.</w:t>
              </w:r>
              <w:proofErr w:type="spellStart"/>
              <w:r w:rsidRPr="00A620ED">
                <w:rPr>
                  <w:rStyle w:val="Hyperlink"/>
                  <w:rFonts w:ascii="Times New Roman" w:eastAsia="Times New Roman" w:hAnsi="Times New Roman" w:cs="Times New Roman"/>
                  <w:sz w:val="24"/>
                  <w:szCs w:val="24"/>
                  <w:shd w:val="clear" w:color="auto" w:fill="FEFEFE"/>
                  <w:lang w:val="en-US"/>
                </w:rPr>
                <w:t>bg</w:t>
              </w:r>
              <w:proofErr w:type="spellEnd"/>
            </w:hyperlink>
            <w:r w:rsidRPr="00A620ED">
              <w:rPr>
                <w:rFonts w:ascii="Times New Roman" w:eastAsia="Times New Roman" w:hAnsi="Times New Roman" w:cs="Times New Roman"/>
                <w:sz w:val="24"/>
                <w:szCs w:val="24"/>
                <w:u w:val="single"/>
                <w:shd w:val="clear" w:color="auto" w:fill="FEFEFE"/>
              </w:rPr>
              <w:t xml:space="preserve"> </w:t>
            </w:r>
            <w:r w:rsidRPr="00A620ED">
              <w:rPr>
                <w:rFonts w:ascii="Times New Roman" w:eastAsia="Times New Roman" w:hAnsi="Times New Roman" w:cs="Times New Roman"/>
                <w:sz w:val="24"/>
                <w:szCs w:val="24"/>
                <w:shd w:val="clear" w:color="auto" w:fill="FEFEFE"/>
              </w:rPr>
              <w:t xml:space="preserve">и в ИСУН 2020. </w:t>
            </w:r>
          </w:p>
          <w:p w14:paraId="752DB23F" w14:textId="5EEA3779" w:rsidR="00A620ED" w:rsidRPr="00F96786"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Разясненията се утвърждават от ръководителя на управляващия орган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36" w:history="1">
              <w:r w:rsidRPr="00A620ED">
                <w:rPr>
                  <w:rFonts w:ascii="Times New Roman" w:eastAsia="Times New Roman" w:hAnsi="Times New Roman" w:cs="Times New Roman"/>
                  <w:sz w:val="24"/>
                  <w:szCs w:val="24"/>
                  <w:shd w:val="clear" w:color="auto" w:fill="FEFEFE"/>
                </w:rPr>
                <w:t>електронната страница</w:t>
              </w:r>
            </w:hyperlink>
            <w:r w:rsidRPr="00A620ED">
              <w:rPr>
                <w:rFonts w:ascii="Times New Roman" w:eastAsia="Times New Roman" w:hAnsi="Times New Roman" w:cs="Times New Roman"/>
                <w:sz w:val="24"/>
                <w:szCs w:val="24"/>
                <w:shd w:val="clear" w:color="auto" w:fill="FEFEFE"/>
              </w:rPr>
              <w:t xml:space="preserve"> на </w:t>
            </w:r>
            <w:proofErr w:type="spellStart"/>
            <w:r w:rsidRPr="00A620ED">
              <w:rPr>
                <w:rFonts w:ascii="Times New Roman" w:eastAsia="Times New Roman" w:hAnsi="Times New Roman" w:cs="Times New Roman"/>
                <w:sz w:val="24"/>
                <w:szCs w:val="24"/>
                <w:shd w:val="clear" w:color="auto" w:fill="FEFEFE"/>
              </w:rPr>
              <w:t>МЗ</w:t>
            </w:r>
            <w:r w:rsidR="009C0012">
              <w:rPr>
                <w:rFonts w:ascii="Times New Roman" w:eastAsia="Times New Roman" w:hAnsi="Times New Roman" w:cs="Times New Roman"/>
                <w:sz w:val="24"/>
                <w:szCs w:val="24"/>
                <w:shd w:val="clear" w:color="auto" w:fill="FEFEFE"/>
              </w:rPr>
              <w:t>м</w:t>
            </w:r>
            <w:proofErr w:type="spellEnd"/>
            <w:r w:rsidRPr="00A620ED">
              <w:rPr>
                <w:rFonts w:ascii="Times New Roman" w:eastAsia="Times New Roman" w:hAnsi="Times New Roman" w:cs="Times New Roman"/>
                <w:sz w:val="24"/>
                <w:szCs w:val="24"/>
                <w:shd w:val="clear" w:color="auto" w:fill="FEFEFE"/>
              </w:rPr>
              <w:t xml:space="preserve"> и в ИСУН2020 в срок до две седмици преди изтичането на срока </w:t>
            </w:r>
            <w:r w:rsidRPr="00F96786">
              <w:rPr>
                <w:rFonts w:ascii="Times New Roman" w:eastAsia="Times New Roman" w:hAnsi="Times New Roman" w:cs="Times New Roman"/>
                <w:sz w:val="24"/>
                <w:szCs w:val="24"/>
                <w:shd w:val="clear" w:color="auto" w:fill="FEFEFE"/>
              </w:rPr>
              <w:t>за кандидатстване.</w:t>
            </w:r>
          </w:p>
          <w:p w14:paraId="4EDE3A6B" w14:textId="75ED2156" w:rsidR="00AE6E0E" w:rsidRPr="00D96BD8" w:rsidRDefault="00953753" w:rsidP="003806B3">
            <w:pPr>
              <w:spacing w:line="276" w:lineRule="auto"/>
              <w:jc w:val="both"/>
              <w:rPr>
                <w:rFonts w:ascii="Times New Roman" w:hAnsi="Times New Roman" w:cs="Times New Roman"/>
                <w:sz w:val="24"/>
                <w:szCs w:val="24"/>
              </w:rPr>
            </w:pPr>
            <w:r w:rsidRPr="00F96786">
              <w:rPr>
                <w:rFonts w:ascii="Times New Roman" w:eastAsia="Times New Roman" w:hAnsi="Times New Roman" w:cs="Times New Roman"/>
                <w:sz w:val="24"/>
                <w:szCs w:val="24"/>
                <w:shd w:val="clear" w:color="auto" w:fill="FEFEFE"/>
              </w:rPr>
              <w:t>3</w:t>
            </w:r>
            <w:r w:rsidR="00A620ED" w:rsidRPr="00F96786">
              <w:rPr>
                <w:rFonts w:ascii="Times New Roman" w:eastAsia="Times New Roman" w:hAnsi="Times New Roman" w:cs="Times New Roman"/>
                <w:sz w:val="24"/>
                <w:szCs w:val="24"/>
                <w:shd w:val="clear" w:color="auto" w:fill="FEFEFE"/>
              </w:rPr>
              <w:t xml:space="preserve">. Крайният срок за подаване на проектни предложения е </w:t>
            </w:r>
            <w:r w:rsidR="004311C8" w:rsidRPr="004311C8">
              <w:rPr>
                <w:rFonts w:ascii="Times New Roman" w:eastAsia="Times New Roman" w:hAnsi="Times New Roman" w:cs="Times New Roman"/>
                <w:sz w:val="24"/>
                <w:szCs w:val="24"/>
                <w:shd w:val="clear" w:color="auto" w:fill="FEFEFE"/>
              </w:rPr>
              <w:t xml:space="preserve">23:59 ч. на </w:t>
            </w:r>
            <w:r w:rsidR="003806B3">
              <w:rPr>
                <w:rFonts w:ascii="Times New Roman" w:eastAsia="Times New Roman" w:hAnsi="Times New Roman" w:cs="Times New Roman"/>
                <w:sz w:val="24"/>
                <w:szCs w:val="24"/>
                <w:shd w:val="clear" w:color="auto" w:fill="FEFEFE"/>
              </w:rPr>
              <w:t>23 декември</w:t>
            </w:r>
            <w:r w:rsidR="004311C8" w:rsidRPr="004311C8">
              <w:rPr>
                <w:rFonts w:ascii="Times New Roman" w:eastAsia="Times New Roman" w:hAnsi="Times New Roman" w:cs="Times New Roman"/>
                <w:sz w:val="24"/>
                <w:szCs w:val="24"/>
                <w:shd w:val="clear" w:color="auto" w:fill="FEFEFE"/>
              </w:rPr>
              <w:t xml:space="preserve"> 2022 г.</w:t>
            </w:r>
          </w:p>
        </w:tc>
      </w:tr>
    </w:tbl>
    <w:p w14:paraId="0082C72D" w14:textId="77777777" w:rsidR="00B40904" w:rsidRDefault="00B40904" w:rsidP="00D47EDB">
      <w:pPr>
        <w:pStyle w:val="Heading1"/>
        <w:spacing w:before="0"/>
        <w:jc w:val="both"/>
      </w:pPr>
      <w:bookmarkStart w:id="85" w:name="_Toc66698695"/>
      <w:bookmarkStart w:id="86" w:name="_Toc108086502"/>
      <w:r>
        <w:t>26. Адрес за подаване на проектните предложения/концепциите за проектни предложения:</w:t>
      </w:r>
      <w:bookmarkEnd w:id="85"/>
      <w:bookmarkEnd w:id="86"/>
    </w:p>
    <w:tbl>
      <w:tblPr>
        <w:tblStyle w:val="TableGrid"/>
        <w:tblW w:w="9889" w:type="dxa"/>
        <w:tblLook w:val="04A0" w:firstRow="1" w:lastRow="0" w:firstColumn="1" w:lastColumn="0" w:noHBand="0" w:noVBand="1"/>
      </w:tblPr>
      <w:tblGrid>
        <w:gridCol w:w="9889"/>
      </w:tblGrid>
      <w:tr w:rsidR="00B40904" w14:paraId="3D65A150" w14:textId="77777777" w:rsidTr="00874EA0">
        <w:tc>
          <w:tcPr>
            <w:tcW w:w="9889" w:type="dxa"/>
          </w:tcPr>
          <w:p w14:paraId="341FA765" w14:textId="3F13E21C" w:rsidR="00B40904" w:rsidRPr="00A943EE" w:rsidRDefault="00A943EE" w:rsidP="009C0012">
            <w:pPr>
              <w:spacing w:line="276" w:lineRule="auto"/>
              <w:rPr>
                <w:rFonts w:ascii="Times New Roman" w:hAnsi="Times New Roman" w:cs="Times New Roman"/>
                <w:sz w:val="24"/>
                <w:szCs w:val="24"/>
              </w:rPr>
            </w:pPr>
            <w:r w:rsidRPr="00A943EE">
              <w:rPr>
                <w:rFonts w:ascii="Times New Roman" w:hAnsi="Times New Roman" w:cs="Times New Roman"/>
                <w:sz w:val="24"/>
                <w:szCs w:val="24"/>
              </w:rPr>
              <w:t>Проектните предложения по нас</w:t>
            </w:r>
            <w:r w:rsidR="00A2416C">
              <w:rPr>
                <w:rFonts w:ascii="Times New Roman" w:hAnsi="Times New Roman" w:cs="Times New Roman"/>
                <w:sz w:val="24"/>
                <w:szCs w:val="24"/>
              </w:rPr>
              <w:t xml:space="preserve">тоящата процедура се подават </w:t>
            </w:r>
            <w:r w:rsidRPr="00A943EE">
              <w:rPr>
                <w:rFonts w:ascii="Times New Roman" w:hAnsi="Times New Roman" w:cs="Times New Roman"/>
                <w:sz w:val="24"/>
                <w:szCs w:val="24"/>
              </w:rPr>
              <w:t xml:space="preserve">изцяло </w:t>
            </w:r>
            <w:r w:rsidR="00A2416C">
              <w:rPr>
                <w:rFonts w:ascii="Times New Roman" w:hAnsi="Times New Roman" w:cs="Times New Roman"/>
                <w:sz w:val="24"/>
                <w:szCs w:val="24"/>
              </w:rPr>
              <w:t xml:space="preserve">по </w:t>
            </w:r>
            <w:r w:rsidRPr="00A943EE">
              <w:rPr>
                <w:rFonts w:ascii="Times New Roman" w:hAnsi="Times New Roman" w:cs="Times New Roman"/>
                <w:sz w:val="24"/>
                <w:szCs w:val="24"/>
              </w:rPr>
              <w:t>електронен път чрез ИСУН 2020 на следния интернет адрес: https://eumis2020.government.bg.</w:t>
            </w:r>
          </w:p>
        </w:tc>
      </w:tr>
    </w:tbl>
    <w:p w14:paraId="7EEA544F" w14:textId="77777777" w:rsidR="00B40904" w:rsidRDefault="00B40904" w:rsidP="00D47EDB">
      <w:pPr>
        <w:pStyle w:val="Heading1"/>
        <w:spacing w:before="0"/>
        <w:jc w:val="both"/>
      </w:pPr>
      <w:bookmarkStart w:id="87" w:name="_Toc66698696"/>
      <w:bookmarkStart w:id="88" w:name="_Toc108086503"/>
      <w:r>
        <w:t>27. Допълнителна информация:</w:t>
      </w:r>
      <w:bookmarkEnd w:id="87"/>
      <w:bookmarkEnd w:id="88"/>
    </w:p>
    <w:tbl>
      <w:tblPr>
        <w:tblStyle w:val="TableGrid"/>
        <w:tblW w:w="9889" w:type="dxa"/>
        <w:tblLook w:val="04A0" w:firstRow="1" w:lastRow="0" w:firstColumn="1" w:lastColumn="0" w:noHBand="0" w:noVBand="1"/>
      </w:tblPr>
      <w:tblGrid>
        <w:gridCol w:w="9889"/>
      </w:tblGrid>
      <w:tr w:rsidR="00B40904" w14:paraId="606F3BA5" w14:textId="77777777" w:rsidTr="00874EA0">
        <w:trPr>
          <w:trHeight w:val="2116"/>
        </w:trPr>
        <w:tc>
          <w:tcPr>
            <w:tcW w:w="9889" w:type="dxa"/>
          </w:tcPr>
          <w:p w14:paraId="7EB165E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1. Съответствието с критериите за оценка на проекти се преценява към датата на подаване на проектното предложение съобразно приложените към него документи</w:t>
            </w:r>
            <w:r w:rsidR="008F5F80">
              <w:rPr>
                <w:rFonts w:ascii="Times New Roman" w:hAnsi="Times New Roman" w:cs="Times New Roman"/>
                <w:sz w:val="24"/>
                <w:szCs w:val="24"/>
                <w:lang w:val="en-US"/>
              </w:rPr>
              <w:t xml:space="preserve"> </w:t>
            </w:r>
            <w:r w:rsidR="008F5F80">
              <w:rPr>
                <w:rFonts w:ascii="Times New Roman" w:hAnsi="Times New Roman" w:cs="Times New Roman"/>
                <w:sz w:val="24"/>
                <w:szCs w:val="24"/>
              </w:rPr>
              <w:t>и декларираните данни.</w:t>
            </w:r>
          </w:p>
          <w:p w14:paraId="769FAEB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A67D12" w:rsidRPr="00A67D12">
              <w:rPr>
                <w:rFonts w:ascii="Times New Roman" w:hAnsi="Times New Roman" w:cs="Times New Roman"/>
                <w:sz w:val="24"/>
                <w:szCs w:val="24"/>
              </w:rPr>
              <w:t>, съгласно заложеното в условията за изпълнение и административния договор.</w:t>
            </w:r>
          </w:p>
          <w:p w14:paraId="66FF04FD" w14:textId="5188AD69" w:rsidR="00B40904" w:rsidRPr="00A620ED" w:rsidRDefault="00A620ED" w:rsidP="001E25F7">
            <w:pPr>
              <w:widowControl w:val="0"/>
              <w:autoSpaceDE w:val="0"/>
              <w:autoSpaceDN w:val="0"/>
              <w:adjustRightInd w:val="0"/>
              <w:spacing w:line="276" w:lineRule="auto"/>
              <w:jc w:val="both"/>
            </w:pPr>
            <w:r w:rsidRPr="00A620ED">
              <w:rPr>
                <w:rFonts w:ascii="Times New Roman" w:hAnsi="Times New Roman" w:cs="Times New Roman"/>
                <w:sz w:val="24"/>
                <w:szCs w:val="24"/>
              </w:rPr>
              <w:t>3. Управляващият орган си запазва правото да извършва промени в Условията за кандидатстване в съответствие с разпоредбите на чл. 26, ал. 7 от ЗУСЕ</w:t>
            </w:r>
            <w:r w:rsidR="001E25F7">
              <w:rPr>
                <w:rFonts w:ascii="Times New Roman" w:hAnsi="Times New Roman" w:cs="Times New Roman"/>
                <w:sz w:val="24"/>
                <w:szCs w:val="24"/>
              </w:rPr>
              <w:t>ФСУ</w:t>
            </w:r>
            <w:r w:rsidRPr="00A620ED">
              <w:rPr>
                <w:rFonts w:ascii="Times New Roman" w:hAnsi="Times New Roman" w:cs="Times New Roman"/>
                <w:sz w:val="24"/>
                <w:szCs w:val="24"/>
              </w:rPr>
              <w:t>.</w:t>
            </w:r>
          </w:p>
        </w:tc>
      </w:tr>
    </w:tbl>
    <w:p w14:paraId="26500BB3" w14:textId="77777777" w:rsidR="009D3497" w:rsidRDefault="009D3497" w:rsidP="00D47EDB">
      <w:pPr>
        <w:pStyle w:val="Heading2"/>
        <w:spacing w:before="0"/>
        <w:jc w:val="both"/>
      </w:pPr>
      <w:bookmarkStart w:id="89" w:name="_Toc66698697"/>
      <w:bookmarkStart w:id="90" w:name="_Toc108086504"/>
      <w:r>
        <w:lastRenderedPageBreak/>
        <w:t xml:space="preserve">27.1 </w:t>
      </w:r>
      <w:r w:rsidRPr="009D3497">
        <w:t xml:space="preserve">Процедура за уведомяване на </w:t>
      </w:r>
      <w:proofErr w:type="spellStart"/>
      <w:r w:rsidRPr="009D3497">
        <w:t>не</w:t>
      </w:r>
      <w:r w:rsidR="0017063A">
        <w:t>одобрени</w:t>
      </w:r>
      <w:proofErr w:type="spellEnd"/>
      <w:r w:rsidRPr="009D3497">
        <w:t xml:space="preserve"> и одобрените кандидати и сключване на административни договори за предоставяне на безвъзмездна финансова помощ</w:t>
      </w:r>
      <w:bookmarkEnd w:id="89"/>
      <w:bookmarkEnd w:id="90"/>
    </w:p>
    <w:tbl>
      <w:tblPr>
        <w:tblStyle w:val="TableGrid"/>
        <w:tblW w:w="9889" w:type="dxa"/>
        <w:tblLook w:val="04A0" w:firstRow="1" w:lastRow="0" w:firstColumn="1" w:lastColumn="0" w:noHBand="0" w:noVBand="1"/>
      </w:tblPr>
      <w:tblGrid>
        <w:gridCol w:w="9889"/>
      </w:tblGrid>
      <w:tr w:rsidR="009D3497" w14:paraId="0C2C6B8B" w14:textId="77777777" w:rsidTr="002C61F0">
        <w:trPr>
          <w:trHeight w:val="1877"/>
        </w:trPr>
        <w:tc>
          <w:tcPr>
            <w:tcW w:w="9889" w:type="dxa"/>
          </w:tcPr>
          <w:p w14:paraId="67DD94F0" w14:textId="36D66D61" w:rsidR="006F7CC6" w:rsidRPr="006F7CC6" w:rsidRDefault="006F7CC6" w:rsidP="00D47EDB">
            <w:pPr>
              <w:spacing w:line="276" w:lineRule="auto"/>
              <w:contextualSpacing/>
              <w:jc w:val="both"/>
              <w:rPr>
                <w:rFonts w:ascii="Times New Roman" w:eastAsia="Times New Roman" w:hAnsi="Times New Roman" w:cs="Times New Roman"/>
                <w:color w:val="000000" w:themeColor="text1"/>
                <w:sz w:val="24"/>
                <w:szCs w:val="24"/>
                <w:lang w:eastAsia="bg-BG"/>
              </w:rPr>
            </w:pPr>
            <w:r w:rsidRPr="00E85717">
              <w:rPr>
                <w:rFonts w:ascii="Times New Roman" w:eastAsia="Times New Roman" w:hAnsi="Times New Roman" w:cs="Times New Roman"/>
                <w:color w:val="000000" w:themeColor="text1"/>
                <w:sz w:val="24"/>
                <w:szCs w:val="24"/>
                <w:lang w:eastAsia="bg-BG"/>
              </w:rPr>
              <w:t>1. Изпълнителният директор на ДФЗ - РА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w:t>
            </w:r>
            <w:r w:rsidR="002C0970" w:rsidRPr="00E85717">
              <w:rPr>
                <w:rFonts w:ascii="Times New Roman" w:eastAsia="Times New Roman" w:hAnsi="Times New Roman" w:cs="Times New Roman"/>
                <w:color w:val="000000" w:themeColor="text1"/>
                <w:sz w:val="24"/>
                <w:szCs w:val="24"/>
                <w:lang w:eastAsia="bg-BG"/>
              </w:rPr>
              <w:t xml:space="preserve"> по чл. 33 от ЗУСЕ</w:t>
            </w:r>
            <w:r w:rsidR="001E25F7">
              <w:rPr>
                <w:rFonts w:ascii="Times New Roman" w:eastAsia="Times New Roman" w:hAnsi="Times New Roman" w:cs="Times New Roman"/>
                <w:color w:val="000000" w:themeColor="text1"/>
                <w:sz w:val="24"/>
                <w:szCs w:val="24"/>
                <w:lang w:eastAsia="bg-BG"/>
              </w:rPr>
              <w:t>ФСУ</w:t>
            </w:r>
            <w:r w:rsidRPr="00E85717">
              <w:rPr>
                <w:rFonts w:ascii="Times New Roman" w:eastAsia="Times New Roman" w:hAnsi="Times New Roman" w:cs="Times New Roman"/>
                <w:color w:val="000000" w:themeColor="text1"/>
                <w:sz w:val="24"/>
                <w:szCs w:val="24"/>
                <w:lang w:eastAsia="bg-BG"/>
              </w:rPr>
              <w:t>.</w:t>
            </w:r>
            <w:r w:rsidRPr="006F7CC6">
              <w:rPr>
                <w:rFonts w:ascii="Times New Roman" w:eastAsia="Times New Roman" w:hAnsi="Times New Roman" w:cs="Times New Roman"/>
                <w:color w:val="000000" w:themeColor="text1"/>
                <w:sz w:val="24"/>
                <w:szCs w:val="24"/>
                <w:lang w:eastAsia="bg-BG"/>
              </w:rPr>
              <w:t xml:space="preserve"> </w:t>
            </w:r>
          </w:p>
          <w:p w14:paraId="3AA79CE5" w14:textId="6AADD90B" w:rsidR="006F7CC6" w:rsidRDefault="006F7CC6" w:rsidP="00D47EDB">
            <w:pPr>
              <w:spacing w:line="276" w:lineRule="auto"/>
              <w:jc w:val="both"/>
              <w:rPr>
                <w:rFonts w:ascii="Times New Roman" w:hAnsi="Times New Roman"/>
                <w:color w:val="000000" w:themeColor="text1"/>
                <w:sz w:val="24"/>
              </w:rPr>
            </w:pPr>
            <w:r w:rsidRPr="006F7CC6">
              <w:rPr>
                <w:rFonts w:ascii="Times New Roman" w:hAnsi="Times New Roman" w:cs="Times New Roman"/>
                <w:color w:val="000000" w:themeColor="text1"/>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дейности</w:t>
            </w:r>
            <w:r w:rsidR="009C0012">
              <w:rPr>
                <w:rFonts w:ascii="Times New Roman" w:hAnsi="Times New Roman" w:cs="Times New Roman"/>
                <w:color w:val="000000" w:themeColor="text1"/>
                <w:sz w:val="24"/>
                <w:szCs w:val="24"/>
              </w:rPr>
              <w:t xml:space="preserve"> (инвестиции)</w:t>
            </w:r>
            <w:r w:rsidRPr="006F7CC6">
              <w:rPr>
                <w:rFonts w:ascii="Times New Roman" w:hAnsi="Times New Roman"/>
                <w:color w:val="000000" w:themeColor="text1"/>
                <w:sz w:val="24"/>
              </w:rPr>
              <w:t>.</w:t>
            </w:r>
          </w:p>
          <w:p w14:paraId="4B3AD1A3" w14:textId="065E21A3" w:rsidR="006F7CC6" w:rsidRDefault="006F7CC6" w:rsidP="00D47EDB">
            <w:pPr>
              <w:spacing w:line="276" w:lineRule="auto"/>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3. С поканата ще бъдат изискани следните документи:</w:t>
            </w:r>
          </w:p>
          <w:p w14:paraId="3FD65C2E" w14:textId="1570A030" w:rsidR="006F7CC6"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lang w:val="en-US"/>
              </w:rPr>
              <w:t>a</w:t>
            </w:r>
            <w:r w:rsidRPr="00AF4864">
              <w:rPr>
                <w:rFonts w:ascii="Times New Roman" w:hAnsi="Times New Roman" w:cs="Times New Roman"/>
                <w:sz w:val="24"/>
                <w:szCs w:val="24"/>
              </w:rPr>
              <w:t>)</w:t>
            </w:r>
            <w:r w:rsidR="009D3497" w:rsidRPr="00F615FC">
              <w:rPr>
                <w:rFonts w:ascii="Times New Roman" w:hAnsi="Times New Roman" w:cs="Times New Roman"/>
                <w:sz w:val="24"/>
                <w:szCs w:val="24"/>
              </w:rPr>
              <w:t xml:space="preserve"> </w:t>
            </w:r>
            <w:r>
              <w:rPr>
                <w:rFonts w:ascii="Times New Roman" w:hAnsi="Times New Roman" w:cs="Times New Roman"/>
                <w:sz w:val="24"/>
                <w:szCs w:val="24"/>
              </w:rPr>
              <w:t>Свидетелство за съдимост от кмета на общината</w:t>
            </w:r>
            <w:r w:rsidR="006F7CC6" w:rsidRPr="006F7CC6">
              <w:rPr>
                <w:rFonts w:ascii="Times New Roman" w:hAnsi="Times New Roman" w:cs="Times New Roman"/>
                <w:sz w:val="24"/>
                <w:szCs w:val="24"/>
              </w:rPr>
              <w:t>, издадено не по-рано от 6 месеца преди датата на представянето му - оригинал ил</w:t>
            </w:r>
            <w:r>
              <w:rPr>
                <w:rFonts w:ascii="Times New Roman" w:hAnsi="Times New Roman" w:cs="Times New Roman"/>
                <w:sz w:val="24"/>
                <w:szCs w:val="24"/>
              </w:rPr>
              <w:t>и копие, заверено от кандидата. (</w:t>
            </w:r>
            <w:r w:rsidR="006F7CC6" w:rsidRPr="00AF4864">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Pr>
                <w:rFonts w:ascii="Times New Roman" w:hAnsi="Times New Roman" w:cs="Times New Roman"/>
                <w:sz w:val="24"/>
                <w:szCs w:val="24"/>
              </w:rPr>
              <w:t>).</w:t>
            </w:r>
          </w:p>
          <w:p w14:paraId="1D9B20BD" w14:textId="02D63B3B" w:rsidR="006F7CC6" w:rsidRPr="00AF4864" w:rsidRDefault="00AF4864" w:rsidP="00D47EDB">
            <w:pPr>
              <w:spacing w:line="276" w:lineRule="auto"/>
              <w:jc w:val="both"/>
              <w:rPr>
                <w:rFonts w:ascii="Times New Roman" w:hAnsi="Times New Roman" w:cs="Times New Roman"/>
                <w:color w:val="000000" w:themeColor="text1"/>
                <w:sz w:val="24"/>
                <w:szCs w:val="24"/>
              </w:rPr>
            </w:pPr>
            <w:r w:rsidRPr="00AF4864">
              <w:rPr>
                <w:rFonts w:ascii="Times New Roman" w:hAnsi="Times New Roman" w:cs="Times New Roman"/>
                <w:color w:val="000000" w:themeColor="text1"/>
                <w:sz w:val="24"/>
                <w:szCs w:val="24"/>
              </w:rPr>
              <w:t>б)</w:t>
            </w:r>
            <w:r w:rsidR="006F7CC6" w:rsidRPr="00AF4864">
              <w:rPr>
                <w:rFonts w:ascii="Times New Roman" w:hAnsi="Times New Roman" w:cs="Times New Roman"/>
                <w:color w:val="000000" w:themeColor="text1"/>
                <w:sz w:val="24"/>
                <w:szCs w:val="24"/>
              </w:rPr>
              <w:t xml:space="preserve"> </w:t>
            </w:r>
            <w:r w:rsidRPr="00AF4864">
              <w:rPr>
                <w:rFonts w:ascii="Times New Roman" w:hAnsi="Times New Roman" w:cs="Times New Roman"/>
                <w:color w:val="000000" w:themeColor="text1"/>
                <w:sz w:val="24"/>
                <w:szCs w:val="24"/>
              </w:rPr>
              <w:t>Заповед на кмета на общината</w:t>
            </w:r>
            <w:r w:rsidR="006F7CC6" w:rsidRPr="00AF4864">
              <w:rPr>
                <w:rFonts w:ascii="Times New Roman" w:hAnsi="Times New Roman" w:cs="Times New Roman"/>
                <w:color w:val="000000" w:themeColor="text1"/>
                <w:sz w:val="24"/>
                <w:szCs w:val="24"/>
              </w:rPr>
              <w:t xml:space="preserve"> в случаите, когато административният договор ще бъде подписан от лице, различно от </w:t>
            </w:r>
            <w:r w:rsidRPr="00AF4864">
              <w:rPr>
                <w:rFonts w:ascii="Times New Roman" w:hAnsi="Times New Roman" w:cs="Times New Roman"/>
                <w:color w:val="000000" w:themeColor="text1"/>
                <w:sz w:val="24"/>
                <w:szCs w:val="24"/>
              </w:rPr>
              <w:t>кмета на общината</w:t>
            </w:r>
            <w:r w:rsidR="00412D50" w:rsidRPr="00AF4864">
              <w:rPr>
                <w:rFonts w:ascii="Times New Roman" w:hAnsi="Times New Roman" w:cs="Times New Roman"/>
                <w:color w:val="000000" w:themeColor="text1"/>
                <w:sz w:val="24"/>
                <w:szCs w:val="24"/>
              </w:rPr>
              <w:t xml:space="preserve"> – оригинал или копие</w:t>
            </w:r>
            <w:r w:rsidR="006F7CC6" w:rsidRPr="00AF4864">
              <w:rPr>
                <w:rFonts w:ascii="Times New Roman" w:hAnsi="Times New Roman" w:cs="Times New Roman"/>
                <w:color w:val="000000" w:themeColor="text1"/>
                <w:sz w:val="24"/>
                <w:szCs w:val="24"/>
              </w:rPr>
              <w:t>;</w:t>
            </w:r>
          </w:p>
          <w:p w14:paraId="036EE1B7" w14:textId="13A1B966" w:rsidR="00AF4864" w:rsidRPr="00B24FF0"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в)</w:t>
            </w:r>
            <w:r w:rsidR="009D3497" w:rsidRPr="00AF4864">
              <w:rPr>
                <w:rFonts w:ascii="Times New Roman" w:hAnsi="Times New Roman" w:cs="Times New Roman"/>
                <w:sz w:val="24"/>
                <w:szCs w:val="24"/>
              </w:rPr>
              <w:t xml:space="preserve"> </w:t>
            </w:r>
            <w:r w:rsidRPr="00AF4864">
              <w:rPr>
                <w:rFonts w:ascii="Times New Roman" w:hAnsi="Times New Roman" w:cs="Times New Roman"/>
                <w:sz w:val="24"/>
                <w:szCs w:val="24"/>
              </w:rPr>
              <w:t xml:space="preserve">Заявление за профил за достъп на </w:t>
            </w:r>
            <w:r w:rsidRPr="00153930">
              <w:rPr>
                <w:rFonts w:ascii="Times New Roman" w:hAnsi="Times New Roman" w:cs="Times New Roman"/>
                <w:sz w:val="24"/>
                <w:szCs w:val="24"/>
              </w:rPr>
              <w:t xml:space="preserve">кмета на общината до ИСУН 2020 съгласно Приложение </w:t>
            </w:r>
            <w:r w:rsidRPr="00B24FF0">
              <w:rPr>
                <w:rFonts w:ascii="Times New Roman" w:hAnsi="Times New Roman" w:cs="Times New Roman"/>
                <w:sz w:val="24"/>
                <w:szCs w:val="24"/>
              </w:rPr>
              <w:t xml:space="preserve">№ </w:t>
            </w:r>
            <w:r w:rsidR="00B24FF0" w:rsidRPr="00B24FF0">
              <w:rPr>
                <w:rFonts w:ascii="Times New Roman" w:hAnsi="Times New Roman" w:cs="Times New Roman"/>
                <w:sz w:val="24"/>
                <w:szCs w:val="24"/>
              </w:rPr>
              <w:t>8</w:t>
            </w:r>
            <w:r w:rsidRPr="00B24FF0">
              <w:rPr>
                <w:rFonts w:ascii="Times New Roman" w:hAnsi="Times New Roman" w:cs="Times New Roman"/>
                <w:sz w:val="24"/>
                <w:szCs w:val="24"/>
              </w:rPr>
              <w:t xml:space="preserve"> от Условията за изпълнение и/или Заявление за профил за достъп на упълномощени от бенефициента лица до ИСУН съгласно Приложение № </w:t>
            </w:r>
            <w:r w:rsidR="00B24FF0" w:rsidRPr="00B24FF0">
              <w:rPr>
                <w:rFonts w:ascii="Times New Roman" w:hAnsi="Times New Roman" w:cs="Times New Roman"/>
                <w:sz w:val="24"/>
                <w:szCs w:val="24"/>
              </w:rPr>
              <w:t>9</w:t>
            </w:r>
            <w:r w:rsidRPr="00B24FF0">
              <w:rPr>
                <w:rFonts w:ascii="Times New Roman" w:hAnsi="Times New Roman" w:cs="Times New Roman"/>
                <w:sz w:val="24"/>
                <w:szCs w:val="24"/>
              </w:rPr>
              <w:t xml:space="preserve"> от Условията за изпълнение – подписано от кмета на общината.</w:t>
            </w:r>
          </w:p>
          <w:p w14:paraId="353DDEE8" w14:textId="3E8B2F57" w:rsidR="00C73B10" w:rsidRPr="005C4CF5" w:rsidRDefault="00AF4864" w:rsidP="00D47EDB">
            <w:pPr>
              <w:spacing w:line="276" w:lineRule="auto"/>
              <w:jc w:val="both"/>
              <w:rPr>
                <w:rFonts w:ascii="Times New Roman" w:hAnsi="Times New Roman" w:cs="Times New Roman"/>
                <w:sz w:val="24"/>
                <w:szCs w:val="24"/>
              </w:rPr>
            </w:pPr>
            <w:r w:rsidRPr="00B24FF0">
              <w:rPr>
                <w:rFonts w:ascii="Times New Roman" w:hAnsi="Times New Roman" w:cs="Times New Roman"/>
                <w:sz w:val="24"/>
                <w:szCs w:val="24"/>
              </w:rPr>
              <w:t>г)</w:t>
            </w:r>
            <w:r w:rsidR="009D3497" w:rsidRPr="00B24FF0">
              <w:rPr>
                <w:rFonts w:ascii="Times New Roman" w:hAnsi="Times New Roman" w:cs="Times New Roman"/>
                <w:sz w:val="24"/>
                <w:szCs w:val="24"/>
              </w:rPr>
              <w:t xml:space="preserve"> </w:t>
            </w:r>
            <w:r w:rsidR="00B26B52" w:rsidRPr="00B26B52">
              <w:rPr>
                <w:rFonts w:ascii="Times New Roman" w:hAnsi="Times New Roman" w:cs="Times New Roman"/>
                <w:sz w:val="24"/>
                <w:szCs w:val="24"/>
              </w:rPr>
              <w:t>Удостоверение от органите на Изпълнителна агенция „Главна инспекция по труда“ във връзка с обстоятелствата по чл. 54, ал.1, т. 6 от ЗОП, заверено от кмета на общината. (</w:t>
            </w:r>
            <w:r w:rsidR="00B26B52" w:rsidRPr="00B26B52">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sidR="00B26B52" w:rsidRPr="00B26B52">
              <w:rPr>
                <w:rFonts w:ascii="Times New Roman" w:hAnsi="Times New Roman" w:cs="Times New Roman"/>
                <w:sz w:val="24"/>
                <w:szCs w:val="24"/>
              </w:rPr>
              <w:t>)</w:t>
            </w:r>
            <w:r w:rsidR="00C73B10" w:rsidRPr="005C4CF5">
              <w:rPr>
                <w:rFonts w:ascii="Times New Roman" w:hAnsi="Times New Roman" w:cs="Times New Roman"/>
                <w:sz w:val="24"/>
                <w:szCs w:val="24"/>
              </w:rPr>
              <w:t>.</w:t>
            </w:r>
          </w:p>
          <w:p w14:paraId="19CBCC77" w14:textId="3A6FAFDF" w:rsidR="006F6380" w:rsidRPr="006F6380" w:rsidRDefault="002F799D" w:rsidP="006F6380">
            <w:pPr>
              <w:spacing w:line="276" w:lineRule="auto"/>
              <w:jc w:val="both"/>
              <w:rPr>
                <w:rFonts w:ascii="Times New Roman" w:hAnsi="Times New Roman" w:cs="Times New Roman"/>
                <w:sz w:val="24"/>
                <w:szCs w:val="24"/>
              </w:rPr>
            </w:pPr>
            <w:r w:rsidRPr="006F6380">
              <w:rPr>
                <w:rFonts w:ascii="Times New Roman" w:hAnsi="Times New Roman" w:cs="Times New Roman"/>
                <w:sz w:val="24"/>
                <w:szCs w:val="24"/>
              </w:rPr>
              <w:t xml:space="preserve">4. </w:t>
            </w:r>
            <w:r w:rsidR="009D3497" w:rsidRPr="006F6380">
              <w:rPr>
                <w:rFonts w:ascii="Times New Roman" w:hAnsi="Times New Roman" w:cs="Times New Roman"/>
                <w:sz w:val="24"/>
                <w:szCs w:val="24"/>
              </w:rPr>
              <w:t xml:space="preserve">Посочените документи се представят от одобрените кандидати при сключване на административните договори като, преди представяне на договорите за подпис, ще се извършва проверка за съответствие на кандидатите с изискванията на </w:t>
            </w:r>
            <w:r w:rsidR="006F6380" w:rsidRPr="006F6380">
              <w:rPr>
                <w:rFonts w:ascii="Times New Roman" w:hAnsi="Times New Roman" w:cs="Times New Roman"/>
                <w:sz w:val="24"/>
                <w:szCs w:val="24"/>
              </w:rPr>
              <w:t xml:space="preserve">т. 1 от раздел 11.2 „Критерии за недопустимост на кандидатите“, въз основа на представените документи. </w:t>
            </w:r>
          </w:p>
          <w:p w14:paraId="25F29179" w14:textId="0E1AE03C"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2F799D" w:rsidRPr="005C4CF5">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Срокът за представяне на посочените документи е </w:t>
            </w:r>
            <w:r w:rsidR="002947F7" w:rsidRPr="005C4CF5">
              <w:rPr>
                <w:rFonts w:ascii="Times New Roman" w:hAnsi="Times New Roman" w:cs="Times New Roman"/>
                <w:sz w:val="24"/>
                <w:szCs w:val="24"/>
              </w:rPr>
              <w:t xml:space="preserve">30 </w:t>
            </w:r>
            <w:r w:rsidR="009D3497" w:rsidRPr="005C4CF5">
              <w:rPr>
                <w:rFonts w:ascii="Times New Roman" w:hAnsi="Times New Roman" w:cs="Times New Roman"/>
                <w:sz w:val="24"/>
                <w:szCs w:val="24"/>
              </w:rPr>
              <w:t xml:space="preserve">дни, считано от датата </w:t>
            </w:r>
            <w:r w:rsidR="00EB7B8C" w:rsidRPr="00EB7B8C">
              <w:rPr>
                <w:rFonts w:ascii="Times New Roman" w:hAnsi="Times New Roman" w:cs="Times New Roman"/>
                <w:sz w:val="24"/>
                <w:szCs w:val="24"/>
              </w:rPr>
              <w:t>на изпращането чрез ИСУН 2020 на поканата по т. 2</w:t>
            </w:r>
            <w:r w:rsidR="009D3497" w:rsidRPr="005C4CF5">
              <w:rPr>
                <w:rFonts w:ascii="Times New Roman" w:hAnsi="Times New Roman" w:cs="Times New Roman"/>
                <w:sz w:val="24"/>
                <w:szCs w:val="24"/>
              </w:rPr>
              <w:t>.</w:t>
            </w:r>
          </w:p>
          <w:p w14:paraId="65C3A8CB" w14:textId="65B4A5E2" w:rsidR="00B425ED"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B425ED">
              <w:rPr>
                <w:rFonts w:ascii="Times New Roman" w:hAnsi="Times New Roman" w:cs="Times New Roman"/>
                <w:sz w:val="24"/>
                <w:szCs w:val="24"/>
              </w:rPr>
              <w:t xml:space="preserve">. </w:t>
            </w:r>
            <w:r w:rsidR="005A33F4" w:rsidRPr="005A33F4">
              <w:rPr>
                <w:rFonts w:ascii="Times New Roman" w:hAnsi="Times New Roman" w:cs="Times New Roman"/>
                <w:sz w:val="24"/>
                <w:szCs w:val="24"/>
              </w:rPr>
              <w:t>Преди сключване на административен договор, ДФЗ - 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w:t>
            </w:r>
            <w:r w:rsidR="00B425ED">
              <w:rPr>
                <w:rFonts w:ascii="Times New Roman" w:hAnsi="Times New Roman" w:cs="Times New Roman"/>
                <w:sz w:val="24"/>
                <w:szCs w:val="24"/>
              </w:rPr>
              <w:t>:</w:t>
            </w:r>
          </w:p>
          <w:p w14:paraId="1E2F6BC9" w14:textId="77777777" w:rsidR="00DD227C" w:rsidRPr="005C4CF5"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http://ec.europa.eu/competition/elojade/isef/index.cfm?clear=1&amp;policy_area_id=3): проверка по вид решение – отрицателно решение с възстановяване</w:t>
            </w:r>
            <w:r w:rsidR="009D3497" w:rsidRPr="005C4CF5">
              <w:rPr>
                <w:rFonts w:ascii="Times New Roman" w:hAnsi="Times New Roman" w:cs="Times New Roman"/>
                <w:sz w:val="24"/>
                <w:szCs w:val="24"/>
              </w:rPr>
              <w:t>.</w:t>
            </w:r>
          </w:p>
          <w:p w14:paraId="1C46B10C" w14:textId="7D6BC9B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кандидатстване и информацията, посочена в представените </w:t>
            </w:r>
            <w:r w:rsidR="005A33F4" w:rsidRPr="005A33F4">
              <w:rPr>
                <w:rFonts w:ascii="Times New Roman" w:hAnsi="Times New Roman" w:cs="Times New Roman"/>
                <w:sz w:val="24"/>
                <w:szCs w:val="24"/>
              </w:rPr>
              <w:lastRenderedPageBreak/>
              <w:t>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w:t>
            </w:r>
            <w:r w:rsidR="009D3497" w:rsidRPr="005C4CF5">
              <w:rPr>
                <w:rFonts w:ascii="Times New Roman" w:hAnsi="Times New Roman" w:cs="Times New Roman"/>
                <w:sz w:val="24"/>
                <w:szCs w:val="24"/>
              </w:rPr>
              <w:t xml:space="preserve">.  </w:t>
            </w:r>
          </w:p>
          <w:p w14:paraId="5F02E795" w14:textId="15531CE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Ако кандидат по одобрен</w:t>
            </w:r>
            <w:r w:rsidR="00EB7B8C">
              <w:rPr>
                <w:rFonts w:ascii="Times New Roman" w:hAnsi="Times New Roman" w:cs="Times New Roman"/>
                <w:sz w:val="24"/>
                <w:szCs w:val="24"/>
              </w:rPr>
              <w:t>о</w:t>
            </w:r>
            <w:r w:rsidR="005A33F4" w:rsidRPr="005A33F4">
              <w:rPr>
                <w:rFonts w:ascii="Times New Roman" w:hAnsi="Times New Roman" w:cs="Times New Roman"/>
                <w:sz w:val="24"/>
                <w:szCs w:val="24"/>
              </w:rPr>
              <w:t xml:space="preserve"> за финансиране проектно предложение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r w:rsidR="009D3497" w:rsidRPr="005C4CF5">
              <w:rPr>
                <w:rFonts w:ascii="Times New Roman" w:hAnsi="Times New Roman" w:cs="Times New Roman"/>
                <w:sz w:val="24"/>
                <w:szCs w:val="24"/>
              </w:rPr>
              <w:t>.</w:t>
            </w:r>
          </w:p>
          <w:p w14:paraId="0D7B3140" w14:textId="59ED82A3" w:rsidR="005A33F4" w:rsidRPr="00E85717" w:rsidRDefault="006F6380" w:rsidP="00D47EDB">
            <w:pPr>
              <w:spacing w:line="276" w:lineRule="auto"/>
              <w:jc w:val="both"/>
              <w:rPr>
                <w:rFonts w:ascii="Times New Roman" w:hAnsi="Times New Roman" w:cs="Times New Roman"/>
                <w:sz w:val="24"/>
                <w:szCs w:val="24"/>
              </w:rPr>
            </w:pPr>
            <w:r w:rsidRPr="00E85717">
              <w:rPr>
                <w:rFonts w:ascii="Times New Roman" w:hAnsi="Times New Roman" w:cs="Times New Roman"/>
                <w:sz w:val="24"/>
                <w:szCs w:val="24"/>
              </w:rPr>
              <w:t>9</w:t>
            </w:r>
            <w:r w:rsidR="005A33F4" w:rsidRPr="00E85717">
              <w:rPr>
                <w:rFonts w:ascii="Times New Roman" w:hAnsi="Times New Roman" w:cs="Times New Roman"/>
                <w:sz w:val="24"/>
                <w:szCs w:val="24"/>
              </w:rPr>
              <w:t xml:space="preserve">. Изпълнителният директор на ДФЗ - РА взема мотивирано решение за отказ за предоставяне на </w:t>
            </w:r>
            <w:r w:rsidRPr="00E85717">
              <w:rPr>
                <w:rFonts w:ascii="Times New Roman" w:hAnsi="Times New Roman" w:cs="Times New Roman"/>
                <w:sz w:val="24"/>
                <w:szCs w:val="24"/>
              </w:rPr>
              <w:t>БФП</w:t>
            </w:r>
            <w:r w:rsidR="005A33F4" w:rsidRPr="00E85717">
              <w:rPr>
                <w:rFonts w:ascii="Times New Roman" w:hAnsi="Times New Roman" w:cs="Times New Roman"/>
                <w:sz w:val="24"/>
                <w:szCs w:val="24"/>
              </w:rPr>
              <w:t xml:space="preserve"> следните случаи:</w:t>
            </w:r>
          </w:p>
          <w:p w14:paraId="4A1D09DD" w14:textId="21E6499D" w:rsidR="005A33F4" w:rsidRPr="00E85717" w:rsidRDefault="005A33F4" w:rsidP="00D47EDB">
            <w:pPr>
              <w:spacing w:line="276" w:lineRule="auto"/>
              <w:jc w:val="both"/>
              <w:rPr>
                <w:rFonts w:ascii="Times New Roman" w:hAnsi="Times New Roman" w:cs="Times New Roman"/>
                <w:sz w:val="24"/>
                <w:szCs w:val="24"/>
              </w:rPr>
            </w:pPr>
            <w:r w:rsidRPr="00E85717">
              <w:rPr>
                <w:rFonts w:ascii="Times New Roman" w:hAnsi="Times New Roman" w:cs="Times New Roman"/>
                <w:sz w:val="24"/>
                <w:szCs w:val="24"/>
              </w:rPr>
              <w:t>а)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r w:rsidR="002C0970" w:rsidRPr="00E85717">
              <w:rPr>
                <w:rFonts w:ascii="Times New Roman" w:hAnsi="Times New Roman" w:cs="Times New Roman"/>
                <w:sz w:val="24"/>
                <w:szCs w:val="24"/>
              </w:rPr>
              <w:t xml:space="preserve"> по чл. 33 от ЗУСЕ</w:t>
            </w:r>
            <w:r w:rsidR="001E25F7">
              <w:rPr>
                <w:rFonts w:ascii="Times New Roman" w:hAnsi="Times New Roman" w:cs="Times New Roman"/>
                <w:sz w:val="24"/>
                <w:szCs w:val="24"/>
              </w:rPr>
              <w:t>ФСУ</w:t>
            </w:r>
            <w:r w:rsidRPr="00E85717">
              <w:rPr>
                <w:rFonts w:ascii="Times New Roman" w:hAnsi="Times New Roman" w:cs="Times New Roman"/>
                <w:sz w:val="24"/>
                <w:szCs w:val="24"/>
              </w:rPr>
              <w:t>;</w:t>
            </w:r>
          </w:p>
          <w:p w14:paraId="5710442B" w14:textId="3EAE4CF9" w:rsidR="005E34C4" w:rsidRPr="00E85717" w:rsidRDefault="005A33F4" w:rsidP="00D47EDB">
            <w:pPr>
              <w:spacing w:line="276" w:lineRule="auto"/>
              <w:jc w:val="both"/>
              <w:rPr>
                <w:rFonts w:ascii="Times New Roman" w:hAnsi="Times New Roman" w:cs="Times New Roman"/>
                <w:sz w:val="24"/>
                <w:szCs w:val="24"/>
              </w:rPr>
            </w:pPr>
            <w:r w:rsidRPr="00E85717">
              <w:rPr>
                <w:rFonts w:ascii="Times New Roman" w:hAnsi="Times New Roman" w:cs="Times New Roman"/>
                <w:sz w:val="24"/>
                <w:szCs w:val="24"/>
              </w:rPr>
              <w:t>б) при несъгласие на кандидата да сключи административен договор</w:t>
            </w:r>
            <w:r w:rsidR="006F6380" w:rsidRPr="00E85717">
              <w:rPr>
                <w:rFonts w:ascii="Times New Roman" w:hAnsi="Times New Roman" w:cs="Times New Roman"/>
                <w:sz w:val="24"/>
                <w:szCs w:val="24"/>
              </w:rPr>
              <w:t>;</w:t>
            </w:r>
          </w:p>
          <w:p w14:paraId="41C9FB28" w14:textId="77777777" w:rsidR="00E85717" w:rsidRPr="00E85717" w:rsidRDefault="005E34C4" w:rsidP="00D47EDB">
            <w:pPr>
              <w:spacing w:line="276" w:lineRule="auto"/>
              <w:jc w:val="both"/>
              <w:rPr>
                <w:rFonts w:ascii="Times New Roman" w:hAnsi="Times New Roman" w:cs="Times New Roman"/>
                <w:sz w:val="24"/>
                <w:szCs w:val="24"/>
              </w:rPr>
            </w:pPr>
            <w:r w:rsidRPr="00E85717">
              <w:rPr>
                <w:rFonts w:ascii="Times New Roman" w:hAnsi="Times New Roman" w:cs="Times New Roman"/>
                <w:sz w:val="24"/>
                <w:szCs w:val="24"/>
              </w:rPr>
              <w:t>в)</w:t>
            </w:r>
            <w:r w:rsidR="005A33F4" w:rsidRPr="00E85717">
              <w:rPr>
                <w:rFonts w:ascii="Times New Roman" w:hAnsi="Times New Roman" w:cs="Times New Roman"/>
                <w:sz w:val="24"/>
                <w:szCs w:val="24"/>
              </w:rPr>
              <w:t xml:space="preserve"> на кандидат, който не отговаря на условията на </w:t>
            </w:r>
            <w:r w:rsidR="006F6380" w:rsidRPr="00E85717">
              <w:rPr>
                <w:rFonts w:ascii="Times New Roman" w:hAnsi="Times New Roman" w:cs="Times New Roman"/>
                <w:sz w:val="24"/>
                <w:szCs w:val="24"/>
              </w:rPr>
              <w:t xml:space="preserve">т. 1 от раздел 11.2 „Критерии за недопустимост на кандидатите“ </w:t>
            </w:r>
            <w:r w:rsidR="005A33F4" w:rsidRPr="00E85717">
              <w:rPr>
                <w:rFonts w:ascii="Times New Roman" w:hAnsi="Times New Roman" w:cs="Times New Roman"/>
                <w:sz w:val="24"/>
                <w:szCs w:val="24"/>
              </w:rPr>
              <w:t xml:space="preserve">или </w:t>
            </w:r>
            <w:proofErr w:type="spellStart"/>
            <w:r w:rsidR="005A33F4" w:rsidRPr="00E85717">
              <w:rPr>
                <w:rFonts w:ascii="Times New Roman" w:hAnsi="Times New Roman" w:cs="Times New Roman"/>
                <w:sz w:val="24"/>
                <w:szCs w:val="24"/>
              </w:rPr>
              <w:t>непредставяне</w:t>
            </w:r>
            <w:proofErr w:type="spellEnd"/>
            <w:r w:rsidR="005A33F4" w:rsidRPr="00E85717">
              <w:rPr>
                <w:rFonts w:ascii="Times New Roman" w:hAnsi="Times New Roman" w:cs="Times New Roman"/>
                <w:sz w:val="24"/>
                <w:szCs w:val="24"/>
              </w:rPr>
              <w:t xml:space="preserve"> на докуме</w:t>
            </w:r>
            <w:r w:rsidR="006F6380" w:rsidRPr="00E85717">
              <w:rPr>
                <w:rFonts w:ascii="Times New Roman" w:hAnsi="Times New Roman" w:cs="Times New Roman"/>
                <w:sz w:val="24"/>
                <w:szCs w:val="24"/>
              </w:rPr>
              <w:t>нтите по т. 3</w:t>
            </w:r>
            <w:r w:rsidR="00E85717" w:rsidRPr="00E85717">
              <w:rPr>
                <w:rFonts w:ascii="Times New Roman" w:hAnsi="Times New Roman" w:cs="Times New Roman"/>
                <w:sz w:val="24"/>
                <w:szCs w:val="24"/>
              </w:rPr>
              <w:t>;</w:t>
            </w:r>
          </w:p>
          <w:p w14:paraId="2613FA24" w14:textId="2F36E2F3" w:rsidR="005A33F4" w:rsidRDefault="00E85717" w:rsidP="00D47EDB">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г) в случаите по чл. 9д от ЗПЗП</w:t>
            </w:r>
            <w:r w:rsidR="006F6380" w:rsidRPr="00F96786">
              <w:rPr>
                <w:rFonts w:ascii="Times New Roman" w:hAnsi="Times New Roman" w:cs="Times New Roman"/>
                <w:sz w:val="24"/>
                <w:szCs w:val="24"/>
              </w:rPr>
              <w:t>.</w:t>
            </w:r>
          </w:p>
          <w:p w14:paraId="50A4E049" w14:textId="5FAD194D" w:rsidR="005A33F4"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5A33F4" w:rsidRPr="005A33F4">
              <w:rPr>
                <w:rFonts w:ascii="Times New Roman" w:hAnsi="Times New Roman" w:cs="Times New Roman"/>
                <w:sz w:val="24"/>
                <w:szCs w:val="24"/>
              </w:rPr>
              <w:t xml:space="preserve">. </w:t>
            </w:r>
            <w:r w:rsidR="005A33F4" w:rsidRPr="00F212C8">
              <w:rPr>
                <w:rFonts w:ascii="Times New Roman" w:hAnsi="Times New Roman" w:cs="Times New Roman"/>
                <w:sz w:val="24"/>
                <w:szCs w:val="24"/>
              </w:rPr>
              <w:t>При подписване на административен договор, бенеф</w:t>
            </w:r>
            <w:r>
              <w:rPr>
                <w:rFonts w:ascii="Times New Roman" w:hAnsi="Times New Roman" w:cs="Times New Roman"/>
                <w:sz w:val="24"/>
                <w:szCs w:val="24"/>
              </w:rPr>
              <w:t xml:space="preserve">ициентът подписва декларация </w:t>
            </w:r>
            <w:r w:rsidRPr="00B24FF0">
              <w:rPr>
                <w:rFonts w:ascii="Times New Roman" w:hAnsi="Times New Roman" w:cs="Times New Roman"/>
                <w:sz w:val="24"/>
                <w:szCs w:val="24"/>
              </w:rPr>
              <w:t xml:space="preserve">съгласно </w:t>
            </w:r>
            <w:r w:rsidR="00A603C2" w:rsidRPr="00B24FF0">
              <w:rPr>
                <w:rFonts w:ascii="Times New Roman" w:hAnsi="Times New Roman" w:cs="Times New Roman"/>
                <w:sz w:val="24"/>
                <w:szCs w:val="24"/>
              </w:rPr>
              <w:t xml:space="preserve">Приложение № </w:t>
            </w:r>
            <w:r w:rsidR="00B24FF0" w:rsidRPr="00B24FF0">
              <w:rPr>
                <w:rFonts w:ascii="Times New Roman" w:hAnsi="Times New Roman" w:cs="Times New Roman"/>
                <w:sz w:val="24"/>
                <w:szCs w:val="24"/>
              </w:rPr>
              <w:t>2</w:t>
            </w:r>
            <w:r w:rsidR="00A603C2" w:rsidRPr="00B24FF0">
              <w:rPr>
                <w:rFonts w:ascii="Times New Roman" w:hAnsi="Times New Roman" w:cs="Times New Roman"/>
                <w:sz w:val="24"/>
                <w:szCs w:val="24"/>
              </w:rPr>
              <w:t xml:space="preserve"> от Условията за изпълнение</w:t>
            </w:r>
            <w:r w:rsidR="005A33F4" w:rsidRPr="00B24FF0">
              <w:rPr>
                <w:rFonts w:ascii="Times New Roman" w:hAnsi="Times New Roman" w:cs="Times New Roman"/>
                <w:sz w:val="24"/>
                <w:szCs w:val="24"/>
              </w:rPr>
              <w:t xml:space="preserve">, </w:t>
            </w:r>
            <w:r w:rsidR="00A603C2" w:rsidRPr="00B24FF0">
              <w:rPr>
                <w:rFonts w:ascii="Times New Roman" w:hAnsi="Times New Roman" w:cs="Times New Roman"/>
                <w:sz w:val="24"/>
                <w:szCs w:val="24"/>
              </w:rPr>
              <w:t>само</w:t>
            </w:r>
            <w:r w:rsidR="00A603C2">
              <w:rPr>
                <w:rFonts w:ascii="Times New Roman" w:hAnsi="Times New Roman" w:cs="Times New Roman"/>
                <w:sz w:val="24"/>
                <w:szCs w:val="24"/>
              </w:rPr>
              <w:t xml:space="preserve"> </w:t>
            </w:r>
            <w:r w:rsidR="005A33F4" w:rsidRPr="00F212C8">
              <w:rPr>
                <w:rFonts w:ascii="Times New Roman" w:hAnsi="Times New Roman" w:cs="Times New Roman"/>
                <w:sz w:val="24"/>
                <w:szCs w:val="24"/>
              </w:rPr>
              <w:t>при настъпила промяна в декларираните при кандидатстване обстоятелства (Приложение</w:t>
            </w:r>
            <w:r w:rsidR="00D83902" w:rsidRPr="00F212C8">
              <w:rPr>
                <w:rFonts w:ascii="Times New Roman" w:hAnsi="Times New Roman" w:cs="Times New Roman"/>
                <w:sz w:val="24"/>
                <w:szCs w:val="24"/>
              </w:rPr>
              <w:t xml:space="preserve"> </w:t>
            </w:r>
            <w:r w:rsidR="005A33F4" w:rsidRPr="00F212C8">
              <w:rPr>
                <w:rFonts w:ascii="Times New Roman" w:hAnsi="Times New Roman" w:cs="Times New Roman"/>
                <w:sz w:val="24"/>
                <w:szCs w:val="24"/>
              </w:rPr>
              <w:t xml:space="preserve">№ </w:t>
            </w:r>
            <w:r w:rsidR="00A603C2">
              <w:rPr>
                <w:rFonts w:ascii="Times New Roman" w:hAnsi="Times New Roman" w:cs="Times New Roman"/>
                <w:sz w:val="24"/>
                <w:szCs w:val="24"/>
              </w:rPr>
              <w:t>2</w:t>
            </w:r>
            <w:r w:rsidR="005A33F4" w:rsidRPr="00F212C8">
              <w:rPr>
                <w:rFonts w:ascii="Times New Roman" w:hAnsi="Times New Roman" w:cs="Times New Roman"/>
                <w:sz w:val="24"/>
                <w:szCs w:val="24"/>
              </w:rPr>
              <w:t>).</w:t>
            </w:r>
          </w:p>
          <w:p w14:paraId="603D2A82" w14:textId="2662A7A0" w:rsidR="005A33F4" w:rsidRPr="005A33F4"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1</w:t>
            </w:r>
            <w:r w:rsidRPr="005A33F4">
              <w:rPr>
                <w:rFonts w:ascii="Times New Roman" w:hAnsi="Times New Roman" w:cs="Times New Roman"/>
                <w:sz w:val="24"/>
                <w:szCs w:val="24"/>
              </w:rPr>
              <w:t>. Уведомяването на отхвърлените и одобрените кандидати за сключване на административни договори се извършва чрез ИСУН 2020. ДФЗ - РА не носи отговорност ако поради грешни и/или непълни данни за кореспонденция, предоставени от самите кандидати, те не получават кореспонденцията с ДФЗ - РА.</w:t>
            </w:r>
          </w:p>
          <w:p w14:paraId="25949CD6" w14:textId="2054670F" w:rsidR="00BA1B2D" w:rsidRDefault="005A33F4" w:rsidP="002349C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2</w:t>
            </w:r>
            <w:r w:rsidRPr="005A33F4">
              <w:rPr>
                <w:rFonts w:ascii="Times New Roman" w:hAnsi="Times New Roman" w:cs="Times New Roman"/>
                <w:sz w:val="24"/>
                <w:szCs w:val="24"/>
              </w:rPr>
              <w:t xml:space="preserve">. Всеки кандидат може да подаде до изпълнителният директор на ДФЗ – РА и/или ръководителя на УО сигнал за предоставяне на невярна и/или подвеждаща информация от кандидати в процедури по предоставяне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и/или от бенефициентите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които при изпълнение на договор, сключен по проектно предложение финансиран от ЕЗФРСР, предоставят невярна и /или подвеждаща информация за вписване в регистъра и проверка.</w:t>
            </w:r>
          </w:p>
          <w:p w14:paraId="51518EE4" w14:textId="77777777" w:rsidR="00956717" w:rsidRPr="006B2A02" w:rsidRDefault="00956717" w:rsidP="00956717">
            <w:pPr>
              <w:shd w:val="clear" w:color="auto" w:fill="D9D9D9" w:themeFill="background1" w:themeFillShade="D9"/>
              <w:spacing w:line="276" w:lineRule="auto"/>
              <w:jc w:val="both"/>
              <w:rPr>
                <w:rFonts w:ascii="Times New Roman" w:hAnsi="Times New Roman" w:cs="Times New Roman"/>
                <w:b/>
                <w:sz w:val="24"/>
                <w:szCs w:val="24"/>
                <w:lang w:val="en-US"/>
              </w:rPr>
            </w:pPr>
            <w:r w:rsidRPr="006B2A02">
              <w:rPr>
                <w:rFonts w:ascii="Times New Roman" w:hAnsi="Times New Roman" w:cs="Times New Roman"/>
                <w:b/>
                <w:sz w:val="24"/>
                <w:szCs w:val="24"/>
                <w:lang w:val="en-US"/>
              </w:rPr>
              <w:t>ВАЖНО:</w:t>
            </w:r>
          </w:p>
          <w:p w14:paraId="186C41FE" w14:textId="5137006E" w:rsidR="00D53A69" w:rsidRPr="00711DFA" w:rsidRDefault="00D53A69" w:rsidP="000F29FA">
            <w:pPr>
              <w:shd w:val="clear" w:color="auto" w:fill="D9D9D9" w:themeFill="background1" w:themeFillShade="D9"/>
              <w:spacing w:line="276" w:lineRule="auto"/>
              <w:jc w:val="both"/>
              <w:rPr>
                <w:rFonts w:ascii="Times New Roman" w:hAnsi="Times New Roman" w:cs="Times New Roman"/>
                <w:sz w:val="24"/>
                <w:szCs w:val="24"/>
              </w:rPr>
            </w:pPr>
            <w:r w:rsidRPr="00E85266">
              <w:rPr>
                <w:rFonts w:ascii="Times New Roman" w:hAnsi="Times New Roman" w:cs="Times New Roman"/>
                <w:b/>
                <w:sz w:val="24"/>
                <w:szCs w:val="24"/>
              </w:rPr>
              <w:t>1</w:t>
            </w:r>
            <w:r w:rsidR="000F29FA">
              <w:rPr>
                <w:rFonts w:ascii="Times New Roman" w:hAnsi="Times New Roman" w:cs="Times New Roman"/>
                <w:b/>
                <w:sz w:val="24"/>
                <w:szCs w:val="24"/>
              </w:rPr>
              <w:t>3</w:t>
            </w:r>
            <w:r w:rsidRPr="00E85266">
              <w:rPr>
                <w:rFonts w:ascii="Times New Roman" w:hAnsi="Times New Roman" w:cs="Times New Roman"/>
                <w:b/>
                <w:sz w:val="24"/>
                <w:szCs w:val="24"/>
              </w:rPr>
              <w:t>. Всички документи необходими за целите за сключване на административен договор се представят от кандидатите чрез ИСУН 2020.</w:t>
            </w:r>
            <w:r>
              <w:rPr>
                <w:rFonts w:ascii="Times New Roman" w:hAnsi="Times New Roman" w:cs="Times New Roman"/>
                <w:sz w:val="24"/>
                <w:szCs w:val="24"/>
              </w:rPr>
              <w:t xml:space="preserve"> </w:t>
            </w:r>
          </w:p>
        </w:tc>
      </w:tr>
    </w:tbl>
    <w:p w14:paraId="1F2664CD" w14:textId="77777777" w:rsidR="00B40904" w:rsidRDefault="00B40904" w:rsidP="00D47EDB">
      <w:pPr>
        <w:pStyle w:val="Heading1"/>
        <w:spacing w:before="0"/>
        <w:jc w:val="both"/>
      </w:pPr>
      <w:bookmarkStart w:id="91" w:name="_Toc66698698"/>
      <w:bookmarkStart w:id="92" w:name="_Toc108086505"/>
      <w:r>
        <w:lastRenderedPageBreak/>
        <w:t>28. Приложения към Условията за кандидатстване:</w:t>
      </w:r>
      <w:bookmarkEnd w:id="91"/>
      <w:bookmarkEnd w:id="92"/>
    </w:p>
    <w:tbl>
      <w:tblPr>
        <w:tblStyle w:val="TableGrid"/>
        <w:tblW w:w="9889" w:type="dxa"/>
        <w:tblLook w:val="04A0" w:firstRow="1" w:lastRow="0" w:firstColumn="1" w:lastColumn="0" w:noHBand="0" w:noVBand="1"/>
      </w:tblPr>
      <w:tblGrid>
        <w:gridCol w:w="9889"/>
      </w:tblGrid>
      <w:tr w:rsidR="00B40904" w14:paraId="23D36E9C" w14:textId="77777777" w:rsidTr="00D77B32">
        <w:trPr>
          <w:trHeight w:val="1400"/>
        </w:trPr>
        <w:tc>
          <w:tcPr>
            <w:tcW w:w="9889" w:type="dxa"/>
          </w:tcPr>
          <w:p w14:paraId="2FA44127" w14:textId="77777777" w:rsidR="00A603C2" w:rsidRPr="00A603C2" w:rsidRDefault="00A603C2" w:rsidP="00C57D19">
            <w:pPr>
              <w:spacing w:line="276" w:lineRule="auto"/>
              <w:jc w:val="both"/>
              <w:rPr>
                <w:rFonts w:ascii="Times New Roman" w:eastAsiaTheme="minorEastAsia" w:hAnsi="Times New Roman" w:cs="Times New Roman"/>
                <w:bCs/>
                <w:sz w:val="24"/>
                <w:szCs w:val="24"/>
                <w:shd w:val="clear" w:color="auto" w:fill="FEFEFE"/>
                <w:lang w:eastAsia="bg-BG"/>
              </w:rPr>
            </w:pPr>
            <w:r w:rsidRPr="00A603C2">
              <w:rPr>
                <w:rFonts w:ascii="Times New Roman" w:hAnsi="Times New Roman" w:cs="Times New Roman"/>
                <w:sz w:val="24"/>
                <w:szCs w:val="24"/>
              </w:rPr>
              <w:t xml:space="preserve">Приложение № 1: </w:t>
            </w:r>
            <w:r w:rsidRPr="00A603C2">
              <w:rPr>
                <w:rFonts w:ascii="Times New Roman" w:eastAsiaTheme="minorEastAsia" w:hAnsi="Times New Roman" w:cs="Times New Roman"/>
                <w:bCs/>
                <w:sz w:val="24"/>
                <w:szCs w:val="24"/>
                <w:highlight w:val="white"/>
                <w:shd w:val="clear" w:color="auto" w:fill="FEFEFE"/>
                <w:lang w:eastAsia="bg-BG"/>
              </w:rPr>
              <w:t>Списък на селските райони</w:t>
            </w:r>
          </w:p>
          <w:p w14:paraId="4B643588" w14:textId="6B126E81"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2: Декларация по чл. 25, ал. 2 от ЗУСЕ</w:t>
            </w:r>
            <w:r w:rsidR="001E25F7">
              <w:rPr>
                <w:rFonts w:ascii="Times New Roman" w:hAnsi="Times New Roman" w:cs="Times New Roman"/>
                <w:sz w:val="24"/>
                <w:szCs w:val="24"/>
              </w:rPr>
              <w:t>ФСУ</w:t>
            </w:r>
          </w:p>
          <w:p w14:paraId="5E667D5E" w14:textId="77777777"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3: </w:t>
            </w:r>
            <w:r w:rsidRPr="00A603C2">
              <w:rPr>
                <w:rFonts w:ascii="Times New Roman" w:eastAsia="Times New Roman" w:hAnsi="Times New Roman" w:cs="Times New Roman"/>
                <w:bCs/>
                <w:color w:val="000000"/>
                <w:sz w:val="24"/>
                <w:szCs w:val="24"/>
                <w:lang w:eastAsia="bg-BG"/>
              </w:rPr>
              <w:t>Анализ за социално-икономическите ползи за развитието на селския район и устойчивостта на инвестицията</w:t>
            </w:r>
          </w:p>
          <w:p w14:paraId="1CE46C9F" w14:textId="77777777" w:rsidR="00A603C2" w:rsidRPr="00A603C2" w:rsidRDefault="00A603C2" w:rsidP="00C57D19">
            <w:pPr>
              <w:spacing w:line="276" w:lineRule="auto"/>
              <w:rPr>
                <w:rFonts w:ascii="Times New Roman" w:eastAsiaTheme="minorEastAsia" w:hAnsi="Times New Roman" w:cs="Times New Roman"/>
                <w:sz w:val="24"/>
                <w:szCs w:val="24"/>
                <w:lang w:eastAsia="bg-BG"/>
              </w:rPr>
            </w:pPr>
            <w:r w:rsidRPr="00A603C2">
              <w:rPr>
                <w:rFonts w:ascii="Times New Roman" w:hAnsi="Times New Roman" w:cs="Times New Roman"/>
                <w:sz w:val="24"/>
                <w:szCs w:val="24"/>
              </w:rPr>
              <w:t>Приложение № 4:</w:t>
            </w:r>
            <w:r w:rsidRPr="00A603C2">
              <w:rPr>
                <w:rFonts w:ascii="Times New Roman" w:eastAsiaTheme="minorEastAsia" w:hAnsi="Times New Roman" w:cs="Times New Roman"/>
                <w:sz w:val="24"/>
                <w:szCs w:val="24"/>
                <w:lang w:eastAsia="bg-BG"/>
              </w:rPr>
              <w:t xml:space="preserve"> Списък с наименованията на активите, дейностите и услугите, за които са определени референтни разходи</w:t>
            </w:r>
          </w:p>
          <w:p w14:paraId="0227D1B4" w14:textId="77777777"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5: Критерии за административно съответствие и допустимост</w:t>
            </w:r>
          </w:p>
          <w:p w14:paraId="4CA493DF" w14:textId="77777777"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6: Критерии за техническа и финансова оценка</w:t>
            </w:r>
          </w:p>
          <w:p w14:paraId="60C9B5AB" w14:textId="27A1F04B" w:rsidR="00A603C2" w:rsidRPr="00A603C2" w:rsidRDefault="00A603C2" w:rsidP="008B123C">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lastRenderedPageBreak/>
              <w:t>Приложение № 7: Основна информация за проектното предложение</w:t>
            </w:r>
            <w:r w:rsidR="008B123C">
              <w:rPr>
                <w:rFonts w:ascii="Times New Roman" w:hAnsi="Times New Roman" w:cs="Times New Roman"/>
                <w:sz w:val="24"/>
                <w:szCs w:val="24"/>
              </w:rPr>
              <w:t xml:space="preserve"> и т</w:t>
            </w:r>
            <w:r w:rsidR="008B123C" w:rsidRPr="00A603C2">
              <w:rPr>
                <w:rFonts w:ascii="Times New Roman" w:hAnsi="Times New Roman" w:cs="Times New Roman"/>
                <w:sz w:val="24"/>
                <w:szCs w:val="24"/>
              </w:rPr>
              <w:t>аблица за допустимите инвестиции</w:t>
            </w:r>
          </w:p>
          <w:p w14:paraId="606B78A2" w14:textId="34F0315B"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69145E">
              <w:rPr>
                <w:rFonts w:ascii="Times New Roman" w:hAnsi="Times New Roman" w:cs="Times New Roman"/>
                <w:sz w:val="24"/>
                <w:szCs w:val="24"/>
              </w:rPr>
              <w:t>8</w:t>
            </w:r>
            <w:r w:rsidRPr="00A603C2">
              <w:rPr>
                <w:rFonts w:ascii="Times New Roman" w:hAnsi="Times New Roman" w:cs="Times New Roman"/>
                <w:sz w:val="24"/>
                <w:szCs w:val="24"/>
              </w:rPr>
              <w:t xml:space="preserve">: Средногодишно равнище на регистрираната безработица </w:t>
            </w:r>
            <w:r w:rsidR="002C61F0">
              <w:rPr>
                <w:rFonts w:ascii="Times New Roman" w:hAnsi="Times New Roman" w:cs="Times New Roman"/>
                <w:sz w:val="24"/>
                <w:szCs w:val="24"/>
              </w:rPr>
              <w:t>към края на годината, предхождаща датата на кандидатстване</w:t>
            </w:r>
            <w:r w:rsidRPr="00A603C2">
              <w:rPr>
                <w:rFonts w:ascii="Times New Roman" w:hAnsi="Times New Roman" w:cs="Times New Roman"/>
                <w:sz w:val="24"/>
                <w:szCs w:val="24"/>
              </w:rPr>
              <w:t>. (по данни от Агенция по заетостта към 31.12.20</w:t>
            </w:r>
            <w:r w:rsidR="002C61F0">
              <w:rPr>
                <w:rFonts w:ascii="Times New Roman" w:hAnsi="Times New Roman" w:cs="Times New Roman"/>
                <w:sz w:val="24"/>
                <w:szCs w:val="24"/>
              </w:rPr>
              <w:t>21</w:t>
            </w:r>
            <w:r w:rsidRPr="00A603C2">
              <w:rPr>
                <w:rFonts w:ascii="Times New Roman" w:hAnsi="Times New Roman" w:cs="Times New Roman"/>
                <w:sz w:val="24"/>
                <w:szCs w:val="24"/>
              </w:rPr>
              <w:t xml:space="preserve"> г.)</w:t>
            </w:r>
            <w:r w:rsidR="002C61F0">
              <w:rPr>
                <w:rFonts w:ascii="Times New Roman" w:hAnsi="Times New Roman" w:cs="Times New Roman"/>
                <w:sz w:val="24"/>
                <w:szCs w:val="24"/>
              </w:rPr>
              <w:t>.</w:t>
            </w:r>
          </w:p>
          <w:p w14:paraId="15FFBF70" w14:textId="502229F2"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69145E">
              <w:rPr>
                <w:rFonts w:ascii="Times New Roman" w:hAnsi="Times New Roman" w:cs="Times New Roman"/>
                <w:sz w:val="24"/>
                <w:szCs w:val="24"/>
              </w:rPr>
              <w:t>9</w:t>
            </w:r>
            <w:r w:rsidRPr="00A603C2">
              <w:rPr>
                <w:rFonts w:ascii="Times New Roman" w:hAnsi="Times New Roman" w:cs="Times New Roman"/>
                <w:sz w:val="24"/>
                <w:szCs w:val="24"/>
              </w:rPr>
              <w:t xml:space="preserve">: Население към </w:t>
            </w:r>
            <w:r w:rsidR="002C61F0">
              <w:rPr>
                <w:rFonts w:ascii="Times New Roman" w:hAnsi="Times New Roman" w:cs="Times New Roman"/>
                <w:sz w:val="24"/>
                <w:szCs w:val="24"/>
              </w:rPr>
              <w:t>края на годината, предхождаща датата на кандидатстване.</w:t>
            </w:r>
            <w:r w:rsidRPr="00A603C2">
              <w:rPr>
                <w:rFonts w:ascii="Times New Roman" w:hAnsi="Times New Roman" w:cs="Times New Roman"/>
                <w:sz w:val="24"/>
                <w:szCs w:val="24"/>
              </w:rPr>
              <w:t xml:space="preserve"> (по области, общини и населени места - по данни от НСИ към 31.12.20</w:t>
            </w:r>
            <w:r w:rsidR="002C61F0">
              <w:rPr>
                <w:rFonts w:ascii="Times New Roman" w:hAnsi="Times New Roman" w:cs="Times New Roman"/>
                <w:sz w:val="24"/>
                <w:szCs w:val="24"/>
              </w:rPr>
              <w:t>21</w:t>
            </w:r>
            <w:r w:rsidRPr="00A603C2">
              <w:rPr>
                <w:rFonts w:ascii="Times New Roman" w:hAnsi="Times New Roman" w:cs="Times New Roman"/>
                <w:sz w:val="24"/>
                <w:szCs w:val="24"/>
              </w:rPr>
              <w:t xml:space="preserve"> г.)</w:t>
            </w:r>
          </w:p>
          <w:p w14:paraId="166E62DD" w14:textId="77777777" w:rsidR="00667681" w:rsidRPr="00332E1D" w:rsidRDefault="00667681" w:rsidP="00474244">
            <w:pPr>
              <w:jc w:val="both"/>
              <w:rPr>
                <w:rFonts w:ascii="Times New Roman" w:hAnsi="Times New Roman" w:cs="Times New Roman"/>
                <w:sz w:val="24"/>
                <w:szCs w:val="24"/>
              </w:rPr>
            </w:pPr>
          </w:p>
        </w:tc>
      </w:tr>
    </w:tbl>
    <w:p w14:paraId="0147249A" w14:textId="77777777" w:rsidR="00E01E8A" w:rsidRDefault="00E01E8A" w:rsidP="004473D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sectPr w:rsidR="00E01E8A" w:rsidSect="00417393">
      <w:headerReference w:type="default" r:id="rId37"/>
      <w:footerReference w:type="default" r:id="rId38"/>
      <w:pgSz w:w="11906" w:h="16838"/>
      <w:pgMar w:top="1560" w:right="1416" w:bottom="1985" w:left="1417" w:header="426"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4B3F3" w14:textId="77777777" w:rsidR="00B45D38" w:rsidRDefault="00B45D38" w:rsidP="00F74842">
      <w:pPr>
        <w:spacing w:after="0" w:line="240" w:lineRule="auto"/>
      </w:pPr>
      <w:r>
        <w:separator/>
      </w:r>
    </w:p>
  </w:endnote>
  <w:endnote w:type="continuationSeparator" w:id="0">
    <w:p w14:paraId="7526A01F" w14:textId="77777777" w:rsidR="00B45D38" w:rsidRDefault="00B45D38" w:rsidP="00F74842">
      <w:pPr>
        <w:spacing w:after="0" w:line="240" w:lineRule="auto"/>
      </w:pPr>
      <w:r>
        <w:continuationSeparator/>
      </w:r>
    </w:p>
  </w:endnote>
  <w:endnote w:type="continuationNotice" w:id="1">
    <w:p w14:paraId="6CFDC90C" w14:textId="77777777" w:rsidR="00B45D38" w:rsidRDefault="00B45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759456"/>
      <w:docPartObj>
        <w:docPartGallery w:val="Page Numbers (Bottom of Page)"/>
        <w:docPartUnique/>
      </w:docPartObj>
    </w:sdtPr>
    <w:sdtEndPr/>
    <w:sdtContent>
      <w:p w14:paraId="4A4DF12F" w14:textId="69FB3821" w:rsidR="00485AFB" w:rsidRPr="00552BF6" w:rsidRDefault="00485AFB">
        <w:pPr>
          <w:pStyle w:val="Footer"/>
          <w:jc w:val="right"/>
          <w:rPr>
            <w:rFonts w:ascii="Times New Roman" w:hAnsi="Times New Roman" w:cs="Times New Roman"/>
          </w:rPr>
        </w:pPr>
        <w:r w:rsidRPr="00552BF6">
          <w:rPr>
            <w:rFonts w:ascii="Times New Roman" w:hAnsi="Times New Roman" w:cs="Times New Roman"/>
          </w:rPr>
          <w:fldChar w:fldCharType="begin"/>
        </w:r>
        <w:r w:rsidRPr="00552BF6">
          <w:rPr>
            <w:rFonts w:ascii="Times New Roman" w:hAnsi="Times New Roman" w:cs="Times New Roman"/>
          </w:rPr>
          <w:instrText xml:space="preserve"> PAGE   \* MERGEFORMAT </w:instrText>
        </w:r>
        <w:r w:rsidRPr="00552BF6">
          <w:rPr>
            <w:rFonts w:ascii="Times New Roman" w:hAnsi="Times New Roman" w:cs="Times New Roman"/>
          </w:rPr>
          <w:fldChar w:fldCharType="separate"/>
        </w:r>
        <w:r w:rsidR="008366FC">
          <w:rPr>
            <w:rFonts w:ascii="Times New Roman" w:hAnsi="Times New Roman" w:cs="Times New Roman"/>
            <w:noProof/>
          </w:rPr>
          <w:t>11</w:t>
        </w:r>
        <w:r w:rsidRPr="00552BF6">
          <w:rPr>
            <w:rFonts w:ascii="Times New Roman" w:hAnsi="Times New Roman" w:cs="Times New Roman"/>
          </w:rPr>
          <w:fldChar w:fldCharType="end"/>
        </w:r>
      </w:p>
    </w:sdtContent>
  </w:sdt>
  <w:p w14:paraId="2B2A725D" w14:textId="77777777" w:rsidR="00485AFB" w:rsidRPr="00D4540D" w:rsidRDefault="00485AFB" w:rsidP="000C0BB6">
    <w:pPr>
      <w:pStyle w:val="Footer"/>
      <w:jc w:val="center"/>
      <w:rPr>
        <w:rFonts w:ascii="Times New Roman" w:hAnsi="Times New Roman"/>
        <w:sz w:val="20"/>
      </w:rPr>
    </w:pPr>
    <w:r w:rsidRPr="00821A37">
      <w:rPr>
        <w:rFonts w:ascii="Times New Roman" w:hAnsi="Times New Roman" w:cs="Times New Roman"/>
        <w:i/>
        <w:sz w:val="20"/>
        <w:szCs w:val="20"/>
      </w:rPr>
      <w:t xml:space="preserve">Условия за кандидатстване по </w:t>
    </w:r>
    <w:proofErr w:type="spellStart"/>
    <w:r w:rsidRPr="00821A37">
      <w:rPr>
        <w:rFonts w:ascii="Times New Roman" w:hAnsi="Times New Roman" w:cs="Times New Roman"/>
        <w:i/>
        <w:sz w:val="20"/>
        <w:szCs w:val="20"/>
      </w:rPr>
      <w:t>подмярка</w:t>
    </w:r>
    <w:proofErr w:type="spellEnd"/>
    <w:r w:rsidRPr="00821A37">
      <w:rPr>
        <w:rFonts w:ascii="Times New Roman" w:hAnsi="Times New Roman" w:cs="Times New Roman"/>
        <w:i/>
        <w:sz w:val="20"/>
        <w:szCs w:val="20"/>
      </w:rPr>
      <w:t xml:space="preserve"> </w:t>
    </w:r>
    <w:r>
      <w:rPr>
        <w:rFonts w:ascii="Times New Roman" w:hAnsi="Times New Roman" w:cs="Times New Roman"/>
        <w:i/>
        <w:sz w:val="20"/>
        <w:szCs w:val="20"/>
        <w:lang w:val="en-US"/>
      </w:rPr>
      <w:t>7</w:t>
    </w:r>
    <w:r w:rsidRPr="00821A37">
      <w:rPr>
        <w:rFonts w:ascii="Times New Roman" w:hAnsi="Times New Roman" w:cs="Times New Roman"/>
        <w:i/>
        <w:sz w:val="20"/>
        <w:szCs w:val="20"/>
      </w:rPr>
      <w:t>.2 „</w:t>
    </w:r>
    <w:r w:rsidRPr="00821A37">
      <w:rPr>
        <w:rFonts w:ascii="Times New Roman" w:hAnsi="Times New Roman" w:cs="Times New Roman"/>
        <w:bCs/>
        <w:i/>
        <w:sz w:val="20"/>
        <w:szCs w:val="20"/>
      </w:rPr>
      <w:t xml:space="preserve">Инвестиции в </w:t>
    </w:r>
    <w:r>
      <w:rPr>
        <w:rFonts w:ascii="Times New Roman" w:hAnsi="Times New Roman" w:cs="Times New Roman"/>
        <w:bCs/>
        <w:i/>
        <w:sz w:val="20"/>
        <w:szCs w:val="20"/>
      </w:rPr>
      <w:t>създаването подобряването или разширяването на всички видове малка по мащаби инфраструктура</w:t>
    </w:r>
    <w:r w:rsidRPr="00821A37">
      <w:rPr>
        <w:rFonts w:ascii="Times New Roman"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4CEE4" w14:textId="77777777" w:rsidR="00B45D38" w:rsidRDefault="00B45D38" w:rsidP="00F74842">
      <w:pPr>
        <w:spacing w:after="0" w:line="240" w:lineRule="auto"/>
      </w:pPr>
      <w:r>
        <w:separator/>
      </w:r>
    </w:p>
  </w:footnote>
  <w:footnote w:type="continuationSeparator" w:id="0">
    <w:p w14:paraId="5E597FC9" w14:textId="77777777" w:rsidR="00B45D38" w:rsidRDefault="00B45D38" w:rsidP="00F74842">
      <w:pPr>
        <w:spacing w:after="0" w:line="240" w:lineRule="auto"/>
      </w:pPr>
      <w:r>
        <w:continuationSeparator/>
      </w:r>
    </w:p>
  </w:footnote>
  <w:footnote w:type="continuationNotice" w:id="1">
    <w:p w14:paraId="46E5E773" w14:textId="77777777" w:rsidR="00B45D38" w:rsidRDefault="00B45D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34B2" w14:textId="77777777" w:rsidR="00485AFB" w:rsidRPr="003C1FB8" w:rsidRDefault="00485AFB" w:rsidP="003C1FB8">
    <w:pPr>
      <w:pStyle w:val="Header"/>
      <w:tabs>
        <w:tab w:val="clear" w:pos="9072"/>
        <w:tab w:val="right" w:pos="9781"/>
      </w:tabs>
      <w:ind w:left="-567" w:right="-709"/>
    </w:pPr>
    <w:r>
      <w:rPr>
        <w:noProof/>
        <w:lang w:val="en-US"/>
      </w:rPr>
      <w:drawing>
        <wp:inline distT="0" distB="0" distL="0" distR="0" wp14:anchorId="46A82663" wp14:editId="3BD580F4">
          <wp:extent cx="790042" cy="69494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 xml:space="preserve">                                                               </w:t>
    </w:r>
    <w:r w:rsidRPr="00C21856">
      <w:rPr>
        <w:noProof/>
        <w:sz w:val="20"/>
        <w:szCs w:val="20"/>
        <w:lang w:val="en-US"/>
      </w:rPr>
      <w:drawing>
        <wp:inline distT="0" distB="0" distL="0" distR="0" wp14:anchorId="08C0D414" wp14:editId="6894C906">
          <wp:extent cx="1236269" cy="700656"/>
          <wp:effectExtent l="0" t="0" r="2540" b="4445"/>
          <wp:docPr id="2" name="Picture 2"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 xml:space="preserve">                                      </w:t>
    </w:r>
    <w:r>
      <w:rPr>
        <w:noProof/>
        <w:lang w:val="en-US"/>
      </w:rPr>
      <w:drawing>
        <wp:inline distT="0" distB="0" distL="0" distR="0" wp14:anchorId="2EF0C924" wp14:editId="66613B60">
          <wp:extent cx="1181100" cy="665784"/>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922"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7314C3"/>
    <w:multiLevelType w:val="hybridMultilevel"/>
    <w:tmpl w:val="82A6A2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5730FC9"/>
    <w:multiLevelType w:val="hybridMultilevel"/>
    <w:tmpl w:val="3FBA2496"/>
    <w:lvl w:ilvl="0" w:tplc="53F8C60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77F"/>
    <w:rsid w:val="00003CBD"/>
    <w:rsid w:val="000042FD"/>
    <w:rsid w:val="0000455A"/>
    <w:rsid w:val="000045D0"/>
    <w:rsid w:val="00004701"/>
    <w:rsid w:val="00005DA2"/>
    <w:rsid w:val="00005E85"/>
    <w:rsid w:val="00010DDC"/>
    <w:rsid w:val="00010FBE"/>
    <w:rsid w:val="00011D95"/>
    <w:rsid w:val="00012BC9"/>
    <w:rsid w:val="00013C82"/>
    <w:rsid w:val="00013F51"/>
    <w:rsid w:val="00014C4B"/>
    <w:rsid w:val="00016B02"/>
    <w:rsid w:val="000172C3"/>
    <w:rsid w:val="000203AB"/>
    <w:rsid w:val="000211F3"/>
    <w:rsid w:val="00021DF1"/>
    <w:rsid w:val="000221BF"/>
    <w:rsid w:val="000227EA"/>
    <w:rsid w:val="00024611"/>
    <w:rsid w:val="000248B4"/>
    <w:rsid w:val="00024ED6"/>
    <w:rsid w:val="00025655"/>
    <w:rsid w:val="00025CE1"/>
    <w:rsid w:val="00026AE9"/>
    <w:rsid w:val="00026FAD"/>
    <w:rsid w:val="0002792F"/>
    <w:rsid w:val="000323B2"/>
    <w:rsid w:val="000323F2"/>
    <w:rsid w:val="00033E34"/>
    <w:rsid w:val="000348A6"/>
    <w:rsid w:val="0003579C"/>
    <w:rsid w:val="00035EC2"/>
    <w:rsid w:val="00036646"/>
    <w:rsid w:val="00037AA6"/>
    <w:rsid w:val="0004041D"/>
    <w:rsid w:val="00040B35"/>
    <w:rsid w:val="00041A27"/>
    <w:rsid w:val="00042971"/>
    <w:rsid w:val="00043363"/>
    <w:rsid w:val="0004341E"/>
    <w:rsid w:val="00043763"/>
    <w:rsid w:val="00046F44"/>
    <w:rsid w:val="0005087E"/>
    <w:rsid w:val="00051FDC"/>
    <w:rsid w:val="000526E2"/>
    <w:rsid w:val="0005327C"/>
    <w:rsid w:val="00054DC2"/>
    <w:rsid w:val="00054DFA"/>
    <w:rsid w:val="000559B0"/>
    <w:rsid w:val="000561E0"/>
    <w:rsid w:val="00056D44"/>
    <w:rsid w:val="00060C87"/>
    <w:rsid w:val="000660DD"/>
    <w:rsid w:val="00066743"/>
    <w:rsid w:val="00067ABA"/>
    <w:rsid w:val="00070C06"/>
    <w:rsid w:val="00071B88"/>
    <w:rsid w:val="00071DB9"/>
    <w:rsid w:val="00072AEF"/>
    <w:rsid w:val="00072C57"/>
    <w:rsid w:val="00073998"/>
    <w:rsid w:val="000744F9"/>
    <w:rsid w:val="00074BE2"/>
    <w:rsid w:val="0007503A"/>
    <w:rsid w:val="00076CC0"/>
    <w:rsid w:val="000802E8"/>
    <w:rsid w:val="00083074"/>
    <w:rsid w:val="00084DCC"/>
    <w:rsid w:val="00085490"/>
    <w:rsid w:val="00085BA8"/>
    <w:rsid w:val="00087C0D"/>
    <w:rsid w:val="00090E4A"/>
    <w:rsid w:val="0009166C"/>
    <w:rsid w:val="00091BAF"/>
    <w:rsid w:val="00091CF2"/>
    <w:rsid w:val="0009448C"/>
    <w:rsid w:val="0009487E"/>
    <w:rsid w:val="000A01C0"/>
    <w:rsid w:val="000A02B2"/>
    <w:rsid w:val="000A08C9"/>
    <w:rsid w:val="000A1A75"/>
    <w:rsid w:val="000A2FEF"/>
    <w:rsid w:val="000A63C2"/>
    <w:rsid w:val="000A6AD2"/>
    <w:rsid w:val="000A7EDC"/>
    <w:rsid w:val="000B04D9"/>
    <w:rsid w:val="000B0A59"/>
    <w:rsid w:val="000B2B12"/>
    <w:rsid w:val="000B358A"/>
    <w:rsid w:val="000B3F2C"/>
    <w:rsid w:val="000B6009"/>
    <w:rsid w:val="000B77F5"/>
    <w:rsid w:val="000C0BB6"/>
    <w:rsid w:val="000C4AA2"/>
    <w:rsid w:val="000C5EDB"/>
    <w:rsid w:val="000C756E"/>
    <w:rsid w:val="000D05F5"/>
    <w:rsid w:val="000D10A4"/>
    <w:rsid w:val="000D1590"/>
    <w:rsid w:val="000D1BED"/>
    <w:rsid w:val="000D1FAC"/>
    <w:rsid w:val="000D2ADC"/>
    <w:rsid w:val="000D4568"/>
    <w:rsid w:val="000D4750"/>
    <w:rsid w:val="000D59F0"/>
    <w:rsid w:val="000D7A75"/>
    <w:rsid w:val="000E5184"/>
    <w:rsid w:val="000E6417"/>
    <w:rsid w:val="000E6454"/>
    <w:rsid w:val="000E6B78"/>
    <w:rsid w:val="000F0898"/>
    <w:rsid w:val="000F12B6"/>
    <w:rsid w:val="000F29FA"/>
    <w:rsid w:val="000F2C41"/>
    <w:rsid w:val="000F323C"/>
    <w:rsid w:val="000F367B"/>
    <w:rsid w:val="000F4041"/>
    <w:rsid w:val="000F40F9"/>
    <w:rsid w:val="000F5DCC"/>
    <w:rsid w:val="000F6EA0"/>
    <w:rsid w:val="00100199"/>
    <w:rsid w:val="00100491"/>
    <w:rsid w:val="001004C3"/>
    <w:rsid w:val="00100636"/>
    <w:rsid w:val="0010077D"/>
    <w:rsid w:val="0010098F"/>
    <w:rsid w:val="00100AC3"/>
    <w:rsid w:val="00101F63"/>
    <w:rsid w:val="00103C37"/>
    <w:rsid w:val="001069AD"/>
    <w:rsid w:val="001100C1"/>
    <w:rsid w:val="001109C1"/>
    <w:rsid w:val="00111742"/>
    <w:rsid w:val="00111E4B"/>
    <w:rsid w:val="00112C19"/>
    <w:rsid w:val="00113022"/>
    <w:rsid w:val="00117313"/>
    <w:rsid w:val="00120953"/>
    <w:rsid w:val="00120F98"/>
    <w:rsid w:val="00120FE3"/>
    <w:rsid w:val="00121A8E"/>
    <w:rsid w:val="00122AAB"/>
    <w:rsid w:val="00123017"/>
    <w:rsid w:val="001233A0"/>
    <w:rsid w:val="00123DED"/>
    <w:rsid w:val="001252E2"/>
    <w:rsid w:val="00127823"/>
    <w:rsid w:val="001279A9"/>
    <w:rsid w:val="00127B84"/>
    <w:rsid w:val="00130BB0"/>
    <w:rsid w:val="00130C78"/>
    <w:rsid w:val="00131F0A"/>
    <w:rsid w:val="00132013"/>
    <w:rsid w:val="001323FC"/>
    <w:rsid w:val="0013272B"/>
    <w:rsid w:val="00132863"/>
    <w:rsid w:val="001345A6"/>
    <w:rsid w:val="00136550"/>
    <w:rsid w:val="00137654"/>
    <w:rsid w:val="00141155"/>
    <w:rsid w:val="00141849"/>
    <w:rsid w:val="00142DB0"/>
    <w:rsid w:val="001449AE"/>
    <w:rsid w:val="001454D0"/>
    <w:rsid w:val="0014658C"/>
    <w:rsid w:val="001465F9"/>
    <w:rsid w:val="001468F8"/>
    <w:rsid w:val="00146DCA"/>
    <w:rsid w:val="00147230"/>
    <w:rsid w:val="00147355"/>
    <w:rsid w:val="00147BF9"/>
    <w:rsid w:val="00147E49"/>
    <w:rsid w:val="0015103D"/>
    <w:rsid w:val="00152295"/>
    <w:rsid w:val="001522D5"/>
    <w:rsid w:val="00152338"/>
    <w:rsid w:val="00152AEE"/>
    <w:rsid w:val="001535F9"/>
    <w:rsid w:val="00153930"/>
    <w:rsid w:val="00154EEF"/>
    <w:rsid w:val="00155A83"/>
    <w:rsid w:val="0015689F"/>
    <w:rsid w:val="00156E61"/>
    <w:rsid w:val="00157144"/>
    <w:rsid w:val="001607E6"/>
    <w:rsid w:val="0016195E"/>
    <w:rsid w:val="00161C16"/>
    <w:rsid w:val="00163CCB"/>
    <w:rsid w:val="00164D8F"/>
    <w:rsid w:val="00164FD5"/>
    <w:rsid w:val="00166AE2"/>
    <w:rsid w:val="0017063A"/>
    <w:rsid w:val="00170681"/>
    <w:rsid w:val="00172293"/>
    <w:rsid w:val="00175602"/>
    <w:rsid w:val="00175CBA"/>
    <w:rsid w:val="00175F8C"/>
    <w:rsid w:val="001774E5"/>
    <w:rsid w:val="00180680"/>
    <w:rsid w:val="00182E13"/>
    <w:rsid w:val="0018366E"/>
    <w:rsid w:val="001838FE"/>
    <w:rsid w:val="00186362"/>
    <w:rsid w:val="00187D8F"/>
    <w:rsid w:val="001902F0"/>
    <w:rsid w:val="001902F9"/>
    <w:rsid w:val="00194389"/>
    <w:rsid w:val="0019519B"/>
    <w:rsid w:val="00195540"/>
    <w:rsid w:val="0019575E"/>
    <w:rsid w:val="00196DD0"/>
    <w:rsid w:val="00196E68"/>
    <w:rsid w:val="00197E09"/>
    <w:rsid w:val="001A0CA4"/>
    <w:rsid w:val="001A0E27"/>
    <w:rsid w:val="001A1995"/>
    <w:rsid w:val="001A2D3B"/>
    <w:rsid w:val="001A2F37"/>
    <w:rsid w:val="001A5242"/>
    <w:rsid w:val="001A536F"/>
    <w:rsid w:val="001B07AC"/>
    <w:rsid w:val="001B2E45"/>
    <w:rsid w:val="001B3078"/>
    <w:rsid w:val="001B409C"/>
    <w:rsid w:val="001B5439"/>
    <w:rsid w:val="001B56B4"/>
    <w:rsid w:val="001B5E69"/>
    <w:rsid w:val="001B6A53"/>
    <w:rsid w:val="001B6F87"/>
    <w:rsid w:val="001B75B4"/>
    <w:rsid w:val="001C1AB2"/>
    <w:rsid w:val="001C3A91"/>
    <w:rsid w:val="001C3B70"/>
    <w:rsid w:val="001C750D"/>
    <w:rsid w:val="001C757E"/>
    <w:rsid w:val="001C7A56"/>
    <w:rsid w:val="001D0183"/>
    <w:rsid w:val="001D08FC"/>
    <w:rsid w:val="001D1067"/>
    <w:rsid w:val="001D1186"/>
    <w:rsid w:val="001D191F"/>
    <w:rsid w:val="001D19CB"/>
    <w:rsid w:val="001D1F71"/>
    <w:rsid w:val="001D223D"/>
    <w:rsid w:val="001D5675"/>
    <w:rsid w:val="001D5690"/>
    <w:rsid w:val="001D5769"/>
    <w:rsid w:val="001D6215"/>
    <w:rsid w:val="001D6D69"/>
    <w:rsid w:val="001D6F7F"/>
    <w:rsid w:val="001E0EA1"/>
    <w:rsid w:val="001E12EF"/>
    <w:rsid w:val="001E1F61"/>
    <w:rsid w:val="001E25F7"/>
    <w:rsid w:val="001E3ABF"/>
    <w:rsid w:val="001E661C"/>
    <w:rsid w:val="001E6987"/>
    <w:rsid w:val="001F0C9E"/>
    <w:rsid w:val="001F0DBF"/>
    <w:rsid w:val="001F27DB"/>
    <w:rsid w:val="001F2C16"/>
    <w:rsid w:val="001F306D"/>
    <w:rsid w:val="001F497B"/>
    <w:rsid w:val="001F58AA"/>
    <w:rsid w:val="001F5F48"/>
    <w:rsid w:val="001F69D1"/>
    <w:rsid w:val="001F7451"/>
    <w:rsid w:val="001F7840"/>
    <w:rsid w:val="001F7C08"/>
    <w:rsid w:val="001F7E4E"/>
    <w:rsid w:val="00201224"/>
    <w:rsid w:val="002014C5"/>
    <w:rsid w:val="00201B86"/>
    <w:rsid w:val="00201C7A"/>
    <w:rsid w:val="00202500"/>
    <w:rsid w:val="00203398"/>
    <w:rsid w:val="00203B04"/>
    <w:rsid w:val="0020662C"/>
    <w:rsid w:val="002067FB"/>
    <w:rsid w:val="00206FC3"/>
    <w:rsid w:val="00207234"/>
    <w:rsid w:val="00207C93"/>
    <w:rsid w:val="002109B1"/>
    <w:rsid w:val="00211CB7"/>
    <w:rsid w:val="0021271A"/>
    <w:rsid w:val="002127B7"/>
    <w:rsid w:val="00212C73"/>
    <w:rsid w:val="00213321"/>
    <w:rsid w:val="002145D7"/>
    <w:rsid w:val="002147E9"/>
    <w:rsid w:val="002148FD"/>
    <w:rsid w:val="00216566"/>
    <w:rsid w:val="00223190"/>
    <w:rsid w:val="00223860"/>
    <w:rsid w:val="00224CFF"/>
    <w:rsid w:val="00224FB0"/>
    <w:rsid w:val="002260DC"/>
    <w:rsid w:val="00230C6F"/>
    <w:rsid w:val="00232E5F"/>
    <w:rsid w:val="002349CB"/>
    <w:rsid w:val="00234C63"/>
    <w:rsid w:val="002359F8"/>
    <w:rsid w:val="00237630"/>
    <w:rsid w:val="0024077B"/>
    <w:rsid w:val="0024171A"/>
    <w:rsid w:val="0024279A"/>
    <w:rsid w:val="00242945"/>
    <w:rsid w:val="00242AE0"/>
    <w:rsid w:val="00243077"/>
    <w:rsid w:val="00243A53"/>
    <w:rsid w:val="00244638"/>
    <w:rsid w:val="002453E5"/>
    <w:rsid w:val="00246159"/>
    <w:rsid w:val="00246BEA"/>
    <w:rsid w:val="00247BD9"/>
    <w:rsid w:val="00247FBA"/>
    <w:rsid w:val="00250EE2"/>
    <w:rsid w:val="00251071"/>
    <w:rsid w:val="00251B53"/>
    <w:rsid w:val="00252B5A"/>
    <w:rsid w:val="00254D84"/>
    <w:rsid w:val="00256304"/>
    <w:rsid w:val="0025724E"/>
    <w:rsid w:val="00257C90"/>
    <w:rsid w:val="0026019E"/>
    <w:rsid w:val="002602B3"/>
    <w:rsid w:val="00262C59"/>
    <w:rsid w:val="002631D3"/>
    <w:rsid w:val="00266743"/>
    <w:rsid w:val="0027111D"/>
    <w:rsid w:val="00271D54"/>
    <w:rsid w:val="00271E27"/>
    <w:rsid w:val="0027252F"/>
    <w:rsid w:val="00273580"/>
    <w:rsid w:val="002735C2"/>
    <w:rsid w:val="00273DCE"/>
    <w:rsid w:val="00274955"/>
    <w:rsid w:val="002756DE"/>
    <w:rsid w:val="002764FC"/>
    <w:rsid w:val="002771DB"/>
    <w:rsid w:val="002778BA"/>
    <w:rsid w:val="00280225"/>
    <w:rsid w:val="00280255"/>
    <w:rsid w:val="00280756"/>
    <w:rsid w:val="00280D3E"/>
    <w:rsid w:val="00280FD6"/>
    <w:rsid w:val="00282292"/>
    <w:rsid w:val="00283197"/>
    <w:rsid w:val="002844B4"/>
    <w:rsid w:val="00284A56"/>
    <w:rsid w:val="0028507D"/>
    <w:rsid w:val="00285A92"/>
    <w:rsid w:val="002875A7"/>
    <w:rsid w:val="00290D27"/>
    <w:rsid w:val="00292DE6"/>
    <w:rsid w:val="002939B2"/>
    <w:rsid w:val="002942A5"/>
    <w:rsid w:val="002947F7"/>
    <w:rsid w:val="002958CC"/>
    <w:rsid w:val="00296E9A"/>
    <w:rsid w:val="00297977"/>
    <w:rsid w:val="002A04A2"/>
    <w:rsid w:val="002A0AC1"/>
    <w:rsid w:val="002A0BD7"/>
    <w:rsid w:val="002A0E8C"/>
    <w:rsid w:val="002A18A4"/>
    <w:rsid w:val="002A1B2E"/>
    <w:rsid w:val="002A1F26"/>
    <w:rsid w:val="002A262D"/>
    <w:rsid w:val="002A286E"/>
    <w:rsid w:val="002A29ED"/>
    <w:rsid w:val="002A2D0E"/>
    <w:rsid w:val="002A450C"/>
    <w:rsid w:val="002A4642"/>
    <w:rsid w:val="002A4F31"/>
    <w:rsid w:val="002A5D2A"/>
    <w:rsid w:val="002A6A9A"/>
    <w:rsid w:val="002A7EC2"/>
    <w:rsid w:val="002A7ED0"/>
    <w:rsid w:val="002B0BC0"/>
    <w:rsid w:val="002B1252"/>
    <w:rsid w:val="002B1927"/>
    <w:rsid w:val="002B2A8D"/>
    <w:rsid w:val="002B3825"/>
    <w:rsid w:val="002B3CD2"/>
    <w:rsid w:val="002B66D6"/>
    <w:rsid w:val="002B6F29"/>
    <w:rsid w:val="002B7D46"/>
    <w:rsid w:val="002C0970"/>
    <w:rsid w:val="002C0EBE"/>
    <w:rsid w:val="002C37A8"/>
    <w:rsid w:val="002C4707"/>
    <w:rsid w:val="002C61F0"/>
    <w:rsid w:val="002C66D0"/>
    <w:rsid w:val="002C7007"/>
    <w:rsid w:val="002D0B8F"/>
    <w:rsid w:val="002D0E29"/>
    <w:rsid w:val="002D1288"/>
    <w:rsid w:val="002D26B6"/>
    <w:rsid w:val="002D379A"/>
    <w:rsid w:val="002D415F"/>
    <w:rsid w:val="002D4591"/>
    <w:rsid w:val="002D50AA"/>
    <w:rsid w:val="002D53DE"/>
    <w:rsid w:val="002D65F3"/>
    <w:rsid w:val="002D7E54"/>
    <w:rsid w:val="002E05A7"/>
    <w:rsid w:val="002E1558"/>
    <w:rsid w:val="002E408F"/>
    <w:rsid w:val="002E4417"/>
    <w:rsid w:val="002E5AB3"/>
    <w:rsid w:val="002E6C98"/>
    <w:rsid w:val="002F3574"/>
    <w:rsid w:val="002F3A3C"/>
    <w:rsid w:val="002F4D31"/>
    <w:rsid w:val="002F50B3"/>
    <w:rsid w:val="002F6480"/>
    <w:rsid w:val="002F6AD2"/>
    <w:rsid w:val="002F7760"/>
    <w:rsid w:val="002F799D"/>
    <w:rsid w:val="003000EF"/>
    <w:rsid w:val="0030060F"/>
    <w:rsid w:val="003007A5"/>
    <w:rsid w:val="00302821"/>
    <w:rsid w:val="00303B0D"/>
    <w:rsid w:val="00305B58"/>
    <w:rsid w:val="00307021"/>
    <w:rsid w:val="003102E8"/>
    <w:rsid w:val="00311424"/>
    <w:rsid w:val="00312F38"/>
    <w:rsid w:val="00313741"/>
    <w:rsid w:val="00315AC4"/>
    <w:rsid w:val="00315F59"/>
    <w:rsid w:val="00316004"/>
    <w:rsid w:val="00316E08"/>
    <w:rsid w:val="00317B14"/>
    <w:rsid w:val="00317D70"/>
    <w:rsid w:val="00320A94"/>
    <w:rsid w:val="00320E99"/>
    <w:rsid w:val="003211BE"/>
    <w:rsid w:val="00321731"/>
    <w:rsid w:val="0032191A"/>
    <w:rsid w:val="00322687"/>
    <w:rsid w:val="003245ED"/>
    <w:rsid w:val="00326D03"/>
    <w:rsid w:val="0032723A"/>
    <w:rsid w:val="003279C9"/>
    <w:rsid w:val="003311B1"/>
    <w:rsid w:val="00332E1D"/>
    <w:rsid w:val="003356DB"/>
    <w:rsid w:val="0033722B"/>
    <w:rsid w:val="00340124"/>
    <w:rsid w:val="00340B41"/>
    <w:rsid w:val="00340BFA"/>
    <w:rsid w:val="0034162A"/>
    <w:rsid w:val="003417D7"/>
    <w:rsid w:val="00341BB1"/>
    <w:rsid w:val="00344B5D"/>
    <w:rsid w:val="00345008"/>
    <w:rsid w:val="003472F6"/>
    <w:rsid w:val="003474AD"/>
    <w:rsid w:val="00347EE8"/>
    <w:rsid w:val="003501DE"/>
    <w:rsid w:val="00350DF4"/>
    <w:rsid w:val="00351BB2"/>
    <w:rsid w:val="00352B4C"/>
    <w:rsid w:val="003538F9"/>
    <w:rsid w:val="00353E6A"/>
    <w:rsid w:val="00354693"/>
    <w:rsid w:val="00356836"/>
    <w:rsid w:val="00357E4F"/>
    <w:rsid w:val="00360A92"/>
    <w:rsid w:val="00361ED4"/>
    <w:rsid w:val="003620CC"/>
    <w:rsid w:val="003636CF"/>
    <w:rsid w:val="00363997"/>
    <w:rsid w:val="00363A57"/>
    <w:rsid w:val="00363B27"/>
    <w:rsid w:val="00363E6B"/>
    <w:rsid w:val="0036454C"/>
    <w:rsid w:val="0036540A"/>
    <w:rsid w:val="003659F6"/>
    <w:rsid w:val="00366D2B"/>
    <w:rsid w:val="00370464"/>
    <w:rsid w:val="0037248B"/>
    <w:rsid w:val="00373319"/>
    <w:rsid w:val="00375B87"/>
    <w:rsid w:val="00376889"/>
    <w:rsid w:val="00377773"/>
    <w:rsid w:val="00377F18"/>
    <w:rsid w:val="003806B3"/>
    <w:rsid w:val="003813E1"/>
    <w:rsid w:val="00383651"/>
    <w:rsid w:val="003839CA"/>
    <w:rsid w:val="00386B62"/>
    <w:rsid w:val="0038706D"/>
    <w:rsid w:val="0038752E"/>
    <w:rsid w:val="0039009C"/>
    <w:rsid w:val="00391505"/>
    <w:rsid w:val="00391A64"/>
    <w:rsid w:val="00391C35"/>
    <w:rsid w:val="00392109"/>
    <w:rsid w:val="00393162"/>
    <w:rsid w:val="00395908"/>
    <w:rsid w:val="00397A74"/>
    <w:rsid w:val="003A09C1"/>
    <w:rsid w:val="003A1530"/>
    <w:rsid w:val="003A24FD"/>
    <w:rsid w:val="003A390F"/>
    <w:rsid w:val="003A4A1F"/>
    <w:rsid w:val="003A56FF"/>
    <w:rsid w:val="003A5FE8"/>
    <w:rsid w:val="003A6A86"/>
    <w:rsid w:val="003A71E0"/>
    <w:rsid w:val="003B04C1"/>
    <w:rsid w:val="003B2167"/>
    <w:rsid w:val="003B357C"/>
    <w:rsid w:val="003B3585"/>
    <w:rsid w:val="003B4F4F"/>
    <w:rsid w:val="003B562A"/>
    <w:rsid w:val="003B60F4"/>
    <w:rsid w:val="003B7AFF"/>
    <w:rsid w:val="003C0518"/>
    <w:rsid w:val="003C1FB8"/>
    <w:rsid w:val="003C24FB"/>
    <w:rsid w:val="003C2820"/>
    <w:rsid w:val="003C317C"/>
    <w:rsid w:val="003C3916"/>
    <w:rsid w:val="003C3E52"/>
    <w:rsid w:val="003C42FA"/>
    <w:rsid w:val="003C47D5"/>
    <w:rsid w:val="003C555D"/>
    <w:rsid w:val="003C6910"/>
    <w:rsid w:val="003C7C55"/>
    <w:rsid w:val="003D0ECF"/>
    <w:rsid w:val="003D127D"/>
    <w:rsid w:val="003D1281"/>
    <w:rsid w:val="003D376E"/>
    <w:rsid w:val="003D384D"/>
    <w:rsid w:val="003D429F"/>
    <w:rsid w:val="003D4EDB"/>
    <w:rsid w:val="003D5EC6"/>
    <w:rsid w:val="003D6F3F"/>
    <w:rsid w:val="003D72A3"/>
    <w:rsid w:val="003E0D17"/>
    <w:rsid w:val="003E111D"/>
    <w:rsid w:val="003E3D68"/>
    <w:rsid w:val="003E4F27"/>
    <w:rsid w:val="003E50BC"/>
    <w:rsid w:val="003E5848"/>
    <w:rsid w:val="003E5FFE"/>
    <w:rsid w:val="003E605F"/>
    <w:rsid w:val="003E7D82"/>
    <w:rsid w:val="003F0A8E"/>
    <w:rsid w:val="003F0AD3"/>
    <w:rsid w:val="003F11D4"/>
    <w:rsid w:val="003F2E92"/>
    <w:rsid w:val="003F3A97"/>
    <w:rsid w:val="003F406A"/>
    <w:rsid w:val="003F45A2"/>
    <w:rsid w:val="003F5074"/>
    <w:rsid w:val="003F540F"/>
    <w:rsid w:val="00400A36"/>
    <w:rsid w:val="004016E0"/>
    <w:rsid w:val="004055D3"/>
    <w:rsid w:val="00407634"/>
    <w:rsid w:val="004118A7"/>
    <w:rsid w:val="00412071"/>
    <w:rsid w:val="00412D50"/>
    <w:rsid w:val="0041393E"/>
    <w:rsid w:val="00413D76"/>
    <w:rsid w:val="00413F13"/>
    <w:rsid w:val="004141FF"/>
    <w:rsid w:val="00414B86"/>
    <w:rsid w:val="00416017"/>
    <w:rsid w:val="00416730"/>
    <w:rsid w:val="00417393"/>
    <w:rsid w:val="00417654"/>
    <w:rsid w:val="004178BA"/>
    <w:rsid w:val="00420AB4"/>
    <w:rsid w:val="0042482E"/>
    <w:rsid w:val="00426043"/>
    <w:rsid w:val="00426B5C"/>
    <w:rsid w:val="00430E0F"/>
    <w:rsid w:val="004311C8"/>
    <w:rsid w:val="004312FD"/>
    <w:rsid w:val="00431FCD"/>
    <w:rsid w:val="004354BF"/>
    <w:rsid w:val="00436AD3"/>
    <w:rsid w:val="00437039"/>
    <w:rsid w:val="004375E7"/>
    <w:rsid w:val="00442BAB"/>
    <w:rsid w:val="00442D89"/>
    <w:rsid w:val="004473D7"/>
    <w:rsid w:val="004474DF"/>
    <w:rsid w:val="00450004"/>
    <w:rsid w:val="00450BA7"/>
    <w:rsid w:val="004517F5"/>
    <w:rsid w:val="0045365F"/>
    <w:rsid w:val="00454166"/>
    <w:rsid w:val="00454538"/>
    <w:rsid w:val="00454A65"/>
    <w:rsid w:val="004555C0"/>
    <w:rsid w:val="00461057"/>
    <w:rsid w:val="00461984"/>
    <w:rsid w:val="00464B15"/>
    <w:rsid w:val="00465D90"/>
    <w:rsid w:val="0046798F"/>
    <w:rsid w:val="00471AFE"/>
    <w:rsid w:val="00474244"/>
    <w:rsid w:val="00474D82"/>
    <w:rsid w:val="00475794"/>
    <w:rsid w:val="00482E35"/>
    <w:rsid w:val="00485AFB"/>
    <w:rsid w:val="00487691"/>
    <w:rsid w:val="004878E9"/>
    <w:rsid w:val="00491410"/>
    <w:rsid w:val="00493D62"/>
    <w:rsid w:val="00494129"/>
    <w:rsid w:val="0049412A"/>
    <w:rsid w:val="00494A2F"/>
    <w:rsid w:val="00495792"/>
    <w:rsid w:val="004961A4"/>
    <w:rsid w:val="004A046A"/>
    <w:rsid w:val="004A1085"/>
    <w:rsid w:val="004A1D3C"/>
    <w:rsid w:val="004A20FD"/>
    <w:rsid w:val="004A21CC"/>
    <w:rsid w:val="004A2371"/>
    <w:rsid w:val="004A4A18"/>
    <w:rsid w:val="004A5515"/>
    <w:rsid w:val="004A606B"/>
    <w:rsid w:val="004A7099"/>
    <w:rsid w:val="004B0434"/>
    <w:rsid w:val="004B1170"/>
    <w:rsid w:val="004B1278"/>
    <w:rsid w:val="004B1A33"/>
    <w:rsid w:val="004B1D91"/>
    <w:rsid w:val="004B5682"/>
    <w:rsid w:val="004B5FEE"/>
    <w:rsid w:val="004B6F62"/>
    <w:rsid w:val="004C1383"/>
    <w:rsid w:val="004C537B"/>
    <w:rsid w:val="004C5F77"/>
    <w:rsid w:val="004C6185"/>
    <w:rsid w:val="004C7EDC"/>
    <w:rsid w:val="004C7F50"/>
    <w:rsid w:val="004D0BB8"/>
    <w:rsid w:val="004D2AD7"/>
    <w:rsid w:val="004D3058"/>
    <w:rsid w:val="004D3AD6"/>
    <w:rsid w:val="004D41D9"/>
    <w:rsid w:val="004D554D"/>
    <w:rsid w:val="004D704E"/>
    <w:rsid w:val="004D71C4"/>
    <w:rsid w:val="004D7A05"/>
    <w:rsid w:val="004E33D5"/>
    <w:rsid w:val="004E4009"/>
    <w:rsid w:val="004E5CA9"/>
    <w:rsid w:val="004E5F68"/>
    <w:rsid w:val="004F1263"/>
    <w:rsid w:val="004F2B4F"/>
    <w:rsid w:val="004F435B"/>
    <w:rsid w:val="004F6F10"/>
    <w:rsid w:val="004F7181"/>
    <w:rsid w:val="004F7561"/>
    <w:rsid w:val="004F77ED"/>
    <w:rsid w:val="0050057B"/>
    <w:rsid w:val="005005F8"/>
    <w:rsid w:val="00500AA9"/>
    <w:rsid w:val="005023C0"/>
    <w:rsid w:val="00502DE3"/>
    <w:rsid w:val="00504162"/>
    <w:rsid w:val="00510785"/>
    <w:rsid w:val="00510E2F"/>
    <w:rsid w:val="0051340A"/>
    <w:rsid w:val="005146B0"/>
    <w:rsid w:val="00515C21"/>
    <w:rsid w:val="00516748"/>
    <w:rsid w:val="00522722"/>
    <w:rsid w:val="00522A5C"/>
    <w:rsid w:val="00523FD2"/>
    <w:rsid w:val="0052560E"/>
    <w:rsid w:val="005277E1"/>
    <w:rsid w:val="00530392"/>
    <w:rsid w:val="00532A73"/>
    <w:rsid w:val="005337C7"/>
    <w:rsid w:val="00533E8C"/>
    <w:rsid w:val="0053546E"/>
    <w:rsid w:val="005365A3"/>
    <w:rsid w:val="00536E43"/>
    <w:rsid w:val="0054131A"/>
    <w:rsid w:val="00546240"/>
    <w:rsid w:val="005466DC"/>
    <w:rsid w:val="00546ED0"/>
    <w:rsid w:val="0054778B"/>
    <w:rsid w:val="00547C70"/>
    <w:rsid w:val="0055019E"/>
    <w:rsid w:val="00550B5B"/>
    <w:rsid w:val="0055139D"/>
    <w:rsid w:val="00551548"/>
    <w:rsid w:val="00552410"/>
    <w:rsid w:val="00552BF6"/>
    <w:rsid w:val="00552F99"/>
    <w:rsid w:val="00553C12"/>
    <w:rsid w:val="0055430E"/>
    <w:rsid w:val="00557655"/>
    <w:rsid w:val="005605C7"/>
    <w:rsid w:val="00560878"/>
    <w:rsid w:val="00560AB2"/>
    <w:rsid w:val="005620C2"/>
    <w:rsid w:val="00564180"/>
    <w:rsid w:val="00564303"/>
    <w:rsid w:val="005654C4"/>
    <w:rsid w:val="00565D2D"/>
    <w:rsid w:val="005669F4"/>
    <w:rsid w:val="0057008E"/>
    <w:rsid w:val="00571981"/>
    <w:rsid w:val="005775CE"/>
    <w:rsid w:val="00581D17"/>
    <w:rsid w:val="0058348D"/>
    <w:rsid w:val="00584989"/>
    <w:rsid w:val="0058676B"/>
    <w:rsid w:val="00586D70"/>
    <w:rsid w:val="0058799B"/>
    <w:rsid w:val="00590438"/>
    <w:rsid w:val="00590F62"/>
    <w:rsid w:val="0059133E"/>
    <w:rsid w:val="005940F3"/>
    <w:rsid w:val="00594443"/>
    <w:rsid w:val="005946EC"/>
    <w:rsid w:val="005947C6"/>
    <w:rsid w:val="00595DB1"/>
    <w:rsid w:val="005969B1"/>
    <w:rsid w:val="005A0AAA"/>
    <w:rsid w:val="005A0FDE"/>
    <w:rsid w:val="005A2ED0"/>
    <w:rsid w:val="005A33F4"/>
    <w:rsid w:val="005A3635"/>
    <w:rsid w:val="005A376C"/>
    <w:rsid w:val="005A3E39"/>
    <w:rsid w:val="005A4F15"/>
    <w:rsid w:val="005A5638"/>
    <w:rsid w:val="005A5CE2"/>
    <w:rsid w:val="005A6214"/>
    <w:rsid w:val="005A6535"/>
    <w:rsid w:val="005A7155"/>
    <w:rsid w:val="005A72CC"/>
    <w:rsid w:val="005A72E0"/>
    <w:rsid w:val="005B0934"/>
    <w:rsid w:val="005B0D02"/>
    <w:rsid w:val="005B110B"/>
    <w:rsid w:val="005B1951"/>
    <w:rsid w:val="005B1A79"/>
    <w:rsid w:val="005B5066"/>
    <w:rsid w:val="005C01CE"/>
    <w:rsid w:val="005C06BD"/>
    <w:rsid w:val="005C121B"/>
    <w:rsid w:val="005C2348"/>
    <w:rsid w:val="005C2751"/>
    <w:rsid w:val="005C3EE9"/>
    <w:rsid w:val="005C4CF5"/>
    <w:rsid w:val="005C6391"/>
    <w:rsid w:val="005C7D89"/>
    <w:rsid w:val="005D012A"/>
    <w:rsid w:val="005D160B"/>
    <w:rsid w:val="005D6995"/>
    <w:rsid w:val="005D74AC"/>
    <w:rsid w:val="005D7EE2"/>
    <w:rsid w:val="005E07C2"/>
    <w:rsid w:val="005E0B40"/>
    <w:rsid w:val="005E24BE"/>
    <w:rsid w:val="005E2AA8"/>
    <w:rsid w:val="005E34C4"/>
    <w:rsid w:val="005E3681"/>
    <w:rsid w:val="005E3E52"/>
    <w:rsid w:val="005E3FDE"/>
    <w:rsid w:val="005E692D"/>
    <w:rsid w:val="005F07F4"/>
    <w:rsid w:val="005F2BEC"/>
    <w:rsid w:val="005F68AC"/>
    <w:rsid w:val="005F7693"/>
    <w:rsid w:val="006050E1"/>
    <w:rsid w:val="00605162"/>
    <w:rsid w:val="006052F0"/>
    <w:rsid w:val="006065C8"/>
    <w:rsid w:val="00607C57"/>
    <w:rsid w:val="0061080D"/>
    <w:rsid w:val="00611C66"/>
    <w:rsid w:val="00615434"/>
    <w:rsid w:val="006166A4"/>
    <w:rsid w:val="00616771"/>
    <w:rsid w:val="00620CBA"/>
    <w:rsid w:val="006226E0"/>
    <w:rsid w:val="00623240"/>
    <w:rsid w:val="0062400E"/>
    <w:rsid w:val="0062629B"/>
    <w:rsid w:val="006263BE"/>
    <w:rsid w:val="0063009C"/>
    <w:rsid w:val="00630BD8"/>
    <w:rsid w:val="00631CBE"/>
    <w:rsid w:val="006335E8"/>
    <w:rsid w:val="00633B92"/>
    <w:rsid w:val="00635415"/>
    <w:rsid w:val="00635C1F"/>
    <w:rsid w:val="00635E3B"/>
    <w:rsid w:val="00637446"/>
    <w:rsid w:val="00637929"/>
    <w:rsid w:val="00641D4B"/>
    <w:rsid w:val="006422B2"/>
    <w:rsid w:val="006425AE"/>
    <w:rsid w:val="00646552"/>
    <w:rsid w:val="00650020"/>
    <w:rsid w:val="0065084E"/>
    <w:rsid w:val="00652593"/>
    <w:rsid w:val="00652A37"/>
    <w:rsid w:val="00652DB4"/>
    <w:rsid w:val="006547D5"/>
    <w:rsid w:val="00654C57"/>
    <w:rsid w:val="00655515"/>
    <w:rsid w:val="0066052F"/>
    <w:rsid w:val="006614B3"/>
    <w:rsid w:val="00661DD5"/>
    <w:rsid w:val="00664DCC"/>
    <w:rsid w:val="00665492"/>
    <w:rsid w:val="00667681"/>
    <w:rsid w:val="006710F9"/>
    <w:rsid w:val="0067133B"/>
    <w:rsid w:val="0067398A"/>
    <w:rsid w:val="006745BC"/>
    <w:rsid w:val="0067491D"/>
    <w:rsid w:val="006749FF"/>
    <w:rsid w:val="0067519B"/>
    <w:rsid w:val="0067560F"/>
    <w:rsid w:val="00677249"/>
    <w:rsid w:val="006775DC"/>
    <w:rsid w:val="00680DD7"/>
    <w:rsid w:val="00683014"/>
    <w:rsid w:val="006830E6"/>
    <w:rsid w:val="00683567"/>
    <w:rsid w:val="00683A38"/>
    <w:rsid w:val="006865D5"/>
    <w:rsid w:val="00686C10"/>
    <w:rsid w:val="0068762F"/>
    <w:rsid w:val="00687BF9"/>
    <w:rsid w:val="00690582"/>
    <w:rsid w:val="0069073A"/>
    <w:rsid w:val="0069145E"/>
    <w:rsid w:val="0069148E"/>
    <w:rsid w:val="00692F9B"/>
    <w:rsid w:val="006934B0"/>
    <w:rsid w:val="006939B6"/>
    <w:rsid w:val="00693ECD"/>
    <w:rsid w:val="00694115"/>
    <w:rsid w:val="006963E2"/>
    <w:rsid w:val="00696ED0"/>
    <w:rsid w:val="006A0F3B"/>
    <w:rsid w:val="006A2096"/>
    <w:rsid w:val="006A2ACF"/>
    <w:rsid w:val="006A2D59"/>
    <w:rsid w:val="006A64BC"/>
    <w:rsid w:val="006A6962"/>
    <w:rsid w:val="006A7AB8"/>
    <w:rsid w:val="006B2593"/>
    <w:rsid w:val="006B2A02"/>
    <w:rsid w:val="006B2B3E"/>
    <w:rsid w:val="006B37A4"/>
    <w:rsid w:val="006B4462"/>
    <w:rsid w:val="006B4557"/>
    <w:rsid w:val="006B5EB5"/>
    <w:rsid w:val="006B63A8"/>
    <w:rsid w:val="006B74D7"/>
    <w:rsid w:val="006C0F32"/>
    <w:rsid w:val="006C1D22"/>
    <w:rsid w:val="006C3C24"/>
    <w:rsid w:val="006C5E22"/>
    <w:rsid w:val="006C72C8"/>
    <w:rsid w:val="006D3191"/>
    <w:rsid w:val="006D35A0"/>
    <w:rsid w:val="006D5197"/>
    <w:rsid w:val="006D660E"/>
    <w:rsid w:val="006D6AE0"/>
    <w:rsid w:val="006E1228"/>
    <w:rsid w:val="006E323C"/>
    <w:rsid w:val="006E3728"/>
    <w:rsid w:val="006E3CD3"/>
    <w:rsid w:val="006E3DC5"/>
    <w:rsid w:val="006E422C"/>
    <w:rsid w:val="006E6B4B"/>
    <w:rsid w:val="006E7030"/>
    <w:rsid w:val="006E7B92"/>
    <w:rsid w:val="006F09A9"/>
    <w:rsid w:val="006F44BA"/>
    <w:rsid w:val="006F6380"/>
    <w:rsid w:val="006F63AB"/>
    <w:rsid w:val="006F68F4"/>
    <w:rsid w:val="006F76DF"/>
    <w:rsid w:val="006F7CC6"/>
    <w:rsid w:val="0070074B"/>
    <w:rsid w:val="00700DA4"/>
    <w:rsid w:val="00701355"/>
    <w:rsid w:val="0070140B"/>
    <w:rsid w:val="0070195A"/>
    <w:rsid w:val="00701C42"/>
    <w:rsid w:val="00702383"/>
    <w:rsid w:val="0070316A"/>
    <w:rsid w:val="007039C7"/>
    <w:rsid w:val="00705F3D"/>
    <w:rsid w:val="007105BD"/>
    <w:rsid w:val="00710C3D"/>
    <w:rsid w:val="00710D0F"/>
    <w:rsid w:val="007117B4"/>
    <w:rsid w:val="00711AC5"/>
    <w:rsid w:val="00711DFA"/>
    <w:rsid w:val="0071216B"/>
    <w:rsid w:val="00713DDF"/>
    <w:rsid w:val="00713E76"/>
    <w:rsid w:val="00714C64"/>
    <w:rsid w:val="00714C9B"/>
    <w:rsid w:val="00715B60"/>
    <w:rsid w:val="00715F63"/>
    <w:rsid w:val="00716167"/>
    <w:rsid w:val="0072012C"/>
    <w:rsid w:val="00720ED4"/>
    <w:rsid w:val="00721095"/>
    <w:rsid w:val="00722FEF"/>
    <w:rsid w:val="007238B5"/>
    <w:rsid w:val="00723D49"/>
    <w:rsid w:val="00725D75"/>
    <w:rsid w:val="0072756A"/>
    <w:rsid w:val="0073249A"/>
    <w:rsid w:val="007336B1"/>
    <w:rsid w:val="007345AF"/>
    <w:rsid w:val="0073569E"/>
    <w:rsid w:val="00736C8C"/>
    <w:rsid w:val="00737FFE"/>
    <w:rsid w:val="007418DF"/>
    <w:rsid w:val="00742668"/>
    <w:rsid w:val="00743039"/>
    <w:rsid w:val="00745BAC"/>
    <w:rsid w:val="00745F67"/>
    <w:rsid w:val="007469D9"/>
    <w:rsid w:val="00746FFC"/>
    <w:rsid w:val="007470D7"/>
    <w:rsid w:val="00750278"/>
    <w:rsid w:val="007503D0"/>
    <w:rsid w:val="007504DC"/>
    <w:rsid w:val="00750C7B"/>
    <w:rsid w:val="00750D66"/>
    <w:rsid w:val="00750F76"/>
    <w:rsid w:val="00751A05"/>
    <w:rsid w:val="00751C91"/>
    <w:rsid w:val="007536DF"/>
    <w:rsid w:val="00754E39"/>
    <w:rsid w:val="007556E6"/>
    <w:rsid w:val="00755814"/>
    <w:rsid w:val="00757EA0"/>
    <w:rsid w:val="007627EB"/>
    <w:rsid w:val="007637A1"/>
    <w:rsid w:val="00763AF5"/>
    <w:rsid w:val="007654C3"/>
    <w:rsid w:val="007659A7"/>
    <w:rsid w:val="00765E5F"/>
    <w:rsid w:val="007664F6"/>
    <w:rsid w:val="00766E01"/>
    <w:rsid w:val="00767E53"/>
    <w:rsid w:val="007715EF"/>
    <w:rsid w:val="007723A6"/>
    <w:rsid w:val="00772568"/>
    <w:rsid w:val="00772DB0"/>
    <w:rsid w:val="00773279"/>
    <w:rsid w:val="00774C55"/>
    <w:rsid w:val="00776255"/>
    <w:rsid w:val="00776CF2"/>
    <w:rsid w:val="00781DE2"/>
    <w:rsid w:val="007825F1"/>
    <w:rsid w:val="0078361B"/>
    <w:rsid w:val="00784874"/>
    <w:rsid w:val="00785D8D"/>
    <w:rsid w:val="00786212"/>
    <w:rsid w:val="00786A83"/>
    <w:rsid w:val="00790B45"/>
    <w:rsid w:val="00791560"/>
    <w:rsid w:val="00791975"/>
    <w:rsid w:val="00792BDC"/>
    <w:rsid w:val="00793230"/>
    <w:rsid w:val="00794BC9"/>
    <w:rsid w:val="007951C4"/>
    <w:rsid w:val="0079550B"/>
    <w:rsid w:val="00795766"/>
    <w:rsid w:val="007966FB"/>
    <w:rsid w:val="007A18FB"/>
    <w:rsid w:val="007A234E"/>
    <w:rsid w:val="007A2D15"/>
    <w:rsid w:val="007A414B"/>
    <w:rsid w:val="007A68B5"/>
    <w:rsid w:val="007A7732"/>
    <w:rsid w:val="007B0FA5"/>
    <w:rsid w:val="007B1438"/>
    <w:rsid w:val="007B1671"/>
    <w:rsid w:val="007B22F1"/>
    <w:rsid w:val="007B2AB6"/>
    <w:rsid w:val="007B3F5E"/>
    <w:rsid w:val="007B442C"/>
    <w:rsid w:val="007B495D"/>
    <w:rsid w:val="007B4BF2"/>
    <w:rsid w:val="007B5AAC"/>
    <w:rsid w:val="007B72CC"/>
    <w:rsid w:val="007C02DF"/>
    <w:rsid w:val="007C03F6"/>
    <w:rsid w:val="007C104A"/>
    <w:rsid w:val="007C1B74"/>
    <w:rsid w:val="007C1D87"/>
    <w:rsid w:val="007C2E9B"/>
    <w:rsid w:val="007C2FBF"/>
    <w:rsid w:val="007C535A"/>
    <w:rsid w:val="007C5A1A"/>
    <w:rsid w:val="007C63CA"/>
    <w:rsid w:val="007C6ED5"/>
    <w:rsid w:val="007D02C0"/>
    <w:rsid w:val="007D045C"/>
    <w:rsid w:val="007D1875"/>
    <w:rsid w:val="007D3C8C"/>
    <w:rsid w:val="007D42CF"/>
    <w:rsid w:val="007D6020"/>
    <w:rsid w:val="007D6E78"/>
    <w:rsid w:val="007D7F5A"/>
    <w:rsid w:val="007E0B8B"/>
    <w:rsid w:val="007E0D1F"/>
    <w:rsid w:val="007E0D5F"/>
    <w:rsid w:val="007E3014"/>
    <w:rsid w:val="007E32E8"/>
    <w:rsid w:val="007E4395"/>
    <w:rsid w:val="007E69A2"/>
    <w:rsid w:val="007E6A0D"/>
    <w:rsid w:val="007F1522"/>
    <w:rsid w:val="007F2ED5"/>
    <w:rsid w:val="007F3AB3"/>
    <w:rsid w:val="007F4687"/>
    <w:rsid w:val="007F51C7"/>
    <w:rsid w:val="007F659C"/>
    <w:rsid w:val="00800463"/>
    <w:rsid w:val="00800554"/>
    <w:rsid w:val="00800D7D"/>
    <w:rsid w:val="00801FC0"/>
    <w:rsid w:val="0080247B"/>
    <w:rsid w:val="008027DA"/>
    <w:rsid w:val="008036D5"/>
    <w:rsid w:val="008048A6"/>
    <w:rsid w:val="008054AD"/>
    <w:rsid w:val="00806641"/>
    <w:rsid w:val="00806819"/>
    <w:rsid w:val="00811422"/>
    <w:rsid w:val="00813E91"/>
    <w:rsid w:val="00814257"/>
    <w:rsid w:val="0081529B"/>
    <w:rsid w:val="00816850"/>
    <w:rsid w:val="00816D83"/>
    <w:rsid w:val="00817A94"/>
    <w:rsid w:val="008216AF"/>
    <w:rsid w:val="00821A37"/>
    <w:rsid w:val="00823D88"/>
    <w:rsid w:val="00823DF4"/>
    <w:rsid w:val="0083285D"/>
    <w:rsid w:val="00833F11"/>
    <w:rsid w:val="00835071"/>
    <w:rsid w:val="008366FC"/>
    <w:rsid w:val="00836A8D"/>
    <w:rsid w:val="00840D67"/>
    <w:rsid w:val="008411B5"/>
    <w:rsid w:val="0084239E"/>
    <w:rsid w:val="008423BE"/>
    <w:rsid w:val="008449B0"/>
    <w:rsid w:val="00846374"/>
    <w:rsid w:val="008508DE"/>
    <w:rsid w:val="008518EF"/>
    <w:rsid w:val="00852762"/>
    <w:rsid w:val="008531EC"/>
    <w:rsid w:val="00854A84"/>
    <w:rsid w:val="008551B1"/>
    <w:rsid w:val="00855219"/>
    <w:rsid w:val="0085631D"/>
    <w:rsid w:val="00857478"/>
    <w:rsid w:val="00857CD9"/>
    <w:rsid w:val="008628CE"/>
    <w:rsid w:val="00863263"/>
    <w:rsid w:val="00863357"/>
    <w:rsid w:val="00866C8A"/>
    <w:rsid w:val="00866D9B"/>
    <w:rsid w:val="00870208"/>
    <w:rsid w:val="008720C4"/>
    <w:rsid w:val="008725AA"/>
    <w:rsid w:val="0087368B"/>
    <w:rsid w:val="00874041"/>
    <w:rsid w:val="00874EA0"/>
    <w:rsid w:val="00876410"/>
    <w:rsid w:val="00876E58"/>
    <w:rsid w:val="00876F79"/>
    <w:rsid w:val="008776BB"/>
    <w:rsid w:val="00881281"/>
    <w:rsid w:val="00881EE1"/>
    <w:rsid w:val="008833A8"/>
    <w:rsid w:val="008842C7"/>
    <w:rsid w:val="008849AD"/>
    <w:rsid w:val="00885A9A"/>
    <w:rsid w:val="008868E7"/>
    <w:rsid w:val="0088795F"/>
    <w:rsid w:val="00890C30"/>
    <w:rsid w:val="00892EB5"/>
    <w:rsid w:val="00893466"/>
    <w:rsid w:val="008935B4"/>
    <w:rsid w:val="00895014"/>
    <w:rsid w:val="008958DC"/>
    <w:rsid w:val="00897234"/>
    <w:rsid w:val="008A047C"/>
    <w:rsid w:val="008A2B55"/>
    <w:rsid w:val="008A420D"/>
    <w:rsid w:val="008A4626"/>
    <w:rsid w:val="008A5D26"/>
    <w:rsid w:val="008A712C"/>
    <w:rsid w:val="008A759C"/>
    <w:rsid w:val="008A7AAC"/>
    <w:rsid w:val="008B123C"/>
    <w:rsid w:val="008B1C7D"/>
    <w:rsid w:val="008B2E9D"/>
    <w:rsid w:val="008B31AE"/>
    <w:rsid w:val="008B5298"/>
    <w:rsid w:val="008B5C2F"/>
    <w:rsid w:val="008B6F2D"/>
    <w:rsid w:val="008B770B"/>
    <w:rsid w:val="008B7DF7"/>
    <w:rsid w:val="008C0281"/>
    <w:rsid w:val="008C0977"/>
    <w:rsid w:val="008C2310"/>
    <w:rsid w:val="008C5802"/>
    <w:rsid w:val="008C5984"/>
    <w:rsid w:val="008C67EB"/>
    <w:rsid w:val="008D05A5"/>
    <w:rsid w:val="008D2AEF"/>
    <w:rsid w:val="008D2D30"/>
    <w:rsid w:val="008D3376"/>
    <w:rsid w:val="008D486E"/>
    <w:rsid w:val="008D6E18"/>
    <w:rsid w:val="008D72C1"/>
    <w:rsid w:val="008E0080"/>
    <w:rsid w:val="008E0987"/>
    <w:rsid w:val="008E0A11"/>
    <w:rsid w:val="008E0D00"/>
    <w:rsid w:val="008E18FC"/>
    <w:rsid w:val="008E2168"/>
    <w:rsid w:val="008E3D41"/>
    <w:rsid w:val="008E4735"/>
    <w:rsid w:val="008E515A"/>
    <w:rsid w:val="008E6A6D"/>
    <w:rsid w:val="008E7427"/>
    <w:rsid w:val="008E7490"/>
    <w:rsid w:val="008F0552"/>
    <w:rsid w:val="008F0B31"/>
    <w:rsid w:val="008F0FFF"/>
    <w:rsid w:val="008F2DC9"/>
    <w:rsid w:val="008F2F6B"/>
    <w:rsid w:val="008F477A"/>
    <w:rsid w:val="008F48E4"/>
    <w:rsid w:val="008F56FE"/>
    <w:rsid w:val="008F5E64"/>
    <w:rsid w:val="008F5F80"/>
    <w:rsid w:val="008F770E"/>
    <w:rsid w:val="008F7DF0"/>
    <w:rsid w:val="00900B2A"/>
    <w:rsid w:val="00901192"/>
    <w:rsid w:val="00902547"/>
    <w:rsid w:val="00902DB6"/>
    <w:rsid w:val="009031B4"/>
    <w:rsid w:val="0090391E"/>
    <w:rsid w:val="0090392B"/>
    <w:rsid w:val="00903C5D"/>
    <w:rsid w:val="009040CC"/>
    <w:rsid w:val="0090446E"/>
    <w:rsid w:val="009044D7"/>
    <w:rsid w:val="00905966"/>
    <w:rsid w:val="0090619B"/>
    <w:rsid w:val="0090794A"/>
    <w:rsid w:val="00911F9B"/>
    <w:rsid w:val="00912266"/>
    <w:rsid w:val="00913C71"/>
    <w:rsid w:val="00915BAE"/>
    <w:rsid w:val="00916EAA"/>
    <w:rsid w:val="00920D6D"/>
    <w:rsid w:val="00922182"/>
    <w:rsid w:val="009223E0"/>
    <w:rsid w:val="00924A12"/>
    <w:rsid w:val="009307F3"/>
    <w:rsid w:val="00930BCD"/>
    <w:rsid w:val="00930FE2"/>
    <w:rsid w:val="0093105F"/>
    <w:rsid w:val="009348E7"/>
    <w:rsid w:val="00934E4E"/>
    <w:rsid w:val="00935994"/>
    <w:rsid w:val="0093636F"/>
    <w:rsid w:val="00936BDE"/>
    <w:rsid w:val="009423D8"/>
    <w:rsid w:val="00942587"/>
    <w:rsid w:val="00942828"/>
    <w:rsid w:val="009429D3"/>
    <w:rsid w:val="0094383C"/>
    <w:rsid w:val="009472EA"/>
    <w:rsid w:val="009501D1"/>
    <w:rsid w:val="00950677"/>
    <w:rsid w:val="009507EC"/>
    <w:rsid w:val="009516AC"/>
    <w:rsid w:val="00951A15"/>
    <w:rsid w:val="009528C9"/>
    <w:rsid w:val="009531E4"/>
    <w:rsid w:val="00953753"/>
    <w:rsid w:val="00954627"/>
    <w:rsid w:val="0095483A"/>
    <w:rsid w:val="009555E3"/>
    <w:rsid w:val="00956717"/>
    <w:rsid w:val="00956B26"/>
    <w:rsid w:val="009573B4"/>
    <w:rsid w:val="00961115"/>
    <w:rsid w:val="0096154B"/>
    <w:rsid w:val="009626A6"/>
    <w:rsid w:val="0096661A"/>
    <w:rsid w:val="00971F08"/>
    <w:rsid w:val="0097656A"/>
    <w:rsid w:val="009765BE"/>
    <w:rsid w:val="00977708"/>
    <w:rsid w:val="00977A2C"/>
    <w:rsid w:val="00980929"/>
    <w:rsid w:val="009813B5"/>
    <w:rsid w:val="009838DF"/>
    <w:rsid w:val="009846FC"/>
    <w:rsid w:val="00984887"/>
    <w:rsid w:val="009853ED"/>
    <w:rsid w:val="0098762E"/>
    <w:rsid w:val="0099043D"/>
    <w:rsid w:val="00990F47"/>
    <w:rsid w:val="009912D5"/>
    <w:rsid w:val="009914F1"/>
    <w:rsid w:val="00992CE8"/>
    <w:rsid w:val="00994A02"/>
    <w:rsid w:val="009964B6"/>
    <w:rsid w:val="00996FDC"/>
    <w:rsid w:val="00997453"/>
    <w:rsid w:val="009A1CFE"/>
    <w:rsid w:val="009A3167"/>
    <w:rsid w:val="009A3310"/>
    <w:rsid w:val="009A4A8B"/>
    <w:rsid w:val="009A4B4A"/>
    <w:rsid w:val="009A547C"/>
    <w:rsid w:val="009A6328"/>
    <w:rsid w:val="009A6ACD"/>
    <w:rsid w:val="009A6D54"/>
    <w:rsid w:val="009A7B55"/>
    <w:rsid w:val="009B1E8C"/>
    <w:rsid w:val="009B2785"/>
    <w:rsid w:val="009B323F"/>
    <w:rsid w:val="009B393D"/>
    <w:rsid w:val="009B3C66"/>
    <w:rsid w:val="009B3D1B"/>
    <w:rsid w:val="009B57B7"/>
    <w:rsid w:val="009B66DB"/>
    <w:rsid w:val="009C0012"/>
    <w:rsid w:val="009C0600"/>
    <w:rsid w:val="009C0AA9"/>
    <w:rsid w:val="009C13F2"/>
    <w:rsid w:val="009C2666"/>
    <w:rsid w:val="009C2F60"/>
    <w:rsid w:val="009C3019"/>
    <w:rsid w:val="009C352F"/>
    <w:rsid w:val="009C4088"/>
    <w:rsid w:val="009C55F8"/>
    <w:rsid w:val="009C57CB"/>
    <w:rsid w:val="009C6525"/>
    <w:rsid w:val="009C702C"/>
    <w:rsid w:val="009D0B3F"/>
    <w:rsid w:val="009D194D"/>
    <w:rsid w:val="009D1BF0"/>
    <w:rsid w:val="009D24E5"/>
    <w:rsid w:val="009D2D85"/>
    <w:rsid w:val="009D3497"/>
    <w:rsid w:val="009D37AD"/>
    <w:rsid w:val="009D481B"/>
    <w:rsid w:val="009D6FD5"/>
    <w:rsid w:val="009E00BC"/>
    <w:rsid w:val="009E0581"/>
    <w:rsid w:val="009E1133"/>
    <w:rsid w:val="009E113E"/>
    <w:rsid w:val="009E2EAB"/>
    <w:rsid w:val="009E332B"/>
    <w:rsid w:val="009E762F"/>
    <w:rsid w:val="009E77D0"/>
    <w:rsid w:val="009F27DF"/>
    <w:rsid w:val="009F3A41"/>
    <w:rsid w:val="009F6E51"/>
    <w:rsid w:val="009F7DB9"/>
    <w:rsid w:val="00A00D1E"/>
    <w:rsid w:val="00A01BF3"/>
    <w:rsid w:val="00A01C3A"/>
    <w:rsid w:val="00A0569C"/>
    <w:rsid w:val="00A06C5C"/>
    <w:rsid w:val="00A11A3B"/>
    <w:rsid w:val="00A12FEB"/>
    <w:rsid w:val="00A13712"/>
    <w:rsid w:val="00A139EF"/>
    <w:rsid w:val="00A14DA5"/>
    <w:rsid w:val="00A153DA"/>
    <w:rsid w:val="00A16058"/>
    <w:rsid w:val="00A16DF7"/>
    <w:rsid w:val="00A179A4"/>
    <w:rsid w:val="00A22717"/>
    <w:rsid w:val="00A238B0"/>
    <w:rsid w:val="00A2416C"/>
    <w:rsid w:val="00A24606"/>
    <w:rsid w:val="00A247F7"/>
    <w:rsid w:val="00A24877"/>
    <w:rsid w:val="00A27282"/>
    <w:rsid w:val="00A277AA"/>
    <w:rsid w:val="00A27F3D"/>
    <w:rsid w:val="00A30975"/>
    <w:rsid w:val="00A30A54"/>
    <w:rsid w:val="00A31C21"/>
    <w:rsid w:val="00A322A6"/>
    <w:rsid w:val="00A32AA6"/>
    <w:rsid w:val="00A32DC6"/>
    <w:rsid w:val="00A34DF1"/>
    <w:rsid w:val="00A357BD"/>
    <w:rsid w:val="00A359F0"/>
    <w:rsid w:val="00A35A57"/>
    <w:rsid w:val="00A35C30"/>
    <w:rsid w:val="00A37F7E"/>
    <w:rsid w:val="00A40890"/>
    <w:rsid w:val="00A42451"/>
    <w:rsid w:val="00A42E1B"/>
    <w:rsid w:val="00A4394D"/>
    <w:rsid w:val="00A44F25"/>
    <w:rsid w:val="00A509F7"/>
    <w:rsid w:val="00A50B62"/>
    <w:rsid w:val="00A51A64"/>
    <w:rsid w:val="00A52A9B"/>
    <w:rsid w:val="00A54CA7"/>
    <w:rsid w:val="00A55978"/>
    <w:rsid w:val="00A559B7"/>
    <w:rsid w:val="00A55CCD"/>
    <w:rsid w:val="00A55D7E"/>
    <w:rsid w:val="00A5676F"/>
    <w:rsid w:val="00A56B7B"/>
    <w:rsid w:val="00A603C2"/>
    <w:rsid w:val="00A617CB"/>
    <w:rsid w:val="00A620ED"/>
    <w:rsid w:val="00A63167"/>
    <w:rsid w:val="00A63587"/>
    <w:rsid w:val="00A63A19"/>
    <w:rsid w:val="00A67D12"/>
    <w:rsid w:val="00A70CFC"/>
    <w:rsid w:val="00A72136"/>
    <w:rsid w:val="00A722AB"/>
    <w:rsid w:val="00A74021"/>
    <w:rsid w:val="00A74221"/>
    <w:rsid w:val="00A755AB"/>
    <w:rsid w:val="00A76B35"/>
    <w:rsid w:val="00A779F7"/>
    <w:rsid w:val="00A77AD8"/>
    <w:rsid w:val="00A77E94"/>
    <w:rsid w:val="00A80111"/>
    <w:rsid w:val="00A81792"/>
    <w:rsid w:val="00A826E8"/>
    <w:rsid w:val="00A826FA"/>
    <w:rsid w:val="00A8275C"/>
    <w:rsid w:val="00A83793"/>
    <w:rsid w:val="00A84EAB"/>
    <w:rsid w:val="00A85BD4"/>
    <w:rsid w:val="00A86882"/>
    <w:rsid w:val="00A91242"/>
    <w:rsid w:val="00A92448"/>
    <w:rsid w:val="00A943EE"/>
    <w:rsid w:val="00A94837"/>
    <w:rsid w:val="00A94D93"/>
    <w:rsid w:val="00AA07C0"/>
    <w:rsid w:val="00AA1882"/>
    <w:rsid w:val="00AA25EB"/>
    <w:rsid w:val="00AA2A87"/>
    <w:rsid w:val="00AA32C5"/>
    <w:rsid w:val="00AA3A0E"/>
    <w:rsid w:val="00AA47B6"/>
    <w:rsid w:val="00AA4BD3"/>
    <w:rsid w:val="00AA5BBD"/>
    <w:rsid w:val="00AA7553"/>
    <w:rsid w:val="00AB0B92"/>
    <w:rsid w:val="00AB1253"/>
    <w:rsid w:val="00AB16AE"/>
    <w:rsid w:val="00AB2D20"/>
    <w:rsid w:val="00AB414D"/>
    <w:rsid w:val="00AB5B01"/>
    <w:rsid w:val="00AB609A"/>
    <w:rsid w:val="00AB7174"/>
    <w:rsid w:val="00AC03FC"/>
    <w:rsid w:val="00AC0926"/>
    <w:rsid w:val="00AC0BAC"/>
    <w:rsid w:val="00AC1411"/>
    <w:rsid w:val="00AC1667"/>
    <w:rsid w:val="00AC1CB1"/>
    <w:rsid w:val="00AC333E"/>
    <w:rsid w:val="00AC35FB"/>
    <w:rsid w:val="00AC460F"/>
    <w:rsid w:val="00AC4E4E"/>
    <w:rsid w:val="00AC5327"/>
    <w:rsid w:val="00AC5F35"/>
    <w:rsid w:val="00AC70C9"/>
    <w:rsid w:val="00AD0DE0"/>
    <w:rsid w:val="00AD189F"/>
    <w:rsid w:val="00AD2626"/>
    <w:rsid w:val="00AD397E"/>
    <w:rsid w:val="00AD439D"/>
    <w:rsid w:val="00AD509B"/>
    <w:rsid w:val="00AD528D"/>
    <w:rsid w:val="00AD5836"/>
    <w:rsid w:val="00AE03FE"/>
    <w:rsid w:val="00AE047D"/>
    <w:rsid w:val="00AE0961"/>
    <w:rsid w:val="00AE1C8E"/>
    <w:rsid w:val="00AE1E09"/>
    <w:rsid w:val="00AE3552"/>
    <w:rsid w:val="00AE35D9"/>
    <w:rsid w:val="00AE3CED"/>
    <w:rsid w:val="00AE407A"/>
    <w:rsid w:val="00AE5089"/>
    <w:rsid w:val="00AE6E0E"/>
    <w:rsid w:val="00AE6F00"/>
    <w:rsid w:val="00AF2EB3"/>
    <w:rsid w:val="00AF39F3"/>
    <w:rsid w:val="00AF4545"/>
    <w:rsid w:val="00AF4864"/>
    <w:rsid w:val="00AF7A8F"/>
    <w:rsid w:val="00B00358"/>
    <w:rsid w:val="00B01022"/>
    <w:rsid w:val="00B015D1"/>
    <w:rsid w:val="00B02045"/>
    <w:rsid w:val="00B02354"/>
    <w:rsid w:val="00B0244D"/>
    <w:rsid w:val="00B0266E"/>
    <w:rsid w:val="00B03173"/>
    <w:rsid w:val="00B03353"/>
    <w:rsid w:val="00B0528D"/>
    <w:rsid w:val="00B05968"/>
    <w:rsid w:val="00B06A0A"/>
    <w:rsid w:val="00B07DAA"/>
    <w:rsid w:val="00B1290F"/>
    <w:rsid w:val="00B12DD1"/>
    <w:rsid w:val="00B1580C"/>
    <w:rsid w:val="00B15F5E"/>
    <w:rsid w:val="00B1779E"/>
    <w:rsid w:val="00B1784D"/>
    <w:rsid w:val="00B17ACE"/>
    <w:rsid w:val="00B20A66"/>
    <w:rsid w:val="00B213A5"/>
    <w:rsid w:val="00B23B3F"/>
    <w:rsid w:val="00B241F5"/>
    <w:rsid w:val="00B24381"/>
    <w:rsid w:val="00B24D1B"/>
    <w:rsid w:val="00B24FF0"/>
    <w:rsid w:val="00B268BA"/>
    <w:rsid w:val="00B26B52"/>
    <w:rsid w:val="00B3221F"/>
    <w:rsid w:val="00B345BE"/>
    <w:rsid w:val="00B34DDF"/>
    <w:rsid w:val="00B357AB"/>
    <w:rsid w:val="00B379C0"/>
    <w:rsid w:val="00B40904"/>
    <w:rsid w:val="00B412E9"/>
    <w:rsid w:val="00B41C44"/>
    <w:rsid w:val="00B42519"/>
    <w:rsid w:val="00B425ED"/>
    <w:rsid w:val="00B4322C"/>
    <w:rsid w:val="00B43361"/>
    <w:rsid w:val="00B4397C"/>
    <w:rsid w:val="00B43F13"/>
    <w:rsid w:val="00B44000"/>
    <w:rsid w:val="00B44B54"/>
    <w:rsid w:val="00B45D38"/>
    <w:rsid w:val="00B45E2B"/>
    <w:rsid w:val="00B47C47"/>
    <w:rsid w:val="00B50DBA"/>
    <w:rsid w:val="00B52804"/>
    <w:rsid w:val="00B52819"/>
    <w:rsid w:val="00B532C0"/>
    <w:rsid w:val="00B54C6B"/>
    <w:rsid w:val="00B55A35"/>
    <w:rsid w:val="00B56124"/>
    <w:rsid w:val="00B57827"/>
    <w:rsid w:val="00B578A3"/>
    <w:rsid w:val="00B60971"/>
    <w:rsid w:val="00B60F20"/>
    <w:rsid w:val="00B613CD"/>
    <w:rsid w:val="00B61FB4"/>
    <w:rsid w:val="00B62E09"/>
    <w:rsid w:val="00B64119"/>
    <w:rsid w:val="00B679E5"/>
    <w:rsid w:val="00B7062E"/>
    <w:rsid w:val="00B70D6A"/>
    <w:rsid w:val="00B71E1F"/>
    <w:rsid w:val="00B738A2"/>
    <w:rsid w:val="00B748DF"/>
    <w:rsid w:val="00B76073"/>
    <w:rsid w:val="00B774C8"/>
    <w:rsid w:val="00B77559"/>
    <w:rsid w:val="00B776D2"/>
    <w:rsid w:val="00B80588"/>
    <w:rsid w:val="00B81532"/>
    <w:rsid w:val="00B81950"/>
    <w:rsid w:val="00B825FB"/>
    <w:rsid w:val="00B838C8"/>
    <w:rsid w:val="00B853D3"/>
    <w:rsid w:val="00B86281"/>
    <w:rsid w:val="00B875AF"/>
    <w:rsid w:val="00B87E87"/>
    <w:rsid w:val="00B90593"/>
    <w:rsid w:val="00B90E6B"/>
    <w:rsid w:val="00B93E53"/>
    <w:rsid w:val="00B96B05"/>
    <w:rsid w:val="00B9732E"/>
    <w:rsid w:val="00BA0D5E"/>
    <w:rsid w:val="00BA128F"/>
    <w:rsid w:val="00BA157A"/>
    <w:rsid w:val="00BA1B2D"/>
    <w:rsid w:val="00BA1C81"/>
    <w:rsid w:val="00BA2B83"/>
    <w:rsid w:val="00BA3425"/>
    <w:rsid w:val="00BA3967"/>
    <w:rsid w:val="00BA3C9D"/>
    <w:rsid w:val="00BA6879"/>
    <w:rsid w:val="00BA6B5B"/>
    <w:rsid w:val="00BA78A2"/>
    <w:rsid w:val="00BB0701"/>
    <w:rsid w:val="00BB1E2D"/>
    <w:rsid w:val="00BB3426"/>
    <w:rsid w:val="00BB4D7D"/>
    <w:rsid w:val="00BB61EC"/>
    <w:rsid w:val="00BC0C90"/>
    <w:rsid w:val="00BC0F2A"/>
    <w:rsid w:val="00BC1245"/>
    <w:rsid w:val="00BC1BB4"/>
    <w:rsid w:val="00BC1C2A"/>
    <w:rsid w:val="00BC238E"/>
    <w:rsid w:val="00BC2464"/>
    <w:rsid w:val="00BC4218"/>
    <w:rsid w:val="00BC674E"/>
    <w:rsid w:val="00BC67D6"/>
    <w:rsid w:val="00BC6DF1"/>
    <w:rsid w:val="00BC6F32"/>
    <w:rsid w:val="00BC78E9"/>
    <w:rsid w:val="00BD0073"/>
    <w:rsid w:val="00BD5607"/>
    <w:rsid w:val="00BD7775"/>
    <w:rsid w:val="00BD7AE4"/>
    <w:rsid w:val="00BE074F"/>
    <w:rsid w:val="00BE2AB9"/>
    <w:rsid w:val="00BE2D02"/>
    <w:rsid w:val="00BE3BD3"/>
    <w:rsid w:val="00BE3F88"/>
    <w:rsid w:val="00BE429C"/>
    <w:rsid w:val="00BE4B8C"/>
    <w:rsid w:val="00BE56C3"/>
    <w:rsid w:val="00BE70EE"/>
    <w:rsid w:val="00BE776C"/>
    <w:rsid w:val="00BF0ED8"/>
    <w:rsid w:val="00BF1935"/>
    <w:rsid w:val="00BF319A"/>
    <w:rsid w:val="00BF6F84"/>
    <w:rsid w:val="00C01A60"/>
    <w:rsid w:val="00C05370"/>
    <w:rsid w:val="00C07A80"/>
    <w:rsid w:val="00C1262F"/>
    <w:rsid w:val="00C129B2"/>
    <w:rsid w:val="00C12A05"/>
    <w:rsid w:val="00C134FE"/>
    <w:rsid w:val="00C154AA"/>
    <w:rsid w:val="00C15B10"/>
    <w:rsid w:val="00C17127"/>
    <w:rsid w:val="00C21856"/>
    <w:rsid w:val="00C22E81"/>
    <w:rsid w:val="00C23CB8"/>
    <w:rsid w:val="00C253D3"/>
    <w:rsid w:val="00C30343"/>
    <w:rsid w:val="00C3047C"/>
    <w:rsid w:val="00C307D2"/>
    <w:rsid w:val="00C31BF2"/>
    <w:rsid w:val="00C31F95"/>
    <w:rsid w:val="00C33999"/>
    <w:rsid w:val="00C34DAF"/>
    <w:rsid w:val="00C34F81"/>
    <w:rsid w:val="00C34FFD"/>
    <w:rsid w:val="00C358A1"/>
    <w:rsid w:val="00C36064"/>
    <w:rsid w:val="00C368B2"/>
    <w:rsid w:val="00C36A15"/>
    <w:rsid w:val="00C407BC"/>
    <w:rsid w:val="00C40C59"/>
    <w:rsid w:val="00C41F81"/>
    <w:rsid w:val="00C4246A"/>
    <w:rsid w:val="00C44069"/>
    <w:rsid w:val="00C44787"/>
    <w:rsid w:val="00C474AE"/>
    <w:rsid w:val="00C4774D"/>
    <w:rsid w:val="00C52531"/>
    <w:rsid w:val="00C52B57"/>
    <w:rsid w:val="00C5495B"/>
    <w:rsid w:val="00C57751"/>
    <w:rsid w:val="00C57D19"/>
    <w:rsid w:val="00C6123E"/>
    <w:rsid w:val="00C61B8A"/>
    <w:rsid w:val="00C62FF6"/>
    <w:rsid w:val="00C654A3"/>
    <w:rsid w:val="00C65CDF"/>
    <w:rsid w:val="00C66357"/>
    <w:rsid w:val="00C67D85"/>
    <w:rsid w:val="00C700B1"/>
    <w:rsid w:val="00C70AC8"/>
    <w:rsid w:val="00C714E3"/>
    <w:rsid w:val="00C73B10"/>
    <w:rsid w:val="00C7547F"/>
    <w:rsid w:val="00C7637A"/>
    <w:rsid w:val="00C77007"/>
    <w:rsid w:val="00C77BE5"/>
    <w:rsid w:val="00C8228F"/>
    <w:rsid w:val="00C8230B"/>
    <w:rsid w:val="00C844D7"/>
    <w:rsid w:val="00C84B6D"/>
    <w:rsid w:val="00C84CA8"/>
    <w:rsid w:val="00C85052"/>
    <w:rsid w:val="00C852CF"/>
    <w:rsid w:val="00C85C18"/>
    <w:rsid w:val="00C864FB"/>
    <w:rsid w:val="00C865EF"/>
    <w:rsid w:val="00C90D76"/>
    <w:rsid w:val="00C919D7"/>
    <w:rsid w:val="00C93AC0"/>
    <w:rsid w:val="00C9456D"/>
    <w:rsid w:val="00C94666"/>
    <w:rsid w:val="00C950C3"/>
    <w:rsid w:val="00C95643"/>
    <w:rsid w:val="00C95EBE"/>
    <w:rsid w:val="00C9647C"/>
    <w:rsid w:val="00C96CA9"/>
    <w:rsid w:val="00CA09F5"/>
    <w:rsid w:val="00CA0D7F"/>
    <w:rsid w:val="00CA1C1B"/>
    <w:rsid w:val="00CA264F"/>
    <w:rsid w:val="00CA2C48"/>
    <w:rsid w:val="00CA329E"/>
    <w:rsid w:val="00CA36E0"/>
    <w:rsid w:val="00CA5993"/>
    <w:rsid w:val="00CA5F6D"/>
    <w:rsid w:val="00CA6581"/>
    <w:rsid w:val="00CA7F00"/>
    <w:rsid w:val="00CB0629"/>
    <w:rsid w:val="00CB1296"/>
    <w:rsid w:val="00CB14D5"/>
    <w:rsid w:val="00CB1699"/>
    <w:rsid w:val="00CB192D"/>
    <w:rsid w:val="00CB1D11"/>
    <w:rsid w:val="00CB286F"/>
    <w:rsid w:val="00CB5AAD"/>
    <w:rsid w:val="00CB6178"/>
    <w:rsid w:val="00CB67DA"/>
    <w:rsid w:val="00CB6960"/>
    <w:rsid w:val="00CB6C59"/>
    <w:rsid w:val="00CB76F8"/>
    <w:rsid w:val="00CB7E18"/>
    <w:rsid w:val="00CC0190"/>
    <w:rsid w:val="00CC311E"/>
    <w:rsid w:val="00CC3189"/>
    <w:rsid w:val="00CC5993"/>
    <w:rsid w:val="00CD36A6"/>
    <w:rsid w:val="00CD45A7"/>
    <w:rsid w:val="00CD4BD7"/>
    <w:rsid w:val="00CD519A"/>
    <w:rsid w:val="00CD57E2"/>
    <w:rsid w:val="00CE092D"/>
    <w:rsid w:val="00CE0DB2"/>
    <w:rsid w:val="00CE2882"/>
    <w:rsid w:val="00CE3484"/>
    <w:rsid w:val="00CE4229"/>
    <w:rsid w:val="00CE5239"/>
    <w:rsid w:val="00CE577C"/>
    <w:rsid w:val="00CE5998"/>
    <w:rsid w:val="00CE6C96"/>
    <w:rsid w:val="00CE6D17"/>
    <w:rsid w:val="00CE7B6E"/>
    <w:rsid w:val="00CF10AE"/>
    <w:rsid w:val="00CF2023"/>
    <w:rsid w:val="00CF227F"/>
    <w:rsid w:val="00CF28F0"/>
    <w:rsid w:val="00CF331B"/>
    <w:rsid w:val="00CF39C0"/>
    <w:rsid w:val="00CF3CD4"/>
    <w:rsid w:val="00CF4C09"/>
    <w:rsid w:val="00CF55CE"/>
    <w:rsid w:val="00CF5AF2"/>
    <w:rsid w:val="00CF609A"/>
    <w:rsid w:val="00CF6998"/>
    <w:rsid w:val="00D00544"/>
    <w:rsid w:val="00D010E9"/>
    <w:rsid w:val="00D0152A"/>
    <w:rsid w:val="00D01E65"/>
    <w:rsid w:val="00D025D1"/>
    <w:rsid w:val="00D03DDA"/>
    <w:rsid w:val="00D05AEA"/>
    <w:rsid w:val="00D0676C"/>
    <w:rsid w:val="00D07F56"/>
    <w:rsid w:val="00D10383"/>
    <w:rsid w:val="00D112D1"/>
    <w:rsid w:val="00D11E37"/>
    <w:rsid w:val="00D12B3D"/>
    <w:rsid w:val="00D136C3"/>
    <w:rsid w:val="00D13AB7"/>
    <w:rsid w:val="00D13DD2"/>
    <w:rsid w:val="00D15233"/>
    <w:rsid w:val="00D15AEF"/>
    <w:rsid w:val="00D16E33"/>
    <w:rsid w:val="00D17783"/>
    <w:rsid w:val="00D20DEF"/>
    <w:rsid w:val="00D21123"/>
    <w:rsid w:val="00D211B3"/>
    <w:rsid w:val="00D22597"/>
    <w:rsid w:val="00D23064"/>
    <w:rsid w:val="00D23892"/>
    <w:rsid w:val="00D25B5B"/>
    <w:rsid w:val="00D27CA6"/>
    <w:rsid w:val="00D30DBB"/>
    <w:rsid w:val="00D3257C"/>
    <w:rsid w:val="00D32825"/>
    <w:rsid w:val="00D331DE"/>
    <w:rsid w:val="00D341C3"/>
    <w:rsid w:val="00D344D3"/>
    <w:rsid w:val="00D357C6"/>
    <w:rsid w:val="00D35A2D"/>
    <w:rsid w:val="00D3623F"/>
    <w:rsid w:val="00D36D2D"/>
    <w:rsid w:val="00D37A36"/>
    <w:rsid w:val="00D40071"/>
    <w:rsid w:val="00D40C50"/>
    <w:rsid w:val="00D40F63"/>
    <w:rsid w:val="00D415AA"/>
    <w:rsid w:val="00D42545"/>
    <w:rsid w:val="00D43120"/>
    <w:rsid w:val="00D441BB"/>
    <w:rsid w:val="00D4540D"/>
    <w:rsid w:val="00D47EDB"/>
    <w:rsid w:val="00D52779"/>
    <w:rsid w:val="00D52ADD"/>
    <w:rsid w:val="00D53A69"/>
    <w:rsid w:val="00D53A74"/>
    <w:rsid w:val="00D54E23"/>
    <w:rsid w:val="00D560FC"/>
    <w:rsid w:val="00D57CDC"/>
    <w:rsid w:val="00D6054F"/>
    <w:rsid w:val="00D60AF9"/>
    <w:rsid w:val="00D6233C"/>
    <w:rsid w:val="00D631CF"/>
    <w:rsid w:val="00D631FA"/>
    <w:rsid w:val="00D638F0"/>
    <w:rsid w:val="00D63D1D"/>
    <w:rsid w:val="00D650C2"/>
    <w:rsid w:val="00D65FE5"/>
    <w:rsid w:val="00D66F17"/>
    <w:rsid w:val="00D71A08"/>
    <w:rsid w:val="00D731BF"/>
    <w:rsid w:val="00D732D8"/>
    <w:rsid w:val="00D74E37"/>
    <w:rsid w:val="00D750A7"/>
    <w:rsid w:val="00D75A2E"/>
    <w:rsid w:val="00D76B7C"/>
    <w:rsid w:val="00D771A5"/>
    <w:rsid w:val="00D77420"/>
    <w:rsid w:val="00D77B32"/>
    <w:rsid w:val="00D80F29"/>
    <w:rsid w:val="00D83902"/>
    <w:rsid w:val="00D8497B"/>
    <w:rsid w:val="00D858F2"/>
    <w:rsid w:val="00D91B2D"/>
    <w:rsid w:val="00D92083"/>
    <w:rsid w:val="00D92EC1"/>
    <w:rsid w:val="00D9335B"/>
    <w:rsid w:val="00D94644"/>
    <w:rsid w:val="00D94DD9"/>
    <w:rsid w:val="00D951F7"/>
    <w:rsid w:val="00D96BD8"/>
    <w:rsid w:val="00D9779C"/>
    <w:rsid w:val="00DA0B42"/>
    <w:rsid w:val="00DA1C6E"/>
    <w:rsid w:val="00DA3C5A"/>
    <w:rsid w:val="00DA5803"/>
    <w:rsid w:val="00DA609E"/>
    <w:rsid w:val="00DA7619"/>
    <w:rsid w:val="00DA7786"/>
    <w:rsid w:val="00DA7CF8"/>
    <w:rsid w:val="00DB1F21"/>
    <w:rsid w:val="00DB27A6"/>
    <w:rsid w:val="00DB31F5"/>
    <w:rsid w:val="00DB35BC"/>
    <w:rsid w:val="00DB3DCE"/>
    <w:rsid w:val="00DB3F28"/>
    <w:rsid w:val="00DB45DD"/>
    <w:rsid w:val="00DB507C"/>
    <w:rsid w:val="00DB5730"/>
    <w:rsid w:val="00DB6104"/>
    <w:rsid w:val="00DB681C"/>
    <w:rsid w:val="00DC1529"/>
    <w:rsid w:val="00DC4BC7"/>
    <w:rsid w:val="00DC7381"/>
    <w:rsid w:val="00DC743F"/>
    <w:rsid w:val="00DD02C9"/>
    <w:rsid w:val="00DD0368"/>
    <w:rsid w:val="00DD227C"/>
    <w:rsid w:val="00DD2340"/>
    <w:rsid w:val="00DD52FC"/>
    <w:rsid w:val="00DD6408"/>
    <w:rsid w:val="00DD6426"/>
    <w:rsid w:val="00DD7222"/>
    <w:rsid w:val="00DD79C7"/>
    <w:rsid w:val="00DD7E33"/>
    <w:rsid w:val="00DE09B1"/>
    <w:rsid w:val="00DE1423"/>
    <w:rsid w:val="00DE18E1"/>
    <w:rsid w:val="00DE3052"/>
    <w:rsid w:val="00DE3E5D"/>
    <w:rsid w:val="00DE4998"/>
    <w:rsid w:val="00DE556A"/>
    <w:rsid w:val="00DE5CF4"/>
    <w:rsid w:val="00DE6617"/>
    <w:rsid w:val="00DE7333"/>
    <w:rsid w:val="00DF1000"/>
    <w:rsid w:val="00DF1121"/>
    <w:rsid w:val="00DF2706"/>
    <w:rsid w:val="00DF2EF4"/>
    <w:rsid w:val="00DF3856"/>
    <w:rsid w:val="00DF3A9B"/>
    <w:rsid w:val="00DF43AD"/>
    <w:rsid w:val="00E01879"/>
    <w:rsid w:val="00E01E8A"/>
    <w:rsid w:val="00E020C4"/>
    <w:rsid w:val="00E0219E"/>
    <w:rsid w:val="00E042FC"/>
    <w:rsid w:val="00E051AD"/>
    <w:rsid w:val="00E05748"/>
    <w:rsid w:val="00E06BCA"/>
    <w:rsid w:val="00E06D2B"/>
    <w:rsid w:val="00E111C0"/>
    <w:rsid w:val="00E13527"/>
    <w:rsid w:val="00E15E0B"/>
    <w:rsid w:val="00E161C0"/>
    <w:rsid w:val="00E16A19"/>
    <w:rsid w:val="00E16EB2"/>
    <w:rsid w:val="00E17A52"/>
    <w:rsid w:val="00E21B17"/>
    <w:rsid w:val="00E2349C"/>
    <w:rsid w:val="00E23EBC"/>
    <w:rsid w:val="00E24E45"/>
    <w:rsid w:val="00E25449"/>
    <w:rsid w:val="00E30D34"/>
    <w:rsid w:val="00E30EC3"/>
    <w:rsid w:val="00E310ED"/>
    <w:rsid w:val="00E328BC"/>
    <w:rsid w:val="00E32B19"/>
    <w:rsid w:val="00E32BDF"/>
    <w:rsid w:val="00E33FBC"/>
    <w:rsid w:val="00E36070"/>
    <w:rsid w:val="00E40144"/>
    <w:rsid w:val="00E40A96"/>
    <w:rsid w:val="00E42053"/>
    <w:rsid w:val="00E428AC"/>
    <w:rsid w:val="00E43D8F"/>
    <w:rsid w:val="00E43ED9"/>
    <w:rsid w:val="00E45BA6"/>
    <w:rsid w:val="00E5073C"/>
    <w:rsid w:val="00E50B8F"/>
    <w:rsid w:val="00E526E8"/>
    <w:rsid w:val="00E53975"/>
    <w:rsid w:val="00E55EA1"/>
    <w:rsid w:val="00E56008"/>
    <w:rsid w:val="00E5747E"/>
    <w:rsid w:val="00E6065C"/>
    <w:rsid w:val="00E607AA"/>
    <w:rsid w:val="00E6186B"/>
    <w:rsid w:val="00E63455"/>
    <w:rsid w:val="00E641F4"/>
    <w:rsid w:val="00E64ED2"/>
    <w:rsid w:val="00E65501"/>
    <w:rsid w:val="00E67346"/>
    <w:rsid w:val="00E7061F"/>
    <w:rsid w:val="00E71476"/>
    <w:rsid w:val="00E71F8B"/>
    <w:rsid w:val="00E72BD3"/>
    <w:rsid w:val="00E732E6"/>
    <w:rsid w:val="00E739CB"/>
    <w:rsid w:val="00E74A64"/>
    <w:rsid w:val="00E74F0C"/>
    <w:rsid w:val="00E76A30"/>
    <w:rsid w:val="00E76C00"/>
    <w:rsid w:val="00E77D5B"/>
    <w:rsid w:val="00E77EFC"/>
    <w:rsid w:val="00E800DA"/>
    <w:rsid w:val="00E828DC"/>
    <w:rsid w:val="00E84062"/>
    <w:rsid w:val="00E8426B"/>
    <w:rsid w:val="00E85266"/>
    <w:rsid w:val="00E85717"/>
    <w:rsid w:val="00E85B6F"/>
    <w:rsid w:val="00E90134"/>
    <w:rsid w:val="00E91C77"/>
    <w:rsid w:val="00E9513A"/>
    <w:rsid w:val="00E95A09"/>
    <w:rsid w:val="00E95C38"/>
    <w:rsid w:val="00EA1E52"/>
    <w:rsid w:val="00EA40C8"/>
    <w:rsid w:val="00EA56C1"/>
    <w:rsid w:val="00EA5BEE"/>
    <w:rsid w:val="00EA6B3B"/>
    <w:rsid w:val="00EB3C0D"/>
    <w:rsid w:val="00EB446F"/>
    <w:rsid w:val="00EB7B8C"/>
    <w:rsid w:val="00EC0A67"/>
    <w:rsid w:val="00EC1B88"/>
    <w:rsid w:val="00EC382B"/>
    <w:rsid w:val="00EC44C4"/>
    <w:rsid w:val="00EC4AED"/>
    <w:rsid w:val="00EC6310"/>
    <w:rsid w:val="00ED0417"/>
    <w:rsid w:val="00ED12BC"/>
    <w:rsid w:val="00ED12D5"/>
    <w:rsid w:val="00ED154B"/>
    <w:rsid w:val="00ED2001"/>
    <w:rsid w:val="00ED2748"/>
    <w:rsid w:val="00ED3010"/>
    <w:rsid w:val="00ED33FC"/>
    <w:rsid w:val="00ED51ED"/>
    <w:rsid w:val="00ED5955"/>
    <w:rsid w:val="00EE04C2"/>
    <w:rsid w:val="00EE3273"/>
    <w:rsid w:val="00EE450A"/>
    <w:rsid w:val="00EE606E"/>
    <w:rsid w:val="00EE6DA4"/>
    <w:rsid w:val="00EF12BF"/>
    <w:rsid w:val="00EF228B"/>
    <w:rsid w:val="00EF232E"/>
    <w:rsid w:val="00EF3421"/>
    <w:rsid w:val="00EF50EE"/>
    <w:rsid w:val="00EF5522"/>
    <w:rsid w:val="00EF6D9C"/>
    <w:rsid w:val="00EF7065"/>
    <w:rsid w:val="00EF73E8"/>
    <w:rsid w:val="00EF7C09"/>
    <w:rsid w:val="00EF7DD8"/>
    <w:rsid w:val="00F00CEF"/>
    <w:rsid w:val="00F01350"/>
    <w:rsid w:val="00F01D56"/>
    <w:rsid w:val="00F01EF3"/>
    <w:rsid w:val="00F02108"/>
    <w:rsid w:val="00F02EEA"/>
    <w:rsid w:val="00F02F58"/>
    <w:rsid w:val="00F03F3A"/>
    <w:rsid w:val="00F0445F"/>
    <w:rsid w:val="00F04BB5"/>
    <w:rsid w:val="00F04F00"/>
    <w:rsid w:val="00F05424"/>
    <w:rsid w:val="00F0634F"/>
    <w:rsid w:val="00F07536"/>
    <w:rsid w:val="00F07B90"/>
    <w:rsid w:val="00F11832"/>
    <w:rsid w:val="00F140CE"/>
    <w:rsid w:val="00F14C7C"/>
    <w:rsid w:val="00F15002"/>
    <w:rsid w:val="00F1533E"/>
    <w:rsid w:val="00F155CC"/>
    <w:rsid w:val="00F15E62"/>
    <w:rsid w:val="00F17E06"/>
    <w:rsid w:val="00F212C8"/>
    <w:rsid w:val="00F214DB"/>
    <w:rsid w:val="00F22246"/>
    <w:rsid w:val="00F225E7"/>
    <w:rsid w:val="00F25ACC"/>
    <w:rsid w:val="00F3057B"/>
    <w:rsid w:val="00F30E38"/>
    <w:rsid w:val="00F311B9"/>
    <w:rsid w:val="00F3228C"/>
    <w:rsid w:val="00F32778"/>
    <w:rsid w:val="00F336B7"/>
    <w:rsid w:val="00F33B7A"/>
    <w:rsid w:val="00F33C6B"/>
    <w:rsid w:val="00F33E8C"/>
    <w:rsid w:val="00F35895"/>
    <w:rsid w:val="00F358BC"/>
    <w:rsid w:val="00F35B62"/>
    <w:rsid w:val="00F36974"/>
    <w:rsid w:val="00F37CF1"/>
    <w:rsid w:val="00F420C2"/>
    <w:rsid w:val="00F4340B"/>
    <w:rsid w:val="00F4347A"/>
    <w:rsid w:val="00F459D2"/>
    <w:rsid w:val="00F460CE"/>
    <w:rsid w:val="00F46725"/>
    <w:rsid w:val="00F46C05"/>
    <w:rsid w:val="00F5215A"/>
    <w:rsid w:val="00F52552"/>
    <w:rsid w:val="00F53FBD"/>
    <w:rsid w:val="00F545E4"/>
    <w:rsid w:val="00F54D20"/>
    <w:rsid w:val="00F57832"/>
    <w:rsid w:val="00F578F9"/>
    <w:rsid w:val="00F579CB"/>
    <w:rsid w:val="00F57CF5"/>
    <w:rsid w:val="00F57F9B"/>
    <w:rsid w:val="00F60541"/>
    <w:rsid w:val="00F60581"/>
    <w:rsid w:val="00F615FC"/>
    <w:rsid w:val="00F634BF"/>
    <w:rsid w:val="00F64D3E"/>
    <w:rsid w:val="00F65A8A"/>
    <w:rsid w:val="00F65C12"/>
    <w:rsid w:val="00F65C90"/>
    <w:rsid w:val="00F65F28"/>
    <w:rsid w:val="00F65FC6"/>
    <w:rsid w:val="00F66437"/>
    <w:rsid w:val="00F67E0C"/>
    <w:rsid w:val="00F70100"/>
    <w:rsid w:val="00F7043F"/>
    <w:rsid w:val="00F7385D"/>
    <w:rsid w:val="00F74842"/>
    <w:rsid w:val="00F75B68"/>
    <w:rsid w:val="00F803C4"/>
    <w:rsid w:val="00F80890"/>
    <w:rsid w:val="00F80E53"/>
    <w:rsid w:val="00F81ABC"/>
    <w:rsid w:val="00F82A2F"/>
    <w:rsid w:val="00F85FA5"/>
    <w:rsid w:val="00F86075"/>
    <w:rsid w:val="00F8694A"/>
    <w:rsid w:val="00F86FD8"/>
    <w:rsid w:val="00F874F6"/>
    <w:rsid w:val="00F91280"/>
    <w:rsid w:val="00F92452"/>
    <w:rsid w:val="00F92743"/>
    <w:rsid w:val="00F92A78"/>
    <w:rsid w:val="00F92D5C"/>
    <w:rsid w:val="00F94A06"/>
    <w:rsid w:val="00F958DB"/>
    <w:rsid w:val="00F95DC4"/>
    <w:rsid w:val="00F96786"/>
    <w:rsid w:val="00F96FF6"/>
    <w:rsid w:val="00FA0AB3"/>
    <w:rsid w:val="00FA0CBB"/>
    <w:rsid w:val="00FA1FA9"/>
    <w:rsid w:val="00FA39D0"/>
    <w:rsid w:val="00FA3C48"/>
    <w:rsid w:val="00FA3E81"/>
    <w:rsid w:val="00FA41C8"/>
    <w:rsid w:val="00FA6A35"/>
    <w:rsid w:val="00FB1C3C"/>
    <w:rsid w:val="00FB3001"/>
    <w:rsid w:val="00FB3967"/>
    <w:rsid w:val="00FB3F00"/>
    <w:rsid w:val="00FB4405"/>
    <w:rsid w:val="00FC0C84"/>
    <w:rsid w:val="00FC0E11"/>
    <w:rsid w:val="00FC5188"/>
    <w:rsid w:val="00FC66B4"/>
    <w:rsid w:val="00FC7378"/>
    <w:rsid w:val="00FD42E8"/>
    <w:rsid w:val="00FD53B7"/>
    <w:rsid w:val="00FD76A7"/>
    <w:rsid w:val="00FD7A77"/>
    <w:rsid w:val="00FE22F2"/>
    <w:rsid w:val="00FE46F1"/>
    <w:rsid w:val="00FE55FD"/>
    <w:rsid w:val="00FE5BD9"/>
    <w:rsid w:val="00FE7820"/>
    <w:rsid w:val="00FF0761"/>
    <w:rsid w:val="00FF2124"/>
    <w:rsid w:val="00FF2478"/>
    <w:rsid w:val="00FF36B3"/>
    <w:rsid w:val="00FF45DB"/>
    <w:rsid w:val="00FF50D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0667C"/>
  <w15:docId w15:val="{EE28857A-54A5-4C82-80F2-B302E74B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03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4397C"/>
    <w:pPr>
      <w:tabs>
        <w:tab w:val="right" w:leader="dot" w:pos="9072"/>
      </w:tabs>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table" w:customStyle="1" w:styleId="2">
    <w:name w:val="Мрежа в таблица2"/>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2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2083"/>
    <w:pPr>
      <w:widowControl w:val="0"/>
      <w:autoSpaceDE w:val="0"/>
      <w:autoSpaceDN w:val="0"/>
      <w:spacing w:after="0" w:line="240" w:lineRule="auto"/>
      <w:ind w:left="34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20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4594">
      <w:bodyDiv w:val="1"/>
      <w:marLeft w:val="0"/>
      <w:marRight w:val="0"/>
      <w:marTop w:val="0"/>
      <w:marBottom w:val="0"/>
      <w:divBdr>
        <w:top w:val="none" w:sz="0" w:space="0" w:color="auto"/>
        <w:left w:val="none" w:sz="0" w:space="0" w:color="auto"/>
        <w:bottom w:val="none" w:sz="0" w:space="0" w:color="auto"/>
        <w:right w:val="none" w:sz="0" w:space="0" w:color="auto"/>
      </w:divBdr>
    </w:div>
    <w:div w:id="95102811">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310448872">
      <w:bodyDiv w:val="1"/>
      <w:marLeft w:val="0"/>
      <w:marRight w:val="0"/>
      <w:marTop w:val="0"/>
      <w:marBottom w:val="0"/>
      <w:divBdr>
        <w:top w:val="none" w:sz="0" w:space="0" w:color="auto"/>
        <w:left w:val="none" w:sz="0" w:space="0" w:color="auto"/>
        <w:bottom w:val="none" w:sz="0" w:space="0" w:color="auto"/>
        <w:right w:val="none" w:sz="0" w:space="0" w:color="auto"/>
      </w:divBdr>
    </w:div>
    <w:div w:id="381295297">
      <w:bodyDiv w:val="1"/>
      <w:marLeft w:val="0"/>
      <w:marRight w:val="0"/>
      <w:marTop w:val="0"/>
      <w:marBottom w:val="0"/>
      <w:divBdr>
        <w:top w:val="none" w:sz="0" w:space="0" w:color="auto"/>
        <w:left w:val="none" w:sz="0" w:space="0" w:color="auto"/>
        <w:bottom w:val="none" w:sz="0" w:space="0" w:color="auto"/>
        <w:right w:val="none" w:sz="0" w:space="0" w:color="auto"/>
      </w:divBdr>
    </w:div>
    <w:div w:id="393504642">
      <w:bodyDiv w:val="1"/>
      <w:marLeft w:val="0"/>
      <w:marRight w:val="0"/>
      <w:marTop w:val="0"/>
      <w:marBottom w:val="0"/>
      <w:divBdr>
        <w:top w:val="none" w:sz="0" w:space="0" w:color="auto"/>
        <w:left w:val="none" w:sz="0" w:space="0" w:color="auto"/>
        <w:bottom w:val="none" w:sz="0" w:space="0" w:color="auto"/>
        <w:right w:val="none" w:sz="0" w:space="0" w:color="auto"/>
      </w:divBdr>
      <w:divsChild>
        <w:div w:id="1947158253">
          <w:marLeft w:val="0"/>
          <w:marRight w:val="0"/>
          <w:marTop w:val="150"/>
          <w:marBottom w:val="0"/>
          <w:divBdr>
            <w:top w:val="single" w:sz="6" w:space="0" w:color="FFFFFF"/>
            <w:left w:val="single" w:sz="6" w:space="0" w:color="FFFFFF"/>
            <w:bottom w:val="single" w:sz="6" w:space="0" w:color="FFFFFF"/>
            <w:right w:val="single" w:sz="6" w:space="0" w:color="FFFFFF"/>
          </w:divBdr>
        </w:div>
        <w:div w:id="179509087">
          <w:marLeft w:val="0"/>
          <w:marRight w:val="0"/>
          <w:marTop w:val="150"/>
          <w:marBottom w:val="0"/>
          <w:divBdr>
            <w:top w:val="none" w:sz="0" w:space="0" w:color="auto"/>
            <w:left w:val="none" w:sz="0" w:space="0" w:color="auto"/>
            <w:bottom w:val="none" w:sz="0" w:space="0" w:color="auto"/>
            <w:right w:val="none" w:sz="0" w:space="0" w:color="auto"/>
          </w:divBdr>
        </w:div>
      </w:divsChild>
    </w:div>
    <w:div w:id="5380559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703941984">
      <w:bodyDiv w:val="1"/>
      <w:marLeft w:val="0"/>
      <w:marRight w:val="0"/>
      <w:marTop w:val="0"/>
      <w:marBottom w:val="0"/>
      <w:divBdr>
        <w:top w:val="none" w:sz="0" w:space="0" w:color="auto"/>
        <w:left w:val="none" w:sz="0" w:space="0" w:color="auto"/>
        <w:bottom w:val="none" w:sz="0" w:space="0" w:color="auto"/>
        <w:right w:val="none" w:sz="0" w:space="0" w:color="auto"/>
      </w:divBdr>
    </w:div>
    <w:div w:id="801845604">
      <w:bodyDiv w:val="1"/>
      <w:marLeft w:val="0"/>
      <w:marRight w:val="0"/>
      <w:marTop w:val="0"/>
      <w:marBottom w:val="0"/>
      <w:divBdr>
        <w:top w:val="none" w:sz="0" w:space="0" w:color="auto"/>
        <w:left w:val="none" w:sz="0" w:space="0" w:color="auto"/>
        <w:bottom w:val="none" w:sz="0" w:space="0" w:color="auto"/>
        <w:right w:val="none" w:sz="0" w:space="0" w:color="auto"/>
      </w:divBdr>
    </w:div>
    <w:div w:id="822239228">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100933161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86236444">
      <w:bodyDiv w:val="1"/>
      <w:marLeft w:val="0"/>
      <w:marRight w:val="0"/>
      <w:marTop w:val="0"/>
      <w:marBottom w:val="0"/>
      <w:divBdr>
        <w:top w:val="none" w:sz="0" w:space="0" w:color="auto"/>
        <w:left w:val="none" w:sz="0" w:space="0" w:color="auto"/>
        <w:bottom w:val="none" w:sz="0" w:space="0" w:color="auto"/>
        <w:right w:val="none" w:sz="0" w:space="0" w:color="auto"/>
      </w:divBdr>
    </w:div>
    <w:div w:id="1324507482">
      <w:bodyDiv w:val="1"/>
      <w:marLeft w:val="0"/>
      <w:marRight w:val="0"/>
      <w:marTop w:val="0"/>
      <w:marBottom w:val="0"/>
      <w:divBdr>
        <w:top w:val="none" w:sz="0" w:space="0" w:color="auto"/>
        <w:left w:val="none" w:sz="0" w:space="0" w:color="auto"/>
        <w:bottom w:val="none" w:sz="0" w:space="0" w:color="auto"/>
        <w:right w:val="none" w:sz="0" w:space="0" w:color="auto"/>
      </w:divBdr>
    </w:div>
    <w:div w:id="1375352666">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48353847">
      <w:bodyDiv w:val="1"/>
      <w:marLeft w:val="0"/>
      <w:marRight w:val="0"/>
      <w:marTop w:val="0"/>
      <w:marBottom w:val="0"/>
      <w:divBdr>
        <w:top w:val="none" w:sz="0" w:space="0" w:color="auto"/>
        <w:left w:val="none" w:sz="0" w:space="0" w:color="auto"/>
        <w:bottom w:val="none" w:sz="0" w:space="0" w:color="auto"/>
        <w:right w:val="none" w:sz="0" w:space="0" w:color="auto"/>
      </w:divBdr>
    </w:div>
    <w:div w:id="1506240518">
      <w:bodyDiv w:val="1"/>
      <w:marLeft w:val="0"/>
      <w:marRight w:val="0"/>
      <w:marTop w:val="0"/>
      <w:marBottom w:val="0"/>
      <w:divBdr>
        <w:top w:val="none" w:sz="0" w:space="0" w:color="auto"/>
        <w:left w:val="none" w:sz="0" w:space="0" w:color="auto"/>
        <w:bottom w:val="none" w:sz="0" w:space="0" w:color="auto"/>
        <w:right w:val="none" w:sz="0" w:space="0" w:color="auto"/>
      </w:divBdr>
    </w:div>
    <w:div w:id="1556087190">
      <w:bodyDiv w:val="1"/>
      <w:marLeft w:val="0"/>
      <w:marRight w:val="0"/>
      <w:marTop w:val="0"/>
      <w:marBottom w:val="0"/>
      <w:divBdr>
        <w:top w:val="none" w:sz="0" w:space="0" w:color="auto"/>
        <w:left w:val="none" w:sz="0" w:space="0" w:color="auto"/>
        <w:bottom w:val="none" w:sz="0" w:space="0" w:color="auto"/>
        <w:right w:val="none" w:sz="0" w:space="0" w:color="auto"/>
      </w:divBdr>
    </w:div>
    <w:div w:id="1619289741">
      <w:bodyDiv w:val="1"/>
      <w:marLeft w:val="0"/>
      <w:marRight w:val="0"/>
      <w:marTop w:val="0"/>
      <w:marBottom w:val="0"/>
      <w:divBdr>
        <w:top w:val="none" w:sz="0" w:space="0" w:color="auto"/>
        <w:left w:val="none" w:sz="0" w:space="0" w:color="auto"/>
        <w:bottom w:val="none" w:sz="0" w:space="0" w:color="auto"/>
        <w:right w:val="none" w:sz="0" w:space="0" w:color="auto"/>
      </w:divBdr>
    </w:div>
    <w:div w:id="1739091058">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78895976">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85477&amp;Type=201/" TargetMode="External"/><Relationship Id="rId18" Type="http://schemas.openxmlformats.org/officeDocument/2006/relationships/hyperlink" Target="apis://Base=NARH&amp;DocCode=4168&amp;Type=201" TargetMode="External"/><Relationship Id="rId26" Type="http://schemas.openxmlformats.org/officeDocument/2006/relationships/hyperlink" Target="apis://Base=NARH&amp;DocCode=40197&amp;ToPar=Chap&#1096;&#1077;&#1089;&#1090;&#1072;&amp;Type=201/" TargetMode="External"/><Relationship Id="rId39" Type="http://schemas.openxmlformats.org/officeDocument/2006/relationships/fontTable" Target="fontTable.xml"/><Relationship Id="rId21" Type="http://schemas.openxmlformats.org/officeDocument/2006/relationships/hyperlink" Target="apis://Base=NARH&amp;DocCode=83846&amp;ToPar=Art4&amp;Type=201" TargetMode="External"/><Relationship Id="rId34" Type="http://schemas.openxmlformats.org/officeDocument/2006/relationships/hyperlink" Target="apis://Base=NARH&amp;DocCode=85477&amp;ToPar=Chap&#1076;&#1074;&#1072;&#1076;&#1077;&#1089;&#1077;&#1090;&#1080;&#1090;&#1088;&#1077;&#1090;&#1072;&amp;Type=201/" TargetMode="External"/><Relationship Id="rId7" Type="http://schemas.openxmlformats.org/officeDocument/2006/relationships/endnotes" Target="endnotes.xml"/><Relationship Id="rId12" Type="http://schemas.openxmlformats.org/officeDocument/2006/relationships/hyperlink" Target="apis://Base=NARH&amp;DocCode=40006&amp;Type=201/" TargetMode="External"/><Relationship Id="rId17" Type="http://schemas.openxmlformats.org/officeDocument/2006/relationships/hyperlink" Target="apis://Base=NARH&amp;DocCode=40197&amp;Type=201" TargetMode="External"/><Relationship Id="rId25" Type="http://schemas.openxmlformats.org/officeDocument/2006/relationships/hyperlink" Target="apis://Base=NARH&amp;DocCode=41762&amp;ToPar=Art29_Al1_Pt2&amp;Type=201" TargetMode="External"/><Relationship Id="rId33" Type="http://schemas.openxmlformats.org/officeDocument/2006/relationships/hyperlink" Target="apis://Base=NARH&amp;DocCode=40006&amp;Type=20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pis://Base=NARH&amp;DocCode=41765&amp;Type=201/" TargetMode="External"/><Relationship Id="rId20" Type="http://schemas.openxmlformats.org/officeDocument/2006/relationships/hyperlink" Target="apis://Base=NARH&amp;DocCode=40830&amp;Type=201" TargetMode="External"/><Relationship Id="rId29" Type="http://schemas.openxmlformats.org/officeDocument/2006/relationships/hyperlink" Target="apis://Base=NARH&amp;DocCode=40006&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NARH&amp;DocCode=41762&amp;ToPar=Art29_Al1_Pt1&amp;Type=201" TargetMode="External"/><Relationship Id="rId32" Type="http://schemas.openxmlformats.org/officeDocument/2006/relationships/hyperlink" Target="apis://Base=NARH&amp;DocCode=40830&amp;ToPar=Art165&amp;Type=201/"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pis://Base=NARH&amp;DocCode=41765&amp;ToPar=Art6&amp;Type=201/" TargetMode="External"/><Relationship Id="rId23" Type="http://schemas.openxmlformats.org/officeDocument/2006/relationships/hyperlink" Target="apis://Base=APEV&amp;CELEX=32006R1083&amp;Type=201" TargetMode="External"/><Relationship Id="rId28" Type="http://schemas.openxmlformats.org/officeDocument/2006/relationships/hyperlink" Target="apis://Base=NARH&amp;DocCode=82245&amp;ToPar=Art2_Al2&amp;Type=201/" TargetMode="External"/><Relationship Id="rId36" Type="http://schemas.openxmlformats.org/officeDocument/2006/relationships/hyperlink" Target="http://www.mzh.government.bg/mzh/bg/Home.aspx" TargetMode="Externa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NARH&amp;DocCode=40193&amp;Type=201" TargetMode="External"/><Relationship Id="rId31" Type="http://schemas.openxmlformats.org/officeDocument/2006/relationships/hyperlink" Target="apis://Base=NARH&amp;DocCode=40006&amp;Type=201/" TargetMode="Externa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41765&amp;ToPar=Art5&amp;Type=201/" TargetMode="External"/><Relationship Id="rId22" Type="http://schemas.openxmlformats.org/officeDocument/2006/relationships/hyperlink" Target="apis://Base=APEV&amp;CELEX=32013R1303&amp;ToPar=Art65_Par11&amp;Type=201" TargetMode="External"/><Relationship Id="rId27" Type="http://schemas.openxmlformats.org/officeDocument/2006/relationships/hyperlink" Target="apis://Base=NARH&amp;DocCode=40193&amp;Type=201/" TargetMode="External"/><Relationship Id="rId30" Type="http://schemas.openxmlformats.org/officeDocument/2006/relationships/hyperlink" Target="apis://Base=NARH&amp;DocCode=85477&amp;Type=201/" TargetMode="External"/><Relationship Id="rId35" Type="http://schemas.openxmlformats.org/officeDocument/2006/relationships/hyperlink" Target="mailto:rdd@mzh.government.bg" TargetMode="External"/><Relationship Id="rId8" Type="http://schemas.openxmlformats.org/officeDocument/2006/relationships/hyperlink" Target="apis://Base=APEV&amp;CELEX=32013R1305&amp;ToPar=Art63&amp;Type=201/"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6DD6-E58B-4854-BF80-C45A3B21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14483</Words>
  <Characters>82557</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Donka Yordanova</cp:lastModifiedBy>
  <cp:revision>6</cp:revision>
  <cp:lastPrinted>2021-10-12T09:55:00Z</cp:lastPrinted>
  <dcterms:created xsi:type="dcterms:W3CDTF">2023-08-29T11:51:00Z</dcterms:created>
  <dcterms:modified xsi:type="dcterms:W3CDTF">2023-10-09T06:22:00Z</dcterms:modified>
</cp:coreProperties>
</file>