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390F" w:rsidRPr="000F390F" w:rsidRDefault="000F390F" w:rsidP="000F390F">
      <w:pPr>
        <w:jc w:val="right"/>
        <w:rPr>
          <w:rFonts w:ascii="Times New Roman" w:hAnsi="Times New Roman"/>
          <w:b/>
          <w:sz w:val="24"/>
          <w:szCs w:val="24"/>
          <w:lang w:val="en-US"/>
        </w:rPr>
      </w:pPr>
      <w:r w:rsidRPr="000F390F">
        <w:rPr>
          <w:rFonts w:ascii="Times New Roman" w:hAnsi="Times New Roman"/>
          <w:b/>
          <w:sz w:val="24"/>
          <w:szCs w:val="24"/>
        </w:rPr>
        <w:t xml:space="preserve">Приложение № </w:t>
      </w:r>
      <w:r>
        <w:rPr>
          <w:rFonts w:ascii="Times New Roman" w:hAnsi="Times New Roman"/>
          <w:b/>
          <w:sz w:val="24"/>
          <w:szCs w:val="24"/>
          <w:lang w:val="en-US"/>
        </w:rPr>
        <w:t>4</w:t>
      </w:r>
      <w:r w:rsidRPr="000F390F">
        <w:rPr>
          <w:rFonts w:ascii="Times New Roman" w:hAnsi="Times New Roman"/>
          <w:b/>
          <w:sz w:val="24"/>
          <w:szCs w:val="24"/>
        </w:rPr>
        <w:t xml:space="preserve"> </w:t>
      </w:r>
    </w:p>
    <w:p w:rsidR="000F390F" w:rsidRPr="000F390F" w:rsidRDefault="000F390F" w:rsidP="000F390F">
      <w:pPr>
        <w:pStyle w:val="NormalWeb"/>
        <w:tabs>
          <w:tab w:val="left" w:pos="7200"/>
        </w:tabs>
        <w:jc w:val="right"/>
        <w:outlineLvl w:val="0"/>
        <w:rPr>
          <w:b/>
        </w:rPr>
      </w:pPr>
      <w:r w:rsidRPr="000F390F">
        <w:rPr>
          <w:b/>
        </w:rPr>
        <w:t>Към Условията за кандидатстване</w:t>
      </w:r>
    </w:p>
    <w:p w:rsidR="00CC0D52" w:rsidRDefault="00CC0D52" w:rsidP="005D16C9">
      <w:pPr>
        <w:spacing w:before="240" w:after="0" w:line="300" w:lineRule="exact"/>
        <w:rPr>
          <w:rFonts w:ascii="Times New Roman" w:hAnsi="Times New Roman"/>
          <w:b/>
          <w:sz w:val="24"/>
          <w:szCs w:val="24"/>
        </w:rPr>
      </w:pPr>
    </w:p>
    <w:p w:rsidR="002634E4" w:rsidRDefault="00060E94" w:rsidP="00060E94">
      <w:pPr>
        <w:spacing w:before="240" w:after="0" w:line="300" w:lineRule="exact"/>
        <w:jc w:val="center"/>
        <w:rPr>
          <w:rFonts w:ascii="Times New Roman" w:hAnsi="Times New Roman"/>
          <w:b/>
          <w:sz w:val="24"/>
          <w:szCs w:val="24"/>
        </w:rPr>
      </w:pPr>
      <w:r w:rsidRPr="00060E94">
        <w:rPr>
          <w:rFonts w:ascii="Times New Roman" w:hAnsi="Times New Roman"/>
          <w:b/>
          <w:sz w:val="24"/>
          <w:szCs w:val="24"/>
        </w:rPr>
        <w:t>СПИСЪК С НАИМЕНОВАНИЯТА НА АКТИВИТЕ, ДЕЙНОСТИТЕ И УСЛУГИТЕ, ЗА КОИТО СА ОПРЕДЕЛЕНИ РЕФЕРЕНТНИ РАЗХОДИ</w:t>
      </w:r>
      <w:r w:rsidR="00167940">
        <w:rPr>
          <w:rFonts w:ascii="Times New Roman" w:hAnsi="Times New Roman"/>
          <w:b/>
          <w:sz w:val="24"/>
          <w:szCs w:val="24"/>
        </w:rPr>
        <w:t xml:space="preserve"> (БЕЗ ДДС)</w:t>
      </w:r>
    </w:p>
    <w:p w:rsidR="008B2DDA" w:rsidRDefault="008B2DDA" w:rsidP="00060E94">
      <w:pPr>
        <w:spacing w:before="240" w:after="0" w:line="300" w:lineRule="exact"/>
        <w:jc w:val="center"/>
        <w:rPr>
          <w:rFonts w:ascii="Arial" w:hAnsi="Arial" w:cs="Arial"/>
          <w:b/>
        </w:rPr>
      </w:pPr>
    </w:p>
    <w:tbl>
      <w:tblPr>
        <w:tblStyle w:val="TableGrid"/>
        <w:tblW w:w="9575" w:type="dxa"/>
        <w:tblLayout w:type="fixed"/>
        <w:tblLook w:val="04A0" w:firstRow="1" w:lastRow="0" w:firstColumn="1" w:lastColumn="0" w:noHBand="0" w:noVBand="1"/>
      </w:tblPr>
      <w:tblGrid>
        <w:gridCol w:w="959"/>
        <w:gridCol w:w="2410"/>
        <w:gridCol w:w="3579"/>
        <w:gridCol w:w="1118"/>
        <w:gridCol w:w="1509"/>
      </w:tblGrid>
      <w:tr w:rsidR="00D822FA" w:rsidRPr="00D822FA" w:rsidTr="00D822FA">
        <w:trPr>
          <w:trHeight w:val="1140"/>
        </w:trPr>
        <w:tc>
          <w:tcPr>
            <w:tcW w:w="959" w:type="dxa"/>
            <w:hideMark/>
          </w:tcPr>
          <w:p w:rsidR="00D822FA" w:rsidRPr="00D822FA" w:rsidRDefault="00D822FA" w:rsidP="00D822FA">
            <w:pPr>
              <w:spacing w:before="240" w:after="0" w:line="300" w:lineRule="exac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822FA">
              <w:rPr>
                <w:rFonts w:ascii="Times New Roman" w:hAnsi="Times New Roman"/>
                <w:b/>
                <w:bCs/>
                <w:sz w:val="24"/>
                <w:szCs w:val="24"/>
              </w:rPr>
              <w:t>Референтен СМР№</w:t>
            </w:r>
          </w:p>
        </w:tc>
        <w:tc>
          <w:tcPr>
            <w:tcW w:w="2410" w:type="dxa"/>
            <w:noWrap/>
            <w:hideMark/>
          </w:tcPr>
          <w:p w:rsidR="00D822FA" w:rsidRPr="00D822FA" w:rsidRDefault="00D822FA" w:rsidP="00D822FA">
            <w:pPr>
              <w:spacing w:before="240" w:after="0" w:line="300" w:lineRule="exac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822FA">
              <w:rPr>
                <w:rFonts w:ascii="Times New Roman" w:hAnsi="Times New Roman"/>
                <w:b/>
                <w:bCs/>
                <w:sz w:val="24"/>
                <w:szCs w:val="24"/>
              </w:rPr>
              <w:t>Вид дейност</w:t>
            </w:r>
          </w:p>
        </w:tc>
        <w:tc>
          <w:tcPr>
            <w:tcW w:w="3579" w:type="dxa"/>
            <w:noWrap/>
            <w:hideMark/>
          </w:tcPr>
          <w:p w:rsidR="00D822FA" w:rsidRPr="00D822FA" w:rsidRDefault="00D822FA" w:rsidP="00D822FA">
            <w:pPr>
              <w:spacing w:before="240" w:after="0" w:line="300" w:lineRule="exac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822FA">
              <w:rPr>
                <w:rFonts w:ascii="Times New Roman" w:hAnsi="Times New Roman"/>
                <w:b/>
                <w:bCs/>
                <w:sz w:val="24"/>
                <w:szCs w:val="24"/>
              </w:rPr>
              <w:t>Описание</w:t>
            </w:r>
          </w:p>
        </w:tc>
        <w:tc>
          <w:tcPr>
            <w:tcW w:w="1118" w:type="dxa"/>
            <w:hideMark/>
          </w:tcPr>
          <w:p w:rsidR="00D822FA" w:rsidRPr="00D822FA" w:rsidRDefault="00D822FA" w:rsidP="00D822FA">
            <w:pPr>
              <w:spacing w:before="240" w:after="0" w:line="300" w:lineRule="exac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822FA">
              <w:rPr>
                <w:rFonts w:ascii="Times New Roman" w:hAnsi="Times New Roman"/>
                <w:b/>
                <w:bCs/>
                <w:sz w:val="24"/>
                <w:szCs w:val="24"/>
              </w:rPr>
              <w:t>Мерна единица</w:t>
            </w:r>
          </w:p>
        </w:tc>
        <w:tc>
          <w:tcPr>
            <w:tcW w:w="1504" w:type="dxa"/>
            <w:hideMark/>
          </w:tcPr>
          <w:p w:rsidR="00D822FA" w:rsidRPr="00D822FA" w:rsidRDefault="00D822FA" w:rsidP="00D822FA">
            <w:pPr>
              <w:spacing w:before="240" w:after="0" w:line="300" w:lineRule="exac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822FA">
              <w:rPr>
                <w:rFonts w:ascii="Times New Roman" w:hAnsi="Times New Roman"/>
                <w:b/>
                <w:bCs/>
                <w:sz w:val="24"/>
                <w:szCs w:val="24"/>
              </w:rPr>
              <w:t>Количество</w:t>
            </w:r>
          </w:p>
        </w:tc>
      </w:tr>
      <w:tr w:rsidR="00D822FA" w:rsidRPr="00D822FA" w:rsidTr="00D822FA">
        <w:trPr>
          <w:trHeight w:val="5670"/>
        </w:trPr>
        <w:tc>
          <w:tcPr>
            <w:tcW w:w="959" w:type="dxa"/>
            <w:noWrap/>
            <w:hideMark/>
          </w:tcPr>
          <w:p w:rsidR="00D822FA" w:rsidRPr="00D822FA" w:rsidRDefault="00D822FA" w:rsidP="00D822FA">
            <w:pPr>
              <w:spacing w:before="240" w:after="0" w:line="300" w:lineRule="exac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822FA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410" w:type="dxa"/>
            <w:hideMark/>
          </w:tcPr>
          <w:p w:rsidR="00D822FA" w:rsidRPr="00D822FA" w:rsidRDefault="00D822FA" w:rsidP="00D822FA">
            <w:pPr>
              <w:spacing w:before="240" w:after="0" w:line="300" w:lineRule="exact"/>
              <w:rPr>
                <w:rFonts w:ascii="Times New Roman" w:hAnsi="Times New Roman"/>
                <w:sz w:val="24"/>
                <w:szCs w:val="24"/>
              </w:rPr>
            </w:pPr>
            <w:r w:rsidRPr="00D822FA">
              <w:rPr>
                <w:rFonts w:ascii="Times New Roman" w:hAnsi="Times New Roman"/>
                <w:sz w:val="24"/>
                <w:szCs w:val="24"/>
              </w:rPr>
              <w:t>Реконструкция и/или ремонт на общински сгради, в които се предоставят обществени услуги, с цел подобряване на тяхната енергийна ефективност</w:t>
            </w:r>
          </w:p>
        </w:tc>
        <w:tc>
          <w:tcPr>
            <w:tcW w:w="3579" w:type="dxa"/>
            <w:hideMark/>
          </w:tcPr>
          <w:p w:rsidR="00D822FA" w:rsidRPr="00D822FA" w:rsidRDefault="00D822FA" w:rsidP="00D822FA">
            <w:pPr>
              <w:spacing w:before="240" w:after="0" w:line="300" w:lineRule="exact"/>
              <w:rPr>
                <w:rFonts w:ascii="Times New Roman" w:hAnsi="Times New Roman"/>
                <w:sz w:val="24"/>
                <w:szCs w:val="24"/>
              </w:rPr>
            </w:pPr>
            <w:r w:rsidRPr="00D822FA">
              <w:rPr>
                <w:rFonts w:ascii="Times New Roman" w:hAnsi="Times New Roman"/>
                <w:sz w:val="24"/>
                <w:szCs w:val="24"/>
              </w:rPr>
              <w:t>Дейностите включват предписаните като задължителни за сградата в обследването за енергийна ефективност:</w:t>
            </w:r>
            <w:r w:rsidRPr="00D822FA">
              <w:rPr>
                <w:rFonts w:ascii="Times New Roman" w:hAnsi="Times New Roman"/>
                <w:sz w:val="24"/>
                <w:szCs w:val="24"/>
              </w:rPr>
              <w:br/>
              <w:t>1. По външни сградни ограждащи елементи:</w:t>
            </w:r>
            <w:r w:rsidRPr="00D822FA">
              <w:rPr>
                <w:rFonts w:ascii="Times New Roman" w:hAnsi="Times New Roman"/>
                <w:sz w:val="24"/>
                <w:szCs w:val="24"/>
              </w:rPr>
              <w:br/>
              <w:t>- подмяна на дограма (прозорци и врати)</w:t>
            </w:r>
            <w:r w:rsidRPr="00D822FA">
              <w:rPr>
                <w:rFonts w:ascii="Times New Roman" w:hAnsi="Times New Roman"/>
                <w:sz w:val="24"/>
                <w:szCs w:val="24"/>
              </w:rPr>
              <w:br/>
              <w:t>- топлинно изолиране на външните ограждащи елементи (външни стени, покриви, външни подове)</w:t>
            </w:r>
            <w:r w:rsidRPr="00D822FA">
              <w:rPr>
                <w:rFonts w:ascii="Times New Roman" w:hAnsi="Times New Roman"/>
                <w:sz w:val="24"/>
                <w:szCs w:val="24"/>
              </w:rPr>
              <w:br/>
              <w:t>2. По системите за поддържане на микроклимата.</w:t>
            </w:r>
            <w:r w:rsidRPr="00D822FA">
              <w:rPr>
                <w:rFonts w:ascii="Times New Roman" w:hAnsi="Times New Roman"/>
                <w:sz w:val="24"/>
                <w:szCs w:val="24"/>
              </w:rPr>
              <w:br/>
              <w:t>3. Строително-монтажни работи, които са свързани единствено с възстановяването на първоначалното състояние, нарушено в резултат на мерките за енергийна ефективност.</w:t>
            </w:r>
            <w:r w:rsidRPr="00D822FA">
              <w:rPr>
                <w:rFonts w:ascii="Times New Roman" w:hAnsi="Times New Roman"/>
                <w:sz w:val="24"/>
                <w:szCs w:val="24"/>
              </w:rPr>
              <w:br/>
              <w:t>Забележка:</w:t>
            </w:r>
            <w:r w:rsidRPr="00D822FA">
              <w:rPr>
                <w:rFonts w:ascii="Times New Roman" w:hAnsi="Times New Roman"/>
                <w:sz w:val="24"/>
                <w:szCs w:val="24"/>
              </w:rPr>
              <w:br/>
              <w:t>1. Цената е за м2 разгъната застроена площ.</w:t>
            </w:r>
            <w:r w:rsidRPr="00D822FA">
              <w:rPr>
                <w:rFonts w:ascii="Times New Roman" w:hAnsi="Times New Roman"/>
                <w:sz w:val="24"/>
                <w:szCs w:val="24"/>
              </w:rPr>
              <w:br/>
              <w:t>2. В цената не е включено оборудване и/или обзавеждане</w:t>
            </w:r>
          </w:p>
        </w:tc>
        <w:tc>
          <w:tcPr>
            <w:tcW w:w="1118" w:type="dxa"/>
            <w:noWrap/>
            <w:hideMark/>
          </w:tcPr>
          <w:p w:rsidR="00D822FA" w:rsidRPr="00D822FA" w:rsidRDefault="00D822FA" w:rsidP="00D822FA">
            <w:pPr>
              <w:spacing w:before="240" w:after="0" w:line="3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22FA">
              <w:rPr>
                <w:rFonts w:ascii="Times New Roman" w:hAnsi="Times New Roman"/>
                <w:sz w:val="24"/>
                <w:szCs w:val="24"/>
              </w:rPr>
              <w:t xml:space="preserve">м2 </w:t>
            </w:r>
          </w:p>
        </w:tc>
        <w:tc>
          <w:tcPr>
            <w:tcW w:w="1504" w:type="dxa"/>
            <w:noWrap/>
            <w:hideMark/>
          </w:tcPr>
          <w:p w:rsidR="00D822FA" w:rsidRPr="00D822FA" w:rsidRDefault="00D822FA" w:rsidP="00D822FA">
            <w:pPr>
              <w:spacing w:before="240" w:after="0" w:line="3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22F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822FA" w:rsidRPr="00D822FA" w:rsidTr="00D822FA">
        <w:trPr>
          <w:trHeight w:val="300"/>
        </w:trPr>
        <w:tc>
          <w:tcPr>
            <w:tcW w:w="959" w:type="dxa"/>
            <w:hideMark/>
          </w:tcPr>
          <w:p w:rsidR="00D822FA" w:rsidRPr="00D822FA" w:rsidRDefault="00D822FA" w:rsidP="00D822FA">
            <w:pPr>
              <w:spacing w:before="240" w:after="0" w:line="300" w:lineRule="exac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822FA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8616" w:type="dxa"/>
            <w:gridSpan w:val="4"/>
            <w:hideMark/>
          </w:tcPr>
          <w:p w:rsidR="00D822FA" w:rsidRPr="00D822FA" w:rsidRDefault="00D822FA" w:rsidP="00D822FA">
            <w:pPr>
              <w:spacing w:before="240" w:after="0" w:line="300" w:lineRule="exac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822FA">
              <w:rPr>
                <w:rFonts w:ascii="Times New Roman" w:hAnsi="Times New Roman"/>
                <w:b/>
                <w:bCs/>
                <w:sz w:val="24"/>
                <w:szCs w:val="24"/>
              </w:rPr>
              <w:t>Фотоволтаични (соларни) системи - ново строителство</w:t>
            </w:r>
          </w:p>
        </w:tc>
      </w:tr>
      <w:tr w:rsidR="00D822FA" w:rsidRPr="00D822FA" w:rsidTr="00D822FA">
        <w:trPr>
          <w:trHeight w:val="945"/>
        </w:trPr>
        <w:tc>
          <w:tcPr>
            <w:tcW w:w="959" w:type="dxa"/>
            <w:noWrap/>
            <w:hideMark/>
          </w:tcPr>
          <w:p w:rsidR="00D822FA" w:rsidRPr="00D822FA" w:rsidRDefault="00D822FA" w:rsidP="00D822FA">
            <w:pPr>
              <w:spacing w:before="240" w:after="0" w:line="3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22FA">
              <w:rPr>
                <w:rFonts w:ascii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2410" w:type="dxa"/>
            <w:hideMark/>
          </w:tcPr>
          <w:p w:rsidR="00D822FA" w:rsidRPr="00D822FA" w:rsidRDefault="00D822FA" w:rsidP="00EC052E">
            <w:pPr>
              <w:spacing w:before="240" w:after="0" w:line="300" w:lineRule="exact"/>
              <w:rPr>
                <w:rFonts w:ascii="Times New Roman" w:hAnsi="Times New Roman"/>
                <w:sz w:val="24"/>
                <w:szCs w:val="24"/>
              </w:rPr>
            </w:pPr>
            <w:r w:rsidRPr="00D822FA">
              <w:rPr>
                <w:rFonts w:ascii="Times New Roman" w:hAnsi="Times New Roman"/>
                <w:sz w:val="24"/>
                <w:szCs w:val="24"/>
              </w:rPr>
              <w:t>Автономни фотоволтаични (соларни) системи</w:t>
            </w:r>
          </w:p>
        </w:tc>
        <w:tc>
          <w:tcPr>
            <w:tcW w:w="3579" w:type="dxa"/>
            <w:hideMark/>
          </w:tcPr>
          <w:p w:rsidR="00D822FA" w:rsidRPr="00D822FA" w:rsidRDefault="00D822FA" w:rsidP="00EC052E">
            <w:pPr>
              <w:spacing w:before="240" w:after="0" w:line="300" w:lineRule="exact"/>
              <w:rPr>
                <w:rFonts w:ascii="Times New Roman" w:hAnsi="Times New Roman"/>
                <w:sz w:val="24"/>
                <w:szCs w:val="24"/>
              </w:rPr>
            </w:pPr>
            <w:r w:rsidRPr="00D822FA">
              <w:rPr>
                <w:rFonts w:ascii="Times New Roman" w:hAnsi="Times New Roman"/>
                <w:sz w:val="24"/>
                <w:szCs w:val="24"/>
              </w:rPr>
              <w:t>Доставка и монтаж на автономна фотоволтаична (соларна) система</w:t>
            </w:r>
          </w:p>
        </w:tc>
        <w:tc>
          <w:tcPr>
            <w:tcW w:w="1118" w:type="dxa"/>
            <w:noWrap/>
            <w:hideMark/>
          </w:tcPr>
          <w:p w:rsidR="00D822FA" w:rsidRPr="00D822FA" w:rsidRDefault="00D822FA" w:rsidP="00D822FA">
            <w:pPr>
              <w:spacing w:before="240" w:after="0" w:line="3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22FA">
              <w:rPr>
                <w:rFonts w:ascii="Times New Roman" w:hAnsi="Times New Roman"/>
                <w:sz w:val="24"/>
                <w:szCs w:val="24"/>
              </w:rPr>
              <w:t>kWp</w:t>
            </w:r>
          </w:p>
        </w:tc>
        <w:tc>
          <w:tcPr>
            <w:tcW w:w="1504" w:type="dxa"/>
            <w:noWrap/>
            <w:hideMark/>
          </w:tcPr>
          <w:p w:rsidR="00D822FA" w:rsidRPr="00D822FA" w:rsidRDefault="00D822FA" w:rsidP="00D822FA">
            <w:pPr>
              <w:spacing w:before="240" w:after="0" w:line="3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22F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822FA" w:rsidRPr="00D822FA" w:rsidTr="00D822FA">
        <w:trPr>
          <w:trHeight w:val="1890"/>
        </w:trPr>
        <w:tc>
          <w:tcPr>
            <w:tcW w:w="959" w:type="dxa"/>
            <w:noWrap/>
            <w:hideMark/>
          </w:tcPr>
          <w:p w:rsidR="00D822FA" w:rsidRPr="00D822FA" w:rsidRDefault="00D822FA" w:rsidP="00D822FA">
            <w:pPr>
              <w:spacing w:before="240" w:after="0" w:line="3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22FA">
              <w:rPr>
                <w:rFonts w:ascii="Times New Roman" w:hAnsi="Times New Roman"/>
                <w:sz w:val="24"/>
                <w:szCs w:val="24"/>
              </w:rPr>
              <w:t>2.2</w:t>
            </w:r>
          </w:p>
        </w:tc>
        <w:tc>
          <w:tcPr>
            <w:tcW w:w="2410" w:type="dxa"/>
            <w:hideMark/>
          </w:tcPr>
          <w:p w:rsidR="00D822FA" w:rsidRPr="00D822FA" w:rsidRDefault="00D822FA" w:rsidP="002A4AC2">
            <w:pPr>
              <w:spacing w:before="240" w:after="0" w:line="300" w:lineRule="exact"/>
              <w:rPr>
                <w:rFonts w:ascii="Times New Roman" w:hAnsi="Times New Roman"/>
                <w:sz w:val="24"/>
                <w:szCs w:val="24"/>
              </w:rPr>
            </w:pPr>
            <w:r w:rsidRPr="00D822FA">
              <w:rPr>
                <w:rFonts w:ascii="Times New Roman" w:hAnsi="Times New Roman"/>
                <w:sz w:val="24"/>
                <w:szCs w:val="24"/>
              </w:rPr>
              <w:t>Мрежови фотоволтаични (соларни) системи с инсталирана мощност до 15 kWp включително</w:t>
            </w:r>
          </w:p>
        </w:tc>
        <w:tc>
          <w:tcPr>
            <w:tcW w:w="3579" w:type="dxa"/>
            <w:hideMark/>
          </w:tcPr>
          <w:p w:rsidR="00D822FA" w:rsidRPr="00D822FA" w:rsidRDefault="00D822FA" w:rsidP="002A4AC2">
            <w:pPr>
              <w:spacing w:before="240" w:after="0" w:line="300" w:lineRule="exact"/>
              <w:rPr>
                <w:rFonts w:ascii="Times New Roman" w:hAnsi="Times New Roman"/>
                <w:sz w:val="24"/>
                <w:szCs w:val="24"/>
              </w:rPr>
            </w:pPr>
            <w:r w:rsidRPr="00D822FA">
              <w:rPr>
                <w:rFonts w:ascii="Times New Roman" w:hAnsi="Times New Roman"/>
                <w:sz w:val="24"/>
                <w:szCs w:val="24"/>
              </w:rPr>
              <w:t>Доставка и монтаж на мрежова фотоволтаична (соларна) система</w:t>
            </w:r>
          </w:p>
        </w:tc>
        <w:tc>
          <w:tcPr>
            <w:tcW w:w="1118" w:type="dxa"/>
            <w:noWrap/>
            <w:hideMark/>
          </w:tcPr>
          <w:p w:rsidR="00D822FA" w:rsidRPr="00D822FA" w:rsidRDefault="00D822FA" w:rsidP="00D822FA">
            <w:pPr>
              <w:spacing w:before="240" w:after="0" w:line="3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22FA">
              <w:rPr>
                <w:rFonts w:ascii="Times New Roman" w:hAnsi="Times New Roman"/>
                <w:sz w:val="24"/>
                <w:szCs w:val="24"/>
              </w:rPr>
              <w:t>kWp</w:t>
            </w:r>
          </w:p>
        </w:tc>
        <w:tc>
          <w:tcPr>
            <w:tcW w:w="1504" w:type="dxa"/>
            <w:noWrap/>
            <w:hideMark/>
          </w:tcPr>
          <w:p w:rsidR="00D822FA" w:rsidRPr="00D822FA" w:rsidRDefault="00D822FA" w:rsidP="00D822FA">
            <w:pPr>
              <w:spacing w:before="240" w:after="0" w:line="3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22F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822FA" w:rsidRPr="00D822FA" w:rsidTr="00D822FA">
        <w:trPr>
          <w:trHeight w:val="1890"/>
        </w:trPr>
        <w:tc>
          <w:tcPr>
            <w:tcW w:w="959" w:type="dxa"/>
            <w:noWrap/>
            <w:hideMark/>
          </w:tcPr>
          <w:p w:rsidR="00D822FA" w:rsidRPr="00D822FA" w:rsidRDefault="00D822FA" w:rsidP="00D822FA">
            <w:pPr>
              <w:spacing w:before="240" w:after="0" w:line="3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22FA">
              <w:rPr>
                <w:rFonts w:ascii="Times New Roman" w:hAnsi="Times New Roman"/>
                <w:sz w:val="24"/>
                <w:szCs w:val="24"/>
              </w:rPr>
              <w:t>2.3</w:t>
            </w:r>
          </w:p>
        </w:tc>
        <w:tc>
          <w:tcPr>
            <w:tcW w:w="2410" w:type="dxa"/>
            <w:hideMark/>
          </w:tcPr>
          <w:p w:rsidR="00D822FA" w:rsidRPr="00D822FA" w:rsidRDefault="00D822FA" w:rsidP="002A4AC2">
            <w:pPr>
              <w:spacing w:before="240" w:after="0" w:line="300" w:lineRule="exact"/>
              <w:rPr>
                <w:rFonts w:ascii="Times New Roman" w:hAnsi="Times New Roman"/>
                <w:sz w:val="24"/>
                <w:szCs w:val="24"/>
              </w:rPr>
            </w:pPr>
            <w:r w:rsidRPr="00D822FA">
              <w:rPr>
                <w:rFonts w:ascii="Times New Roman" w:hAnsi="Times New Roman"/>
                <w:sz w:val="24"/>
                <w:szCs w:val="24"/>
              </w:rPr>
              <w:t>Мрежови фотоволтаични (соларни) системи с инсталирана мощност над 15 kWp</w:t>
            </w:r>
          </w:p>
        </w:tc>
        <w:tc>
          <w:tcPr>
            <w:tcW w:w="3579" w:type="dxa"/>
            <w:hideMark/>
          </w:tcPr>
          <w:p w:rsidR="00D822FA" w:rsidRPr="00D822FA" w:rsidRDefault="00D822FA" w:rsidP="002A4AC2">
            <w:pPr>
              <w:spacing w:before="240" w:after="0" w:line="300" w:lineRule="exact"/>
              <w:rPr>
                <w:rFonts w:ascii="Times New Roman" w:hAnsi="Times New Roman"/>
                <w:sz w:val="24"/>
                <w:szCs w:val="24"/>
              </w:rPr>
            </w:pPr>
            <w:r w:rsidRPr="00D822FA">
              <w:rPr>
                <w:rFonts w:ascii="Times New Roman" w:hAnsi="Times New Roman"/>
                <w:sz w:val="24"/>
                <w:szCs w:val="24"/>
              </w:rPr>
              <w:t>Доставка и монтаж на мрежова фотоволтаична (соларна) система</w:t>
            </w:r>
          </w:p>
        </w:tc>
        <w:tc>
          <w:tcPr>
            <w:tcW w:w="1118" w:type="dxa"/>
            <w:noWrap/>
            <w:hideMark/>
          </w:tcPr>
          <w:p w:rsidR="00D822FA" w:rsidRPr="00D822FA" w:rsidRDefault="00D822FA" w:rsidP="00D822FA">
            <w:pPr>
              <w:spacing w:before="240" w:after="0" w:line="3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22FA">
              <w:rPr>
                <w:rFonts w:ascii="Times New Roman" w:hAnsi="Times New Roman"/>
                <w:sz w:val="24"/>
                <w:szCs w:val="24"/>
              </w:rPr>
              <w:t>kWp</w:t>
            </w:r>
          </w:p>
        </w:tc>
        <w:tc>
          <w:tcPr>
            <w:tcW w:w="1504" w:type="dxa"/>
            <w:noWrap/>
            <w:hideMark/>
          </w:tcPr>
          <w:p w:rsidR="00D822FA" w:rsidRPr="00D822FA" w:rsidRDefault="00D822FA" w:rsidP="00D822FA">
            <w:pPr>
              <w:spacing w:before="240" w:after="0" w:line="3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22F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</w:tbl>
    <w:p w:rsidR="005550C9" w:rsidRPr="00271170" w:rsidRDefault="005550C9" w:rsidP="000F390F">
      <w:pPr>
        <w:spacing w:before="240" w:after="0" w:line="300" w:lineRule="exact"/>
        <w:jc w:val="center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sectPr w:rsidR="005550C9" w:rsidRPr="00271170" w:rsidSect="009E2D7F">
      <w:footerReference w:type="default" r:id="rId8"/>
      <w:pgSz w:w="11906" w:h="16838"/>
      <w:pgMar w:top="851" w:right="1134" w:bottom="851" w:left="1134" w:header="567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4FBA" w:rsidRDefault="00A94FBA" w:rsidP="009E2D7F">
      <w:pPr>
        <w:spacing w:after="0" w:line="240" w:lineRule="auto"/>
      </w:pPr>
      <w:r>
        <w:separator/>
      </w:r>
    </w:p>
  </w:endnote>
  <w:endnote w:type="continuationSeparator" w:id="0">
    <w:p w:rsidR="00A94FBA" w:rsidRDefault="00A94FBA" w:rsidP="009E2D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roman"/>
    <w:pitch w:val="variable"/>
    <w:sig w:usb0="00000000" w:usb1="28CFFCFA" w:usb2="00000016" w:usb3="00000000" w:csb0="001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/>
        <w:sz w:val="18"/>
        <w:szCs w:val="18"/>
      </w:rPr>
      <w:id w:val="1080178395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/>
            <w:sz w:val="18"/>
            <w:szCs w:val="18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:rsidR="004E33F2" w:rsidRPr="004E33F2" w:rsidRDefault="004E33F2">
            <w:pPr>
              <w:pStyle w:val="Footer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E33F2">
              <w:rPr>
                <w:rFonts w:ascii="Times New Roman" w:hAnsi="Times New Roman"/>
                <w:sz w:val="18"/>
                <w:szCs w:val="18"/>
              </w:rPr>
              <w:t xml:space="preserve">Page </w:t>
            </w:r>
            <w:r w:rsidRPr="004E33F2">
              <w:rPr>
                <w:rFonts w:ascii="Times New Roman" w:hAnsi="Times New Roman"/>
                <w:b/>
                <w:bCs/>
                <w:sz w:val="18"/>
                <w:szCs w:val="18"/>
              </w:rPr>
              <w:fldChar w:fldCharType="begin"/>
            </w:r>
            <w:r w:rsidRPr="004E33F2">
              <w:rPr>
                <w:rFonts w:ascii="Times New Roman" w:hAnsi="Times New Roman"/>
                <w:b/>
                <w:bCs/>
                <w:sz w:val="18"/>
                <w:szCs w:val="18"/>
              </w:rPr>
              <w:instrText xml:space="preserve"> PAGE </w:instrText>
            </w:r>
            <w:r w:rsidRPr="004E33F2">
              <w:rPr>
                <w:rFonts w:ascii="Times New Roman" w:hAnsi="Times New Roman"/>
                <w:b/>
                <w:bCs/>
                <w:sz w:val="18"/>
                <w:szCs w:val="18"/>
              </w:rPr>
              <w:fldChar w:fldCharType="separate"/>
            </w:r>
            <w:r w:rsidR="002A4AC2">
              <w:rPr>
                <w:rFonts w:ascii="Times New Roman" w:hAnsi="Times New Roman"/>
                <w:b/>
                <w:bCs/>
                <w:noProof/>
                <w:sz w:val="18"/>
                <w:szCs w:val="18"/>
              </w:rPr>
              <w:t>2</w:t>
            </w:r>
            <w:r w:rsidRPr="004E33F2">
              <w:rPr>
                <w:rFonts w:ascii="Times New Roman" w:hAnsi="Times New Roman"/>
                <w:b/>
                <w:bCs/>
                <w:sz w:val="18"/>
                <w:szCs w:val="18"/>
              </w:rPr>
              <w:fldChar w:fldCharType="end"/>
            </w:r>
            <w:r w:rsidRPr="004E33F2">
              <w:rPr>
                <w:rFonts w:ascii="Times New Roman" w:hAnsi="Times New Roman"/>
                <w:sz w:val="18"/>
                <w:szCs w:val="18"/>
              </w:rPr>
              <w:t xml:space="preserve"> of </w:t>
            </w:r>
            <w:r w:rsidRPr="004E33F2">
              <w:rPr>
                <w:rFonts w:ascii="Times New Roman" w:hAnsi="Times New Roman"/>
                <w:b/>
                <w:bCs/>
                <w:sz w:val="18"/>
                <w:szCs w:val="18"/>
              </w:rPr>
              <w:fldChar w:fldCharType="begin"/>
            </w:r>
            <w:r w:rsidRPr="004E33F2">
              <w:rPr>
                <w:rFonts w:ascii="Times New Roman" w:hAnsi="Times New Roman"/>
                <w:b/>
                <w:bCs/>
                <w:sz w:val="18"/>
                <w:szCs w:val="18"/>
              </w:rPr>
              <w:instrText xml:space="preserve"> NUMPAGES  </w:instrText>
            </w:r>
            <w:r w:rsidRPr="004E33F2">
              <w:rPr>
                <w:rFonts w:ascii="Times New Roman" w:hAnsi="Times New Roman"/>
                <w:b/>
                <w:bCs/>
                <w:sz w:val="18"/>
                <w:szCs w:val="18"/>
              </w:rPr>
              <w:fldChar w:fldCharType="separate"/>
            </w:r>
            <w:r w:rsidR="002A4AC2">
              <w:rPr>
                <w:rFonts w:ascii="Times New Roman" w:hAnsi="Times New Roman"/>
                <w:b/>
                <w:bCs/>
                <w:noProof/>
                <w:sz w:val="18"/>
                <w:szCs w:val="18"/>
              </w:rPr>
              <w:t>2</w:t>
            </w:r>
            <w:r w:rsidRPr="004E33F2">
              <w:rPr>
                <w:rFonts w:ascii="Times New Roman" w:hAnsi="Times New Roman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:rsidR="009E2D7F" w:rsidRPr="004E33F2" w:rsidRDefault="009E2D7F" w:rsidP="004E33F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4FBA" w:rsidRDefault="00A94FBA" w:rsidP="009E2D7F">
      <w:pPr>
        <w:spacing w:after="0" w:line="240" w:lineRule="auto"/>
      </w:pPr>
      <w:r>
        <w:separator/>
      </w:r>
    </w:p>
  </w:footnote>
  <w:footnote w:type="continuationSeparator" w:id="0">
    <w:p w:rsidR="00A94FBA" w:rsidRDefault="00A94FBA" w:rsidP="009E2D7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9747DE"/>
    <w:multiLevelType w:val="hybridMultilevel"/>
    <w:tmpl w:val="AAECA92E"/>
    <w:lvl w:ilvl="0" w:tplc="D178A07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3A2FE4"/>
    <w:multiLevelType w:val="hybridMultilevel"/>
    <w:tmpl w:val="051417B8"/>
    <w:lvl w:ilvl="0" w:tplc="04020013">
      <w:start w:val="1"/>
      <w:numFmt w:val="upperRoman"/>
      <w:lvlText w:val="%1."/>
      <w:lvlJc w:val="righ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190BC4"/>
    <w:multiLevelType w:val="multilevel"/>
    <w:tmpl w:val="34A4D504"/>
    <w:lvl w:ilvl="0">
      <w:start w:val="1"/>
      <w:numFmt w:val="decimal"/>
      <w:lvlText w:val="%1."/>
      <w:lvlJc w:val="left"/>
      <w:pPr>
        <w:ind w:left="121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9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" w15:restartNumberingAfterBreak="0">
    <w:nsid w:val="46AA1BD5"/>
    <w:multiLevelType w:val="hybridMultilevel"/>
    <w:tmpl w:val="EB12BFE0"/>
    <w:lvl w:ilvl="0" w:tplc="E902B9D8">
      <w:start w:val="1"/>
      <w:numFmt w:val="decimal"/>
      <w:lvlText w:val="%1."/>
      <w:lvlJc w:val="left"/>
      <w:pPr>
        <w:ind w:left="1800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2520" w:hanging="360"/>
      </w:pPr>
    </w:lvl>
    <w:lvl w:ilvl="2" w:tplc="0402001B" w:tentative="1">
      <w:start w:val="1"/>
      <w:numFmt w:val="lowerRoman"/>
      <w:lvlText w:val="%3."/>
      <w:lvlJc w:val="right"/>
      <w:pPr>
        <w:ind w:left="3240" w:hanging="180"/>
      </w:pPr>
    </w:lvl>
    <w:lvl w:ilvl="3" w:tplc="0402000F" w:tentative="1">
      <w:start w:val="1"/>
      <w:numFmt w:val="decimal"/>
      <w:lvlText w:val="%4."/>
      <w:lvlJc w:val="left"/>
      <w:pPr>
        <w:ind w:left="3960" w:hanging="360"/>
      </w:pPr>
    </w:lvl>
    <w:lvl w:ilvl="4" w:tplc="04020019" w:tentative="1">
      <w:start w:val="1"/>
      <w:numFmt w:val="lowerLetter"/>
      <w:lvlText w:val="%5."/>
      <w:lvlJc w:val="left"/>
      <w:pPr>
        <w:ind w:left="4680" w:hanging="360"/>
      </w:pPr>
    </w:lvl>
    <w:lvl w:ilvl="5" w:tplc="0402001B" w:tentative="1">
      <w:start w:val="1"/>
      <w:numFmt w:val="lowerRoman"/>
      <w:lvlText w:val="%6."/>
      <w:lvlJc w:val="right"/>
      <w:pPr>
        <w:ind w:left="5400" w:hanging="180"/>
      </w:pPr>
    </w:lvl>
    <w:lvl w:ilvl="6" w:tplc="0402000F" w:tentative="1">
      <w:start w:val="1"/>
      <w:numFmt w:val="decimal"/>
      <w:lvlText w:val="%7."/>
      <w:lvlJc w:val="left"/>
      <w:pPr>
        <w:ind w:left="6120" w:hanging="360"/>
      </w:pPr>
    </w:lvl>
    <w:lvl w:ilvl="7" w:tplc="04020019" w:tentative="1">
      <w:start w:val="1"/>
      <w:numFmt w:val="lowerLetter"/>
      <w:lvlText w:val="%8."/>
      <w:lvlJc w:val="left"/>
      <w:pPr>
        <w:ind w:left="6840" w:hanging="360"/>
      </w:pPr>
    </w:lvl>
    <w:lvl w:ilvl="8" w:tplc="0402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6D065FB3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7BB643D3"/>
    <w:multiLevelType w:val="hybridMultilevel"/>
    <w:tmpl w:val="D8C240E4"/>
    <w:lvl w:ilvl="0" w:tplc="B98A635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7C9838EE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6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567"/>
  <w:hyphenationZone w:val="425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0DEF"/>
    <w:rsid w:val="000226B6"/>
    <w:rsid w:val="00037A4B"/>
    <w:rsid w:val="00045769"/>
    <w:rsid w:val="000510FD"/>
    <w:rsid w:val="000557A2"/>
    <w:rsid w:val="00060E94"/>
    <w:rsid w:val="00062955"/>
    <w:rsid w:val="00066104"/>
    <w:rsid w:val="00086061"/>
    <w:rsid w:val="0008756C"/>
    <w:rsid w:val="000A0A1B"/>
    <w:rsid w:val="000A6F75"/>
    <w:rsid w:val="000B0A8D"/>
    <w:rsid w:val="000E3D82"/>
    <w:rsid w:val="000F390F"/>
    <w:rsid w:val="00123620"/>
    <w:rsid w:val="001560C3"/>
    <w:rsid w:val="00167940"/>
    <w:rsid w:val="001C443F"/>
    <w:rsid w:val="001D6C08"/>
    <w:rsid w:val="00203CDE"/>
    <w:rsid w:val="00217018"/>
    <w:rsid w:val="00226CD6"/>
    <w:rsid w:val="0024611E"/>
    <w:rsid w:val="002561D4"/>
    <w:rsid w:val="00257EA2"/>
    <w:rsid w:val="002602B0"/>
    <w:rsid w:val="002634E4"/>
    <w:rsid w:val="00265914"/>
    <w:rsid w:val="00271170"/>
    <w:rsid w:val="0028080B"/>
    <w:rsid w:val="00292AC7"/>
    <w:rsid w:val="002A12F8"/>
    <w:rsid w:val="002A4AC2"/>
    <w:rsid w:val="002B49AA"/>
    <w:rsid w:val="002C6581"/>
    <w:rsid w:val="002D4FAC"/>
    <w:rsid w:val="00302962"/>
    <w:rsid w:val="003228A6"/>
    <w:rsid w:val="003505F8"/>
    <w:rsid w:val="00351D49"/>
    <w:rsid w:val="0035348E"/>
    <w:rsid w:val="003718FE"/>
    <w:rsid w:val="00383EE2"/>
    <w:rsid w:val="003B6CE8"/>
    <w:rsid w:val="003D1D2A"/>
    <w:rsid w:val="003E39D5"/>
    <w:rsid w:val="004025E0"/>
    <w:rsid w:val="004058E0"/>
    <w:rsid w:val="00413608"/>
    <w:rsid w:val="00433E4A"/>
    <w:rsid w:val="004764E1"/>
    <w:rsid w:val="0048342B"/>
    <w:rsid w:val="00492124"/>
    <w:rsid w:val="004A67FF"/>
    <w:rsid w:val="004C5219"/>
    <w:rsid w:val="004C75BF"/>
    <w:rsid w:val="004D7A4A"/>
    <w:rsid w:val="004E29BF"/>
    <w:rsid w:val="004E33F2"/>
    <w:rsid w:val="00520293"/>
    <w:rsid w:val="00527F26"/>
    <w:rsid w:val="00530C1C"/>
    <w:rsid w:val="00532D2A"/>
    <w:rsid w:val="005550C9"/>
    <w:rsid w:val="00561550"/>
    <w:rsid w:val="00565F9B"/>
    <w:rsid w:val="00574E0F"/>
    <w:rsid w:val="0058244B"/>
    <w:rsid w:val="005928CB"/>
    <w:rsid w:val="005A69D2"/>
    <w:rsid w:val="005B02A7"/>
    <w:rsid w:val="005B207E"/>
    <w:rsid w:val="005B62AA"/>
    <w:rsid w:val="005D16C9"/>
    <w:rsid w:val="005E6525"/>
    <w:rsid w:val="00600482"/>
    <w:rsid w:val="00612EA8"/>
    <w:rsid w:val="0062687F"/>
    <w:rsid w:val="0063116C"/>
    <w:rsid w:val="00644767"/>
    <w:rsid w:val="00646F9D"/>
    <w:rsid w:val="0068468C"/>
    <w:rsid w:val="00696E7D"/>
    <w:rsid w:val="006E0D64"/>
    <w:rsid w:val="00703C38"/>
    <w:rsid w:val="007147EE"/>
    <w:rsid w:val="007205DB"/>
    <w:rsid w:val="00727264"/>
    <w:rsid w:val="00755A7A"/>
    <w:rsid w:val="00763A43"/>
    <w:rsid w:val="007719B7"/>
    <w:rsid w:val="00771AA6"/>
    <w:rsid w:val="00796AB1"/>
    <w:rsid w:val="00797862"/>
    <w:rsid w:val="007C7DD0"/>
    <w:rsid w:val="007E493A"/>
    <w:rsid w:val="00805881"/>
    <w:rsid w:val="00814A59"/>
    <w:rsid w:val="00824D17"/>
    <w:rsid w:val="0082582A"/>
    <w:rsid w:val="008451E0"/>
    <w:rsid w:val="008517B8"/>
    <w:rsid w:val="00851FE7"/>
    <w:rsid w:val="0086611B"/>
    <w:rsid w:val="00890708"/>
    <w:rsid w:val="008A3F7E"/>
    <w:rsid w:val="008B2DDA"/>
    <w:rsid w:val="008B69D9"/>
    <w:rsid w:val="008D17C1"/>
    <w:rsid w:val="008D6EF3"/>
    <w:rsid w:val="009041E0"/>
    <w:rsid w:val="0091036A"/>
    <w:rsid w:val="00912F18"/>
    <w:rsid w:val="00951942"/>
    <w:rsid w:val="00955088"/>
    <w:rsid w:val="00957251"/>
    <w:rsid w:val="009B3426"/>
    <w:rsid w:val="009B4CAA"/>
    <w:rsid w:val="009B5E24"/>
    <w:rsid w:val="009D062A"/>
    <w:rsid w:val="009E2D7F"/>
    <w:rsid w:val="009E3C34"/>
    <w:rsid w:val="00A0344E"/>
    <w:rsid w:val="00A14AE6"/>
    <w:rsid w:val="00A17634"/>
    <w:rsid w:val="00A2013D"/>
    <w:rsid w:val="00A207B7"/>
    <w:rsid w:val="00A30675"/>
    <w:rsid w:val="00A4157D"/>
    <w:rsid w:val="00A50E84"/>
    <w:rsid w:val="00A61B94"/>
    <w:rsid w:val="00A62D5B"/>
    <w:rsid w:val="00A66548"/>
    <w:rsid w:val="00A84299"/>
    <w:rsid w:val="00A94FBA"/>
    <w:rsid w:val="00AB4D5A"/>
    <w:rsid w:val="00AC618D"/>
    <w:rsid w:val="00AC6F5C"/>
    <w:rsid w:val="00AF04E8"/>
    <w:rsid w:val="00AF2672"/>
    <w:rsid w:val="00B00FA5"/>
    <w:rsid w:val="00B147E0"/>
    <w:rsid w:val="00B14EA6"/>
    <w:rsid w:val="00B20C81"/>
    <w:rsid w:val="00B259D5"/>
    <w:rsid w:val="00B747C3"/>
    <w:rsid w:val="00B81417"/>
    <w:rsid w:val="00B87D6E"/>
    <w:rsid w:val="00B900B2"/>
    <w:rsid w:val="00B9246D"/>
    <w:rsid w:val="00B97A28"/>
    <w:rsid w:val="00BB2344"/>
    <w:rsid w:val="00BB534F"/>
    <w:rsid w:val="00BD648D"/>
    <w:rsid w:val="00BE5E08"/>
    <w:rsid w:val="00BF7822"/>
    <w:rsid w:val="00C034D8"/>
    <w:rsid w:val="00C14236"/>
    <w:rsid w:val="00C7290C"/>
    <w:rsid w:val="00C8375B"/>
    <w:rsid w:val="00C846A8"/>
    <w:rsid w:val="00CA402F"/>
    <w:rsid w:val="00CA6D63"/>
    <w:rsid w:val="00CB7C51"/>
    <w:rsid w:val="00CC0D52"/>
    <w:rsid w:val="00CE41DB"/>
    <w:rsid w:val="00D00DEF"/>
    <w:rsid w:val="00D157A4"/>
    <w:rsid w:val="00D52250"/>
    <w:rsid w:val="00D822FA"/>
    <w:rsid w:val="00DB0256"/>
    <w:rsid w:val="00DB5770"/>
    <w:rsid w:val="00DC666F"/>
    <w:rsid w:val="00E0324A"/>
    <w:rsid w:val="00E074DB"/>
    <w:rsid w:val="00E12736"/>
    <w:rsid w:val="00E22A87"/>
    <w:rsid w:val="00E26469"/>
    <w:rsid w:val="00E37E2F"/>
    <w:rsid w:val="00E425B5"/>
    <w:rsid w:val="00E5211A"/>
    <w:rsid w:val="00E55D68"/>
    <w:rsid w:val="00E65300"/>
    <w:rsid w:val="00E87E5B"/>
    <w:rsid w:val="00E9201F"/>
    <w:rsid w:val="00E965CC"/>
    <w:rsid w:val="00EA4F0C"/>
    <w:rsid w:val="00EB719E"/>
    <w:rsid w:val="00EC052E"/>
    <w:rsid w:val="00F05F34"/>
    <w:rsid w:val="00F10978"/>
    <w:rsid w:val="00F1314E"/>
    <w:rsid w:val="00F167ED"/>
    <w:rsid w:val="00F25B52"/>
    <w:rsid w:val="00F35485"/>
    <w:rsid w:val="00F473AC"/>
    <w:rsid w:val="00F53299"/>
    <w:rsid w:val="00F54F0A"/>
    <w:rsid w:val="00F70869"/>
    <w:rsid w:val="00FA4571"/>
    <w:rsid w:val="00FC1E8B"/>
    <w:rsid w:val="00FF71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25F90F1"/>
  <w15:docId w15:val="{42DD9954-6FBD-4956-9835-D9639627B9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00DEF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719B7"/>
    <w:pPr>
      <w:ind w:left="720"/>
      <w:contextualSpacing/>
    </w:pPr>
  </w:style>
  <w:style w:type="table" w:styleId="TableGrid">
    <w:name w:val="Table Grid"/>
    <w:basedOn w:val="TableNormal"/>
    <w:uiPriority w:val="59"/>
    <w:rsid w:val="00CA40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534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348E"/>
    <w:rPr>
      <w:rFonts w:ascii="Tahoma" w:hAnsi="Tahoma" w:cs="Tahoma"/>
      <w:sz w:val="16"/>
      <w:szCs w:val="16"/>
      <w:lang w:eastAsia="en-US"/>
    </w:rPr>
  </w:style>
  <w:style w:type="character" w:styleId="Hyperlink">
    <w:name w:val="Hyperlink"/>
    <w:basedOn w:val="DefaultParagraphFont"/>
    <w:rsid w:val="002634E4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9E2D7F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E2D7F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9E2D7F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E2D7F"/>
    <w:rPr>
      <w:sz w:val="22"/>
      <w:szCs w:val="22"/>
      <w:lang w:eastAsia="en-US"/>
    </w:rPr>
  </w:style>
  <w:style w:type="paragraph" w:styleId="BodyText3">
    <w:name w:val="Body Text 3"/>
    <w:basedOn w:val="Normal"/>
    <w:link w:val="BodyText3Char"/>
    <w:rsid w:val="00492124"/>
    <w:pPr>
      <w:spacing w:after="0" w:line="240" w:lineRule="auto"/>
      <w:jc w:val="both"/>
    </w:pPr>
    <w:rPr>
      <w:rFonts w:ascii="Times New Roman" w:eastAsia="PMingLiU" w:hAnsi="Times New Roman"/>
      <w:sz w:val="24"/>
      <w:szCs w:val="20"/>
    </w:rPr>
  </w:style>
  <w:style w:type="character" w:customStyle="1" w:styleId="BodyText3Char">
    <w:name w:val="Body Text 3 Char"/>
    <w:basedOn w:val="DefaultParagraphFont"/>
    <w:link w:val="BodyText3"/>
    <w:rsid w:val="00492124"/>
    <w:rPr>
      <w:rFonts w:ascii="Times New Roman" w:eastAsia="PMingLiU" w:hAnsi="Times New Roman"/>
      <w:sz w:val="24"/>
      <w:lang w:eastAsia="en-US"/>
    </w:rPr>
  </w:style>
  <w:style w:type="paragraph" w:styleId="NormalWeb">
    <w:name w:val="Normal (Web)"/>
    <w:aliases w:val="Normal (Web) Char"/>
    <w:basedOn w:val="Normal"/>
    <w:link w:val="NormalWebChar1"/>
    <w:semiHidden/>
    <w:unhideWhenUsed/>
    <w:rsid w:val="000F390F"/>
    <w:pPr>
      <w:spacing w:after="0" w:line="240" w:lineRule="auto"/>
      <w:ind w:firstLine="990"/>
      <w:jc w:val="both"/>
    </w:pPr>
    <w:rPr>
      <w:rFonts w:ascii="Times New Roman" w:eastAsia="Times New Roman" w:hAnsi="Times New Roman"/>
      <w:color w:val="000000"/>
      <w:sz w:val="24"/>
      <w:szCs w:val="24"/>
      <w:lang w:eastAsia="bg-BG"/>
    </w:rPr>
  </w:style>
  <w:style w:type="character" w:customStyle="1" w:styleId="NormalWebChar1">
    <w:name w:val="Normal (Web) Char1"/>
    <w:aliases w:val="Normal (Web) Char Char"/>
    <w:link w:val="NormalWeb"/>
    <w:semiHidden/>
    <w:locked/>
    <w:rsid w:val="000F390F"/>
    <w:rPr>
      <w:rFonts w:ascii="Times New Roman" w:eastAsia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985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6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4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67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7D99AAE-E863-4F54-B03E-55BD2E2528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215</Words>
  <Characters>1230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1443</CharactersWithSpaces>
  <SharedDoc>false</SharedDoc>
  <HLinks>
    <vt:vector size="6" baseType="variant">
      <vt:variant>
        <vt:i4>36</vt:i4>
      </vt:variant>
      <vt:variant>
        <vt:i4>0</vt:i4>
      </vt:variant>
      <vt:variant>
        <vt:i4>0</vt:i4>
      </vt:variant>
      <vt:variant>
        <vt:i4>5</vt:i4>
      </vt:variant>
      <vt:variant>
        <vt:lpwstr>mailto:dfz@dfz.bg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krasimirk</dc:creator>
  <cp:lastModifiedBy>Pavlina Rosenova Evtimova</cp:lastModifiedBy>
  <cp:revision>35</cp:revision>
  <cp:lastPrinted>2018-03-06T14:19:00Z</cp:lastPrinted>
  <dcterms:created xsi:type="dcterms:W3CDTF">2018-02-06T13:52:00Z</dcterms:created>
  <dcterms:modified xsi:type="dcterms:W3CDTF">2022-07-20T10:04:00Z</dcterms:modified>
</cp:coreProperties>
</file>