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1D3" w:rsidRPr="00D80FE5" w:rsidRDefault="00F811D3" w:rsidP="005E2578">
      <w:pPr>
        <w:spacing w:before="1"/>
        <w:rPr>
          <w:sz w:val="13"/>
          <w:szCs w:val="13"/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spacing w:before="5"/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BC5716" w:rsidRPr="008708F0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8708F0">
        <w:rPr>
          <w:b/>
          <w:sz w:val="28"/>
          <w:szCs w:val="28"/>
          <w:shd w:val="clear" w:color="auto" w:fill="FEFEFE"/>
          <w:lang w:val="bg-BG"/>
        </w:rPr>
        <w:t xml:space="preserve">Приложение № </w:t>
      </w:r>
      <w:r w:rsidR="000865A3" w:rsidRPr="008708F0">
        <w:rPr>
          <w:b/>
          <w:sz w:val="28"/>
          <w:szCs w:val="28"/>
          <w:shd w:val="clear" w:color="auto" w:fill="FEFEFE"/>
          <w:lang w:val="bg-BG"/>
        </w:rPr>
        <w:t>7</w:t>
      </w:r>
      <w:r w:rsidRPr="008708F0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:rsidR="00BC5716" w:rsidRPr="008708F0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8708F0">
        <w:rPr>
          <w:b/>
          <w:sz w:val="28"/>
          <w:szCs w:val="28"/>
          <w:shd w:val="clear" w:color="auto" w:fill="FEFEFE"/>
          <w:lang w:val="bg-BG"/>
        </w:rPr>
        <w:t xml:space="preserve">към Условията за кандидатстване </w:t>
      </w:r>
    </w:p>
    <w:p w:rsidR="00BC5716" w:rsidRPr="008708F0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8708F0">
        <w:rPr>
          <w:b/>
          <w:sz w:val="28"/>
          <w:szCs w:val="28"/>
          <w:shd w:val="clear" w:color="auto" w:fill="FEFEFE"/>
          <w:lang w:val="bg-BG"/>
        </w:rPr>
        <w:t xml:space="preserve">по процедура № </w:t>
      </w:r>
      <w:r w:rsidR="00C066F4">
        <w:rPr>
          <w:rFonts w:eastAsiaTheme="majorEastAsia"/>
          <w:b/>
          <w:bCs/>
          <w:sz w:val="28"/>
          <w:szCs w:val="28"/>
          <w:lang w:val="bg-BG"/>
        </w:rPr>
        <w:t>BG06RDNP001-16.00</w:t>
      </w:r>
      <w:r w:rsidR="00C066F4">
        <w:rPr>
          <w:rFonts w:eastAsiaTheme="majorEastAsia"/>
          <w:b/>
          <w:bCs/>
          <w:sz w:val="28"/>
          <w:szCs w:val="28"/>
        </w:rPr>
        <w:t>3</w:t>
      </w:r>
      <w:r w:rsidRPr="008708F0">
        <w:rPr>
          <w:rFonts w:eastAsiaTheme="majorEastAsia"/>
          <w:b/>
          <w:bCs/>
          <w:sz w:val="28"/>
          <w:szCs w:val="28"/>
          <w:lang w:val="bg-BG"/>
        </w:rPr>
        <w:t xml:space="preserve"> </w:t>
      </w:r>
      <w:r w:rsidRPr="008708F0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:rsidR="00121C3E" w:rsidRPr="008708F0" w:rsidRDefault="00121C3E" w:rsidP="005E2578">
      <w:pPr>
        <w:rPr>
          <w:sz w:val="28"/>
          <w:szCs w:val="28"/>
          <w:lang w:val="bg-BG"/>
        </w:rPr>
      </w:pPr>
    </w:p>
    <w:p w:rsidR="00BC5716" w:rsidRDefault="00BC5716" w:rsidP="005E2578">
      <w:pPr>
        <w:rPr>
          <w:lang w:val="bg-BG"/>
        </w:rPr>
      </w:pPr>
    </w:p>
    <w:p w:rsidR="00BC5716" w:rsidRPr="00D80FE5" w:rsidRDefault="00BC5716" w:rsidP="005E2578">
      <w:pPr>
        <w:rPr>
          <w:lang w:val="bg-BG"/>
        </w:rPr>
      </w:pPr>
    </w:p>
    <w:p w:rsidR="00F811D3" w:rsidRPr="00D80FE5" w:rsidRDefault="00121C3E" w:rsidP="005E2578">
      <w:pPr>
        <w:ind w:left="961" w:right="1060"/>
        <w:jc w:val="center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МЕТОДИКА ЗА ОПРЕДЕЛЯНЕ НА РАЗМЕРА НА ВЪЗНАГРАЖДЕНИЯТА ЗА ЛИЦАТА ПО Т. 2, БУКВА </w:t>
      </w:r>
      <w:r w:rsidR="00BC5716">
        <w:rPr>
          <w:b/>
          <w:sz w:val="24"/>
          <w:szCs w:val="24"/>
          <w:lang w:val="bg-BG"/>
        </w:rPr>
        <w:t xml:space="preserve">„А“ ОТ РАЗДЕЛ 14.1 „ДОПУСТИМИ РАЗХОДИ“ НА УСЛОВИЯТА ЗА КАНДИДАТСТВАНЕ ПО ПРОЦЕДУРА </w:t>
      </w:r>
      <w:r w:rsidR="00BC5716" w:rsidRPr="004A5586">
        <w:rPr>
          <w:rFonts w:eastAsiaTheme="majorEastAsia"/>
          <w:b/>
          <w:bCs/>
          <w:sz w:val="24"/>
          <w:szCs w:val="28"/>
        </w:rPr>
        <w:t>№ BG06RDNP001</w:t>
      </w:r>
      <w:r w:rsidR="00C066F4">
        <w:rPr>
          <w:rFonts w:eastAsiaTheme="majorEastAsia"/>
          <w:b/>
          <w:bCs/>
          <w:sz w:val="24"/>
          <w:szCs w:val="28"/>
        </w:rPr>
        <w:t>-16.003</w:t>
      </w:r>
    </w:p>
    <w:p w:rsidR="00F811D3" w:rsidRPr="00D80FE5" w:rsidRDefault="00F811D3" w:rsidP="005E2578">
      <w:pPr>
        <w:spacing w:before="6"/>
        <w:rPr>
          <w:sz w:val="19"/>
          <w:szCs w:val="19"/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I.  Цел на документа</w:t>
      </w:r>
    </w:p>
    <w:p w:rsidR="00F811D3" w:rsidRPr="00D80FE5" w:rsidRDefault="00F811D3" w:rsidP="005E2578">
      <w:pPr>
        <w:spacing w:before="6"/>
        <w:rPr>
          <w:sz w:val="11"/>
          <w:szCs w:val="11"/>
          <w:lang w:val="bg-BG"/>
        </w:rPr>
      </w:pPr>
    </w:p>
    <w:p w:rsidR="00121C3E" w:rsidRDefault="00B529A3" w:rsidP="005E2578">
      <w:pPr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Настоящата </w:t>
      </w:r>
      <w:r w:rsidR="005E2578" w:rsidRPr="00D80FE5">
        <w:rPr>
          <w:sz w:val="24"/>
          <w:szCs w:val="24"/>
          <w:lang w:val="bg-BG"/>
        </w:rPr>
        <w:t>метод</w:t>
      </w:r>
      <w:r w:rsidR="00121C3E" w:rsidRPr="00D80FE5">
        <w:rPr>
          <w:sz w:val="24"/>
          <w:szCs w:val="24"/>
          <w:lang w:val="bg-BG"/>
        </w:rPr>
        <w:t>ика</w:t>
      </w:r>
      <w:r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определя</w:t>
      </w:r>
      <w:r>
        <w:rPr>
          <w:sz w:val="24"/>
          <w:szCs w:val="24"/>
          <w:lang w:val="bg-BG"/>
        </w:rPr>
        <w:t xml:space="preserve"> изискванията за допустимост по</w:t>
      </w:r>
      <w:r w:rsidR="005E2578" w:rsidRPr="00D80FE5">
        <w:rPr>
          <w:sz w:val="24"/>
          <w:szCs w:val="24"/>
          <w:lang w:val="bg-BG"/>
        </w:rPr>
        <w:t xml:space="preserve"> отношение</w:t>
      </w:r>
      <w:r w:rsidR="00121C3E" w:rsidRPr="00D80FE5">
        <w:rPr>
          <w:sz w:val="24"/>
          <w:szCs w:val="24"/>
          <w:lang w:val="bg-BG"/>
        </w:rPr>
        <w:t xml:space="preserve"> определяне на размера и</w:t>
      </w:r>
      <w:r w:rsidR="005E2578" w:rsidRPr="00D80FE5">
        <w:rPr>
          <w:sz w:val="24"/>
          <w:szCs w:val="24"/>
          <w:lang w:val="bg-BG"/>
        </w:rPr>
        <w:t xml:space="preserve"> изплащането</w:t>
      </w:r>
      <w:r w:rsidR="00121C3E" w:rsidRPr="00D80FE5">
        <w:rPr>
          <w:sz w:val="24"/>
          <w:szCs w:val="24"/>
          <w:lang w:val="bg-BG"/>
        </w:rPr>
        <w:t xml:space="preserve"> н</w:t>
      </w:r>
      <w:r>
        <w:rPr>
          <w:sz w:val="24"/>
          <w:szCs w:val="24"/>
          <w:lang w:val="bg-BG"/>
        </w:rPr>
        <w:t>а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средствата за</w:t>
      </w:r>
      <w:r w:rsidR="005E2578" w:rsidRPr="00D80FE5">
        <w:rPr>
          <w:sz w:val="24"/>
          <w:szCs w:val="24"/>
          <w:lang w:val="bg-BG"/>
        </w:rPr>
        <w:t xml:space="preserve"> въз</w:t>
      </w:r>
      <w:r>
        <w:rPr>
          <w:sz w:val="24"/>
          <w:szCs w:val="24"/>
          <w:lang w:val="bg-BG"/>
        </w:rPr>
        <w:t>награждения на лицата, наети за</w:t>
      </w:r>
      <w:r w:rsidR="005E2578" w:rsidRPr="00D80FE5">
        <w:rPr>
          <w:sz w:val="24"/>
          <w:szCs w:val="24"/>
          <w:lang w:val="bg-BG"/>
        </w:rPr>
        <w:t xml:space="preserve"> изпълнение</w:t>
      </w:r>
      <w:r w:rsidR="00BC5716">
        <w:rPr>
          <w:sz w:val="24"/>
          <w:szCs w:val="24"/>
          <w:lang w:val="bg-BG"/>
        </w:rPr>
        <w:t xml:space="preserve"> на </w:t>
      </w:r>
      <w:r>
        <w:rPr>
          <w:sz w:val="24"/>
          <w:szCs w:val="24"/>
          <w:lang w:val="bg-BG"/>
        </w:rPr>
        <w:t xml:space="preserve">преки неинвестиционни </w:t>
      </w:r>
      <w:r w:rsidR="00BC5716">
        <w:rPr>
          <w:sz w:val="24"/>
          <w:szCs w:val="24"/>
          <w:lang w:val="bg-BG"/>
        </w:rPr>
        <w:t xml:space="preserve">дейности по проекта, които са </w:t>
      </w:r>
      <w:r>
        <w:rPr>
          <w:sz w:val="24"/>
          <w:szCs w:val="24"/>
          <w:lang w:val="bg-BG"/>
        </w:rPr>
        <w:t xml:space="preserve">назначени като </w:t>
      </w:r>
      <w:r w:rsidR="00BC5716">
        <w:rPr>
          <w:sz w:val="24"/>
          <w:szCs w:val="24"/>
          <w:lang w:val="bg-BG"/>
        </w:rPr>
        <w:t>персонал на членовете на оперативната група и не изпълняват дейности, свързани със сътрудничеството.</w:t>
      </w:r>
    </w:p>
    <w:p w:rsidR="00BC5716" w:rsidRPr="00D80FE5" w:rsidRDefault="00BC5716" w:rsidP="005E2578">
      <w:pPr>
        <w:ind w:left="113" w:right="170" w:firstLine="428"/>
        <w:jc w:val="both"/>
        <w:rPr>
          <w:sz w:val="24"/>
          <w:szCs w:val="24"/>
          <w:lang w:val="bg-BG"/>
        </w:rPr>
      </w:pPr>
    </w:p>
    <w:p w:rsidR="00BC5716" w:rsidRDefault="005E2578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Документът има за цел и:</w:t>
      </w:r>
      <w:r w:rsidR="00BC5716">
        <w:rPr>
          <w:sz w:val="24"/>
          <w:szCs w:val="24"/>
          <w:lang w:val="bg-BG"/>
        </w:rPr>
        <w:tab/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:rsidR="00BC5716" w:rsidRPr="005E2578" w:rsidRDefault="00BC5716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5E2578">
        <w:rPr>
          <w:sz w:val="24"/>
          <w:szCs w:val="24"/>
          <w:lang w:val="bg-BG"/>
        </w:rPr>
        <w:t>к</w:t>
      </w:r>
      <w:r w:rsidR="00EE64A3">
        <w:rPr>
          <w:sz w:val="24"/>
          <w:szCs w:val="24"/>
          <w:lang w:val="bg-BG"/>
        </w:rPr>
        <w:t>онкретизиране</w:t>
      </w:r>
      <w:r w:rsidR="005E2578" w:rsidRPr="005E2578">
        <w:rPr>
          <w:sz w:val="24"/>
          <w:szCs w:val="24"/>
          <w:lang w:val="bg-BG"/>
        </w:rPr>
        <w:t xml:space="preserve"> и детайлизиране на разпоредбите на Постановление № 189 от 28 юли</w:t>
      </w:r>
      <w:r w:rsidRPr="005E2578">
        <w:rPr>
          <w:sz w:val="24"/>
          <w:szCs w:val="24"/>
          <w:lang w:val="bg-BG"/>
        </w:rPr>
        <w:t xml:space="preserve"> </w:t>
      </w:r>
      <w:r w:rsidR="00B529A3">
        <w:rPr>
          <w:sz w:val="24"/>
          <w:szCs w:val="24"/>
          <w:lang w:val="bg-BG"/>
        </w:rPr>
        <w:t xml:space="preserve">2016  г.  за определяне на национални правила за </w:t>
      </w:r>
      <w:r w:rsidR="005E2578" w:rsidRPr="005E2578">
        <w:rPr>
          <w:sz w:val="24"/>
          <w:szCs w:val="24"/>
          <w:lang w:val="bg-BG"/>
        </w:rPr>
        <w:t>допустимост  на  разходите  по  програмите,</w:t>
      </w:r>
      <w:r w:rsidR="00121C3E" w:rsidRPr="005E2578">
        <w:rPr>
          <w:sz w:val="24"/>
          <w:szCs w:val="24"/>
          <w:lang w:val="bg-BG"/>
        </w:rPr>
        <w:t xml:space="preserve"> </w:t>
      </w:r>
      <w:r w:rsidR="005E2578" w:rsidRPr="005E2578">
        <w:rPr>
          <w:sz w:val="24"/>
          <w:szCs w:val="24"/>
          <w:lang w:val="bg-BG"/>
        </w:rPr>
        <w:t>съфинансирани от Европейските структурни и инвестиционни фондове, за програмен период</w:t>
      </w:r>
      <w:r w:rsidRPr="005E2578">
        <w:rPr>
          <w:sz w:val="24"/>
          <w:szCs w:val="24"/>
          <w:lang w:val="bg-BG"/>
        </w:rPr>
        <w:t xml:space="preserve"> 2014 - 2020 година</w:t>
      </w:r>
      <w:r w:rsidR="005E2578" w:rsidRPr="005E2578">
        <w:rPr>
          <w:rFonts w:eastAsia="Calibri"/>
          <w:sz w:val="22"/>
          <w:szCs w:val="22"/>
          <w:lang w:val="bg-BG"/>
        </w:rPr>
        <w:t>;</w:t>
      </w:r>
    </w:p>
    <w:p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</w:t>
      </w:r>
      <w:r w:rsidR="005E2578" w:rsidRPr="005E2578">
        <w:rPr>
          <w:sz w:val="24"/>
          <w:szCs w:val="24"/>
          <w:lang w:val="bg-BG"/>
        </w:rPr>
        <w:t>ста</w:t>
      </w:r>
      <w:r w:rsidR="00B529A3">
        <w:rPr>
          <w:sz w:val="24"/>
          <w:szCs w:val="24"/>
          <w:lang w:val="bg-BG"/>
        </w:rPr>
        <w:t>новяване на допустими за финансиране по</w:t>
      </w:r>
      <w:r w:rsidR="005E2578" w:rsidRPr="005E2578">
        <w:rPr>
          <w:sz w:val="24"/>
          <w:szCs w:val="24"/>
          <w:lang w:val="bg-BG"/>
        </w:rPr>
        <w:t xml:space="preserve"> </w:t>
      </w:r>
      <w:r w:rsidR="009130C4" w:rsidRPr="005E2578">
        <w:rPr>
          <w:sz w:val="24"/>
          <w:szCs w:val="24"/>
          <w:lang w:val="bg-BG"/>
        </w:rPr>
        <w:t>процедурата</w:t>
      </w:r>
      <w:r w:rsidR="00B529A3">
        <w:rPr>
          <w:sz w:val="24"/>
          <w:szCs w:val="24"/>
          <w:lang w:val="bg-BG"/>
        </w:rPr>
        <w:t xml:space="preserve"> размери </w:t>
      </w:r>
      <w:r w:rsidR="005E2578" w:rsidRPr="005E2578">
        <w:rPr>
          <w:sz w:val="24"/>
          <w:szCs w:val="24"/>
          <w:lang w:val="bg-BG"/>
        </w:rPr>
        <w:t xml:space="preserve">на възнагражденията на </w:t>
      </w:r>
      <w:r w:rsidR="00121C3E" w:rsidRPr="005E2578">
        <w:rPr>
          <w:sz w:val="24"/>
          <w:szCs w:val="24"/>
          <w:lang w:val="bg-BG"/>
        </w:rPr>
        <w:t xml:space="preserve">наетите </w:t>
      </w:r>
      <w:r w:rsidR="005E2578" w:rsidRPr="005E2578">
        <w:rPr>
          <w:sz w:val="24"/>
          <w:szCs w:val="24"/>
          <w:lang w:val="bg-BG"/>
        </w:rPr>
        <w:t>лица, чрез ясни насоки и изисквания за тяхното определяне</w:t>
      </w:r>
      <w:r w:rsidR="00121C3E" w:rsidRPr="005E2578">
        <w:rPr>
          <w:sz w:val="24"/>
          <w:szCs w:val="24"/>
          <w:lang w:val="bg-BG"/>
        </w:rPr>
        <w:t xml:space="preserve"> и</w:t>
      </w:r>
      <w:r w:rsidR="005E2578" w:rsidRPr="005E2578">
        <w:rPr>
          <w:sz w:val="24"/>
          <w:szCs w:val="24"/>
          <w:lang w:val="bg-BG"/>
        </w:rPr>
        <w:t xml:space="preserve"> изплащане;</w:t>
      </w:r>
    </w:p>
    <w:p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B529A3">
        <w:rPr>
          <w:sz w:val="24"/>
          <w:szCs w:val="24"/>
          <w:lang w:val="bg-BG"/>
        </w:rPr>
        <w:t xml:space="preserve">остигане на увереност от страна на </w:t>
      </w:r>
      <w:r w:rsidR="005E2578" w:rsidRPr="005E2578">
        <w:rPr>
          <w:sz w:val="24"/>
          <w:szCs w:val="24"/>
          <w:lang w:val="bg-BG"/>
        </w:rPr>
        <w:t>Управляващия</w:t>
      </w:r>
      <w:r w:rsidR="00B529A3">
        <w:rPr>
          <w:sz w:val="24"/>
          <w:szCs w:val="24"/>
          <w:lang w:val="bg-BG"/>
        </w:rPr>
        <w:t xml:space="preserve">  орган</w:t>
      </w:r>
      <w:r w:rsidR="004C0FA9">
        <w:rPr>
          <w:sz w:val="24"/>
          <w:szCs w:val="24"/>
          <w:lang w:val="bg-BG"/>
        </w:rPr>
        <w:t xml:space="preserve"> на Програма за развитие на селските райони (ПРСР) 2014-2020 година, </w:t>
      </w:r>
      <w:r w:rsidR="00C066F4">
        <w:rPr>
          <w:sz w:val="24"/>
          <w:szCs w:val="24"/>
          <w:lang w:val="bg-BG"/>
        </w:rPr>
        <w:t>Държавен ф</w:t>
      </w:r>
      <w:r w:rsidR="00B529A3">
        <w:rPr>
          <w:sz w:val="24"/>
          <w:szCs w:val="24"/>
          <w:lang w:val="bg-BG"/>
        </w:rPr>
        <w:t xml:space="preserve">онд „Земеделие“, Сертифициращия орган, националните и европейските контролни и одитиращи органи за спазване на принципа на доброто финансово управление на </w:t>
      </w:r>
      <w:r w:rsidR="00B529A3" w:rsidRPr="00B529A3">
        <w:rPr>
          <w:sz w:val="24"/>
          <w:szCs w:val="24"/>
          <w:lang w:val="bg-BG"/>
        </w:rPr>
        <w:t>средствата за възнаграждения, изплащани в рамките</w:t>
      </w:r>
      <w:r w:rsidR="005E2578" w:rsidRPr="00B529A3">
        <w:rPr>
          <w:sz w:val="24"/>
          <w:szCs w:val="24"/>
          <w:lang w:val="bg-BG"/>
        </w:rPr>
        <w:t xml:space="preserve"> на проектите, финансирани по</w:t>
      </w:r>
      <w:r w:rsidR="00B529A3" w:rsidRPr="00B529A3">
        <w:rPr>
          <w:sz w:val="24"/>
          <w:szCs w:val="24"/>
          <w:lang w:val="bg-BG"/>
        </w:rPr>
        <w:t xml:space="preserve"> процедура </w:t>
      </w:r>
      <w:r w:rsidR="00C066F4">
        <w:rPr>
          <w:rFonts w:eastAsiaTheme="majorEastAsia"/>
          <w:bCs/>
          <w:sz w:val="24"/>
          <w:szCs w:val="28"/>
        </w:rPr>
        <w:t>№ BG06RDNP001-16.003</w:t>
      </w:r>
      <w:r w:rsidR="00B529A3" w:rsidRPr="00B529A3">
        <w:rPr>
          <w:rFonts w:eastAsiaTheme="majorEastAsia"/>
          <w:bCs/>
          <w:sz w:val="24"/>
          <w:szCs w:val="28"/>
          <w:lang w:val="bg-BG"/>
        </w:rPr>
        <w:t xml:space="preserve"> по </w:t>
      </w:r>
      <w:r w:rsidR="00B529A3" w:rsidRPr="00B529A3">
        <w:rPr>
          <w:rFonts w:eastAsiaTheme="majorEastAsia" w:cstheme="majorBidi"/>
          <w:bCs/>
          <w:sz w:val="24"/>
          <w:szCs w:val="28"/>
        </w:rPr>
        <w:t>подмярк</w:t>
      </w:r>
      <w:r w:rsidR="00B529A3" w:rsidRPr="00D81A84">
        <w:rPr>
          <w:rFonts w:eastAsiaTheme="majorEastAsia" w:cstheme="majorBidi"/>
          <w:bCs/>
          <w:sz w:val="24"/>
          <w:szCs w:val="28"/>
          <w:lang w:val="bg-BG"/>
        </w:rPr>
        <w:t>а 16.1. „Подкрепа за сформиране и функциониране на оперативни групи в рамките на ЕПИ“ по мярка 16 „Сътрудничество“</w:t>
      </w:r>
      <w:r w:rsidR="001C5B1D">
        <w:rPr>
          <w:rFonts w:eastAsiaTheme="majorEastAsia" w:cstheme="majorBidi"/>
          <w:bCs/>
          <w:sz w:val="24"/>
          <w:szCs w:val="28"/>
          <w:lang w:val="bg-BG"/>
        </w:rPr>
        <w:t xml:space="preserve"> от </w:t>
      </w:r>
      <w:r w:rsidR="00121C3E" w:rsidRPr="00D81A84">
        <w:rPr>
          <w:sz w:val="24"/>
          <w:szCs w:val="24"/>
          <w:lang w:val="bg-BG"/>
        </w:rPr>
        <w:t>ПРСР</w:t>
      </w:r>
      <w:r w:rsidR="005E2578" w:rsidRPr="00D81A84">
        <w:rPr>
          <w:sz w:val="24"/>
          <w:szCs w:val="24"/>
          <w:lang w:val="bg-BG"/>
        </w:rPr>
        <w:t xml:space="preserve"> 2014-2020</w:t>
      </w:r>
      <w:r w:rsidR="00164AA7" w:rsidRPr="00D81A84">
        <w:rPr>
          <w:sz w:val="24"/>
          <w:szCs w:val="24"/>
          <w:lang w:val="bg-BG"/>
        </w:rPr>
        <w:t xml:space="preserve"> година</w:t>
      </w:r>
      <w:r w:rsidR="005E2578" w:rsidRPr="00D81A84">
        <w:rPr>
          <w:sz w:val="24"/>
          <w:szCs w:val="24"/>
          <w:lang w:val="bg-BG"/>
        </w:rPr>
        <w:t>.</w:t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:rsidR="00BC5716" w:rsidRDefault="00B529A3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ІІ. Регламентиране, планиране и отчитане на възнагражденията на лицата, </w:t>
      </w:r>
      <w:r w:rsidR="005E2578" w:rsidRPr="00D80FE5">
        <w:rPr>
          <w:b/>
          <w:sz w:val="24"/>
          <w:szCs w:val="24"/>
          <w:lang w:val="bg-BG"/>
        </w:rPr>
        <w:t xml:space="preserve">наети във връзка с изпълнението </w:t>
      </w:r>
      <w:r w:rsidR="00121C3E" w:rsidRPr="00D80FE5">
        <w:rPr>
          <w:b/>
          <w:sz w:val="24"/>
          <w:szCs w:val="24"/>
          <w:lang w:val="bg-BG"/>
        </w:rPr>
        <w:t>на проектите по процедурата</w:t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</w:p>
    <w:p w:rsidR="00F811D3" w:rsidRPr="00D80FE5" w:rsidRDefault="00B529A3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  спазване на  разпоредбите на националното законодателство, за целите на</w:t>
      </w:r>
      <w:r w:rsidR="005E2578" w:rsidRPr="00D80FE5"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процедурата</w:t>
      </w:r>
      <w:r w:rsidR="005E2578" w:rsidRPr="00D80FE5">
        <w:rPr>
          <w:sz w:val="24"/>
          <w:szCs w:val="24"/>
          <w:lang w:val="bg-BG"/>
        </w:rPr>
        <w:t xml:space="preserve">,  наемането  на  лица  за  изпълнение  </w:t>
      </w:r>
      <w:r w:rsidR="00121C3E" w:rsidRPr="00D80FE5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на  проекти  се  осъществява  в съответствие с действащото законодателство, </w:t>
      </w:r>
      <w:r w:rsidR="00BC5716">
        <w:rPr>
          <w:sz w:val="24"/>
          <w:szCs w:val="24"/>
          <w:lang w:val="bg-BG"/>
        </w:rPr>
        <w:t xml:space="preserve">като се </w:t>
      </w:r>
      <w:r w:rsidR="005E2578" w:rsidRPr="00D80FE5">
        <w:rPr>
          <w:sz w:val="24"/>
          <w:szCs w:val="24"/>
          <w:lang w:val="bg-BG"/>
        </w:rPr>
        <w:t>планира в бюджета на проектите и отчита в хода на изпълнението им, както следва: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1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1.  Трудов договор: </w:t>
      </w:r>
      <w:r w:rsidRPr="00D80FE5">
        <w:rPr>
          <w:sz w:val="24"/>
          <w:szCs w:val="24"/>
          <w:lang w:val="bg-BG"/>
        </w:rPr>
        <w:t xml:space="preserve">Предмет на трудовото правоотношение е предоставянето на работна сила. Договорът се сключва в </w:t>
      </w:r>
      <w:r w:rsidRPr="004C0FA9">
        <w:rPr>
          <w:sz w:val="24"/>
          <w:szCs w:val="24"/>
          <w:lang w:val="bg-BG"/>
        </w:rPr>
        <w:t>писмена форма</w:t>
      </w:r>
      <w:r w:rsidRPr="00D80FE5">
        <w:rPr>
          <w:b/>
          <w:sz w:val="24"/>
          <w:szCs w:val="24"/>
          <w:lang w:val="bg-BG"/>
        </w:rPr>
        <w:t xml:space="preserve">, </w:t>
      </w:r>
      <w:r w:rsidRPr="00D80FE5">
        <w:rPr>
          <w:sz w:val="24"/>
          <w:szCs w:val="24"/>
          <w:lang w:val="bg-BG"/>
        </w:rPr>
        <w:t xml:space="preserve">в съответствие с разпоредбите на Кодекса на </w:t>
      </w:r>
      <w:r w:rsidRPr="00D80FE5">
        <w:rPr>
          <w:sz w:val="24"/>
          <w:szCs w:val="24"/>
          <w:lang w:val="bg-BG"/>
        </w:rPr>
        <w:lastRenderedPageBreak/>
        <w:t>труда.   Работното   мяс</w:t>
      </w:r>
      <w:r w:rsidR="00B529A3">
        <w:rPr>
          <w:sz w:val="24"/>
          <w:szCs w:val="24"/>
          <w:lang w:val="bg-BG"/>
        </w:rPr>
        <w:t>то,   начина   на   изпълнение и</w:t>
      </w:r>
      <w:r w:rsidRPr="00D80FE5">
        <w:rPr>
          <w:sz w:val="24"/>
          <w:szCs w:val="24"/>
          <w:lang w:val="bg-BG"/>
        </w:rPr>
        <w:t xml:space="preserve"> работното   време   се   определят   от работодателя.</w:t>
      </w:r>
    </w:p>
    <w:p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:rsidR="00F811D3" w:rsidRPr="004C0FA9" w:rsidRDefault="005E2578" w:rsidP="005E2578">
      <w:pPr>
        <w:ind w:right="1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 следва да се вземе предвид, че размерът на възнаграждението по трудов договор се планира, изхождайки от </w:t>
      </w:r>
      <w:r w:rsidRPr="004C0FA9">
        <w:rPr>
          <w:sz w:val="24"/>
          <w:szCs w:val="24"/>
          <w:lang w:val="bg-BG"/>
        </w:rPr>
        <w:t>съответната часова ставка</w:t>
      </w:r>
      <w:r w:rsidRPr="004C0FA9">
        <w:rPr>
          <w:position w:val="8"/>
          <w:sz w:val="16"/>
          <w:szCs w:val="16"/>
          <w:lang w:val="bg-BG"/>
        </w:rPr>
        <w:t xml:space="preserve"> </w:t>
      </w:r>
      <w:r w:rsidRPr="004C0FA9">
        <w:rPr>
          <w:sz w:val="24"/>
          <w:szCs w:val="24"/>
          <w:lang w:val="bg-BG"/>
        </w:rPr>
        <w:t>за съответното лице или брой лица.</w:t>
      </w: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spacing w:before="72"/>
        <w:ind w:left="113" w:right="71"/>
        <w:jc w:val="both"/>
        <w:rPr>
          <w:sz w:val="24"/>
          <w:szCs w:val="24"/>
          <w:lang w:val="bg-BG"/>
        </w:rPr>
      </w:pPr>
      <w:r w:rsidRPr="00755C82">
        <w:rPr>
          <w:b/>
          <w:sz w:val="24"/>
          <w:szCs w:val="24"/>
          <w:lang w:val="bg-BG"/>
        </w:rPr>
        <w:t xml:space="preserve">Заповед,  </w:t>
      </w:r>
      <w:r w:rsidRPr="00755C82">
        <w:rPr>
          <w:sz w:val="24"/>
          <w:szCs w:val="24"/>
          <w:lang w:val="bg-BG"/>
        </w:rPr>
        <w:t xml:space="preserve">издадена  от  ръководителя  на  съответната  администрация  или  оторизирани  от него   лица.   Прилага   се   в   случаите,   когато   функциите   по   изпълнението   на   проекта   се осъществяват от лица, наети по служебно правоотношение, както и случаите на чл.107а, ал. 9 от  Кодекса  на  труда  (в  случай,  че  това  е  предвидено  във  вътрешни  правила/документи  на </w:t>
      </w:r>
      <w:r w:rsidR="006956B0" w:rsidRPr="00755C82">
        <w:rPr>
          <w:sz w:val="24"/>
          <w:szCs w:val="24"/>
          <w:lang w:val="bg-BG"/>
        </w:rPr>
        <w:t>члена на оперативната група</w:t>
      </w:r>
      <w:r w:rsidRPr="00755C82">
        <w:rPr>
          <w:sz w:val="24"/>
          <w:szCs w:val="24"/>
          <w:lang w:val="bg-BG"/>
        </w:rPr>
        <w:t xml:space="preserve"> или друг нормативен акт).</w:t>
      </w:r>
    </w:p>
    <w:p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:rsidR="00164AA7" w:rsidRDefault="005E2578" w:rsidP="005E2578">
      <w:pPr>
        <w:ind w:left="113" w:right="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 следва да се вземе предвид, че размерът на възнаграждението  се  планира,  изхождайки  от  съответната  </w:t>
      </w:r>
      <w:r w:rsidRPr="004C0FA9">
        <w:rPr>
          <w:sz w:val="24"/>
          <w:szCs w:val="24"/>
          <w:lang w:val="bg-BG"/>
        </w:rPr>
        <w:t>часова  ставка</w:t>
      </w:r>
      <w:r w:rsidRPr="00D80FE5">
        <w:rPr>
          <w:b/>
          <w:position w:val="8"/>
          <w:sz w:val="16"/>
          <w:szCs w:val="16"/>
          <w:lang w:val="bg-BG"/>
        </w:rPr>
        <w:t xml:space="preserve">   </w:t>
      </w:r>
      <w:r w:rsidRPr="00D80FE5">
        <w:rPr>
          <w:sz w:val="24"/>
          <w:szCs w:val="24"/>
          <w:lang w:val="bg-BG"/>
        </w:rPr>
        <w:t>за  съответния служител  или  брой  служители</w:t>
      </w:r>
      <w:r w:rsidRPr="00D80FE5">
        <w:rPr>
          <w:b/>
          <w:sz w:val="24"/>
          <w:szCs w:val="24"/>
          <w:lang w:val="bg-BG"/>
        </w:rPr>
        <w:t xml:space="preserve">.  </w:t>
      </w:r>
      <w:r w:rsidRPr="00D80FE5">
        <w:rPr>
          <w:sz w:val="24"/>
          <w:szCs w:val="24"/>
          <w:lang w:val="bg-BG"/>
        </w:rPr>
        <w:t>Възнаграждението  се  отчита  на  месечна  база  или  съгласно регламентираната   отчетност   в   съответната   заповед,    чрез   представянето   на   следните документи:</w:t>
      </w:r>
    </w:p>
    <w:p w:rsidR="00665DFF" w:rsidRDefault="00665DFF" w:rsidP="005E2578">
      <w:pPr>
        <w:ind w:left="113" w:right="66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издаден     акт     за  назначаване  на  държавния  служител   по  реда  на  Закона  за държавния   служител   и/или   заповед   за   възлагане   на   задължения   по   изпълнението   на съответния  проект,  регламентираща  конкретните  ангажименти,  отчетността  на  извършената работа,     възнаграждението     или     механизмът     за     определянето     му     за     съответния служител/служители;</w:t>
      </w:r>
    </w:p>
    <w:p w:rsidR="00164AA7" w:rsidRDefault="00164AA7" w:rsidP="005E2578">
      <w:pPr>
        <w:pStyle w:val="ListParagraph"/>
        <w:ind w:left="828" w:right="68"/>
        <w:contextualSpacing w:val="0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трудов  договор,  в  случаите  на  чл.107а,  ал.  9,  и/или  заповед  за  възлагане  на задължения  по  изпълнението  на  съответния  проект  (в  случай,  че  това  е  предвидено  във вътрешни   правила/документи    на    </w:t>
      </w:r>
      <w:r w:rsidR="005F3959" w:rsidRPr="00164AA7">
        <w:rPr>
          <w:sz w:val="24"/>
          <w:szCs w:val="24"/>
          <w:lang w:val="bg-BG"/>
        </w:rPr>
        <w:t>члена на оперативната група</w:t>
      </w:r>
      <w:r w:rsidRPr="00164AA7">
        <w:rPr>
          <w:sz w:val="24"/>
          <w:szCs w:val="24"/>
          <w:lang w:val="bg-BG"/>
        </w:rPr>
        <w:t xml:space="preserve">    или    друг    нормативен    акт), регламентираща     конкретните     ангажименти,     отчетността     на     извършената     работа, възнаграждението или механизмът за определянето му за съответния служител/служители;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длъжностна  характеристика,  придружаваща  заповедите,  издадени  на  основание Закона  за  държавния  служител,  както  и  трудовите  договори,  в  случаите  на  чл.107а,  ал.</w:t>
      </w:r>
      <w:r w:rsidR="005F3959" w:rsidRPr="00164AA7">
        <w:rPr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9</w:t>
      </w:r>
      <w:r w:rsidR="005F3959" w:rsidRPr="00164AA7">
        <w:rPr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(в случай,  че  това  е  предвидено  във  вътрешни  правила/документи  на  бенефициента/партньора или друг нормативен акт);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подробен отчетен доклад от служителя за извършената работа, приет от съответния ръководител/отговоре</w:t>
      </w:r>
      <w:r w:rsidR="00D80FE5" w:rsidRPr="00164AA7">
        <w:rPr>
          <w:sz w:val="24"/>
          <w:szCs w:val="24"/>
          <w:lang w:val="bg-BG"/>
        </w:rPr>
        <w:t>н  служител</w:t>
      </w:r>
      <w:r w:rsidRPr="00164AA7">
        <w:rPr>
          <w:sz w:val="24"/>
          <w:szCs w:val="24"/>
          <w:lang w:val="bg-BG"/>
        </w:rPr>
        <w:t>,  в  случаите,  в  които  същия  изпълнява и други функции, освен възложените по проекта</w:t>
      </w:r>
      <w:r w:rsidR="00164AA7">
        <w:rPr>
          <w:sz w:val="24"/>
          <w:szCs w:val="24"/>
          <w:lang w:val="bg-BG"/>
        </w:rPr>
        <w:t>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F811D3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други документи в зависимост от спецификата на съответния акт.</w:t>
      </w:r>
    </w:p>
    <w:p w:rsidR="00164AA7" w:rsidRPr="00164AA7" w:rsidRDefault="00164AA7" w:rsidP="005E2578">
      <w:pPr>
        <w:pStyle w:val="ListParagraph"/>
        <w:ind w:left="833" w:right="66"/>
        <w:jc w:val="both"/>
        <w:rPr>
          <w:sz w:val="24"/>
          <w:szCs w:val="24"/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  допълнение  към  гореизброените  документи,  при  предявяването  за  </w:t>
      </w:r>
      <w:r w:rsidR="00EE64A3">
        <w:rPr>
          <w:sz w:val="24"/>
          <w:szCs w:val="24"/>
          <w:lang w:val="bg-BG"/>
        </w:rPr>
        <w:t>изплащане</w:t>
      </w:r>
      <w:r w:rsidRPr="00D80FE5">
        <w:rPr>
          <w:sz w:val="24"/>
          <w:szCs w:val="24"/>
          <w:lang w:val="bg-BG"/>
        </w:rPr>
        <w:t xml:space="preserve">  на разходите   за   възнаграждения,   бенефициентът  следва  да   представи   и: извлечение  от  ведомости  за  изплатени  суми  с  подпис  на  лицето</w:t>
      </w:r>
      <w:r w:rsidR="00DB5E7C">
        <w:rPr>
          <w:sz w:val="24"/>
          <w:szCs w:val="24"/>
          <w:lang w:val="bg-BG"/>
        </w:rPr>
        <w:t>,</w:t>
      </w:r>
      <w:r w:rsidRPr="00D80FE5">
        <w:rPr>
          <w:sz w:val="24"/>
          <w:szCs w:val="24"/>
          <w:lang w:val="bg-BG"/>
        </w:rPr>
        <w:t xml:space="preserve"> банкови извлечения за индивидуални плащания при превод по банкова сметка  /в случаите на масови плащания, банковите извлечения следва да бъдат придружени с подробен списък/;  банкови  извлечения  за  внесени  данъци  /за  бюджетните  организации-справки  за поетите осиг. вноски/; разходни касови ордери и др.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F811D3" w:rsidP="005E2578">
      <w:pPr>
        <w:spacing w:before="1"/>
        <w:rPr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lastRenderedPageBreak/>
        <w:t>ІІІ. Механизъм за определяне на допустим размер на почасовото възнаграждение на лицата, наети във връзка с изпълнението на проектите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D80FE5" w:rsidRDefault="00F811D3" w:rsidP="005E2578">
      <w:pPr>
        <w:spacing w:before="5"/>
        <w:rPr>
          <w:sz w:val="12"/>
          <w:szCs w:val="12"/>
          <w:lang w:val="bg-BG"/>
        </w:rPr>
      </w:pPr>
    </w:p>
    <w:p w:rsidR="00B529A3" w:rsidRPr="00EE64A3" w:rsidRDefault="005232C0" w:rsidP="005E2578">
      <w:pPr>
        <w:ind w:right="67"/>
        <w:jc w:val="both"/>
        <w:rPr>
          <w:b/>
          <w:sz w:val="24"/>
          <w:szCs w:val="24"/>
          <w:lang w:val="bg-BG"/>
        </w:rPr>
      </w:pPr>
      <w:r w:rsidRPr="00EE64A3">
        <w:rPr>
          <w:b/>
          <w:sz w:val="24"/>
          <w:szCs w:val="24"/>
          <w:lang w:val="bg-BG"/>
        </w:rPr>
        <w:t xml:space="preserve">1. </w:t>
      </w:r>
      <w:r w:rsidR="00B529A3" w:rsidRPr="00EE64A3">
        <w:rPr>
          <w:b/>
          <w:sz w:val="24"/>
          <w:szCs w:val="24"/>
          <w:lang w:val="bg-BG"/>
        </w:rPr>
        <w:t>Механизъм за определяне на максимални почасови ставки за възнаграждения</w:t>
      </w:r>
    </w:p>
    <w:p w:rsidR="00B529A3" w:rsidRDefault="00B529A3" w:rsidP="005E2578">
      <w:pPr>
        <w:ind w:right="67"/>
        <w:jc w:val="both"/>
        <w:rPr>
          <w:sz w:val="24"/>
          <w:szCs w:val="24"/>
          <w:highlight w:val="yellow"/>
          <w:lang w:val="bg-BG"/>
        </w:rPr>
      </w:pPr>
    </w:p>
    <w:p w:rsidR="00F811D3" w:rsidRPr="00D80FE5" w:rsidRDefault="00727E45" w:rsidP="005E2578">
      <w:pPr>
        <w:ind w:right="67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Максималният размер</w:t>
      </w:r>
      <w:r>
        <w:rPr>
          <w:sz w:val="24"/>
          <w:szCs w:val="24"/>
          <w:lang w:val="bg-BG"/>
        </w:rPr>
        <w:t xml:space="preserve"> на месечната</w:t>
      </w:r>
      <w:r w:rsidR="005E2578" w:rsidRPr="00D80FE5">
        <w:rPr>
          <w:sz w:val="24"/>
          <w:szCs w:val="24"/>
          <w:lang w:val="bg-BG"/>
        </w:rPr>
        <w:t xml:space="preserve"> брутна</w:t>
      </w:r>
      <w:r>
        <w:rPr>
          <w:sz w:val="24"/>
          <w:szCs w:val="24"/>
          <w:lang w:val="bg-BG"/>
        </w:rPr>
        <w:t xml:space="preserve"> работна заплата по трудово правоотношение</w:t>
      </w:r>
      <w:r w:rsidR="005E2578" w:rsidRPr="00D80FE5">
        <w:rPr>
          <w:sz w:val="24"/>
          <w:szCs w:val="24"/>
          <w:lang w:val="bg-BG"/>
        </w:rPr>
        <w:t xml:space="preserve"> на служителите, наети във връзка с изпълнението на проектите</w:t>
      </w:r>
      <w:r w:rsidR="00EE64A3">
        <w:rPr>
          <w:sz w:val="24"/>
          <w:szCs w:val="24"/>
          <w:lang w:val="bg-BG"/>
        </w:rPr>
        <w:t>,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се планира на база</w:t>
      </w:r>
      <w:r w:rsidR="00D80FE5">
        <w:rPr>
          <w:sz w:val="24"/>
          <w:szCs w:val="24"/>
          <w:lang w:val="bg-BG"/>
        </w:rPr>
        <w:t xml:space="preserve"> последните актуални </w:t>
      </w:r>
      <w:r w:rsidR="005E2578" w:rsidRPr="00D80FE5">
        <w:rPr>
          <w:sz w:val="24"/>
          <w:szCs w:val="24"/>
          <w:lang w:val="bg-BG"/>
        </w:rPr>
        <w:t xml:space="preserve">публикувани данни </w:t>
      </w:r>
      <w:r w:rsidR="00164AA7">
        <w:rPr>
          <w:sz w:val="24"/>
          <w:szCs w:val="24"/>
          <w:lang w:val="bg-BG"/>
        </w:rPr>
        <w:t xml:space="preserve">на </w:t>
      </w:r>
      <w:r w:rsidR="005E2578" w:rsidRPr="00D80FE5">
        <w:rPr>
          <w:sz w:val="24"/>
          <w:szCs w:val="24"/>
          <w:lang w:val="bg-BG"/>
        </w:rPr>
        <w:t>Националния статистически институт за средната работна заплата за страната.</w:t>
      </w:r>
      <w:r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>Актуална информа</w:t>
      </w:r>
      <w:r w:rsidR="00164AA7">
        <w:rPr>
          <w:sz w:val="24"/>
          <w:szCs w:val="24"/>
          <w:lang w:val="bg-BG"/>
        </w:rPr>
        <w:t>ция за средната работна заплата</w:t>
      </w:r>
      <w:r w:rsidR="005E2578" w:rsidRPr="00D80FE5">
        <w:rPr>
          <w:rFonts w:ascii="Calibri" w:eastAsia="Calibri" w:hAnsi="Calibri" w:cs="Calibri"/>
          <w:b/>
          <w:position w:val="8"/>
          <w:sz w:val="14"/>
          <w:szCs w:val="1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за страната може да бъде намерена на интернет  адреса  на  Националния  статистически  институт:  </w:t>
      </w:r>
      <w:r w:rsidR="005E2578" w:rsidRPr="00D80FE5">
        <w:rPr>
          <w:i/>
          <w:sz w:val="24"/>
          <w:szCs w:val="24"/>
          <w:lang w:val="bg-BG"/>
        </w:rPr>
        <w:t>http://www.nsi.bg/</w:t>
      </w:r>
      <w:r w:rsidR="005E2578" w:rsidRPr="00D80FE5">
        <w:rPr>
          <w:sz w:val="24"/>
          <w:szCs w:val="24"/>
          <w:lang w:val="bg-BG"/>
        </w:rPr>
        <w:t>,  в  статистика</w:t>
      </w:r>
      <w:r w:rsidR="00D80FE5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>„</w:t>
      </w:r>
      <w:r w:rsidR="005E2578" w:rsidRPr="00D80FE5">
        <w:rPr>
          <w:i/>
          <w:sz w:val="24"/>
          <w:szCs w:val="24"/>
          <w:lang w:val="bg-BG"/>
        </w:rPr>
        <w:t>Пазар  на  труда”/„Краткосрочна  статистик</w:t>
      </w:r>
      <w:r w:rsidR="00D80FE5">
        <w:rPr>
          <w:i/>
          <w:sz w:val="24"/>
          <w:szCs w:val="24"/>
          <w:lang w:val="bg-BG"/>
        </w:rPr>
        <w:t xml:space="preserve">а”/„Средна  работна  заплата”/ </w:t>
      </w:r>
      <w:r w:rsidR="005E2578" w:rsidRPr="00D80FE5">
        <w:rPr>
          <w:i/>
          <w:sz w:val="24"/>
          <w:szCs w:val="24"/>
          <w:lang w:val="bg-BG"/>
        </w:rPr>
        <w:t>Национално ниво”</w:t>
      </w:r>
      <w:r w:rsidR="00E26113">
        <w:rPr>
          <w:i/>
          <w:sz w:val="24"/>
          <w:szCs w:val="24"/>
          <w:lang w:val="bg-BG"/>
        </w:rPr>
        <w:t>.</w:t>
      </w: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Определянето на часовия размер на брутната работна заплата се извършва по следния ред: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F811D3" w:rsidRPr="00164AA7" w:rsidRDefault="005E2578" w:rsidP="005E2578">
      <w:pPr>
        <w:pStyle w:val="ListParagraph"/>
        <w:numPr>
          <w:ilvl w:val="0"/>
          <w:numId w:val="4"/>
        </w:numPr>
        <w:ind w:right="71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от  календарните  за  </w:t>
      </w:r>
      <w:r w:rsidR="00D80FE5" w:rsidRPr="00164AA7">
        <w:rPr>
          <w:sz w:val="24"/>
          <w:szCs w:val="24"/>
          <w:lang w:val="bg-BG"/>
        </w:rPr>
        <w:t>предходната</w:t>
      </w:r>
      <w:r w:rsidRPr="00164AA7">
        <w:rPr>
          <w:sz w:val="24"/>
          <w:szCs w:val="24"/>
          <w:lang w:val="bg-BG"/>
        </w:rPr>
        <w:t xml:space="preserve">  година  дни  се  приспадат  почивните  дни  и дните  на официални празници, които не съвпадат със събота и неделя</w:t>
      </w:r>
      <w:r w:rsidR="00D80FE5" w:rsidRPr="00164AA7">
        <w:rPr>
          <w:sz w:val="24"/>
          <w:szCs w:val="24"/>
          <w:lang w:val="bg-BG"/>
        </w:rPr>
        <w:t>;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F811D3" w:rsidRPr="00164AA7" w:rsidRDefault="005E2578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за  определяне  на средномесечния  брой на  работните  дни, получените  работни дни  се разделят на 12 месеца</w:t>
      </w:r>
      <w:r w:rsidR="00D80FE5" w:rsidRPr="00164AA7">
        <w:rPr>
          <w:sz w:val="24"/>
          <w:szCs w:val="24"/>
          <w:lang w:val="bg-BG"/>
        </w:rPr>
        <w:t>;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665DFF" w:rsidRDefault="005E2578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за определяне на размера на дневното възнаграждение, средната заплата в съответната Икономическа дейност, съгласно данните, публикувани в статистика „</w:t>
      </w:r>
      <w:r w:rsidRPr="00164AA7">
        <w:rPr>
          <w:i/>
          <w:sz w:val="24"/>
          <w:szCs w:val="24"/>
          <w:lang w:val="bg-BG"/>
        </w:rPr>
        <w:t>Пазар на труда”/„Краткосрочна  статистика”/„Средна  работна  запла</w:t>
      </w:r>
      <w:r w:rsidR="00727E45">
        <w:rPr>
          <w:i/>
          <w:sz w:val="24"/>
          <w:szCs w:val="24"/>
          <w:lang w:val="bg-BG"/>
        </w:rPr>
        <w:t>та”/  „Национално  ниво”</w:t>
      </w:r>
      <w:r w:rsidRPr="00164AA7">
        <w:rPr>
          <w:i/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на</w:t>
      </w:r>
      <w:r w:rsidR="00164AA7" w:rsidRPr="00164AA7">
        <w:rPr>
          <w:sz w:val="24"/>
          <w:szCs w:val="24"/>
          <w:lang w:val="bg-BG"/>
        </w:rPr>
        <w:t xml:space="preserve"> </w:t>
      </w:r>
      <w:r w:rsidR="00727E45">
        <w:rPr>
          <w:sz w:val="24"/>
          <w:szCs w:val="24"/>
          <w:lang w:val="bg-BG"/>
        </w:rPr>
        <w:t xml:space="preserve">интернет адреса на Националния статистически </w:t>
      </w:r>
      <w:r w:rsidRPr="00164AA7">
        <w:rPr>
          <w:sz w:val="24"/>
          <w:szCs w:val="24"/>
          <w:lang w:val="bg-BG"/>
        </w:rPr>
        <w:t xml:space="preserve">институт:  </w:t>
      </w:r>
      <w:hyperlink r:id="rId8">
        <w:r w:rsidRPr="00164AA7">
          <w:rPr>
            <w:i/>
            <w:color w:val="0000FF"/>
            <w:sz w:val="24"/>
            <w:szCs w:val="24"/>
            <w:u w:val="single" w:color="0000FF"/>
            <w:lang w:val="bg-BG"/>
          </w:rPr>
          <w:t>http://www.nsi.bg/</w:t>
        </w:r>
        <w:r w:rsidRPr="00164AA7">
          <w:rPr>
            <w:color w:val="000000"/>
            <w:sz w:val="24"/>
            <w:szCs w:val="24"/>
            <w:lang w:val="bg-BG"/>
          </w:rPr>
          <w:t xml:space="preserve">,  </w:t>
        </w:r>
      </w:hyperlink>
      <w:r w:rsidR="00727E45">
        <w:rPr>
          <w:color w:val="000000"/>
          <w:sz w:val="24"/>
          <w:szCs w:val="24"/>
          <w:lang w:val="bg-BG"/>
        </w:rPr>
        <w:t xml:space="preserve">се </w:t>
      </w:r>
      <w:r w:rsidR="00727E45" w:rsidRPr="005232C0">
        <w:rPr>
          <w:sz w:val="24"/>
          <w:szCs w:val="24"/>
          <w:lang w:val="bg-BG"/>
        </w:rPr>
        <w:t>разделя</w:t>
      </w:r>
      <w:r w:rsidRPr="005232C0">
        <w:rPr>
          <w:sz w:val="24"/>
          <w:szCs w:val="24"/>
          <w:lang w:val="bg-BG"/>
        </w:rPr>
        <w:t xml:space="preserve"> на получения средномесечен брой на работните дни за годината</w:t>
      </w:r>
      <w:r w:rsidR="00D80FE5" w:rsidRPr="005232C0">
        <w:rPr>
          <w:sz w:val="24"/>
          <w:szCs w:val="24"/>
          <w:lang w:val="bg-BG"/>
        </w:rPr>
        <w:t>;</w:t>
      </w:r>
    </w:p>
    <w:p w:rsidR="005232C0" w:rsidRPr="005232C0" w:rsidRDefault="005232C0" w:rsidP="005E2578">
      <w:pPr>
        <w:ind w:right="68"/>
        <w:jc w:val="both"/>
        <w:rPr>
          <w:sz w:val="24"/>
          <w:szCs w:val="24"/>
          <w:lang w:val="bg-BG"/>
        </w:rPr>
      </w:pPr>
    </w:p>
    <w:p w:rsidR="00F811D3" w:rsidRDefault="00727E45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определяне на</w:t>
      </w:r>
      <w:r w:rsidR="002E47A0">
        <w:rPr>
          <w:sz w:val="24"/>
          <w:szCs w:val="24"/>
          <w:lang w:val="bg-BG"/>
        </w:rPr>
        <w:t xml:space="preserve"> размера на почасовото възнаграждение, полученото</w:t>
      </w:r>
      <w:r w:rsidR="005E2578" w:rsidRPr="00164AA7">
        <w:rPr>
          <w:sz w:val="24"/>
          <w:szCs w:val="24"/>
          <w:lang w:val="bg-BG"/>
        </w:rPr>
        <w:t xml:space="preserve"> дневно възнаграждение се разделя на установената нормална продължителност на дневното работно време от 8 часа.</w:t>
      </w:r>
    </w:p>
    <w:p w:rsidR="00A912D8" w:rsidRPr="00A912D8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p w:rsidR="00A912D8" w:rsidRDefault="00A912D8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  <w:r w:rsidRPr="00A912D8">
        <w:rPr>
          <w:b/>
          <w:sz w:val="24"/>
          <w:szCs w:val="24"/>
          <w:lang w:val="bg-BG"/>
        </w:rPr>
        <w:t>Таблица № 1 „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Средна годишна заплата на наетите лица по трудово и служебно правоотношение по икономически дейности и сектори през 201</w:t>
      </w:r>
      <w:r w:rsidR="007C11A9">
        <w:rPr>
          <w:b/>
          <w:bCs/>
          <w:color w:val="000000"/>
          <w:sz w:val="24"/>
          <w:szCs w:val="24"/>
          <w:shd w:val="clear" w:color="auto" w:fill="FFFFFF"/>
          <w:lang w:val="bg-BG"/>
        </w:rPr>
        <w:t>9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 година</w:t>
      </w:r>
      <w:r w:rsidR="00EE64A3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 (предварителни данни)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“</w:t>
      </w:r>
    </w:p>
    <w:p w:rsidR="007C11A9" w:rsidRDefault="0061313F" w:rsidP="007C11A9">
      <w:pPr>
        <w:ind w:right="68"/>
        <w:jc w:val="right"/>
        <w:rPr>
          <w:bCs/>
          <w:color w:val="000000"/>
          <w:shd w:val="clear" w:color="auto" w:fill="FFFFFF"/>
          <w:lang w:val="bg-BG"/>
        </w:rPr>
      </w:pPr>
      <w:r w:rsidRPr="0061313F">
        <w:rPr>
          <w:bCs/>
          <w:color w:val="000000"/>
          <w:shd w:val="clear" w:color="auto" w:fill="FFFFFF"/>
          <w:lang w:val="bg-BG"/>
        </w:rPr>
        <w:t>/лева/</w:t>
      </w:r>
    </w:p>
    <w:tbl>
      <w:tblPr>
        <w:tblW w:w="97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0"/>
        <w:gridCol w:w="960"/>
        <w:gridCol w:w="960"/>
        <w:gridCol w:w="960"/>
      </w:tblGrid>
      <w:tr w:rsidR="007C11A9" w:rsidRPr="007C11A9" w:rsidTr="007C11A9">
        <w:trPr>
          <w:trHeight w:val="315"/>
        </w:trPr>
        <w:tc>
          <w:tcPr>
            <w:tcW w:w="6880" w:type="dxa"/>
            <w:shd w:val="clear" w:color="000000" w:fill="CCFFFF"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C11A9">
              <w:rPr>
                <w:b/>
                <w:bCs/>
                <w:color w:val="000000"/>
                <w:lang w:val="bg-BG" w:eastAsia="bg-BG"/>
              </w:rPr>
              <w:t xml:space="preserve">Икономическа дейност </w:t>
            </w:r>
          </w:p>
        </w:tc>
        <w:tc>
          <w:tcPr>
            <w:tcW w:w="960" w:type="dxa"/>
            <w:shd w:val="clear" w:color="000000" w:fill="CCFFFF"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C11A9">
              <w:rPr>
                <w:b/>
                <w:bCs/>
                <w:color w:val="000000"/>
                <w:lang w:val="bg-BG" w:eastAsia="bg-BG"/>
              </w:rPr>
              <w:t>За месец</w:t>
            </w:r>
          </w:p>
        </w:tc>
        <w:tc>
          <w:tcPr>
            <w:tcW w:w="960" w:type="dxa"/>
            <w:shd w:val="clear" w:color="000000" w:fill="CCFFFF"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C11A9">
              <w:rPr>
                <w:b/>
                <w:bCs/>
                <w:color w:val="000000"/>
                <w:lang w:val="bg-BG" w:eastAsia="bg-BG"/>
              </w:rPr>
              <w:t xml:space="preserve">за ден </w:t>
            </w:r>
          </w:p>
        </w:tc>
        <w:tc>
          <w:tcPr>
            <w:tcW w:w="960" w:type="dxa"/>
            <w:shd w:val="clear" w:color="000000" w:fill="CCFFFF"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C11A9">
              <w:rPr>
                <w:b/>
                <w:bCs/>
                <w:color w:val="000000"/>
                <w:lang w:val="bg-BG" w:eastAsia="bg-BG"/>
              </w:rPr>
              <w:t>за час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Селско, горско и рибно стопанство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999,50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47,60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5,95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Добивна промишленост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1786,17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85,06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10,63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Преработваща промишленост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1126,92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53,66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6,71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 xml:space="preserve">Производство и разпределение на електрическа и топлинна енергия и на газообразни горива 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2043,67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97,32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12,16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Доставяне на води;</w:t>
            </w:r>
            <w:r w:rsidR="00B048A5">
              <w:rPr>
                <w:color w:val="000000"/>
                <w:sz w:val="16"/>
                <w:szCs w:val="16"/>
                <w:lang w:eastAsia="bg-BG"/>
              </w:rPr>
              <w:t xml:space="preserve"> </w:t>
            </w:r>
            <w:r w:rsidRPr="007C11A9">
              <w:rPr>
                <w:color w:val="000000"/>
                <w:sz w:val="16"/>
                <w:szCs w:val="16"/>
                <w:lang w:val="bg-BG" w:eastAsia="bg-BG"/>
              </w:rPr>
              <w:t>канализационни услуги,</w:t>
            </w:r>
            <w:r w:rsidR="00B048A5">
              <w:rPr>
                <w:color w:val="000000"/>
                <w:sz w:val="16"/>
                <w:szCs w:val="16"/>
                <w:lang w:eastAsia="bg-BG"/>
              </w:rPr>
              <w:t xml:space="preserve"> </w:t>
            </w:r>
            <w:r w:rsidRPr="007C11A9">
              <w:rPr>
                <w:color w:val="000000"/>
                <w:sz w:val="16"/>
                <w:szCs w:val="16"/>
                <w:lang w:val="bg-BG" w:eastAsia="bg-BG"/>
              </w:rPr>
              <w:t>управление на отпадъци и възстановяване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1014,58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48,31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6,04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Строителство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990,25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47,15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5,89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Търговия; ремонт на автомобили и мотоциклети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1127,25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53,68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6,71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Транспорт, складиране и съобщения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1170,67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55,75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6,97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Хотелиерство и ресторантьорство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767,17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36,53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4,57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Създаване и разпространение на информация и творчески продукти; далекосъобщения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3081,50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146,74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18,34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Финансови и застрахователни дейности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2105,42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100,26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12,53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Операции с недвижими имоти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1151,50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54,83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6,85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Професионални дейности и научни изследвания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1797,08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85,58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10,70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Административни и спомагателни дейности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1016,50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48,40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6,05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Държавно управление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1426,33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67,92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8,49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Образование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1299,08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61,86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7,73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 xml:space="preserve">Хуманно здравеопазване и социална работа 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1297,08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61,77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7,72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Култура,</w:t>
            </w:r>
            <w:r w:rsidR="00B048A5">
              <w:rPr>
                <w:color w:val="000000"/>
                <w:sz w:val="16"/>
                <w:szCs w:val="16"/>
                <w:lang w:eastAsia="bg-BG"/>
              </w:rPr>
              <w:t xml:space="preserve"> </w:t>
            </w:r>
            <w:r w:rsidRPr="007C11A9">
              <w:rPr>
                <w:color w:val="000000"/>
                <w:sz w:val="16"/>
                <w:szCs w:val="16"/>
                <w:lang w:val="bg-BG" w:eastAsia="bg-BG"/>
              </w:rPr>
              <w:t>спорт и развлечения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1129,33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53,78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6,72</w:t>
            </w:r>
          </w:p>
        </w:tc>
      </w:tr>
      <w:tr w:rsidR="007C11A9" w:rsidRPr="007C11A9" w:rsidTr="007C11A9">
        <w:trPr>
          <w:trHeight w:val="240"/>
        </w:trPr>
        <w:tc>
          <w:tcPr>
            <w:tcW w:w="6880" w:type="dxa"/>
            <w:shd w:val="clear" w:color="auto" w:fill="auto"/>
            <w:vAlign w:val="center"/>
            <w:hideMark/>
          </w:tcPr>
          <w:p w:rsidR="007C11A9" w:rsidRPr="007C11A9" w:rsidRDefault="007C11A9" w:rsidP="007C11A9">
            <w:pPr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Други дейности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939,25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44,73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C11A9" w:rsidRPr="007C11A9" w:rsidRDefault="007C11A9" w:rsidP="007C11A9">
            <w:pPr>
              <w:jc w:val="center"/>
              <w:rPr>
                <w:color w:val="000000"/>
                <w:sz w:val="16"/>
                <w:szCs w:val="16"/>
                <w:lang w:val="bg-BG" w:eastAsia="bg-BG"/>
              </w:rPr>
            </w:pPr>
            <w:r w:rsidRPr="007C11A9">
              <w:rPr>
                <w:color w:val="000000"/>
                <w:sz w:val="16"/>
                <w:szCs w:val="16"/>
                <w:lang w:val="bg-BG" w:eastAsia="bg-BG"/>
              </w:rPr>
              <w:t>5,59</w:t>
            </w:r>
          </w:p>
        </w:tc>
      </w:tr>
    </w:tbl>
    <w:p w:rsidR="00F811D3" w:rsidRPr="00D80FE5" w:rsidRDefault="005E2578" w:rsidP="005E2578">
      <w:pPr>
        <w:ind w:right="71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lastRenderedPageBreak/>
        <w:t xml:space="preserve">Пример:  Определяне  </w:t>
      </w:r>
      <w:r w:rsidR="00B72FC6">
        <w:rPr>
          <w:b/>
          <w:sz w:val="24"/>
          <w:szCs w:val="24"/>
          <w:lang w:val="bg-BG"/>
        </w:rPr>
        <w:t xml:space="preserve">на </w:t>
      </w:r>
      <w:r w:rsidR="00727E45">
        <w:rPr>
          <w:b/>
          <w:sz w:val="24"/>
          <w:szCs w:val="24"/>
          <w:lang w:val="bg-BG"/>
        </w:rPr>
        <w:t xml:space="preserve">максимален размер на </w:t>
      </w:r>
      <w:r w:rsidR="00B72FC6">
        <w:rPr>
          <w:b/>
          <w:sz w:val="24"/>
          <w:szCs w:val="24"/>
          <w:lang w:val="bg-BG"/>
        </w:rPr>
        <w:t>разходи за възнаграждения за лица, които ще извършват селскостопански дейности по проекта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F811D3" w:rsidRPr="009130C4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9130C4">
        <w:rPr>
          <w:sz w:val="24"/>
          <w:szCs w:val="24"/>
          <w:lang w:val="bg-BG"/>
        </w:rPr>
        <w:t>За  201</w:t>
      </w:r>
      <w:r w:rsidR="007C11A9" w:rsidRPr="009130C4">
        <w:rPr>
          <w:sz w:val="24"/>
          <w:szCs w:val="24"/>
          <w:lang w:val="bg-BG"/>
        </w:rPr>
        <w:t>9</w:t>
      </w:r>
      <w:r w:rsidRPr="009130C4">
        <w:rPr>
          <w:sz w:val="24"/>
          <w:szCs w:val="24"/>
          <w:lang w:val="bg-BG"/>
        </w:rPr>
        <w:t xml:space="preserve">  г.  от  365  календарни  дни,  след  като  се  приспаднат  11</w:t>
      </w:r>
      <w:r w:rsidR="00727E45" w:rsidRPr="009130C4">
        <w:rPr>
          <w:sz w:val="24"/>
          <w:szCs w:val="24"/>
          <w:lang w:val="bg-BG"/>
        </w:rPr>
        <w:t>6</w:t>
      </w:r>
      <w:r w:rsidRPr="009130C4">
        <w:rPr>
          <w:sz w:val="24"/>
          <w:szCs w:val="24"/>
          <w:lang w:val="bg-BG"/>
        </w:rPr>
        <w:t xml:space="preserve">  почивни  дни  и  дни  на официални празници, които не съвпадат със събота и неделя, се получават 2</w:t>
      </w:r>
      <w:r w:rsidR="00B72FC6" w:rsidRPr="009130C4">
        <w:rPr>
          <w:sz w:val="24"/>
          <w:szCs w:val="24"/>
          <w:lang w:val="bg-BG"/>
        </w:rPr>
        <w:t>4</w:t>
      </w:r>
      <w:r w:rsidR="00727E45" w:rsidRPr="009130C4">
        <w:rPr>
          <w:sz w:val="24"/>
          <w:szCs w:val="24"/>
          <w:lang w:val="bg-BG"/>
        </w:rPr>
        <w:t>9</w:t>
      </w:r>
      <w:r w:rsidRPr="009130C4">
        <w:rPr>
          <w:sz w:val="24"/>
          <w:szCs w:val="24"/>
          <w:lang w:val="bg-BG"/>
        </w:rPr>
        <w:t xml:space="preserve"> работни дни. Разделени на 12 месеца - за тази година средномесечният брой на работните дни е 21.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B72FC6" w:rsidP="005E2578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</w:t>
      </w:r>
      <w:r w:rsidR="005E2578" w:rsidRPr="00D80FE5">
        <w:rPr>
          <w:sz w:val="24"/>
          <w:szCs w:val="24"/>
          <w:lang w:val="bg-BG"/>
        </w:rPr>
        <w:t xml:space="preserve">редната  работна  заплата  в  Икономическа  дейност </w:t>
      </w:r>
      <w:r w:rsidR="006E3A2C" w:rsidRPr="00D80FE5">
        <w:rPr>
          <w:sz w:val="24"/>
          <w:szCs w:val="24"/>
          <w:lang w:val="bg-BG"/>
        </w:rPr>
        <w:t>„</w:t>
      </w:r>
      <w:r w:rsidR="006E3A2C">
        <w:rPr>
          <w:sz w:val="24"/>
          <w:szCs w:val="24"/>
          <w:lang w:val="bg-BG"/>
        </w:rPr>
        <w:t>Селско, горско и рибно стопанство</w:t>
      </w:r>
      <w:r w:rsidR="006E3A2C" w:rsidRPr="00D80FE5">
        <w:rPr>
          <w:sz w:val="24"/>
          <w:szCs w:val="24"/>
          <w:lang w:val="bg-BG"/>
        </w:rPr>
        <w:t xml:space="preserve">”, </w:t>
      </w:r>
      <w:r w:rsidR="005E2578" w:rsidRPr="00D80FE5">
        <w:rPr>
          <w:sz w:val="24"/>
          <w:szCs w:val="24"/>
          <w:lang w:val="bg-BG"/>
        </w:rPr>
        <w:t>съгласно данните, публикувани в статистика „</w:t>
      </w:r>
      <w:r w:rsidR="005E2578" w:rsidRPr="00D80FE5">
        <w:rPr>
          <w:i/>
          <w:sz w:val="24"/>
          <w:szCs w:val="24"/>
          <w:lang w:val="bg-BG"/>
        </w:rPr>
        <w:t xml:space="preserve">Пазар на труда”/„Краткосрочна статистика”/„Средна   работна   заплата”/   „Национално   ниво”   </w:t>
      </w:r>
      <w:r w:rsidR="005E2578" w:rsidRPr="00D80FE5">
        <w:rPr>
          <w:sz w:val="24"/>
          <w:szCs w:val="24"/>
          <w:lang w:val="bg-BG"/>
        </w:rPr>
        <w:t xml:space="preserve">на   интернет   адреса   на Националния статистически институт: </w:t>
      </w:r>
      <w:hyperlink r:id="rId9">
        <w:r w:rsidR="005E2578" w:rsidRPr="00D80FE5">
          <w:rPr>
            <w:i/>
            <w:color w:val="0000FF"/>
            <w:sz w:val="24"/>
            <w:szCs w:val="24"/>
            <w:u w:val="single" w:color="0000FF"/>
            <w:lang w:val="bg-BG"/>
          </w:rPr>
          <w:t>http://www.nsi.bg/</w:t>
        </w:r>
        <w:r w:rsidR="005E2578" w:rsidRPr="00D80FE5">
          <w:rPr>
            <w:i/>
            <w:color w:val="000000"/>
            <w:sz w:val="24"/>
            <w:szCs w:val="24"/>
            <w:lang w:val="bg-BG"/>
          </w:rPr>
          <w:t xml:space="preserve">) </w:t>
        </w:r>
      </w:hyperlink>
      <w:r w:rsidR="005E2578" w:rsidRPr="00D80FE5">
        <w:rPr>
          <w:color w:val="000000"/>
          <w:sz w:val="24"/>
          <w:szCs w:val="24"/>
          <w:lang w:val="bg-BG"/>
        </w:rPr>
        <w:t>е</w:t>
      </w:r>
      <w:r w:rsidR="0061313F">
        <w:rPr>
          <w:b/>
          <w:color w:val="000000"/>
          <w:sz w:val="24"/>
          <w:szCs w:val="24"/>
          <w:lang w:val="bg-BG"/>
        </w:rPr>
        <w:t xml:space="preserve"> </w:t>
      </w:r>
      <w:r w:rsidR="007C11A9">
        <w:rPr>
          <w:b/>
          <w:color w:val="000000"/>
          <w:sz w:val="24"/>
          <w:szCs w:val="24"/>
          <w:lang w:val="bg-BG"/>
        </w:rPr>
        <w:t>999</w:t>
      </w:r>
      <w:r w:rsidR="00727E45">
        <w:rPr>
          <w:b/>
          <w:color w:val="000000"/>
          <w:sz w:val="24"/>
          <w:szCs w:val="24"/>
          <w:lang w:val="bg-BG"/>
        </w:rPr>
        <w:t>.</w:t>
      </w:r>
      <w:r w:rsidR="007C11A9">
        <w:rPr>
          <w:b/>
          <w:color w:val="000000"/>
          <w:sz w:val="24"/>
          <w:szCs w:val="24"/>
          <w:lang w:val="bg-BG"/>
        </w:rPr>
        <w:t>50</w:t>
      </w:r>
      <w:r w:rsidR="005E2578" w:rsidRPr="00D80FE5">
        <w:rPr>
          <w:b/>
          <w:color w:val="000000"/>
          <w:sz w:val="24"/>
          <w:szCs w:val="24"/>
          <w:lang w:val="bg-BG"/>
        </w:rPr>
        <w:t xml:space="preserve"> лв.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4257A2" w:rsidRDefault="00727E45" w:rsidP="005E2578">
      <w:pPr>
        <w:ind w:right="68"/>
        <w:jc w:val="both"/>
        <w:rPr>
          <w:b/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Следователно  максимал</w:t>
      </w:r>
      <w:r w:rsidR="005E2578" w:rsidRPr="004257A2">
        <w:rPr>
          <w:sz w:val="24"/>
          <w:szCs w:val="24"/>
          <w:lang w:val="bg-BG"/>
        </w:rPr>
        <w:t>ният</w:t>
      </w:r>
      <w:r w:rsidR="00EE64A3" w:rsidRPr="004257A2">
        <w:rPr>
          <w:sz w:val="24"/>
          <w:szCs w:val="24"/>
          <w:lang w:val="bg-BG"/>
        </w:rPr>
        <w:t xml:space="preserve">  размер  на </w:t>
      </w:r>
      <w:r w:rsidR="005E2578" w:rsidRPr="004257A2">
        <w:rPr>
          <w:sz w:val="24"/>
          <w:szCs w:val="24"/>
          <w:lang w:val="bg-BG"/>
        </w:rPr>
        <w:t>заплащане  по  трудово  правоотношение  на служителите,  наети  във  връзка  с</w:t>
      </w:r>
      <w:r w:rsidRPr="004257A2">
        <w:rPr>
          <w:sz w:val="24"/>
          <w:szCs w:val="24"/>
          <w:lang w:val="bg-BG"/>
        </w:rPr>
        <w:t xml:space="preserve">  изпълнението  на  проект, по настоящата процедура,</w:t>
      </w:r>
      <w:r w:rsidR="005E2578" w:rsidRPr="004257A2">
        <w:rPr>
          <w:sz w:val="24"/>
          <w:szCs w:val="24"/>
          <w:lang w:val="bg-BG"/>
        </w:rPr>
        <w:t xml:space="preserve"> попадащи в обхвата на Икономическа дейност  „</w:t>
      </w:r>
      <w:r w:rsidR="00B72FC6" w:rsidRPr="004257A2">
        <w:rPr>
          <w:sz w:val="24"/>
          <w:szCs w:val="24"/>
          <w:lang w:val="bg-BG"/>
        </w:rPr>
        <w:t>Селско, горско и рибно стопанство</w:t>
      </w:r>
      <w:r w:rsidR="005E2578" w:rsidRPr="004257A2">
        <w:rPr>
          <w:sz w:val="24"/>
          <w:szCs w:val="24"/>
          <w:lang w:val="bg-BG"/>
        </w:rPr>
        <w:t>”, ще бъде съответно по</w:t>
      </w:r>
      <w:r w:rsidR="00B72FC6" w:rsidRPr="004257A2">
        <w:rPr>
          <w:sz w:val="24"/>
          <w:szCs w:val="24"/>
          <w:lang w:val="bg-BG"/>
        </w:rPr>
        <w:t xml:space="preserve"> </w:t>
      </w:r>
      <w:r w:rsidR="00B72FC6" w:rsidRPr="004257A2">
        <w:rPr>
          <w:b/>
          <w:sz w:val="24"/>
          <w:szCs w:val="24"/>
          <w:lang w:val="bg-BG"/>
        </w:rPr>
        <w:t>4</w:t>
      </w:r>
      <w:r w:rsidR="007C11A9">
        <w:rPr>
          <w:b/>
          <w:sz w:val="24"/>
          <w:szCs w:val="24"/>
          <w:lang w:val="bg-BG"/>
        </w:rPr>
        <w:t>7</w:t>
      </w:r>
      <w:r w:rsidRPr="004257A2">
        <w:rPr>
          <w:b/>
          <w:sz w:val="24"/>
          <w:szCs w:val="24"/>
          <w:lang w:val="bg-BG"/>
        </w:rPr>
        <w:t>.</w:t>
      </w:r>
      <w:r w:rsidR="007C11A9">
        <w:rPr>
          <w:b/>
          <w:sz w:val="24"/>
          <w:szCs w:val="24"/>
          <w:lang w:val="bg-BG"/>
        </w:rPr>
        <w:t>60</w:t>
      </w:r>
      <w:r w:rsidR="005E2578" w:rsidRPr="004257A2">
        <w:rPr>
          <w:b/>
          <w:sz w:val="24"/>
          <w:szCs w:val="24"/>
          <w:lang w:val="bg-BG"/>
        </w:rPr>
        <w:t xml:space="preserve"> лв</w:t>
      </w:r>
      <w:r w:rsidR="005E2578" w:rsidRPr="004257A2">
        <w:rPr>
          <w:sz w:val="24"/>
          <w:szCs w:val="24"/>
          <w:lang w:val="bg-BG"/>
        </w:rPr>
        <w:t xml:space="preserve">. за ден и </w:t>
      </w:r>
      <w:r w:rsidR="005E2578" w:rsidRPr="004257A2">
        <w:rPr>
          <w:b/>
          <w:sz w:val="24"/>
          <w:szCs w:val="24"/>
          <w:lang w:val="bg-BG"/>
        </w:rPr>
        <w:t>5,</w:t>
      </w:r>
      <w:r w:rsidR="007C11A9">
        <w:rPr>
          <w:b/>
          <w:sz w:val="24"/>
          <w:szCs w:val="24"/>
          <w:lang w:val="bg-BG"/>
        </w:rPr>
        <w:t>95</w:t>
      </w:r>
      <w:r w:rsidR="005E2578" w:rsidRPr="004257A2">
        <w:rPr>
          <w:b/>
          <w:sz w:val="24"/>
          <w:szCs w:val="24"/>
          <w:lang w:val="bg-BG"/>
        </w:rPr>
        <w:t xml:space="preserve"> лв. на час.</w:t>
      </w:r>
    </w:p>
    <w:p w:rsidR="00B72FC6" w:rsidRPr="004257A2" w:rsidRDefault="00B72FC6" w:rsidP="005E2578">
      <w:pPr>
        <w:ind w:left="113" w:right="68" w:firstLine="404"/>
        <w:jc w:val="both"/>
        <w:rPr>
          <w:b/>
          <w:sz w:val="24"/>
          <w:szCs w:val="24"/>
          <w:lang w:val="bg-BG"/>
        </w:rPr>
      </w:pPr>
    </w:p>
    <w:p w:rsidR="00E04DBD" w:rsidRDefault="00B72FC6" w:rsidP="005E2578">
      <w:pPr>
        <w:ind w:right="68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Кандидатът предвижда за първа година от изпълнение на плана за действие да </w:t>
      </w:r>
      <w:r w:rsidR="001C5B1D">
        <w:rPr>
          <w:sz w:val="24"/>
          <w:szCs w:val="24"/>
          <w:lang w:val="bg-BG"/>
        </w:rPr>
        <w:t>ползва/наеме</w:t>
      </w:r>
      <w:r w:rsidRPr="004257A2">
        <w:rPr>
          <w:sz w:val="24"/>
          <w:szCs w:val="24"/>
          <w:lang w:val="bg-BG"/>
        </w:rPr>
        <w:t xml:space="preserve"> две лица за извършване на селскостопанска дейност по проекта, като предвижда работата да се извърши за </w:t>
      </w:r>
      <w:r w:rsidR="006E3A2C" w:rsidRPr="004257A2">
        <w:rPr>
          <w:sz w:val="24"/>
          <w:szCs w:val="24"/>
          <w:lang w:val="bg-BG"/>
        </w:rPr>
        <w:t>общо 800 часа (400 часа на лице).</w:t>
      </w:r>
      <w:r w:rsidR="00164AA7" w:rsidRPr="004257A2">
        <w:rPr>
          <w:sz w:val="24"/>
          <w:szCs w:val="24"/>
          <w:lang w:val="bg-BG"/>
        </w:rPr>
        <w:t xml:space="preserve"> </w:t>
      </w:r>
      <w:r w:rsidR="006E3A2C" w:rsidRPr="004257A2">
        <w:rPr>
          <w:sz w:val="24"/>
          <w:szCs w:val="24"/>
          <w:lang w:val="bg-BG"/>
        </w:rPr>
        <w:t xml:space="preserve">В този случай, кандидатът следва да предвиди средства за възнаграждения в размер на </w:t>
      </w:r>
      <w:r w:rsidR="002F31B0" w:rsidRPr="004257A2">
        <w:rPr>
          <w:sz w:val="24"/>
          <w:szCs w:val="24"/>
          <w:lang w:val="bg-BG"/>
        </w:rPr>
        <w:t>максимум</w:t>
      </w:r>
      <w:r w:rsidR="002F31B0">
        <w:rPr>
          <w:sz w:val="24"/>
          <w:szCs w:val="24"/>
          <w:lang w:val="bg-BG"/>
        </w:rPr>
        <w:t xml:space="preserve"> </w:t>
      </w:r>
      <w:r w:rsidR="006E3A2C">
        <w:rPr>
          <w:sz w:val="24"/>
          <w:szCs w:val="24"/>
          <w:lang w:val="bg-BG"/>
        </w:rPr>
        <w:t xml:space="preserve">4 </w:t>
      </w:r>
      <w:r w:rsidR="007C11A9">
        <w:rPr>
          <w:sz w:val="24"/>
          <w:szCs w:val="24"/>
          <w:lang w:val="bg-BG"/>
        </w:rPr>
        <w:t>760</w:t>
      </w:r>
      <w:r w:rsidR="006E3A2C">
        <w:rPr>
          <w:sz w:val="24"/>
          <w:szCs w:val="24"/>
          <w:lang w:val="bg-BG"/>
        </w:rPr>
        <w:t xml:space="preserve"> лв.</w:t>
      </w:r>
      <w:r w:rsidR="00E04DBD">
        <w:rPr>
          <w:sz w:val="24"/>
          <w:szCs w:val="24"/>
          <w:lang w:val="bg-BG"/>
        </w:rPr>
        <w:t xml:space="preserve"> (800 часа Х 5.</w:t>
      </w:r>
      <w:r w:rsidR="007C11A9">
        <w:rPr>
          <w:sz w:val="24"/>
          <w:szCs w:val="24"/>
          <w:lang w:val="bg-BG"/>
        </w:rPr>
        <w:t>95</w:t>
      </w:r>
      <w:r w:rsidR="00E04DBD">
        <w:rPr>
          <w:sz w:val="24"/>
          <w:szCs w:val="24"/>
          <w:lang w:val="bg-BG"/>
        </w:rPr>
        <w:t xml:space="preserve"> лева/час)</w:t>
      </w:r>
      <w:r w:rsidR="001C5B1D">
        <w:rPr>
          <w:sz w:val="24"/>
          <w:szCs w:val="24"/>
          <w:lang w:val="bg-BG"/>
        </w:rPr>
        <w:t xml:space="preserve"> по проекта</w:t>
      </w:r>
      <w:r w:rsidR="00E04DBD">
        <w:rPr>
          <w:sz w:val="24"/>
          <w:szCs w:val="24"/>
          <w:lang w:val="bg-BG"/>
        </w:rPr>
        <w:t>.</w:t>
      </w:r>
    </w:p>
    <w:p w:rsidR="00E04DBD" w:rsidRDefault="00E04DBD" w:rsidP="005E2578">
      <w:pPr>
        <w:ind w:left="113" w:right="68"/>
        <w:jc w:val="both"/>
        <w:rPr>
          <w:b/>
          <w:sz w:val="24"/>
          <w:szCs w:val="24"/>
          <w:lang w:val="bg-BG"/>
        </w:rPr>
      </w:pPr>
    </w:p>
    <w:p w:rsidR="00164AA7" w:rsidRPr="00164AA7" w:rsidRDefault="005232C0" w:rsidP="005E2578">
      <w:pPr>
        <w:ind w:right="6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E04DBD">
        <w:rPr>
          <w:b/>
          <w:sz w:val="24"/>
          <w:szCs w:val="24"/>
          <w:lang w:val="bg-BG"/>
        </w:rPr>
        <w:t xml:space="preserve">. </w:t>
      </w:r>
      <w:r w:rsidR="002F31B0">
        <w:rPr>
          <w:b/>
          <w:sz w:val="24"/>
          <w:szCs w:val="24"/>
          <w:lang w:val="bg-BG"/>
        </w:rPr>
        <w:t>Механизъм за опре</w:t>
      </w:r>
      <w:r w:rsidR="00EE64A3">
        <w:rPr>
          <w:b/>
          <w:sz w:val="24"/>
          <w:szCs w:val="24"/>
          <w:lang w:val="bg-BG"/>
        </w:rPr>
        <w:t>д</w:t>
      </w:r>
      <w:r w:rsidR="002F31B0">
        <w:rPr>
          <w:b/>
          <w:sz w:val="24"/>
          <w:szCs w:val="24"/>
          <w:lang w:val="bg-BG"/>
        </w:rPr>
        <w:t>еляне на п</w:t>
      </w:r>
      <w:r w:rsidR="005E2578" w:rsidRPr="00D80FE5">
        <w:rPr>
          <w:b/>
          <w:sz w:val="24"/>
          <w:szCs w:val="24"/>
          <w:lang w:val="bg-BG"/>
        </w:rPr>
        <w:t xml:space="preserve">очасовото възнаграждение </w:t>
      </w:r>
      <w:r w:rsidR="00E04DBD">
        <w:rPr>
          <w:b/>
          <w:sz w:val="24"/>
          <w:szCs w:val="24"/>
          <w:lang w:val="bg-BG"/>
        </w:rPr>
        <w:t>з</w:t>
      </w:r>
      <w:r w:rsidR="005E2578" w:rsidRPr="00D80FE5">
        <w:rPr>
          <w:b/>
          <w:sz w:val="24"/>
          <w:szCs w:val="24"/>
          <w:lang w:val="bg-BG"/>
        </w:rPr>
        <w:t>а служителите, попадащи в обхвата на чл.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11 във връзка с чл.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10, ал.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2,</w:t>
      </w:r>
      <w:r w:rsidR="00E04DBD">
        <w:rPr>
          <w:b/>
          <w:sz w:val="24"/>
          <w:szCs w:val="24"/>
          <w:lang w:val="bg-BG"/>
        </w:rPr>
        <w:t xml:space="preserve"> т. </w:t>
      </w:r>
      <w:r w:rsidR="002F31B0">
        <w:rPr>
          <w:b/>
          <w:sz w:val="24"/>
          <w:szCs w:val="24"/>
          <w:lang w:val="bg-BG"/>
        </w:rPr>
        <w:t>1</w:t>
      </w:r>
      <w:r w:rsidR="00E04DBD">
        <w:rPr>
          <w:b/>
          <w:sz w:val="24"/>
          <w:szCs w:val="24"/>
          <w:lang w:val="bg-BG"/>
        </w:rPr>
        <w:t xml:space="preserve"> от ПМС № 189 от 28 юли 2016 г.</w:t>
      </w:r>
    </w:p>
    <w:p w:rsidR="00164AA7" w:rsidRDefault="00164AA7" w:rsidP="005E2578">
      <w:pPr>
        <w:ind w:right="67"/>
        <w:jc w:val="both"/>
        <w:rPr>
          <w:sz w:val="13"/>
          <w:szCs w:val="13"/>
          <w:lang w:val="bg-BG"/>
        </w:rPr>
      </w:pPr>
    </w:p>
    <w:p w:rsidR="00F811D3" w:rsidRPr="00D80FE5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Възнаграждението   по   основното   служебно   или   трудово   правоотношение   на служителя се разделя на средномесечния брой работни часове за съответната година</w:t>
      </w:r>
      <w:r w:rsidR="002307D8">
        <w:rPr>
          <w:sz w:val="24"/>
          <w:szCs w:val="24"/>
          <w:lang w:val="bg-BG"/>
        </w:rPr>
        <w:t>.</w:t>
      </w:r>
      <w:r w:rsidR="00164AA7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Получената часова ставка се умножава по броя отработени часове по проекта.</w:t>
      </w:r>
    </w:p>
    <w:p w:rsidR="00F811D3" w:rsidRPr="00D80FE5" w:rsidRDefault="00F811D3" w:rsidP="005E2578">
      <w:pPr>
        <w:spacing w:before="4"/>
        <w:rPr>
          <w:sz w:val="12"/>
          <w:szCs w:val="12"/>
          <w:lang w:val="bg-BG"/>
        </w:rPr>
      </w:pPr>
    </w:p>
    <w:p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Пример: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F811D3" w:rsidRPr="00164AA7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Служител на </w:t>
      </w:r>
      <w:r w:rsidR="002F31B0">
        <w:rPr>
          <w:sz w:val="24"/>
          <w:szCs w:val="24"/>
          <w:lang w:val="bg-BG"/>
        </w:rPr>
        <w:t>земеделски стопанин</w:t>
      </w:r>
      <w:r w:rsidR="00E802E4">
        <w:rPr>
          <w:sz w:val="24"/>
          <w:szCs w:val="24"/>
          <w:lang w:val="bg-BG"/>
        </w:rPr>
        <w:t xml:space="preserve"> -</w:t>
      </w:r>
      <w:r w:rsidR="002F31B0">
        <w:rPr>
          <w:sz w:val="24"/>
          <w:szCs w:val="24"/>
          <w:lang w:val="bg-BG"/>
        </w:rPr>
        <w:t xml:space="preserve"> член на оперативната група е назначен да извършва селскостопанска дейност в рамките на земеделското стопанство на постоянен трудов договор</w:t>
      </w:r>
      <w:r w:rsidR="005232C0">
        <w:rPr>
          <w:sz w:val="24"/>
          <w:szCs w:val="24"/>
          <w:lang w:val="bg-BG"/>
        </w:rPr>
        <w:t xml:space="preserve">. </w:t>
      </w:r>
      <w:r w:rsidR="002F31B0">
        <w:rPr>
          <w:sz w:val="24"/>
          <w:szCs w:val="24"/>
          <w:lang w:val="bg-BG"/>
        </w:rPr>
        <w:t>В проектното предложение, представено от оперативната група се предвижда служителят</w:t>
      </w:r>
      <w:r w:rsidR="00E802E4">
        <w:rPr>
          <w:sz w:val="24"/>
          <w:szCs w:val="24"/>
          <w:lang w:val="bg-BG"/>
        </w:rPr>
        <w:t xml:space="preserve"> на земеделския стопанин</w:t>
      </w:r>
      <w:r w:rsidR="002F31B0">
        <w:rPr>
          <w:sz w:val="24"/>
          <w:szCs w:val="24"/>
          <w:lang w:val="bg-BG"/>
        </w:rPr>
        <w:t xml:space="preserve"> да извършва селскостопанска дейност </w:t>
      </w:r>
      <w:r w:rsidR="005232C0">
        <w:rPr>
          <w:sz w:val="24"/>
          <w:szCs w:val="24"/>
          <w:lang w:val="bg-BG"/>
        </w:rPr>
        <w:t xml:space="preserve">и </w:t>
      </w:r>
      <w:r w:rsidR="002F31B0">
        <w:rPr>
          <w:sz w:val="24"/>
          <w:szCs w:val="24"/>
          <w:lang w:val="bg-BG"/>
        </w:rPr>
        <w:t>по проекта в рамките на работното му време за една седмица (40 часа) през месец юли от първата година на изпълнение на проекта.</w:t>
      </w:r>
    </w:p>
    <w:p w:rsidR="002F31B0" w:rsidRDefault="002F31B0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служителя</w:t>
      </w:r>
      <w:r w:rsidR="005E2578" w:rsidRPr="00D80FE5">
        <w:rPr>
          <w:sz w:val="24"/>
          <w:szCs w:val="24"/>
          <w:lang w:val="bg-BG"/>
        </w:rPr>
        <w:t xml:space="preserve"> е необходимо да </w:t>
      </w:r>
      <w:r>
        <w:rPr>
          <w:sz w:val="24"/>
          <w:szCs w:val="24"/>
          <w:lang w:val="bg-BG"/>
        </w:rPr>
        <w:t>се попълни</w:t>
      </w:r>
      <w:r w:rsidR="00E26113">
        <w:rPr>
          <w:sz w:val="24"/>
          <w:szCs w:val="24"/>
          <w:lang w:val="bg-BG"/>
        </w:rPr>
        <w:t xml:space="preserve"> </w:t>
      </w:r>
      <w:r w:rsidR="00E26113" w:rsidRPr="00E26113">
        <w:rPr>
          <w:sz w:val="24"/>
          <w:szCs w:val="24"/>
          <w:lang w:val="bg-BG"/>
        </w:rPr>
        <w:t>подробен отчетен месечен доклад</w:t>
      </w:r>
      <w:r w:rsidR="005E2578" w:rsidRPr="00D80FE5">
        <w:rPr>
          <w:sz w:val="24"/>
          <w:szCs w:val="24"/>
          <w:lang w:val="bg-BG"/>
        </w:rPr>
        <w:t xml:space="preserve">, в който да </w:t>
      </w:r>
      <w:r w:rsidR="001F0223">
        <w:rPr>
          <w:sz w:val="24"/>
          <w:szCs w:val="24"/>
          <w:lang w:val="bg-BG"/>
        </w:rPr>
        <w:t xml:space="preserve">се </w:t>
      </w:r>
      <w:r w:rsidR="005E2578" w:rsidRPr="00D80FE5">
        <w:rPr>
          <w:sz w:val="24"/>
          <w:szCs w:val="24"/>
          <w:lang w:val="bg-BG"/>
        </w:rPr>
        <w:t>отчете отработеното време (40 часа), и опише в конкретика</w:t>
      </w:r>
      <w:r>
        <w:rPr>
          <w:sz w:val="24"/>
          <w:szCs w:val="24"/>
          <w:lang w:val="bg-BG"/>
        </w:rPr>
        <w:t xml:space="preserve"> извършената през месеца работа</w:t>
      </w:r>
      <w:r w:rsidR="00A32293">
        <w:rPr>
          <w:sz w:val="24"/>
          <w:szCs w:val="24"/>
          <w:lang w:val="bg-BG"/>
        </w:rPr>
        <w:t xml:space="preserve"> по проекта</w:t>
      </w:r>
      <w:r>
        <w:rPr>
          <w:sz w:val="24"/>
          <w:szCs w:val="24"/>
          <w:lang w:val="bg-BG"/>
        </w:rPr>
        <w:t xml:space="preserve">. </w:t>
      </w:r>
      <w:r w:rsidR="005E2578" w:rsidRPr="00D80FE5">
        <w:rPr>
          <w:sz w:val="24"/>
          <w:szCs w:val="24"/>
          <w:lang w:val="bg-BG"/>
        </w:rPr>
        <w:t xml:space="preserve">Тъй като  </w:t>
      </w:r>
      <w:r>
        <w:rPr>
          <w:sz w:val="24"/>
          <w:szCs w:val="24"/>
          <w:lang w:val="bg-BG"/>
        </w:rPr>
        <w:t>лицето</w:t>
      </w:r>
      <w:r w:rsidR="005E2578" w:rsidRPr="00D80FE5">
        <w:rPr>
          <w:sz w:val="24"/>
          <w:szCs w:val="24"/>
          <w:lang w:val="bg-BG"/>
        </w:rPr>
        <w:t xml:space="preserve"> е  служител  на  </w:t>
      </w:r>
      <w:r>
        <w:rPr>
          <w:sz w:val="24"/>
          <w:szCs w:val="24"/>
          <w:lang w:val="bg-BG"/>
        </w:rPr>
        <w:t>земеделския стопанин</w:t>
      </w:r>
      <w:r w:rsidR="008F72E6">
        <w:rPr>
          <w:sz w:val="24"/>
          <w:szCs w:val="24"/>
          <w:lang w:val="bg-BG"/>
        </w:rPr>
        <w:t xml:space="preserve">  в  края  на  месеца </w:t>
      </w:r>
      <w:r w:rsidR="005E2578" w:rsidRPr="00D80FE5">
        <w:rPr>
          <w:sz w:val="24"/>
          <w:szCs w:val="24"/>
          <w:lang w:val="bg-BG"/>
        </w:rPr>
        <w:t>на  него  му  е изплатена  редовната  основна  заплата  за  съответния  месец,  в  която  се  включват  и  тези изработени 40 часа.</w:t>
      </w:r>
    </w:p>
    <w:p w:rsidR="002F31B0" w:rsidRDefault="005E2578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  подаване   на   искане   за   плащане   бенефициентът   прилага   </w:t>
      </w:r>
      <w:r w:rsidR="00E26113" w:rsidRPr="00E26113">
        <w:rPr>
          <w:sz w:val="24"/>
          <w:szCs w:val="24"/>
          <w:lang w:val="bg-BG"/>
        </w:rPr>
        <w:t>подробн</w:t>
      </w:r>
      <w:r w:rsidR="00E26113">
        <w:rPr>
          <w:sz w:val="24"/>
          <w:szCs w:val="24"/>
          <w:lang w:val="bg-BG"/>
        </w:rPr>
        <w:t>ия</w:t>
      </w:r>
      <w:r w:rsidR="00E26113" w:rsidRPr="00E26113">
        <w:rPr>
          <w:sz w:val="24"/>
          <w:szCs w:val="24"/>
          <w:lang w:val="bg-BG"/>
        </w:rPr>
        <w:t xml:space="preserve"> отчетен месечен доклад </w:t>
      </w:r>
      <w:r w:rsidRPr="00D80FE5">
        <w:rPr>
          <w:sz w:val="24"/>
          <w:szCs w:val="24"/>
          <w:lang w:val="bg-BG"/>
        </w:rPr>
        <w:t>и  включва  за  възстановяване  само  разходите  на  израб</w:t>
      </w:r>
      <w:r w:rsidR="002F31B0">
        <w:rPr>
          <w:sz w:val="24"/>
          <w:szCs w:val="24"/>
          <w:lang w:val="bg-BG"/>
        </w:rPr>
        <w:t>отените  40  часа  от служителя, изчислени по следния начин: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</w:rPr>
      </w:pPr>
      <w:r w:rsidRPr="00755C82">
        <w:rPr>
          <w:b/>
          <w:sz w:val="24"/>
          <w:szCs w:val="24"/>
          <w:lang w:val="bg-BG"/>
        </w:rPr>
        <w:t>Вариант А</w:t>
      </w:r>
      <w:r w:rsidR="005232C0" w:rsidRPr="00755C82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не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2F31B0" w:rsidRDefault="0061313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</w:t>
      </w:r>
      <w:r w:rsidR="005232C0" w:rsidRPr="00755C82">
        <w:rPr>
          <w:sz w:val="24"/>
          <w:szCs w:val="24"/>
          <w:lang w:val="bg-BG"/>
        </w:rPr>
        <w:t xml:space="preserve"> че </w:t>
      </w:r>
      <w:r>
        <w:rPr>
          <w:sz w:val="24"/>
          <w:szCs w:val="24"/>
          <w:lang w:val="bg-BG"/>
        </w:rPr>
        <w:t>месечното</w:t>
      </w:r>
      <w:r w:rsidR="00665DFF" w:rsidRPr="00755C82">
        <w:rPr>
          <w:sz w:val="24"/>
          <w:szCs w:val="24"/>
          <w:lang w:val="bg-BG"/>
        </w:rPr>
        <w:t xml:space="preserve"> брутно възнаграждение на служителя </w:t>
      </w:r>
      <w:r w:rsidR="005232C0" w:rsidRPr="00755C82">
        <w:rPr>
          <w:sz w:val="24"/>
          <w:szCs w:val="24"/>
          <w:lang w:val="bg-BG"/>
        </w:rPr>
        <w:t xml:space="preserve">е </w:t>
      </w:r>
      <w:r w:rsidR="00665DFF" w:rsidRPr="00755C82">
        <w:rPr>
          <w:sz w:val="24"/>
          <w:szCs w:val="24"/>
          <w:lang w:val="bg-BG"/>
        </w:rPr>
        <w:t xml:space="preserve">в размер на </w:t>
      </w:r>
      <w:r>
        <w:rPr>
          <w:sz w:val="24"/>
          <w:szCs w:val="24"/>
          <w:lang w:val="bg-BG"/>
        </w:rPr>
        <w:t>800 лева</w:t>
      </w:r>
      <w:r w:rsidR="008F72E6">
        <w:rPr>
          <w:sz w:val="24"/>
          <w:szCs w:val="24"/>
          <w:lang w:val="bg-BG"/>
        </w:rPr>
        <w:t>, заплащането</w:t>
      </w:r>
      <w:r w:rsidR="005232C0" w:rsidRPr="00755C82">
        <w:rPr>
          <w:sz w:val="24"/>
          <w:szCs w:val="24"/>
          <w:lang w:val="bg-BG"/>
        </w:rPr>
        <w:t xml:space="preserve"> </w:t>
      </w:r>
      <w:r w:rsidR="00665DFF" w:rsidRPr="00755C82">
        <w:rPr>
          <w:sz w:val="24"/>
          <w:szCs w:val="24"/>
          <w:lang w:val="bg-BG"/>
        </w:rPr>
        <w:t xml:space="preserve">се разделя на </w:t>
      </w:r>
      <w:r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4257A2" w:rsidRPr="00755C82">
        <w:rPr>
          <w:sz w:val="24"/>
          <w:szCs w:val="24"/>
          <w:lang w:val="bg-BG"/>
        </w:rPr>
        <w:t xml:space="preserve">, </w:t>
      </w:r>
      <w:r w:rsidR="00665DFF" w:rsidRPr="00755C82">
        <w:rPr>
          <w:sz w:val="24"/>
          <w:szCs w:val="24"/>
          <w:lang w:val="bg-BG"/>
        </w:rPr>
        <w:t xml:space="preserve">в резултат на което се получава възнаграждение в размер на </w:t>
      </w:r>
      <w:r>
        <w:rPr>
          <w:b/>
          <w:sz w:val="24"/>
          <w:szCs w:val="24"/>
          <w:lang w:val="bg-BG"/>
        </w:rPr>
        <w:t>4.76</w:t>
      </w:r>
      <w:r w:rsidR="00665DFF" w:rsidRPr="00755C82">
        <w:rPr>
          <w:b/>
          <w:sz w:val="24"/>
          <w:szCs w:val="24"/>
          <w:lang w:val="bg-BG"/>
        </w:rPr>
        <w:t xml:space="preserve"> лева/час.</w:t>
      </w:r>
      <w:r w:rsidR="00665DFF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 </w:t>
      </w:r>
    </w:p>
    <w:p w:rsidR="00F811D3" w:rsidRDefault="00665DF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случай, кандидатът следва да предвиди за възстановява разходи в размер на </w:t>
      </w:r>
      <w:r w:rsidR="0061313F">
        <w:rPr>
          <w:sz w:val="24"/>
          <w:szCs w:val="24"/>
          <w:lang w:val="bg-BG"/>
        </w:rPr>
        <w:t>190.40</w:t>
      </w:r>
      <w:r>
        <w:rPr>
          <w:sz w:val="24"/>
          <w:szCs w:val="24"/>
          <w:lang w:val="bg-BG"/>
        </w:rPr>
        <w:t xml:space="preserve"> лв. (40 часа Х </w:t>
      </w:r>
      <w:r w:rsidR="0061313F">
        <w:rPr>
          <w:sz w:val="24"/>
          <w:szCs w:val="24"/>
          <w:lang w:val="bg-BG"/>
        </w:rPr>
        <w:t>4.76</w:t>
      </w:r>
      <w:r>
        <w:rPr>
          <w:sz w:val="24"/>
          <w:szCs w:val="24"/>
          <w:lang w:val="bg-BG"/>
        </w:rPr>
        <w:t xml:space="preserve"> лв.). След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="005E2578" w:rsidRPr="00D80FE5">
        <w:rPr>
          <w:sz w:val="24"/>
          <w:szCs w:val="24"/>
          <w:lang w:val="bg-BG"/>
        </w:rPr>
        <w:t>ще</w:t>
      </w:r>
      <w:r w:rsidR="009130C4">
        <w:rPr>
          <w:sz w:val="24"/>
          <w:szCs w:val="24"/>
          <w:lang w:val="bg-BG"/>
        </w:rPr>
        <w:t xml:space="preserve">  бъде  възстановена сумата</w:t>
      </w:r>
      <w:r>
        <w:rPr>
          <w:sz w:val="24"/>
          <w:szCs w:val="24"/>
          <w:lang w:val="bg-BG"/>
        </w:rPr>
        <w:t xml:space="preserve"> за</w:t>
      </w:r>
      <w:r w:rsidR="005E2578" w:rsidRPr="00D80FE5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lastRenderedPageBreak/>
        <w:t>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="005E2578" w:rsidRPr="00D80FE5">
        <w:rPr>
          <w:sz w:val="24"/>
          <w:szCs w:val="24"/>
          <w:lang w:val="bg-BG"/>
        </w:rPr>
        <w:t xml:space="preserve"> в конкретния случай</w:t>
      </w:r>
      <w:r w:rsidR="00755C82">
        <w:rPr>
          <w:sz w:val="24"/>
          <w:szCs w:val="24"/>
          <w:lang w:val="bg-BG"/>
        </w:rPr>
        <w:t xml:space="preserve"> -</w:t>
      </w:r>
      <w:r w:rsidR="005E2578" w:rsidRPr="00D80FE5">
        <w:rPr>
          <w:sz w:val="24"/>
          <w:szCs w:val="24"/>
          <w:lang w:val="bg-BG"/>
        </w:rPr>
        <w:t xml:space="preserve"> сумата за 40 отработени часа по проекта.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Б</w:t>
      </w:r>
      <w:r w:rsidR="005232C0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5232C0" w:rsidRDefault="0061313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</w:t>
      </w:r>
      <w:r w:rsidR="005232C0">
        <w:rPr>
          <w:sz w:val="24"/>
          <w:szCs w:val="24"/>
          <w:lang w:val="bg-BG"/>
        </w:rPr>
        <w:t xml:space="preserve"> че </w:t>
      </w:r>
      <w:r>
        <w:rPr>
          <w:sz w:val="24"/>
          <w:szCs w:val="24"/>
          <w:lang w:val="bg-BG"/>
        </w:rPr>
        <w:t>месечното</w:t>
      </w:r>
      <w:r w:rsidRPr="00755C82">
        <w:rPr>
          <w:sz w:val="24"/>
          <w:szCs w:val="24"/>
          <w:lang w:val="bg-BG"/>
        </w:rPr>
        <w:t xml:space="preserve"> брутно възнаграждение на служителя е в размер на </w:t>
      </w:r>
      <w:r>
        <w:rPr>
          <w:sz w:val="24"/>
          <w:szCs w:val="24"/>
          <w:lang w:val="bg-BG"/>
        </w:rPr>
        <w:t xml:space="preserve">1 </w:t>
      </w:r>
      <w:r w:rsidR="009130C4">
        <w:rPr>
          <w:sz w:val="24"/>
          <w:szCs w:val="24"/>
          <w:lang w:val="bg-BG"/>
        </w:rPr>
        <w:t>2</w:t>
      </w:r>
      <w:r>
        <w:rPr>
          <w:sz w:val="24"/>
          <w:szCs w:val="24"/>
          <w:lang w:val="bg-BG"/>
        </w:rPr>
        <w:t>00 лева</w:t>
      </w:r>
      <w:r w:rsidR="008F72E6">
        <w:rPr>
          <w:sz w:val="24"/>
          <w:szCs w:val="24"/>
          <w:lang w:val="bg-BG"/>
        </w:rPr>
        <w:t xml:space="preserve">, заплащането </w:t>
      </w:r>
      <w:r w:rsidRPr="00755C82">
        <w:rPr>
          <w:sz w:val="24"/>
          <w:szCs w:val="24"/>
          <w:lang w:val="bg-BG"/>
        </w:rPr>
        <w:t xml:space="preserve">се разделя на </w:t>
      </w:r>
      <w:r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9130C4">
        <w:rPr>
          <w:b/>
          <w:sz w:val="24"/>
          <w:szCs w:val="24"/>
          <w:lang w:val="bg-BG"/>
        </w:rPr>
        <w:t>7</w:t>
      </w:r>
      <w:r>
        <w:rPr>
          <w:b/>
          <w:sz w:val="24"/>
          <w:szCs w:val="24"/>
          <w:lang w:val="bg-BG"/>
        </w:rPr>
        <w:t>.</w:t>
      </w:r>
      <w:r w:rsidR="009130C4">
        <w:rPr>
          <w:b/>
          <w:sz w:val="24"/>
          <w:szCs w:val="24"/>
          <w:lang w:val="bg-BG"/>
        </w:rPr>
        <w:t>14</w:t>
      </w:r>
      <w:r w:rsidRPr="00755C82">
        <w:rPr>
          <w:b/>
          <w:sz w:val="24"/>
          <w:szCs w:val="24"/>
          <w:lang w:val="bg-BG"/>
        </w:rPr>
        <w:t xml:space="preserve"> лева/час.</w:t>
      </w:r>
      <w:r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 xml:space="preserve"> </w:t>
      </w:r>
    </w:p>
    <w:p w:rsidR="005232C0" w:rsidRPr="00D80FE5" w:rsidRDefault="005232C0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 тъй като почасовото възнаграждение на служителя надхвърля единичната ставка </w:t>
      </w:r>
      <w:r w:rsidR="00C713C2">
        <w:rPr>
          <w:sz w:val="24"/>
          <w:szCs w:val="24"/>
          <w:lang w:val="bg-BG"/>
        </w:rPr>
        <w:t xml:space="preserve">за съответната икономическа дейност </w:t>
      </w:r>
      <w:r>
        <w:rPr>
          <w:sz w:val="24"/>
          <w:szCs w:val="24"/>
          <w:lang w:val="bg-BG"/>
        </w:rPr>
        <w:t xml:space="preserve">по </w:t>
      </w:r>
      <w:r w:rsidR="00B876A9">
        <w:rPr>
          <w:sz w:val="24"/>
          <w:szCs w:val="24"/>
          <w:lang w:val="bg-BG"/>
        </w:rPr>
        <w:t xml:space="preserve">данни на НСИ по </w:t>
      </w:r>
      <w:r>
        <w:rPr>
          <w:sz w:val="24"/>
          <w:szCs w:val="24"/>
          <w:lang w:val="bg-BG"/>
        </w:rPr>
        <w:t>т. 1 (5.</w:t>
      </w:r>
      <w:r w:rsidR="009130C4">
        <w:rPr>
          <w:sz w:val="24"/>
          <w:szCs w:val="24"/>
          <w:lang w:val="bg-BG"/>
        </w:rPr>
        <w:t>95</w:t>
      </w:r>
      <w:r>
        <w:rPr>
          <w:sz w:val="24"/>
          <w:szCs w:val="24"/>
          <w:lang w:val="bg-BG"/>
        </w:rPr>
        <w:t xml:space="preserve"> лева на час), кандидатът следва да предвиди за възстановява разходи в размер на 2</w:t>
      </w:r>
      <w:r w:rsidR="009130C4">
        <w:rPr>
          <w:sz w:val="24"/>
          <w:szCs w:val="24"/>
          <w:lang w:val="bg-BG"/>
        </w:rPr>
        <w:t xml:space="preserve">38 </w:t>
      </w:r>
      <w:r>
        <w:rPr>
          <w:sz w:val="24"/>
          <w:szCs w:val="24"/>
          <w:lang w:val="bg-BG"/>
        </w:rPr>
        <w:t>лв. (40 часа Х 5.</w:t>
      </w:r>
      <w:r w:rsidR="009130C4">
        <w:rPr>
          <w:sz w:val="24"/>
          <w:szCs w:val="24"/>
          <w:lang w:val="bg-BG"/>
        </w:rPr>
        <w:t>95</w:t>
      </w:r>
      <w:r>
        <w:rPr>
          <w:sz w:val="24"/>
          <w:szCs w:val="24"/>
          <w:lang w:val="bg-BG"/>
        </w:rPr>
        <w:t xml:space="preserve"> лв.). След</w:t>
      </w:r>
      <w:r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Pr="00D80FE5">
        <w:rPr>
          <w:sz w:val="24"/>
          <w:szCs w:val="24"/>
          <w:lang w:val="bg-BG"/>
        </w:rPr>
        <w:t>ще</w:t>
      </w:r>
      <w:r>
        <w:rPr>
          <w:sz w:val="24"/>
          <w:szCs w:val="24"/>
          <w:lang w:val="bg-BG"/>
        </w:rPr>
        <w:t xml:space="preserve">  бъде  възстановена сумата  за</w:t>
      </w:r>
      <w:r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Pr="00D80FE5">
        <w:rPr>
          <w:sz w:val="24"/>
          <w:szCs w:val="24"/>
          <w:lang w:val="bg-BG"/>
        </w:rPr>
        <w:t xml:space="preserve">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D80FE5">
        <w:rPr>
          <w:sz w:val="24"/>
          <w:szCs w:val="24"/>
          <w:lang w:val="bg-BG"/>
        </w:rPr>
        <w:t>сумата за 40 отработени часа по проекта.</w:t>
      </w:r>
    </w:p>
    <w:p w:rsidR="002F31B0" w:rsidRDefault="002F31B0" w:rsidP="005E2578">
      <w:pPr>
        <w:ind w:right="68"/>
        <w:jc w:val="both"/>
        <w:rPr>
          <w:b/>
          <w:sz w:val="24"/>
          <w:szCs w:val="24"/>
          <w:lang w:val="bg-BG"/>
        </w:rPr>
      </w:pPr>
    </w:p>
    <w:p w:rsidR="002F31B0" w:rsidRPr="00164AA7" w:rsidRDefault="005232C0" w:rsidP="005E2578">
      <w:pPr>
        <w:ind w:right="6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3</w:t>
      </w:r>
      <w:r w:rsidR="002F31B0">
        <w:rPr>
          <w:b/>
          <w:sz w:val="24"/>
          <w:szCs w:val="24"/>
          <w:lang w:val="bg-BG"/>
        </w:rPr>
        <w:t>. Механизъм за опре</w:t>
      </w:r>
      <w:r w:rsidR="000518C0">
        <w:rPr>
          <w:b/>
          <w:sz w:val="24"/>
          <w:szCs w:val="24"/>
          <w:lang w:val="bg-BG"/>
        </w:rPr>
        <w:t>д</w:t>
      </w:r>
      <w:r w:rsidR="002F31B0">
        <w:rPr>
          <w:b/>
          <w:sz w:val="24"/>
          <w:szCs w:val="24"/>
          <w:lang w:val="bg-BG"/>
        </w:rPr>
        <w:t>еляне на п</w:t>
      </w:r>
      <w:r w:rsidR="002F31B0" w:rsidRPr="00D80FE5">
        <w:rPr>
          <w:b/>
          <w:sz w:val="24"/>
          <w:szCs w:val="24"/>
          <w:lang w:val="bg-BG"/>
        </w:rPr>
        <w:t xml:space="preserve">очасовото възнаграждение </w:t>
      </w:r>
      <w:r w:rsidR="002F31B0">
        <w:rPr>
          <w:b/>
          <w:sz w:val="24"/>
          <w:szCs w:val="24"/>
          <w:lang w:val="bg-BG"/>
        </w:rPr>
        <w:t>з</w:t>
      </w:r>
      <w:r w:rsidR="002F31B0" w:rsidRPr="00D80FE5">
        <w:rPr>
          <w:b/>
          <w:sz w:val="24"/>
          <w:szCs w:val="24"/>
          <w:lang w:val="bg-BG"/>
        </w:rPr>
        <w:t>а служителите, попадащи в обхвата на чл.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11 във връзка с чл.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10, ал.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2,</w:t>
      </w:r>
      <w:r w:rsidR="002F31B0">
        <w:rPr>
          <w:b/>
          <w:sz w:val="24"/>
          <w:szCs w:val="24"/>
          <w:lang w:val="bg-BG"/>
        </w:rPr>
        <w:t xml:space="preserve"> т. </w:t>
      </w:r>
      <w:r w:rsidR="00A912D8">
        <w:rPr>
          <w:b/>
          <w:sz w:val="24"/>
          <w:szCs w:val="24"/>
          <w:lang w:val="bg-BG"/>
        </w:rPr>
        <w:t>2</w:t>
      </w:r>
      <w:r w:rsidR="002F31B0">
        <w:rPr>
          <w:b/>
          <w:sz w:val="24"/>
          <w:szCs w:val="24"/>
          <w:lang w:val="bg-BG"/>
        </w:rPr>
        <w:t xml:space="preserve"> от ПМС № 189 от 28 юли 2016 г.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2F31B0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Възнаграждението   по   основното   служебно   или   трудово   правоотношение   на служителя  се  разделя  на  средномесечния  брой  работни  часове  за  съответната  година  по служебното/трудовото му правоотношение</w:t>
      </w:r>
      <w:r w:rsidR="00A912D8">
        <w:rPr>
          <w:sz w:val="24"/>
          <w:szCs w:val="24"/>
          <w:lang w:val="bg-BG"/>
        </w:rPr>
        <w:t xml:space="preserve">. </w:t>
      </w:r>
      <w:r w:rsidRPr="00D80FE5">
        <w:rPr>
          <w:sz w:val="24"/>
          <w:szCs w:val="24"/>
          <w:lang w:val="bg-BG"/>
        </w:rPr>
        <w:t xml:space="preserve">Получената  часова  ставка  се  умножава  по  броя  на  отработените  часове  по  проекта. Изплащаното месечно възнаграждение на съответния служител във връзка с изпълнението </w:t>
      </w:r>
      <w:r w:rsidR="00A912D8">
        <w:rPr>
          <w:sz w:val="24"/>
          <w:szCs w:val="24"/>
          <w:lang w:val="bg-BG"/>
        </w:rPr>
        <w:t>на проект по процедурата</w:t>
      </w:r>
      <w:r w:rsidRPr="00D80FE5">
        <w:rPr>
          <w:sz w:val="24"/>
          <w:szCs w:val="24"/>
          <w:lang w:val="bg-BG"/>
        </w:rPr>
        <w:t xml:space="preserve"> по реда на чл. 11 във връзка с чл.10,  ал.</w:t>
      </w:r>
      <w:r w:rsidR="000445E0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2,  т.  2  от  ПМС  №  189  от  28  юли  2016  г.  следва  да  бъде  за  дейности  извън установените  им  по  основното  им  служебното/трудовото  правоотношение  задължения  и работно време.</w:t>
      </w:r>
    </w:p>
    <w:p w:rsidR="00F811D3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Служителите  по чл.  11 във  връзка  с  чл.10,  ал.  2,  т. 2  от ПМС  189 от  28  юли  2016 г.,</w:t>
      </w:r>
      <w:r w:rsidR="002F31B0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 xml:space="preserve">които изпълняват дейности по изпълнение на проекти, </w:t>
      </w:r>
      <w:r w:rsidR="00A912D8">
        <w:rPr>
          <w:sz w:val="24"/>
          <w:szCs w:val="24"/>
          <w:lang w:val="bg-BG"/>
        </w:rPr>
        <w:t>по настоящата процедура</w:t>
      </w:r>
      <w:r w:rsidRPr="00D80FE5">
        <w:rPr>
          <w:sz w:val="24"/>
          <w:szCs w:val="24"/>
          <w:lang w:val="bg-BG"/>
        </w:rPr>
        <w:t xml:space="preserve"> (извън установените им задължения и работно време по служебно или по трудово правоотношение),  следва  да  ползват  отпуск  по  основното  си  правоотношение  в  случаите  в които  изпълняваните  дейности   не   позволяват   съвместяване   в   рамките   на   максималната продължителност на работния ден.</w:t>
      </w:r>
    </w:p>
    <w:p w:rsidR="00A912D8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p w:rsidR="00A32293" w:rsidRPr="00A32293" w:rsidRDefault="00A912D8" w:rsidP="005E2578">
      <w:pPr>
        <w:ind w:right="68"/>
        <w:jc w:val="both"/>
        <w:rPr>
          <w:b/>
          <w:sz w:val="24"/>
          <w:szCs w:val="24"/>
          <w:lang w:val="bg-BG"/>
        </w:rPr>
      </w:pPr>
      <w:r w:rsidRPr="00A32293">
        <w:rPr>
          <w:b/>
          <w:sz w:val="24"/>
          <w:szCs w:val="24"/>
          <w:lang w:val="bg-BG"/>
        </w:rPr>
        <w:t xml:space="preserve">Пример: </w:t>
      </w:r>
    </w:p>
    <w:p w:rsidR="00A912D8" w:rsidRDefault="00A32293" w:rsidP="005E2578">
      <w:pPr>
        <w:ind w:right="68"/>
        <w:jc w:val="both"/>
        <w:rPr>
          <w:sz w:val="24"/>
          <w:szCs w:val="24"/>
          <w:lang w:val="bg-BG"/>
        </w:rPr>
      </w:pPr>
      <w:r w:rsidRPr="004257A2">
        <w:rPr>
          <w:color w:val="000000" w:themeColor="text1"/>
          <w:sz w:val="24"/>
          <w:szCs w:val="24"/>
          <w:lang w:val="bg-BG"/>
        </w:rPr>
        <w:t>У</w:t>
      </w:r>
      <w:r w:rsidR="00A912D8" w:rsidRPr="004257A2">
        <w:rPr>
          <w:color w:val="000000" w:themeColor="text1"/>
          <w:sz w:val="24"/>
          <w:szCs w:val="24"/>
          <w:lang w:val="bg-BG"/>
        </w:rPr>
        <w:t>ниверситет</w:t>
      </w:r>
      <w:r w:rsidR="00A912D8" w:rsidRPr="00B876A9">
        <w:rPr>
          <w:color w:val="FF0000"/>
          <w:sz w:val="24"/>
          <w:szCs w:val="24"/>
          <w:lang w:val="bg-BG"/>
        </w:rPr>
        <w:t xml:space="preserve"> </w:t>
      </w:r>
      <w:r w:rsidR="00A912D8">
        <w:rPr>
          <w:sz w:val="24"/>
          <w:szCs w:val="24"/>
          <w:lang w:val="bg-BG"/>
        </w:rPr>
        <w:t xml:space="preserve">е член на оперативна група. Оперативната група възлага на служител на университета, който не изпълнява функции, свързани със сътрудничество на оперативната група, да извърши определена работа, попадаща в обхвата на т. 2, буква „а“ от раздел 14.1 „Допустими разходи“, за която е изчислено, че ще отнеме на служителя </w:t>
      </w:r>
      <w:r w:rsidR="00B876A9">
        <w:rPr>
          <w:sz w:val="24"/>
          <w:szCs w:val="24"/>
          <w:lang w:val="bg-BG"/>
        </w:rPr>
        <w:t>4</w:t>
      </w:r>
      <w:r w:rsidR="00A912D8">
        <w:rPr>
          <w:sz w:val="24"/>
          <w:szCs w:val="24"/>
          <w:lang w:val="bg-BG"/>
        </w:rPr>
        <w:t>00 работни часа годишно.</w:t>
      </w:r>
    </w:p>
    <w:p w:rsidR="004A169F" w:rsidRPr="00C326E1" w:rsidRDefault="00A32293" w:rsidP="005E2578">
      <w:pPr>
        <w:spacing w:before="72"/>
        <w:ind w:right="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А</w:t>
      </w:r>
      <w:r w:rsidR="00A912D8">
        <w:rPr>
          <w:sz w:val="24"/>
          <w:szCs w:val="24"/>
          <w:lang w:val="bg-BG"/>
        </w:rPr>
        <w:t>.</w:t>
      </w:r>
      <w:r w:rsidR="004A169F">
        <w:rPr>
          <w:sz w:val="24"/>
          <w:szCs w:val="24"/>
          <w:lang w:val="bg-BG"/>
        </w:rPr>
        <w:t xml:space="preserve">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не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C326E1">
        <w:rPr>
          <w:b/>
          <w:sz w:val="24"/>
          <w:szCs w:val="24"/>
        </w:rPr>
        <w:t xml:space="preserve"> </w:t>
      </w:r>
      <w:r w:rsidR="00C326E1">
        <w:rPr>
          <w:b/>
          <w:sz w:val="24"/>
          <w:szCs w:val="24"/>
          <w:lang w:val="bg-BG"/>
        </w:rPr>
        <w:t>за предходна година</w:t>
      </w:r>
    </w:p>
    <w:p w:rsidR="00B876A9" w:rsidRPr="004257A2" w:rsidRDefault="00A912D8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Служителят е назначен на постоянен трудов договор с брутно месечно възнаграждение, възлизащо на 1 500 </w:t>
      </w:r>
      <w:r w:rsidR="00B876A9">
        <w:rPr>
          <w:sz w:val="24"/>
          <w:szCs w:val="24"/>
          <w:lang w:val="bg-BG"/>
        </w:rPr>
        <w:t xml:space="preserve">лева. </w:t>
      </w:r>
      <w:r w:rsidR="008F72E6">
        <w:rPr>
          <w:sz w:val="24"/>
          <w:szCs w:val="24"/>
          <w:lang w:val="bg-BG"/>
        </w:rPr>
        <w:t>Месечното</w:t>
      </w:r>
      <w:r w:rsidR="008F72E6" w:rsidRPr="00755C82">
        <w:rPr>
          <w:sz w:val="24"/>
          <w:szCs w:val="24"/>
          <w:lang w:val="bg-BG"/>
        </w:rPr>
        <w:t xml:space="preserve"> брутно възнаграждение се разделя на </w:t>
      </w:r>
      <w:r w:rsidR="008F72E6"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8F72E6"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8F72E6">
        <w:rPr>
          <w:b/>
          <w:sz w:val="24"/>
          <w:szCs w:val="24"/>
          <w:lang w:val="bg-BG"/>
        </w:rPr>
        <w:t>8.93</w:t>
      </w:r>
      <w:r w:rsidR="008F72E6" w:rsidRPr="00755C82">
        <w:rPr>
          <w:b/>
          <w:sz w:val="24"/>
          <w:szCs w:val="24"/>
          <w:lang w:val="bg-BG"/>
        </w:rPr>
        <w:t xml:space="preserve"> лева/час.</w:t>
      </w:r>
      <w:r w:rsidR="008F72E6">
        <w:rPr>
          <w:sz w:val="24"/>
          <w:szCs w:val="24"/>
          <w:lang w:val="bg-BG"/>
        </w:rPr>
        <w:t xml:space="preserve"> </w:t>
      </w:r>
      <w:r w:rsidR="00B876A9" w:rsidRPr="004257A2">
        <w:rPr>
          <w:sz w:val="24"/>
          <w:szCs w:val="24"/>
          <w:lang w:val="bg-BG"/>
        </w:rPr>
        <w:t xml:space="preserve">  </w:t>
      </w:r>
    </w:p>
    <w:p w:rsidR="00B876A9" w:rsidRPr="004257A2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В този случай, кандидатът следва да предвиди за възстановява разходи в размер на 3 </w:t>
      </w:r>
      <w:r w:rsidR="008F72E6">
        <w:rPr>
          <w:sz w:val="24"/>
          <w:szCs w:val="24"/>
          <w:lang w:val="bg-BG"/>
        </w:rPr>
        <w:t>572</w:t>
      </w:r>
      <w:r w:rsidRPr="004257A2">
        <w:rPr>
          <w:sz w:val="24"/>
          <w:szCs w:val="24"/>
          <w:lang w:val="bg-BG"/>
        </w:rPr>
        <w:t xml:space="preserve"> лв. (400 часа Х </w:t>
      </w:r>
      <w:r w:rsidR="008F72E6">
        <w:rPr>
          <w:sz w:val="24"/>
          <w:szCs w:val="24"/>
          <w:lang w:val="bg-BG"/>
        </w:rPr>
        <w:t>8.93</w:t>
      </w:r>
      <w:r w:rsidRPr="004257A2">
        <w:rPr>
          <w:sz w:val="24"/>
          <w:szCs w:val="24"/>
          <w:lang w:val="bg-BG"/>
        </w:rPr>
        <w:t xml:space="preserve"> лв.). След подадена заявка за плащане ще  бъде  възстановена сумата  за действително отработеното и отчетеното време по проекта за всеки месец,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4257A2">
        <w:rPr>
          <w:sz w:val="24"/>
          <w:szCs w:val="24"/>
          <w:lang w:val="bg-BG"/>
        </w:rPr>
        <w:t>сумата за 400 отработени часа по проекта.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b/>
          <w:sz w:val="24"/>
          <w:szCs w:val="24"/>
          <w:lang w:val="bg-BG"/>
        </w:rPr>
        <w:t>Вариант Б</w:t>
      </w:r>
      <w:r w:rsidR="00B876A9" w:rsidRPr="004257A2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8F72E6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lastRenderedPageBreak/>
        <w:t xml:space="preserve">Служителят е назначен на постоянен трудов договор с брутно месечно възнаграждение, възлизащо на 2 000 лева. </w:t>
      </w:r>
      <w:r w:rsidR="008F72E6">
        <w:rPr>
          <w:sz w:val="24"/>
          <w:szCs w:val="24"/>
          <w:lang w:val="bg-BG"/>
        </w:rPr>
        <w:t>Месечното</w:t>
      </w:r>
      <w:r w:rsidR="008F72E6" w:rsidRPr="00755C82">
        <w:rPr>
          <w:sz w:val="24"/>
          <w:szCs w:val="24"/>
          <w:lang w:val="bg-BG"/>
        </w:rPr>
        <w:t xml:space="preserve"> брутно възнаграждение се разделя на </w:t>
      </w:r>
      <w:r w:rsidR="008F72E6"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8F72E6"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8F72E6">
        <w:rPr>
          <w:b/>
          <w:sz w:val="24"/>
          <w:szCs w:val="24"/>
          <w:lang w:val="bg-BG"/>
        </w:rPr>
        <w:t>11.90</w:t>
      </w:r>
      <w:r w:rsidR="008F72E6" w:rsidRPr="00755C82">
        <w:rPr>
          <w:b/>
          <w:sz w:val="24"/>
          <w:szCs w:val="24"/>
          <w:lang w:val="bg-BG"/>
        </w:rPr>
        <w:t xml:space="preserve"> лева/час.</w:t>
      </w:r>
      <w:r w:rsidR="008F72E6">
        <w:rPr>
          <w:sz w:val="24"/>
          <w:szCs w:val="24"/>
          <w:lang w:val="bg-BG"/>
        </w:rPr>
        <w:t xml:space="preserve"> </w:t>
      </w:r>
      <w:r w:rsidR="008F72E6" w:rsidRPr="004257A2">
        <w:rPr>
          <w:sz w:val="24"/>
          <w:szCs w:val="24"/>
          <w:lang w:val="bg-BG"/>
        </w:rPr>
        <w:t xml:space="preserve">  </w:t>
      </w:r>
    </w:p>
    <w:p w:rsidR="00B876A9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</w:t>
      </w:r>
      <w:r w:rsidRPr="0069652F">
        <w:rPr>
          <w:sz w:val="24"/>
          <w:szCs w:val="24"/>
          <w:lang w:val="bg-BG"/>
        </w:rPr>
        <w:t>този случай тъй като почасовото възнаграждение на служителя надхвърля единичната ставка</w:t>
      </w:r>
      <w:r w:rsidR="00C713C2" w:rsidRPr="0069652F">
        <w:rPr>
          <w:sz w:val="24"/>
          <w:szCs w:val="24"/>
          <w:lang w:val="bg-BG"/>
        </w:rPr>
        <w:t xml:space="preserve"> за съответната икономическа дейност</w:t>
      </w:r>
      <w:r w:rsidRPr="0069652F">
        <w:rPr>
          <w:sz w:val="24"/>
          <w:szCs w:val="24"/>
          <w:lang w:val="bg-BG"/>
        </w:rPr>
        <w:t xml:space="preserve"> по данни от НСИ по т. 1 (</w:t>
      </w:r>
      <w:r w:rsidR="009130C4" w:rsidRPr="0069652F">
        <w:rPr>
          <w:sz w:val="24"/>
          <w:szCs w:val="24"/>
          <w:lang w:val="bg-BG"/>
        </w:rPr>
        <w:t>10.70</w:t>
      </w:r>
      <w:r w:rsidRPr="0069652F">
        <w:rPr>
          <w:sz w:val="24"/>
          <w:szCs w:val="24"/>
          <w:lang w:val="bg-BG"/>
        </w:rPr>
        <w:t xml:space="preserve"> лева на час), кандидатът следва да предвиди за възст</w:t>
      </w:r>
      <w:r w:rsidR="008F72E6" w:rsidRPr="0069652F">
        <w:rPr>
          <w:sz w:val="24"/>
          <w:szCs w:val="24"/>
          <w:lang w:val="bg-BG"/>
        </w:rPr>
        <w:t xml:space="preserve">ановява разходи в размер на </w:t>
      </w:r>
      <w:r w:rsidR="009130C4" w:rsidRPr="0069652F">
        <w:rPr>
          <w:sz w:val="24"/>
          <w:szCs w:val="24"/>
          <w:lang w:val="bg-BG"/>
        </w:rPr>
        <w:t>4 280</w:t>
      </w:r>
      <w:r w:rsidRPr="0069652F">
        <w:rPr>
          <w:sz w:val="24"/>
          <w:szCs w:val="24"/>
          <w:lang w:val="bg-BG"/>
        </w:rPr>
        <w:t xml:space="preserve"> лв. (400 часа Х </w:t>
      </w:r>
      <w:r w:rsidR="009130C4" w:rsidRPr="0069652F">
        <w:rPr>
          <w:sz w:val="24"/>
          <w:szCs w:val="24"/>
          <w:lang w:val="bg-BG"/>
        </w:rPr>
        <w:t>10.70</w:t>
      </w:r>
      <w:r w:rsidRPr="0069652F">
        <w:rPr>
          <w:sz w:val="24"/>
          <w:szCs w:val="24"/>
          <w:lang w:val="bg-BG"/>
        </w:rPr>
        <w:t xml:space="preserve"> лв.). След подадена заявка за плащане ще  бъде  възстановена сумата  </w:t>
      </w:r>
      <w:r>
        <w:rPr>
          <w:sz w:val="24"/>
          <w:szCs w:val="24"/>
          <w:lang w:val="bg-BG"/>
        </w:rPr>
        <w:t>за</w:t>
      </w:r>
      <w:r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Pr="00D80FE5">
        <w:rPr>
          <w:sz w:val="24"/>
          <w:szCs w:val="24"/>
          <w:lang w:val="bg-BG"/>
        </w:rPr>
        <w:t xml:space="preserve">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D80FE5">
        <w:rPr>
          <w:sz w:val="24"/>
          <w:szCs w:val="24"/>
          <w:lang w:val="bg-BG"/>
        </w:rPr>
        <w:t>сумата за 4</w:t>
      </w:r>
      <w:r>
        <w:rPr>
          <w:sz w:val="24"/>
          <w:szCs w:val="24"/>
          <w:lang w:val="bg-BG"/>
        </w:rPr>
        <w:t>0</w:t>
      </w:r>
      <w:r w:rsidRPr="00D80FE5">
        <w:rPr>
          <w:sz w:val="24"/>
          <w:szCs w:val="24"/>
          <w:lang w:val="bg-BG"/>
        </w:rPr>
        <w:t>0 отработени часа по проекта.</w:t>
      </w:r>
    </w:p>
    <w:p w:rsidR="004A169F" w:rsidRDefault="00A32293" w:rsidP="004A169F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В</w:t>
      </w:r>
      <w:r>
        <w:rPr>
          <w:sz w:val="24"/>
          <w:szCs w:val="24"/>
          <w:lang w:val="bg-BG"/>
        </w:rPr>
        <w:t>.</w:t>
      </w:r>
      <w:r w:rsidR="004A169F">
        <w:rPr>
          <w:sz w:val="24"/>
          <w:szCs w:val="24"/>
          <w:lang w:val="bg-BG"/>
        </w:rPr>
        <w:t xml:space="preserve"> </w:t>
      </w:r>
      <w:r w:rsidR="000E415F" w:rsidRPr="004A169F">
        <w:rPr>
          <w:b/>
          <w:sz w:val="24"/>
          <w:szCs w:val="24"/>
          <w:lang w:val="bg-BG"/>
        </w:rPr>
        <w:t>За служител</w:t>
      </w:r>
      <w:r w:rsidR="004C0FA9" w:rsidRPr="004A169F">
        <w:rPr>
          <w:b/>
          <w:sz w:val="24"/>
          <w:szCs w:val="24"/>
          <w:lang w:val="bg-BG"/>
        </w:rPr>
        <w:t>ят</w:t>
      </w:r>
      <w:r w:rsidR="000E415F" w:rsidRPr="004A169F">
        <w:rPr>
          <w:b/>
          <w:sz w:val="24"/>
          <w:szCs w:val="24"/>
          <w:lang w:val="bg-BG"/>
        </w:rPr>
        <w:t>, назначен на постоянен трудов договор към член на оперативната група, е предвидено да изпълнява дейности по проекта, попадащи в икономическа дейност различна от дейността му по основно трудово правотношение.</w:t>
      </w:r>
      <w:r w:rsidR="000E415F">
        <w:rPr>
          <w:sz w:val="24"/>
          <w:szCs w:val="24"/>
          <w:lang w:val="bg-BG"/>
        </w:rPr>
        <w:t xml:space="preserve"> </w:t>
      </w:r>
    </w:p>
    <w:p w:rsidR="000E415F" w:rsidRPr="00D80FE5" w:rsidRDefault="000E415F" w:rsidP="004A169F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случай, кандидатът следва да предвиди разходи за възнаграждения </w:t>
      </w:r>
      <w:r w:rsidR="00C713C2">
        <w:rPr>
          <w:sz w:val="24"/>
          <w:szCs w:val="24"/>
          <w:lang w:val="bg-BG"/>
        </w:rPr>
        <w:t>по проекта</w:t>
      </w:r>
      <w:r w:rsidR="004A169F">
        <w:rPr>
          <w:sz w:val="24"/>
          <w:szCs w:val="24"/>
          <w:lang w:val="bg-BG"/>
        </w:rPr>
        <w:t>, които не превишават стойностите съгласно подх</w:t>
      </w:r>
      <w:r w:rsidR="004A169F" w:rsidRPr="000E415F">
        <w:rPr>
          <w:sz w:val="24"/>
          <w:szCs w:val="24"/>
          <w:lang w:val="bg-BG"/>
        </w:rPr>
        <w:t>ода</w:t>
      </w:r>
      <w:r w:rsidRPr="000E415F">
        <w:rPr>
          <w:sz w:val="24"/>
          <w:szCs w:val="24"/>
          <w:lang w:val="bg-BG"/>
        </w:rPr>
        <w:t xml:space="preserve">, посочен в т. 1 </w:t>
      </w:r>
      <w:r>
        <w:rPr>
          <w:sz w:val="24"/>
          <w:szCs w:val="24"/>
          <w:lang w:val="bg-BG"/>
        </w:rPr>
        <w:t>„</w:t>
      </w:r>
      <w:r w:rsidRPr="000E415F">
        <w:rPr>
          <w:sz w:val="24"/>
          <w:szCs w:val="24"/>
          <w:lang w:val="bg-BG"/>
        </w:rPr>
        <w:t>Механизъм за определяне на максимални почасови ставки за възнаграждения</w:t>
      </w:r>
      <w:r w:rsidR="004257A2">
        <w:rPr>
          <w:sz w:val="24"/>
          <w:szCs w:val="24"/>
          <w:lang w:val="bg-BG"/>
        </w:rPr>
        <w:t>“</w:t>
      </w:r>
      <w:r w:rsidRPr="000E415F">
        <w:rPr>
          <w:sz w:val="24"/>
          <w:szCs w:val="24"/>
          <w:lang w:val="bg-BG"/>
        </w:rPr>
        <w:t xml:space="preserve"> от Раздел ІІІ „Механизъм за определяне на допустим размер на почасовото възнаграждение на лицата, наети във връзка с изпълнението на проектите“.</w:t>
      </w:r>
    </w:p>
    <w:p w:rsidR="00A912D8" w:rsidRPr="00D80FE5" w:rsidRDefault="00A912D8" w:rsidP="005E2578">
      <w:pPr>
        <w:ind w:right="68"/>
        <w:jc w:val="both"/>
        <w:rPr>
          <w:sz w:val="24"/>
          <w:szCs w:val="24"/>
          <w:lang w:val="bg-BG"/>
        </w:rPr>
      </w:pPr>
      <w:bookmarkStart w:id="0" w:name="_GoBack"/>
      <w:bookmarkEnd w:id="0"/>
    </w:p>
    <w:tbl>
      <w:tblPr>
        <w:tblStyle w:val="TableGrid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912"/>
      </w:tblGrid>
      <w:tr w:rsidR="005E2578" w:rsidTr="00755C82">
        <w:tc>
          <w:tcPr>
            <w:tcW w:w="9912" w:type="dxa"/>
            <w:shd w:val="clear" w:color="auto" w:fill="EAF1DD" w:themeFill="accent3" w:themeFillTint="33"/>
          </w:tcPr>
          <w:p w:rsidR="005E2578" w:rsidRDefault="005E2578" w:rsidP="005E2578">
            <w:pPr>
              <w:spacing w:before="29"/>
              <w:ind w:right="286"/>
              <w:rPr>
                <w:b/>
                <w:sz w:val="24"/>
                <w:szCs w:val="24"/>
                <w:lang w:val="bg-BG"/>
              </w:rPr>
            </w:pPr>
          </w:p>
          <w:p w:rsidR="005E2578" w:rsidRDefault="005E2578" w:rsidP="005E2578">
            <w:pPr>
              <w:spacing w:before="29"/>
              <w:ind w:right="286"/>
              <w:jc w:val="both"/>
              <w:rPr>
                <w:b/>
                <w:sz w:val="24"/>
                <w:szCs w:val="24"/>
                <w:lang w:val="bg-BG"/>
              </w:rPr>
            </w:pPr>
            <w:r w:rsidRPr="00D80FE5">
              <w:rPr>
                <w:b/>
                <w:sz w:val="24"/>
                <w:szCs w:val="24"/>
                <w:lang w:val="bg-BG"/>
              </w:rPr>
              <w:t xml:space="preserve">ВАЖНО: </w:t>
            </w:r>
          </w:p>
          <w:p w:rsidR="007A15D9" w:rsidRDefault="005E2578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1. 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Спазването на разпоредбите на </w:t>
            </w:r>
            <w:r w:rsidR="00C713C2">
              <w:rPr>
                <w:b/>
                <w:sz w:val="24"/>
                <w:szCs w:val="24"/>
                <w:lang w:val="bg-BG"/>
              </w:rPr>
              <w:t>Раздел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 III от настоящата </w:t>
            </w:r>
            <w:r>
              <w:rPr>
                <w:b/>
                <w:sz w:val="24"/>
                <w:szCs w:val="24"/>
                <w:lang w:val="bg-BG"/>
              </w:rPr>
              <w:t>м</w:t>
            </w:r>
            <w:r w:rsidRPr="00D80FE5">
              <w:rPr>
                <w:b/>
                <w:sz w:val="24"/>
                <w:szCs w:val="24"/>
                <w:lang w:val="bg-BG"/>
              </w:rPr>
              <w:t>етодология подлежи на</w:t>
            </w:r>
            <w:r w:rsidR="00C713C2"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b/>
                <w:sz w:val="24"/>
                <w:szCs w:val="24"/>
                <w:lang w:val="bg-BG"/>
              </w:rPr>
              <w:t>п</w:t>
            </w:r>
            <w:r w:rsidRPr="00D80FE5">
              <w:rPr>
                <w:b/>
                <w:sz w:val="24"/>
                <w:szCs w:val="24"/>
                <w:lang w:val="bg-BG"/>
              </w:rPr>
              <w:t>роверка от страна на УО</w:t>
            </w:r>
            <w:r>
              <w:rPr>
                <w:b/>
                <w:sz w:val="24"/>
                <w:szCs w:val="24"/>
                <w:lang w:val="bg-BG"/>
              </w:rPr>
              <w:t xml:space="preserve"> на ПРСР и ДФ „Земеделие“.</w:t>
            </w:r>
          </w:p>
          <w:p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7A15D9" w:rsidRP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2. Към момента на одобрение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 на проектното предложение</w:t>
            </w:r>
            <w:r>
              <w:rPr>
                <w:b/>
                <w:sz w:val="24"/>
                <w:szCs w:val="24"/>
                <w:lang w:val="bg-BG"/>
              </w:rPr>
              <w:t xml:space="preserve">, УО определя максималния размер на допустимите разходи 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за възнаграждения </w:t>
            </w:r>
            <w:r>
              <w:rPr>
                <w:b/>
                <w:sz w:val="24"/>
                <w:szCs w:val="24"/>
                <w:lang w:val="bg-BG"/>
              </w:rPr>
              <w:t xml:space="preserve">въз основа на механизма, посочен в Раздел </w:t>
            </w:r>
            <w:r>
              <w:rPr>
                <w:b/>
                <w:sz w:val="24"/>
                <w:szCs w:val="24"/>
              </w:rPr>
              <w:t>III,</w:t>
            </w:r>
            <w:r>
              <w:rPr>
                <w:b/>
                <w:sz w:val="24"/>
                <w:szCs w:val="24"/>
                <w:lang w:val="bg-BG"/>
              </w:rPr>
              <w:t xml:space="preserve"> т. 1. </w:t>
            </w:r>
          </w:p>
          <w:p w:rsidR="005E2578" w:rsidRDefault="005E2578" w:rsidP="005E2578">
            <w:pPr>
              <w:ind w:right="68"/>
              <w:contextualSpacing/>
              <w:jc w:val="center"/>
              <w:rPr>
                <w:sz w:val="24"/>
                <w:szCs w:val="24"/>
                <w:lang w:val="bg-BG"/>
              </w:rPr>
            </w:pPr>
          </w:p>
          <w:p w:rsidR="005E2578" w:rsidRPr="005E2578" w:rsidRDefault="007A15D9" w:rsidP="005E2578">
            <w:pPr>
              <w:ind w:right="68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3</w:t>
            </w:r>
            <w:r w:rsidR="005E2578">
              <w:rPr>
                <w:b/>
                <w:sz w:val="24"/>
                <w:szCs w:val="24"/>
                <w:lang w:val="bg-BG"/>
              </w:rPr>
              <w:t xml:space="preserve">. </w:t>
            </w:r>
            <w:r w:rsidR="005E2578" w:rsidRPr="005E2578">
              <w:rPr>
                <w:b/>
                <w:sz w:val="24"/>
                <w:szCs w:val="24"/>
                <w:lang w:val="bg-BG"/>
              </w:rPr>
              <w:t>При изплащане на помощта за възнаграждения, предвидени по одобрени проекти по реда на настоящата процедура и методика</w:t>
            </w:r>
            <w:r w:rsidR="001F0223">
              <w:rPr>
                <w:b/>
                <w:sz w:val="24"/>
                <w:szCs w:val="24"/>
                <w:lang w:val="bg-BG"/>
              </w:rPr>
              <w:t>,</w:t>
            </w:r>
            <w:r w:rsidR="005E2578" w:rsidRPr="005E2578">
              <w:rPr>
                <w:b/>
                <w:sz w:val="24"/>
                <w:szCs w:val="24"/>
                <w:lang w:val="bg-BG"/>
              </w:rPr>
              <w:t xml:space="preserve"> ще се вземат предвид актуални данни на НСИ за </w:t>
            </w:r>
            <w:r w:rsidR="005E2578" w:rsidRPr="00261795">
              <w:rPr>
                <w:b/>
                <w:sz w:val="24"/>
                <w:szCs w:val="24"/>
                <w:lang w:val="bg-BG"/>
              </w:rPr>
              <w:t>средна годишна заплата на наетите лица по трудово и служебно правоотношение по икономически дейности.</w:t>
            </w:r>
          </w:p>
          <w:p w:rsidR="005E2578" w:rsidRDefault="005E2578" w:rsidP="005E2578">
            <w:pPr>
              <w:spacing w:before="5"/>
              <w:rPr>
                <w:sz w:val="28"/>
                <w:szCs w:val="28"/>
                <w:lang w:val="bg-BG"/>
              </w:rPr>
            </w:pPr>
          </w:p>
        </w:tc>
      </w:tr>
    </w:tbl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C066F4" w:rsidRDefault="005E2578" w:rsidP="008708F0">
      <w:pPr>
        <w:spacing w:before="29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VІ.   </w:t>
      </w:r>
      <w:r>
        <w:rPr>
          <w:b/>
          <w:sz w:val="24"/>
          <w:szCs w:val="24"/>
          <w:lang w:val="bg-BG"/>
        </w:rPr>
        <w:t xml:space="preserve">Изплащане </w:t>
      </w:r>
      <w:r w:rsidRPr="00D80FE5">
        <w:rPr>
          <w:b/>
          <w:sz w:val="24"/>
          <w:szCs w:val="24"/>
          <w:lang w:val="bg-BG"/>
        </w:rPr>
        <w:t>на   разход</w:t>
      </w:r>
      <w:r>
        <w:rPr>
          <w:b/>
          <w:sz w:val="24"/>
          <w:szCs w:val="24"/>
          <w:lang w:val="bg-BG"/>
        </w:rPr>
        <w:t xml:space="preserve">ите   за   възнаграждения   по одобрени проекти по процедура </w:t>
      </w:r>
      <w:r w:rsidRPr="004A5586">
        <w:rPr>
          <w:rFonts w:eastAsiaTheme="majorEastAsia"/>
          <w:b/>
          <w:bCs/>
          <w:sz w:val="24"/>
          <w:szCs w:val="28"/>
        </w:rPr>
        <w:t>№ BG06RDNP001</w:t>
      </w:r>
      <w:r w:rsidR="00C066F4">
        <w:rPr>
          <w:rFonts w:eastAsiaTheme="majorEastAsia"/>
          <w:b/>
          <w:bCs/>
          <w:sz w:val="24"/>
          <w:szCs w:val="28"/>
        </w:rPr>
        <w:t>-16.00</w:t>
      </w:r>
      <w:r w:rsidR="00C066F4">
        <w:rPr>
          <w:rFonts w:eastAsiaTheme="majorEastAsia"/>
          <w:b/>
          <w:bCs/>
          <w:sz w:val="24"/>
          <w:szCs w:val="28"/>
          <w:lang w:val="bg-BG"/>
        </w:rPr>
        <w:t>3</w:t>
      </w:r>
    </w:p>
    <w:p w:rsidR="00F811D3" w:rsidRPr="00D80FE5" w:rsidRDefault="00F811D3" w:rsidP="005E2578">
      <w:pPr>
        <w:spacing w:before="16"/>
        <w:rPr>
          <w:sz w:val="26"/>
          <w:szCs w:val="26"/>
          <w:lang w:val="bg-BG"/>
        </w:rPr>
      </w:pPr>
    </w:p>
    <w:p w:rsidR="00F811D3" w:rsidRPr="00D80FE5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Във връзка с постигането на икономичност, ефективност и ефикасност при разходването на средствата по </w:t>
      </w:r>
      <w:r>
        <w:rPr>
          <w:sz w:val="24"/>
          <w:szCs w:val="24"/>
          <w:lang w:val="bg-BG"/>
        </w:rPr>
        <w:t xml:space="preserve">процедура </w:t>
      </w:r>
      <w:r w:rsidR="00E26113">
        <w:rPr>
          <w:rFonts w:eastAsiaTheme="majorEastAsia"/>
          <w:bCs/>
          <w:sz w:val="24"/>
          <w:szCs w:val="28"/>
        </w:rPr>
        <w:t xml:space="preserve">№ </w:t>
      </w:r>
      <w:r w:rsidRPr="00C713C2">
        <w:rPr>
          <w:rFonts w:eastAsiaTheme="majorEastAsia"/>
          <w:bCs/>
          <w:sz w:val="24"/>
          <w:szCs w:val="28"/>
        </w:rPr>
        <w:t>BG06RDNP001-16.00</w:t>
      </w:r>
      <w:r w:rsidR="00C066F4">
        <w:rPr>
          <w:rFonts w:eastAsiaTheme="majorEastAsia"/>
          <w:bCs/>
          <w:sz w:val="24"/>
          <w:szCs w:val="28"/>
          <w:lang w:val="bg-BG"/>
        </w:rPr>
        <w:t>3</w:t>
      </w:r>
      <w:r w:rsidRPr="00E26113">
        <w:rPr>
          <w:rFonts w:eastAsiaTheme="majorEastAsia"/>
          <w:bCs/>
          <w:sz w:val="24"/>
          <w:szCs w:val="28"/>
          <w:lang w:val="bg-BG"/>
        </w:rPr>
        <w:t>,</w:t>
      </w:r>
      <w:r w:rsidRPr="00E26113">
        <w:rPr>
          <w:sz w:val="24"/>
          <w:szCs w:val="24"/>
          <w:lang w:val="bg-BG"/>
        </w:rPr>
        <w:t xml:space="preserve"> както при оценката на проектното предложение, така и при изплащане на разходите за възнаграждения</w:t>
      </w:r>
      <w:r w:rsidRPr="00D80FE5">
        <w:rPr>
          <w:sz w:val="24"/>
          <w:szCs w:val="24"/>
          <w:lang w:val="bg-BG"/>
        </w:rPr>
        <w:t xml:space="preserve"> за извършената работа по изпълняваните проекти,  ще  </w:t>
      </w:r>
      <w:r>
        <w:rPr>
          <w:sz w:val="24"/>
          <w:szCs w:val="24"/>
          <w:lang w:val="bg-BG"/>
        </w:rPr>
        <w:t xml:space="preserve">се </w:t>
      </w:r>
      <w:r w:rsidRPr="00D80FE5">
        <w:rPr>
          <w:sz w:val="24"/>
          <w:szCs w:val="24"/>
          <w:lang w:val="bg-BG"/>
        </w:rPr>
        <w:t>съблюдава  стриктното  спазване  на  следните условия: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1.  Размерите  на  възнагражденията  да  бъдат  базирани  на  часови  ставки,  изчислени  по механизма по т. ІІІ от настоящия документ и разпоредбите на Постановление № </w:t>
      </w:r>
      <w:r w:rsidRPr="00D80FE5">
        <w:rPr>
          <w:sz w:val="22"/>
          <w:szCs w:val="22"/>
          <w:lang w:val="bg-BG"/>
        </w:rPr>
        <w:t>189 от</w:t>
      </w:r>
      <w:r>
        <w:rPr>
          <w:sz w:val="22"/>
          <w:szCs w:val="22"/>
          <w:lang w:val="bg-BG"/>
        </w:rPr>
        <w:t xml:space="preserve"> </w:t>
      </w:r>
      <w:r w:rsidRPr="00D80FE5">
        <w:rPr>
          <w:sz w:val="22"/>
          <w:szCs w:val="22"/>
          <w:lang w:val="bg-BG"/>
        </w:rPr>
        <w:t xml:space="preserve">28 юли 2016 г. </w:t>
      </w:r>
      <w:r w:rsidRPr="00D80FE5">
        <w:rPr>
          <w:sz w:val="24"/>
          <w:szCs w:val="24"/>
          <w:lang w:val="bg-BG"/>
        </w:rPr>
        <w:t>за служителите</w:t>
      </w:r>
      <w:r>
        <w:rPr>
          <w:sz w:val="24"/>
          <w:szCs w:val="24"/>
          <w:lang w:val="bg-BG"/>
        </w:rPr>
        <w:t>,</w:t>
      </w:r>
      <w:r w:rsidRPr="00D80FE5">
        <w:rPr>
          <w:sz w:val="24"/>
          <w:szCs w:val="24"/>
          <w:lang w:val="bg-BG"/>
        </w:rPr>
        <w:t xml:space="preserve"> попадащи в неговия обхват;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2.  Разходите  за  възнаграждения  да  бъдат   начислени  и  изплатени   срещу  документи, удостоверяващи   извършената   работа   по   проекта,   както   и   да   бъдат   пропорционални   на изработеното по проекта време.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E04DBD" w:rsidRDefault="005E2578" w:rsidP="004A169F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3. </w:t>
      </w:r>
      <w:r w:rsidRPr="00D80FE5">
        <w:rPr>
          <w:sz w:val="24"/>
          <w:szCs w:val="24"/>
          <w:lang w:val="bg-BG"/>
        </w:rPr>
        <w:t xml:space="preserve">Разходите за възнаграждения по проектите няма да бъдат </w:t>
      </w:r>
      <w:r>
        <w:rPr>
          <w:sz w:val="24"/>
          <w:szCs w:val="24"/>
          <w:lang w:val="bg-BG"/>
        </w:rPr>
        <w:t>изплатени</w:t>
      </w:r>
      <w:r w:rsidRPr="00D80FE5">
        <w:rPr>
          <w:sz w:val="24"/>
          <w:szCs w:val="24"/>
          <w:lang w:val="bg-BG"/>
        </w:rPr>
        <w:t>, ако не са подкрепени   със   съответните   разходооправдателни   документи    и    подробни    отчет</w:t>
      </w:r>
      <w:r w:rsidR="00E26113">
        <w:rPr>
          <w:sz w:val="24"/>
          <w:szCs w:val="24"/>
          <w:lang w:val="bg-BG"/>
        </w:rPr>
        <w:t>ни доклади</w:t>
      </w:r>
      <w:r w:rsidRPr="00D80FE5">
        <w:rPr>
          <w:sz w:val="24"/>
          <w:szCs w:val="24"/>
          <w:lang w:val="bg-BG"/>
        </w:rPr>
        <w:t xml:space="preserve">   з</w:t>
      </w:r>
      <w:r w:rsidR="004A169F">
        <w:rPr>
          <w:sz w:val="24"/>
          <w:szCs w:val="24"/>
          <w:lang w:val="bg-BG"/>
        </w:rPr>
        <w:t>а извършената работа по проекта.</w:t>
      </w:r>
    </w:p>
    <w:sectPr w:rsidR="00E04DBD" w:rsidSect="00E04DBD">
      <w:footerReference w:type="default" r:id="rId10"/>
      <w:pgSz w:w="11920" w:h="16840"/>
      <w:pgMar w:top="1460" w:right="880" w:bottom="280" w:left="1160" w:header="0" w:footer="8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62B" w:rsidRDefault="0003362B">
      <w:r>
        <w:separator/>
      </w:r>
    </w:p>
  </w:endnote>
  <w:endnote w:type="continuationSeparator" w:id="0">
    <w:p w:rsidR="0003362B" w:rsidRDefault="0003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578" w:rsidRDefault="000336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2pt;margin-top:782.45pt;width:9.6pt;height:13.05pt;z-index:-251658752;mso-position-horizontal-relative:page;mso-position-vertical-relative:page" filled="f" stroked="f">
          <v:textbox style="mso-next-textbox:#_x0000_s2049" inset="0,0,0,0">
            <w:txbxContent>
              <w:p w:rsidR="005E2578" w:rsidRDefault="005E257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22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62B" w:rsidRDefault="0003362B">
      <w:r>
        <w:separator/>
      </w:r>
    </w:p>
  </w:footnote>
  <w:footnote w:type="continuationSeparator" w:id="0">
    <w:p w:rsidR="0003362B" w:rsidRDefault="00033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E7B43"/>
    <w:multiLevelType w:val="hybridMultilevel"/>
    <w:tmpl w:val="3D1CD7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62753"/>
    <w:multiLevelType w:val="hybridMultilevel"/>
    <w:tmpl w:val="C7ACB36C"/>
    <w:lvl w:ilvl="0" w:tplc="6136E4C6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55F97E2E"/>
    <w:multiLevelType w:val="multilevel"/>
    <w:tmpl w:val="E3C8221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9EA7D1F"/>
    <w:multiLevelType w:val="hybridMultilevel"/>
    <w:tmpl w:val="38C099E6"/>
    <w:lvl w:ilvl="0" w:tplc="0402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4" w15:restartNumberingAfterBreak="0">
    <w:nsid w:val="75284174"/>
    <w:multiLevelType w:val="hybridMultilevel"/>
    <w:tmpl w:val="5CBE7738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811D3"/>
    <w:rsid w:val="00013069"/>
    <w:rsid w:val="0002750F"/>
    <w:rsid w:val="0003362B"/>
    <w:rsid w:val="000445E0"/>
    <w:rsid w:val="000518C0"/>
    <w:rsid w:val="00062F9B"/>
    <w:rsid w:val="000865A3"/>
    <w:rsid w:val="000E415F"/>
    <w:rsid w:val="001035DC"/>
    <w:rsid w:val="00117E99"/>
    <w:rsid w:val="00121C3E"/>
    <w:rsid w:val="00136AA2"/>
    <w:rsid w:val="00164AA7"/>
    <w:rsid w:val="00187E45"/>
    <w:rsid w:val="001B2F44"/>
    <w:rsid w:val="001C5B1D"/>
    <w:rsid w:val="001F0223"/>
    <w:rsid w:val="001F4090"/>
    <w:rsid w:val="002307D8"/>
    <w:rsid w:val="00261795"/>
    <w:rsid w:val="00261CA5"/>
    <w:rsid w:val="0027051D"/>
    <w:rsid w:val="002A0435"/>
    <w:rsid w:val="002E47A0"/>
    <w:rsid w:val="002F31B0"/>
    <w:rsid w:val="0034091C"/>
    <w:rsid w:val="00390DE4"/>
    <w:rsid w:val="003B0B1C"/>
    <w:rsid w:val="00415B33"/>
    <w:rsid w:val="004257A2"/>
    <w:rsid w:val="00462D08"/>
    <w:rsid w:val="00496901"/>
    <w:rsid w:val="004A169F"/>
    <w:rsid w:val="004B0DBA"/>
    <w:rsid w:val="004C0FA9"/>
    <w:rsid w:val="004D6126"/>
    <w:rsid w:val="0051223F"/>
    <w:rsid w:val="005232C0"/>
    <w:rsid w:val="00552700"/>
    <w:rsid w:val="00590A10"/>
    <w:rsid w:val="005B5E41"/>
    <w:rsid w:val="005D13BA"/>
    <w:rsid w:val="005E2578"/>
    <w:rsid w:val="005F3959"/>
    <w:rsid w:val="0061313F"/>
    <w:rsid w:val="00665DFF"/>
    <w:rsid w:val="006956B0"/>
    <w:rsid w:val="0069652F"/>
    <w:rsid w:val="006E3A2C"/>
    <w:rsid w:val="00727E45"/>
    <w:rsid w:val="00755C82"/>
    <w:rsid w:val="007A15D9"/>
    <w:rsid w:val="007C11A9"/>
    <w:rsid w:val="00867023"/>
    <w:rsid w:val="008708F0"/>
    <w:rsid w:val="008F0D82"/>
    <w:rsid w:val="008F72E6"/>
    <w:rsid w:val="009130C4"/>
    <w:rsid w:val="009C1E0E"/>
    <w:rsid w:val="00A32293"/>
    <w:rsid w:val="00A912D8"/>
    <w:rsid w:val="00B048A5"/>
    <w:rsid w:val="00B529A3"/>
    <w:rsid w:val="00B72FC6"/>
    <w:rsid w:val="00B876A9"/>
    <w:rsid w:val="00BC5716"/>
    <w:rsid w:val="00C066F4"/>
    <w:rsid w:val="00C326E1"/>
    <w:rsid w:val="00C713C2"/>
    <w:rsid w:val="00D80FE5"/>
    <w:rsid w:val="00D81A84"/>
    <w:rsid w:val="00DB5E7C"/>
    <w:rsid w:val="00DE4E88"/>
    <w:rsid w:val="00E04DBD"/>
    <w:rsid w:val="00E06838"/>
    <w:rsid w:val="00E2140F"/>
    <w:rsid w:val="00E26113"/>
    <w:rsid w:val="00E802E4"/>
    <w:rsid w:val="00ED0406"/>
    <w:rsid w:val="00ED4DE7"/>
    <w:rsid w:val="00EE64A3"/>
    <w:rsid w:val="00F37EB2"/>
    <w:rsid w:val="00F61184"/>
    <w:rsid w:val="00F811D3"/>
    <w:rsid w:val="00FC06E2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0AFDB45-099F-4A17-8155-8258DEED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3959"/>
    <w:pPr>
      <w:ind w:left="720"/>
      <w:contextualSpacing/>
    </w:pPr>
  </w:style>
  <w:style w:type="table" w:styleId="TableGrid">
    <w:name w:val="Table Grid"/>
    <w:basedOn w:val="TableNormal"/>
    <w:uiPriority w:val="59"/>
    <w:rsid w:val="00D8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3A2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A2C"/>
  </w:style>
  <w:style w:type="character" w:styleId="FootnoteReference">
    <w:name w:val="footnote reference"/>
    <w:basedOn w:val="DefaultParagraphFont"/>
    <w:uiPriority w:val="99"/>
    <w:semiHidden/>
    <w:unhideWhenUsed/>
    <w:rsid w:val="006E3A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5B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i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si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9D133-4610-4460-BECE-288491CD6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1</Pages>
  <Words>2773</Words>
  <Characters>15810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39</cp:revision>
  <cp:lastPrinted>2019-03-22T09:31:00Z</cp:lastPrinted>
  <dcterms:created xsi:type="dcterms:W3CDTF">2019-03-21T13:29:00Z</dcterms:created>
  <dcterms:modified xsi:type="dcterms:W3CDTF">2020-10-16T12:31:00Z</dcterms:modified>
</cp:coreProperties>
</file>